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6A6EC5" w:rsidRDefault="0080086A" w:rsidP="0080086A">
      <w:pPr>
        <w:tabs>
          <w:tab w:val="left" w:pos="1200"/>
        </w:tabs>
        <w:ind w:left="-851"/>
        <w:jc w:val="center"/>
        <w:rPr>
          <w:b/>
          <w:bCs/>
          <w:sz w:val="44"/>
          <w:szCs w:val="44"/>
          <w:lang w:bidi="ar-KW"/>
        </w:rPr>
      </w:pPr>
      <w:r w:rsidRPr="006A6EC5">
        <w:rPr>
          <w:b/>
          <w:bCs/>
          <w:noProof/>
          <w:sz w:val="44"/>
          <w:szCs w:val="44"/>
          <w:lang w:val="en-US"/>
        </w:rPr>
        <w:drawing>
          <wp:anchor distT="0" distB="0" distL="114300" distR="114300" simplePos="0" relativeHeight="251658240" behindDoc="0" locked="0" layoutInCell="1" allowOverlap="1" wp14:anchorId="049359D1" wp14:editId="23E94F04">
            <wp:simplePos x="2113808" y="629392"/>
            <wp:positionH relativeFrom="margin">
              <wp:align>center</wp:align>
            </wp:positionH>
            <wp:positionV relativeFrom="margin">
              <wp:align>top</wp:align>
            </wp:positionV>
            <wp:extent cx="3241675" cy="25768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406" cy="25836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6A4" w:rsidRPr="006A6EC5" w:rsidRDefault="008D46A4" w:rsidP="008D46A4">
      <w:pPr>
        <w:tabs>
          <w:tab w:val="left" w:pos="1200"/>
        </w:tabs>
        <w:jc w:val="center"/>
        <w:rPr>
          <w:b/>
          <w:bCs/>
          <w:sz w:val="44"/>
          <w:szCs w:val="44"/>
          <w:lang w:bidi="ar-KW"/>
        </w:rPr>
      </w:pPr>
    </w:p>
    <w:p w:rsidR="008D46A4" w:rsidRPr="006A6EC5" w:rsidRDefault="008D46A4" w:rsidP="008D46A4">
      <w:pPr>
        <w:tabs>
          <w:tab w:val="left" w:pos="1200"/>
        </w:tabs>
        <w:jc w:val="center"/>
        <w:rPr>
          <w:b/>
          <w:bCs/>
          <w:sz w:val="44"/>
          <w:szCs w:val="44"/>
          <w:lang w:bidi="ar-KW"/>
        </w:rPr>
      </w:pPr>
    </w:p>
    <w:p w:rsidR="002B7CC7" w:rsidRPr="006A6EC5" w:rsidRDefault="002B7CC7" w:rsidP="0080086A">
      <w:pPr>
        <w:tabs>
          <w:tab w:val="left" w:pos="1200"/>
        </w:tabs>
        <w:rPr>
          <w:b/>
          <w:bCs/>
          <w:sz w:val="44"/>
          <w:szCs w:val="44"/>
          <w:lang w:bidi="ar-KW"/>
        </w:rPr>
      </w:pPr>
    </w:p>
    <w:p w:rsidR="003F420F" w:rsidRPr="006A6EC5" w:rsidRDefault="003F420F" w:rsidP="0080086A">
      <w:pPr>
        <w:tabs>
          <w:tab w:val="left" w:pos="1200"/>
        </w:tabs>
        <w:rPr>
          <w:b/>
          <w:bCs/>
          <w:sz w:val="44"/>
          <w:szCs w:val="44"/>
          <w:lang w:bidi="ar-KW"/>
        </w:rPr>
      </w:pPr>
    </w:p>
    <w:p w:rsidR="0052150E" w:rsidRPr="006A6EC5" w:rsidRDefault="0052150E" w:rsidP="0080086A">
      <w:pPr>
        <w:tabs>
          <w:tab w:val="left" w:pos="1200"/>
        </w:tabs>
        <w:rPr>
          <w:b/>
          <w:bCs/>
          <w:sz w:val="44"/>
          <w:szCs w:val="44"/>
          <w:lang w:bidi="ar-KW"/>
        </w:rPr>
      </w:pPr>
    </w:p>
    <w:p w:rsidR="0052150E" w:rsidRPr="006A6EC5" w:rsidRDefault="0052150E" w:rsidP="0080086A">
      <w:pPr>
        <w:tabs>
          <w:tab w:val="left" w:pos="1200"/>
        </w:tabs>
        <w:rPr>
          <w:b/>
          <w:bCs/>
          <w:sz w:val="44"/>
          <w:szCs w:val="44"/>
          <w:lang w:bidi="ar-KW"/>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6628"/>
      </w:tblGrid>
      <w:tr w:rsidR="005B7463" w:rsidRPr="006A6EC5" w:rsidTr="0029737A">
        <w:tc>
          <w:tcPr>
            <w:tcW w:w="3994" w:type="dxa"/>
          </w:tcPr>
          <w:p w:rsidR="005B7463" w:rsidRPr="006A6EC5" w:rsidRDefault="0029737A" w:rsidP="00EC7A9D">
            <w:pPr>
              <w:tabs>
                <w:tab w:val="left" w:pos="1200"/>
              </w:tabs>
              <w:rPr>
                <w:b/>
                <w:bCs/>
                <w:sz w:val="44"/>
                <w:szCs w:val="44"/>
                <w:lang w:bidi="ar-KW"/>
              </w:rPr>
            </w:pPr>
            <w:r>
              <w:rPr>
                <w:b/>
                <w:bCs/>
                <w:sz w:val="44"/>
                <w:szCs w:val="44"/>
                <w:lang w:bidi="ar-KW"/>
              </w:rPr>
              <w:t xml:space="preserve">Department </w:t>
            </w:r>
          </w:p>
        </w:tc>
        <w:tc>
          <w:tcPr>
            <w:tcW w:w="6628" w:type="dxa"/>
            <w:vAlign w:val="center"/>
          </w:tcPr>
          <w:p w:rsidR="005B7463" w:rsidRPr="006A6EC5" w:rsidRDefault="00A94634" w:rsidP="00EC7A9D">
            <w:pPr>
              <w:tabs>
                <w:tab w:val="left" w:pos="1200"/>
              </w:tabs>
              <w:jc w:val="center"/>
              <w:rPr>
                <w:b/>
                <w:bCs/>
                <w:sz w:val="44"/>
                <w:szCs w:val="44"/>
                <w:lang w:bidi="ar-KW"/>
              </w:rPr>
            </w:pPr>
            <w:r>
              <w:rPr>
                <w:b/>
                <w:bCs/>
                <w:sz w:val="44"/>
                <w:szCs w:val="44"/>
                <w:lang w:bidi="ar-KW"/>
              </w:rPr>
              <w:t>Food Technology</w:t>
            </w:r>
          </w:p>
        </w:tc>
      </w:tr>
      <w:tr w:rsidR="005B7463" w:rsidRPr="006A6EC5" w:rsidTr="0029737A">
        <w:tc>
          <w:tcPr>
            <w:tcW w:w="3994" w:type="dxa"/>
          </w:tcPr>
          <w:p w:rsidR="005B7463" w:rsidRPr="006A6EC5" w:rsidRDefault="0029737A" w:rsidP="00EC7A9D">
            <w:pPr>
              <w:tabs>
                <w:tab w:val="left" w:pos="1200"/>
              </w:tabs>
              <w:rPr>
                <w:b/>
                <w:bCs/>
                <w:sz w:val="44"/>
                <w:szCs w:val="44"/>
                <w:lang w:bidi="ar-KW"/>
              </w:rPr>
            </w:pPr>
            <w:r>
              <w:rPr>
                <w:b/>
                <w:bCs/>
                <w:sz w:val="44"/>
                <w:szCs w:val="44"/>
                <w:lang w:bidi="ar-KW"/>
              </w:rPr>
              <w:t xml:space="preserve">College </w:t>
            </w:r>
          </w:p>
        </w:tc>
        <w:tc>
          <w:tcPr>
            <w:tcW w:w="6628" w:type="dxa"/>
            <w:vAlign w:val="center"/>
          </w:tcPr>
          <w:p w:rsidR="005B7463" w:rsidRPr="006A6EC5" w:rsidRDefault="00A94634" w:rsidP="00EC7A9D">
            <w:pPr>
              <w:tabs>
                <w:tab w:val="left" w:pos="1200"/>
              </w:tabs>
              <w:jc w:val="center"/>
              <w:rPr>
                <w:b/>
                <w:bCs/>
                <w:sz w:val="44"/>
                <w:szCs w:val="44"/>
                <w:lang w:bidi="ar-KW"/>
              </w:rPr>
            </w:pPr>
            <w:r>
              <w:rPr>
                <w:b/>
                <w:bCs/>
                <w:sz w:val="44"/>
                <w:szCs w:val="44"/>
                <w:lang w:bidi="ar-KW"/>
              </w:rPr>
              <w:t>Agriculture</w:t>
            </w:r>
          </w:p>
        </w:tc>
      </w:tr>
      <w:tr w:rsidR="005B7463" w:rsidRPr="006A6EC5" w:rsidTr="0029737A">
        <w:tc>
          <w:tcPr>
            <w:tcW w:w="3994" w:type="dxa"/>
          </w:tcPr>
          <w:p w:rsidR="005B7463" w:rsidRPr="006A6EC5" w:rsidRDefault="005B7463" w:rsidP="00EC7A9D">
            <w:pPr>
              <w:tabs>
                <w:tab w:val="left" w:pos="1200"/>
              </w:tabs>
              <w:rPr>
                <w:b/>
                <w:bCs/>
                <w:sz w:val="44"/>
                <w:szCs w:val="44"/>
                <w:lang w:bidi="ar-KW"/>
              </w:rPr>
            </w:pPr>
            <w:r w:rsidRPr="006A6EC5">
              <w:rPr>
                <w:b/>
                <w:bCs/>
                <w:sz w:val="44"/>
                <w:szCs w:val="44"/>
                <w:lang w:bidi="ar-KW"/>
              </w:rPr>
              <w:t>University</w:t>
            </w:r>
          </w:p>
        </w:tc>
        <w:tc>
          <w:tcPr>
            <w:tcW w:w="6628" w:type="dxa"/>
            <w:vAlign w:val="center"/>
          </w:tcPr>
          <w:p w:rsidR="005B7463" w:rsidRPr="006A6EC5" w:rsidRDefault="005B7463" w:rsidP="00EC7A9D">
            <w:pPr>
              <w:tabs>
                <w:tab w:val="left" w:pos="1200"/>
              </w:tabs>
              <w:jc w:val="center"/>
              <w:rPr>
                <w:b/>
                <w:bCs/>
                <w:sz w:val="44"/>
                <w:szCs w:val="44"/>
                <w:lang w:bidi="ar-KW"/>
              </w:rPr>
            </w:pPr>
            <w:r w:rsidRPr="006A6EC5">
              <w:rPr>
                <w:b/>
                <w:bCs/>
                <w:sz w:val="44"/>
                <w:szCs w:val="44"/>
                <w:lang w:bidi="ar-KW"/>
              </w:rPr>
              <w:t>Salahaddin</w:t>
            </w:r>
            <w:r w:rsidRPr="006A6EC5">
              <w:rPr>
                <w:rFonts w:cs="Calibri"/>
                <w:b/>
                <w:bCs/>
                <w:sz w:val="44"/>
                <w:szCs w:val="44"/>
                <w:lang w:bidi="ar-KW"/>
              </w:rPr>
              <w:t>–</w:t>
            </w:r>
            <w:r w:rsidRPr="006A6EC5">
              <w:rPr>
                <w:b/>
                <w:bCs/>
                <w:sz w:val="44"/>
                <w:szCs w:val="44"/>
                <w:lang w:bidi="ar-KW"/>
              </w:rPr>
              <w:t xml:space="preserve"> Erbil</w:t>
            </w:r>
          </w:p>
        </w:tc>
      </w:tr>
      <w:tr w:rsidR="005B7463" w:rsidRPr="006A6EC5" w:rsidTr="0029737A">
        <w:tc>
          <w:tcPr>
            <w:tcW w:w="3994" w:type="dxa"/>
            <w:vAlign w:val="center"/>
          </w:tcPr>
          <w:p w:rsidR="005B7463" w:rsidRPr="006A6EC5" w:rsidRDefault="005B7463" w:rsidP="0052150E">
            <w:pPr>
              <w:tabs>
                <w:tab w:val="left" w:pos="1200"/>
              </w:tabs>
              <w:rPr>
                <w:b/>
                <w:bCs/>
                <w:sz w:val="44"/>
                <w:szCs w:val="44"/>
                <w:lang w:bidi="ar-KW"/>
              </w:rPr>
            </w:pPr>
            <w:r w:rsidRPr="006A6EC5">
              <w:rPr>
                <w:b/>
                <w:bCs/>
                <w:sz w:val="44"/>
                <w:szCs w:val="44"/>
                <w:lang w:bidi="ar-KW"/>
              </w:rPr>
              <w:t>Subject</w:t>
            </w:r>
          </w:p>
        </w:tc>
        <w:tc>
          <w:tcPr>
            <w:tcW w:w="6628" w:type="dxa"/>
            <w:vAlign w:val="center"/>
          </w:tcPr>
          <w:p w:rsidR="005B7463" w:rsidRDefault="00A94634" w:rsidP="005A1252">
            <w:pPr>
              <w:tabs>
                <w:tab w:val="left" w:pos="1200"/>
              </w:tabs>
              <w:spacing w:before="240"/>
              <w:jc w:val="center"/>
              <w:rPr>
                <w:rFonts w:ascii="UniQAIDAR_YUSUF" w:hAnsi="UniQAIDAR_YUSUF" w:cs="UniQAIDAR_YUSUF"/>
                <w:b/>
                <w:bCs/>
                <w:color w:val="FF0000"/>
                <w:sz w:val="52"/>
                <w:szCs w:val="52"/>
                <w:lang w:bidi="ar-KW"/>
              </w:rPr>
            </w:pPr>
            <w:r>
              <w:rPr>
                <w:rFonts w:ascii="UniQAIDAR_YUSUF" w:hAnsi="UniQAIDAR_YUSUF" w:cs="UniQAIDAR_YUSUF"/>
                <w:b/>
                <w:bCs/>
                <w:color w:val="FF0000"/>
                <w:sz w:val="52"/>
                <w:szCs w:val="52"/>
                <w:lang w:bidi="ar-KW"/>
              </w:rPr>
              <w:t>Industrial Fermentation</w:t>
            </w:r>
          </w:p>
          <w:p w:rsidR="00AD7996" w:rsidRPr="006A6EC5" w:rsidRDefault="00AD7996" w:rsidP="005A1252">
            <w:pPr>
              <w:tabs>
                <w:tab w:val="left" w:pos="1200"/>
              </w:tabs>
              <w:spacing w:before="240"/>
              <w:jc w:val="center"/>
              <w:rPr>
                <w:rFonts w:ascii="UniQAIDAR_YUSUF" w:hAnsi="UniQAIDAR_YUSUF" w:cs="UniQAIDAR_YUSUF"/>
                <w:b/>
                <w:bCs/>
                <w:sz w:val="44"/>
                <w:szCs w:val="44"/>
                <w:lang w:bidi="ar-KW"/>
              </w:rPr>
            </w:pPr>
            <w:r>
              <w:rPr>
                <w:rFonts w:ascii="UniQAIDAR_YUSUF" w:hAnsi="UniQAIDAR_YUSUF" w:cs="UniQAIDAR_YUSUF"/>
                <w:b/>
                <w:bCs/>
                <w:color w:val="FF0000"/>
                <w:sz w:val="52"/>
                <w:szCs w:val="52"/>
                <w:lang w:bidi="ar-KW"/>
              </w:rPr>
              <w:t>(Theory Part)</w:t>
            </w:r>
          </w:p>
        </w:tc>
      </w:tr>
      <w:tr w:rsidR="005B7463" w:rsidRPr="006A6EC5" w:rsidTr="0029737A">
        <w:tc>
          <w:tcPr>
            <w:tcW w:w="3994" w:type="dxa"/>
          </w:tcPr>
          <w:p w:rsidR="005B7463" w:rsidRPr="006A6EC5" w:rsidRDefault="005B7463" w:rsidP="00EC7A9D">
            <w:pPr>
              <w:tabs>
                <w:tab w:val="left" w:pos="1200"/>
              </w:tabs>
              <w:rPr>
                <w:b/>
                <w:bCs/>
                <w:sz w:val="44"/>
                <w:szCs w:val="44"/>
                <w:lang w:bidi="ar-KW"/>
              </w:rPr>
            </w:pPr>
            <w:r w:rsidRPr="006A6EC5">
              <w:rPr>
                <w:b/>
                <w:bCs/>
                <w:sz w:val="44"/>
                <w:szCs w:val="44"/>
                <w:lang w:bidi="ar-KW"/>
              </w:rPr>
              <w:t>Course Book</w:t>
            </w:r>
          </w:p>
        </w:tc>
        <w:tc>
          <w:tcPr>
            <w:tcW w:w="6628" w:type="dxa"/>
            <w:vAlign w:val="center"/>
          </w:tcPr>
          <w:p w:rsidR="005B7463" w:rsidRPr="006A6EC5" w:rsidRDefault="00A94634" w:rsidP="00EC7A9D">
            <w:pPr>
              <w:tabs>
                <w:tab w:val="left" w:pos="1200"/>
              </w:tabs>
              <w:jc w:val="center"/>
              <w:rPr>
                <w:b/>
                <w:bCs/>
                <w:sz w:val="44"/>
                <w:szCs w:val="44"/>
                <w:lang w:bidi="ar-KW"/>
              </w:rPr>
            </w:pPr>
            <w:r>
              <w:rPr>
                <w:b/>
                <w:bCs/>
                <w:sz w:val="44"/>
                <w:szCs w:val="44"/>
                <w:lang w:bidi="ar-KW"/>
              </w:rPr>
              <w:t>3</w:t>
            </w:r>
            <w:r w:rsidRPr="00A94634">
              <w:rPr>
                <w:b/>
                <w:bCs/>
                <w:sz w:val="44"/>
                <w:szCs w:val="44"/>
                <w:vertAlign w:val="superscript"/>
                <w:lang w:bidi="ar-KW"/>
              </w:rPr>
              <w:t>rd</w:t>
            </w:r>
            <w:r>
              <w:rPr>
                <w:b/>
                <w:bCs/>
                <w:sz w:val="44"/>
                <w:szCs w:val="44"/>
                <w:lang w:bidi="ar-KW"/>
              </w:rPr>
              <w:t xml:space="preserve"> </w:t>
            </w:r>
            <w:r w:rsidR="005B7463" w:rsidRPr="006A6EC5">
              <w:rPr>
                <w:b/>
                <w:bCs/>
                <w:sz w:val="44"/>
                <w:szCs w:val="44"/>
                <w:lang w:bidi="ar-KW"/>
              </w:rPr>
              <w:t>Class Students</w:t>
            </w:r>
          </w:p>
        </w:tc>
      </w:tr>
      <w:tr w:rsidR="005B7463" w:rsidRPr="006A6EC5" w:rsidTr="0029737A">
        <w:tc>
          <w:tcPr>
            <w:tcW w:w="3994" w:type="dxa"/>
            <w:vAlign w:val="center"/>
          </w:tcPr>
          <w:p w:rsidR="005B7463" w:rsidRPr="006A6EC5" w:rsidRDefault="005B7463" w:rsidP="00842915">
            <w:pPr>
              <w:tabs>
                <w:tab w:val="left" w:pos="1200"/>
              </w:tabs>
              <w:rPr>
                <w:b/>
                <w:bCs/>
                <w:sz w:val="44"/>
                <w:szCs w:val="44"/>
                <w:lang w:bidi="ar-KW"/>
              </w:rPr>
            </w:pPr>
            <w:r w:rsidRPr="006A6EC5">
              <w:rPr>
                <w:b/>
                <w:bCs/>
                <w:sz w:val="44"/>
                <w:szCs w:val="44"/>
                <w:lang w:bidi="ar-KW"/>
              </w:rPr>
              <w:t>Lecturer's name</w:t>
            </w:r>
          </w:p>
        </w:tc>
        <w:tc>
          <w:tcPr>
            <w:tcW w:w="6628" w:type="dxa"/>
            <w:vAlign w:val="center"/>
          </w:tcPr>
          <w:p w:rsidR="005718C2" w:rsidRPr="0029737A" w:rsidRDefault="0029737A" w:rsidP="0029737A">
            <w:pPr>
              <w:tabs>
                <w:tab w:val="left" w:pos="1200"/>
              </w:tabs>
              <w:jc w:val="center"/>
              <w:rPr>
                <w:b/>
                <w:bCs/>
                <w:sz w:val="44"/>
                <w:szCs w:val="44"/>
                <w:lang w:bidi="ar-KW"/>
              </w:rPr>
            </w:pPr>
            <w:r>
              <w:rPr>
                <w:b/>
                <w:bCs/>
                <w:sz w:val="44"/>
                <w:szCs w:val="44"/>
                <w:lang w:bidi="ar-KW"/>
              </w:rPr>
              <w:t xml:space="preserve">Dr. </w:t>
            </w:r>
            <w:r w:rsidR="00A94634" w:rsidRPr="0029737A">
              <w:rPr>
                <w:b/>
                <w:bCs/>
                <w:sz w:val="44"/>
                <w:szCs w:val="44"/>
                <w:lang w:bidi="ar-KW"/>
              </w:rPr>
              <w:t>Khalid E. Aziz</w:t>
            </w:r>
            <w:r>
              <w:rPr>
                <w:b/>
                <w:bCs/>
                <w:sz w:val="44"/>
                <w:szCs w:val="44"/>
                <w:lang w:bidi="ar-KW"/>
              </w:rPr>
              <w:t xml:space="preserve"> </w:t>
            </w:r>
          </w:p>
        </w:tc>
      </w:tr>
      <w:tr w:rsidR="005B7463" w:rsidRPr="006A6EC5" w:rsidTr="0029737A">
        <w:tc>
          <w:tcPr>
            <w:tcW w:w="3994" w:type="dxa"/>
            <w:vAlign w:val="center"/>
          </w:tcPr>
          <w:p w:rsidR="005B7463" w:rsidRPr="006A6EC5" w:rsidRDefault="005B7463" w:rsidP="0052150E">
            <w:pPr>
              <w:tabs>
                <w:tab w:val="left" w:pos="1200"/>
              </w:tabs>
              <w:rPr>
                <w:b/>
                <w:bCs/>
                <w:sz w:val="44"/>
                <w:szCs w:val="44"/>
                <w:lang w:bidi="ar-KW"/>
              </w:rPr>
            </w:pPr>
            <w:r w:rsidRPr="006A6EC5">
              <w:rPr>
                <w:b/>
                <w:bCs/>
                <w:sz w:val="44"/>
                <w:szCs w:val="44"/>
                <w:lang w:bidi="ar-KW"/>
              </w:rPr>
              <w:t>Academic Year</w:t>
            </w:r>
          </w:p>
        </w:tc>
        <w:tc>
          <w:tcPr>
            <w:tcW w:w="6628" w:type="dxa"/>
            <w:vAlign w:val="center"/>
          </w:tcPr>
          <w:p w:rsidR="005B7463" w:rsidRPr="006A6EC5" w:rsidRDefault="005B7463" w:rsidP="009743EF">
            <w:pPr>
              <w:tabs>
                <w:tab w:val="left" w:pos="1200"/>
              </w:tabs>
              <w:spacing w:before="120"/>
              <w:jc w:val="center"/>
              <w:rPr>
                <w:rFonts w:ascii="UniQAIDAR_YUSUF" w:hAnsi="UniQAIDAR_YUSUF" w:cs="UniQAIDAR_YUSUF"/>
                <w:b/>
                <w:bCs/>
                <w:sz w:val="52"/>
                <w:szCs w:val="52"/>
                <w:lang w:bidi="ar-KW"/>
              </w:rPr>
            </w:pPr>
            <w:r w:rsidRPr="006A6EC5">
              <w:rPr>
                <w:rFonts w:ascii="UniQAIDAR_YUSUF" w:hAnsi="UniQAIDAR_YUSUF" w:cs="UniQAIDAR_YUSUF"/>
                <w:b/>
                <w:bCs/>
                <w:sz w:val="52"/>
                <w:szCs w:val="52"/>
                <w:lang w:bidi="ar-KW"/>
              </w:rPr>
              <w:t>20</w:t>
            </w:r>
            <w:r w:rsidR="00633018">
              <w:rPr>
                <w:rFonts w:ascii="UniQAIDAR_YUSUF" w:hAnsi="UniQAIDAR_YUSUF" w:cs="UniQAIDAR_YUSUF"/>
                <w:b/>
                <w:bCs/>
                <w:sz w:val="52"/>
                <w:szCs w:val="52"/>
                <w:lang w:bidi="ar-KW"/>
              </w:rPr>
              <w:t>22</w:t>
            </w:r>
            <w:r w:rsidRPr="006A6EC5">
              <w:rPr>
                <w:rFonts w:ascii="UniQAIDAR_YUSUF" w:hAnsi="UniQAIDAR_YUSUF" w:cs="UniQAIDAR_YUSUF"/>
                <w:b/>
                <w:bCs/>
                <w:sz w:val="52"/>
                <w:szCs w:val="52"/>
                <w:lang w:bidi="ar-KW"/>
              </w:rPr>
              <w:t xml:space="preserve"> – 20</w:t>
            </w:r>
            <w:r w:rsidR="00633018">
              <w:rPr>
                <w:rFonts w:ascii="UniQAIDAR_YUSUF" w:hAnsi="UniQAIDAR_YUSUF" w:cs="UniQAIDAR_YUSUF"/>
                <w:b/>
                <w:bCs/>
                <w:sz w:val="52"/>
                <w:szCs w:val="52"/>
                <w:lang w:bidi="ar-KW"/>
              </w:rPr>
              <w:t>23</w:t>
            </w:r>
          </w:p>
        </w:tc>
      </w:tr>
    </w:tbl>
    <w:p w:rsidR="005B7463" w:rsidRPr="006A6EC5" w:rsidRDefault="005B7463" w:rsidP="008D46A4">
      <w:pPr>
        <w:tabs>
          <w:tab w:val="left" w:pos="1200"/>
        </w:tabs>
        <w:jc w:val="center"/>
        <w:rPr>
          <w:b/>
          <w:bCs/>
          <w:sz w:val="44"/>
          <w:szCs w:val="44"/>
          <w:lang w:bidi="ar-KW"/>
        </w:rPr>
      </w:pPr>
    </w:p>
    <w:p w:rsidR="002B7CC7" w:rsidRDefault="002B7CC7" w:rsidP="0052150E">
      <w:pPr>
        <w:tabs>
          <w:tab w:val="left" w:pos="1200"/>
        </w:tabs>
        <w:rPr>
          <w:b/>
          <w:bCs/>
          <w:sz w:val="44"/>
          <w:szCs w:val="44"/>
          <w:lang w:bidi="ar-KW"/>
        </w:rPr>
      </w:pPr>
    </w:p>
    <w:p w:rsidR="0029737A" w:rsidRPr="006A6EC5" w:rsidRDefault="0029737A" w:rsidP="0052150E">
      <w:pPr>
        <w:tabs>
          <w:tab w:val="left" w:pos="1200"/>
        </w:tabs>
        <w:rPr>
          <w:b/>
          <w:bCs/>
          <w:sz w:val="44"/>
          <w:szCs w:val="44"/>
          <w:lang w:bidi="ar-KW"/>
        </w:rPr>
      </w:pPr>
    </w:p>
    <w:p w:rsidR="008D46A4" w:rsidRPr="006A6EC5" w:rsidRDefault="008D46A4" w:rsidP="003F420F">
      <w:pPr>
        <w:tabs>
          <w:tab w:val="left" w:pos="1200"/>
        </w:tabs>
        <w:spacing w:after="0" w:line="240" w:lineRule="auto"/>
        <w:jc w:val="center"/>
        <w:rPr>
          <w:rFonts w:ascii="Unikurd Web" w:hAnsi="Unikurd Web" w:cs="Unikurd Web"/>
          <w:sz w:val="28"/>
          <w:szCs w:val="28"/>
          <w:lang w:bidi="ar-KW"/>
        </w:rPr>
      </w:pPr>
      <w:r w:rsidRPr="006A6EC5">
        <w:rPr>
          <w:rFonts w:ascii="Unikurd Web" w:hAnsi="Unikurd Web" w:cs="Unikurd Web"/>
          <w:b/>
          <w:bCs/>
          <w:sz w:val="44"/>
          <w:szCs w:val="44"/>
          <w:lang w:bidi="ar-KW"/>
        </w:rPr>
        <w:lastRenderedPageBreak/>
        <w:t>Course Book</w:t>
      </w:r>
    </w:p>
    <w:tbl>
      <w:tblPr>
        <w:tblStyle w:val="LightShading-Accent1"/>
        <w:tblW w:w="9747" w:type="dxa"/>
        <w:tblLook w:val="04A0" w:firstRow="1" w:lastRow="0" w:firstColumn="1" w:lastColumn="0" w:noHBand="0" w:noVBand="1"/>
      </w:tblPr>
      <w:tblGrid>
        <w:gridCol w:w="3650"/>
        <w:gridCol w:w="2999"/>
        <w:gridCol w:w="3632"/>
      </w:tblGrid>
      <w:tr w:rsidR="006574F1" w:rsidRPr="006A6EC5" w:rsidTr="00842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EF4EC"/>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rtl/>
                <w:lang w:bidi="ar-KW"/>
              </w:rPr>
            </w:pPr>
            <w:r w:rsidRPr="00842915">
              <w:rPr>
                <w:rFonts w:ascii="Unikurd Web" w:hAnsi="Unikurd Web" w:cs="Unikurd Web"/>
                <w:color w:val="4F6228" w:themeColor="accent3" w:themeShade="80"/>
                <w:sz w:val="24"/>
                <w:szCs w:val="24"/>
                <w:lang w:val="en-US" w:bidi="ar-KW"/>
              </w:rPr>
              <w:t xml:space="preserve">1. </w:t>
            </w:r>
            <w:r w:rsidR="008D46A4" w:rsidRPr="00842915">
              <w:rPr>
                <w:rFonts w:ascii="Unikurd Web" w:hAnsi="Unikurd Web" w:cs="Unikurd Web"/>
                <w:color w:val="4F6228" w:themeColor="accent3" w:themeShade="80"/>
                <w:sz w:val="24"/>
                <w:szCs w:val="24"/>
                <w:lang w:bidi="ar-KW"/>
              </w:rPr>
              <w:t>Course name</w:t>
            </w:r>
          </w:p>
        </w:tc>
        <w:tc>
          <w:tcPr>
            <w:tcW w:w="6662" w:type="dxa"/>
            <w:gridSpan w:val="2"/>
            <w:shd w:val="clear" w:color="auto" w:fill="FEF4EC"/>
          </w:tcPr>
          <w:p w:rsidR="008D46A4" w:rsidRPr="00842915" w:rsidRDefault="00A94634" w:rsidP="006574F1">
            <w:pPr>
              <w:spacing w:before="120" w:after="12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Unikurd Web"/>
                <w:b w:val="0"/>
                <w:bCs w:val="0"/>
                <w:color w:val="FF0000"/>
                <w:sz w:val="24"/>
                <w:szCs w:val="24"/>
                <w:lang w:bidi="ar-KW"/>
              </w:rPr>
            </w:pPr>
            <w:r>
              <w:rPr>
                <w:rFonts w:ascii="Bookman Old Style" w:hAnsi="Bookman Old Style" w:cs="Unikurd Web"/>
                <w:color w:val="FF0000"/>
                <w:sz w:val="40"/>
                <w:szCs w:val="40"/>
                <w:lang w:bidi="ar-KW"/>
              </w:rPr>
              <w:t>Industrial Fermentation</w:t>
            </w: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rtl/>
                <w:lang w:val="en-US" w:bidi="ar-KW"/>
              </w:rPr>
            </w:pPr>
            <w:r w:rsidRPr="00842915">
              <w:rPr>
                <w:rFonts w:ascii="Unikurd Web" w:hAnsi="Unikurd Web" w:cs="Unikurd Web"/>
                <w:color w:val="4F6228" w:themeColor="accent3" w:themeShade="80"/>
                <w:sz w:val="24"/>
                <w:szCs w:val="24"/>
                <w:lang w:bidi="ar-KW"/>
              </w:rPr>
              <w:t xml:space="preserve">2. </w:t>
            </w:r>
            <w:r w:rsidR="008D46A4" w:rsidRPr="00842915">
              <w:rPr>
                <w:rFonts w:ascii="Unikurd Web" w:hAnsi="Unikurd Web" w:cs="Unikurd Web"/>
                <w:color w:val="4F6228" w:themeColor="accent3" w:themeShade="80"/>
                <w:sz w:val="24"/>
                <w:szCs w:val="24"/>
                <w:lang w:bidi="ar-KW"/>
              </w:rPr>
              <w:t>Lecturer in charge</w:t>
            </w:r>
          </w:p>
        </w:tc>
        <w:tc>
          <w:tcPr>
            <w:tcW w:w="6662" w:type="dxa"/>
            <w:gridSpan w:val="2"/>
            <w:shd w:val="clear" w:color="auto" w:fill="auto"/>
            <w:vAlign w:val="center"/>
          </w:tcPr>
          <w:p w:rsidR="008D46A4" w:rsidRPr="00B9758B" w:rsidRDefault="003F420F" w:rsidP="00A94634">
            <w:pPr>
              <w:spacing w:before="120" w:after="120"/>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b/>
                <w:bCs/>
                <w:color w:val="auto"/>
                <w:sz w:val="28"/>
                <w:szCs w:val="28"/>
                <w:lang w:bidi="ar-KW"/>
              </w:rPr>
            </w:pPr>
            <w:r w:rsidRPr="00B9758B">
              <w:rPr>
                <w:rFonts w:ascii="Bookman Old Style" w:hAnsi="Bookman Old Style" w:cs="Unikurd Web"/>
                <w:b/>
                <w:bCs/>
                <w:color w:val="auto"/>
                <w:sz w:val="24"/>
                <w:szCs w:val="24"/>
                <w:lang w:bidi="ar-KW"/>
              </w:rPr>
              <w:t xml:space="preserve">Assist. Lecturer </w:t>
            </w:r>
            <w:r w:rsidR="00A94634">
              <w:rPr>
                <w:rFonts w:ascii="Bookman Old Style" w:hAnsi="Bookman Old Style" w:cs="Unikurd Web"/>
                <w:b/>
                <w:bCs/>
                <w:color w:val="4F6228" w:themeColor="accent3" w:themeShade="80"/>
                <w:sz w:val="32"/>
                <w:szCs w:val="32"/>
                <w:lang w:bidi="ar-KW"/>
              </w:rPr>
              <w:t>Khalid</w:t>
            </w:r>
            <w:r w:rsidRPr="00842915">
              <w:rPr>
                <w:rFonts w:ascii="Bookman Old Style" w:hAnsi="Bookman Old Style" w:cs="Unikurd Web"/>
                <w:b/>
                <w:bCs/>
                <w:color w:val="4F6228" w:themeColor="accent3" w:themeShade="80"/>
                <w:sz w:val="32"/>
                <w:szCs w:val="32"/>
                <w:lang w:bidi="ar-KW"/>
              </w:rPr>
              <w:t xml:space="preserve"> </w:t>
            </w:r>
            <w:r w:rsidR="00A94634">
              <w:rPr>
                <w:rFonts w:ascii="Bookman Old Style" w:hAnsi="Bookman Old Style" w:cs="Unikurd Web"/>
                <w:b/>
                <w:bCs/>
                <w:color w:val="4F6228" w:themeColor="accent3" w:themeShade="80"/>
                <w:sz w:val="32"/>
                <w:szCs w:val="32"/>
                <w:lang w:bidi="ar-KW"/>
              </w:rPr>
              <w:t>E</w:t>
            </w:r>
            <w:r w:rsidRPr="00842915">
              <w:rPr>
                <w:rFonts w:ascii="Bookman Old Style" w:hAnsi="Bookman Old Style" w:cs="Unikurd Web"/>
                <w:b/>
                <w:bCs/>
                <w:color w:val="4F6228" w:themeColor="accent3" w:themeShade="80"/>
                <w:sz w:val="32"/>
                <w:szCs w:val="32"/>
                <w:lang w:bidi="ar-KW"/>
              </w:rPr>
              <w:t xml:space="preserve">. </w:t>
            </w:r>
            <w:r w:rsidR="00A94634">
              <w:rPr>
                <w:rFonts w:ascii="Bookman Old Style" w:hAnsi="Bookman Old Style" w:cs="Unikurd Web"/>
                <w:b/>
                <w:bCs/>
                <w:color w:val="4F6228" w:themeColor="accent3" w:themeShade="80"/>
                <w:sz w:val="32"/>
                <w:szCs w:val="32"/>
                <w:lang w:bidi="ar-KW"/>
              </w:rPr>
              <w:t>Aziz</w:t>
            </w:r>
            <w:r w:rsidRPr="00842915">
              <w:rPr>
                <w:rFonts w:ascii="Bookman Old Style" w:hAnsi="Bookman Old Style" w:cs="Unikurd Web"/>
                <w:b/>
                <w:bCs/>
                <w:color w:val="4F6228" w:themeColor="accent3" w:themeShade="80"/>
                <w:sz w:val="32"/>
                <w:szCs w:val="32"/>
                <w:lang w:bidi="ar-KW"/>
              </w:rPr>
              <w:t xml:space="preserve"> </w:t>
            </w:r>
          </w:p>
        </w:tc>
      </w:tr>
      <w:tr w:rsidR="006574F1" w:rsidRPr="006A6EC5" w:rsidTr="00842915">
        <w:trPr>
          <w:trHeight w:val="426"/>
        </w:trPr>
        <w:tc>
          <w:tcPr>
            <w:cnfStyle w:val="001000000000" w:firstRow="0" w:lastRow="0" w:firstColumn="1" w:lastColumn="0" w:oddVBand="0" w:evenVBand="0" w:oddHBand="0" w:evenHBand="0" w:firstRowFirstColumn="0" w:firstRowLastColumn="0" w:lastRowFirstColumn="0" w:lastRowLastColumn="0"/>
            <w:tcW w:w="3085" w:type="dxa"/>
            <w:shd w:val="clear" w:color="auto" w:fill="FEF4EC"/>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lang w:bidi="ar-KW"/>
              </w:rPr>
            </w:pPr>
            <w:r w:rsidRPr="00842915">
              <w:rPr>
                <w:rFonts w:ascii="Unikurd Web" w:hAnsi="Unikurd Web" w:cs="Unikurd Web"/>
                <w:color w:val="4F6228" w:themeColor="accent3" w:themeShade="80"/>
                <w:sz w:val="24"/>
                <w:szCs w:val="24"/>
                <w:lang w:bidi="ar-KW"/>
              </w:rPr>
              <w:t xml:space="preserve">3. </w:t>
            </w:r>
            <w:r w:rsidR="008D46A4" w:rsidRPr="00842915">
              <w:rPr>
                <w:rFonts w:ascii="Unikurd Web" w:hAnsi="Unikurd Web" w:cs="Unikurd Web"/>
                <w:color w:val="4F6228" w:themeColor="accent3" w:themeShade="80"/>
                <w:sz w:val="24"/>
                <w:szCs w:val="24"/>
                <w:lang w:bidi="ar-KW"/>
              </w:rPr>
              <w:t xml:space="preserve">Department/ </w:t>
            </w:r>
            <w:r w:rsidRPr="00842915">
              <w:rPr>
                <w:rFonts w:ascii="Unikurd Web" w:hAnsi="Unikurd Web" w:cs="Unikurd Web"/>
                <w:color w:val="4F6228" w:themeColor="accent3" w:themeShade="80"/>
                <w:sz w:val="24"/>
                <w:szCs w:val="24"/>
                <w:lang w:bidi="ar-KW"/>
              </w:rPr>
              <w:t>C</w:t>
            </w:r>
            <w:r w:rsidR="008D46A4" w:rsidRPr="00842915">
              <w:rPr>
                <w:rFonts w:ascii="Unikurd Web" w:hAnsi="Unikurd Web" w:cs="Unikurd Web"/>
                <w:color w:val="4F6228" w:themeColor="accent3" w:themeShade="80"/>
                <w:sz w:val="24"/>
                <w:szCs w:val="24"/>
                <w:lang w:bidi="ar-KW"/>
              </w:rPr>
              <w:t>ollege</w:t>
            </w:r>
          </w:p>
        </w:tc>
        <w:tc>
          <w:tcPr>
            <w:tcW w:w="6662" w:type="dxa"/>
            <w:gridSpan w:val="2"/>
            <w:shd w:val="clear" w:color="auto" w:fill="FEF4EC"/>
            <w:vAlign w:val="center"/>
          </w:tcPr>
          <w:p w:rsidR="008D46A4" w:rsidRPr="00B9758B" w:rsidRDefault="00A94634" w:rsidP="00A94634">
            <w:pPr>
              <w:spacing w:before="120" w:after="120"/>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b/>
                <w:bCs/>
                <w:color w:val="auto"/>
                <w:sz w:val="24"/>
                <w:szCs w:val="24"/>
                <w:lang w:bidi="ar-KW"/>
              </w:rPr>
            </w:pPr>
            <w:r>
              <w:rPr>
                <w:rFonts w:ascii="Bookman Old Style" w:hAnsi="Bookman Old Style" w:cs="Unikurd Web"/>
                <w:b/>
                <w:bCs/>
                <w:color w:val="auto"/>
                <w:sz w:val="28"/>
                <w:szCs w:val="28"/>
                <w:lang w:bidi="ar-KW"/>
              </w:rPr>
              <w:t>Food Technology</w:t>
            </w:r>
            <w:r w:rsidR="003F420F" w:rsidRPr="00FE06BC">
              <w:rPr>
                <w:rFonts w:ascii="Bookman Old Style" w:hAnsi="Bookman Old Style" w:cs="Unikurd Web"/>
                <w:b/>
                <w:bCs/>
                <w:color w:val="auto"/>
                <w:sz w:val="28"/>
                <w:szCs w:val="28"/>
                <w:lang w:bidi="ar-KW"/>
              </w:rPr>
              <w:t xml:space="preserve">, </w:t>
            </w:r>
            <w:r>
              <w:rPr>
                <w:rFonts w:ascii="Bookman Old Style" w:hAnsi="Bookman Old Style" w:cs="Unikurd Web"/>
                <w:b/>
                <w:bCs/>
                <w:color w:val="auto"/>
                <w:sz w:val="28"/>
                <w:szCs w:val="28"/>
                <w:lang w:bidi="ar-KW"/>
              </w:rPr>
              <w:t>Agriculture</w:t>
            </w: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lang w:bidi="ar-KW"/>
              </w:rPr>
            </w:pPr>
            <w:r w:rsidRPr="00842915">
              <w:rPr>
                <w:rFonts w:ascii="Unikurd Web" w:hAnsi="Unikurd Web" w:cs="Unikurd Web"/>
                <w:color w:val="4F6228" w:themeColor="accent3" w:themeShade="80"/>
                <w:sz w:val="24"/>
                <w:szCs w:val="24"/>
                <w:lang w:bidi="ar-KW"/>
              </w:rPr>
              <w:t xml:space="preserve">4. </w:t>
            </w:r>
            <w:r w:rsidR="008D46A4" w:rsidRPr="00842915">
              <w:rPr>
                <w:rFonts w:ascii="Unikurd Web" w:hAnsi="Unikurd Web" w:cs="Unikurd Web"/>
                <w:color w:val="4F6228" w:themeColor="accent3" w:themeShade="80"/>
                <w:sz w:val="24"/>
                <w:szCs w:val="24"/>
                <w:lang w:bidi="ar-KW"/>
              </w:rPr>
              <w:t>Contact</w:t>
            </w:r>
          </w:p>
        </w:tc>
        <w:tc>
          <w:tcPr>
            <w:tcW w:w="6662" w:type="dxa"/>
            <w:gridSpan w:val="2"/>
            <w:shd w:val="clear" w:color="auto" w:fill="auto"/>
            <w:vAlign w:val="center"/>
          </w:tcPr>
          <w:p w:rsidR="008D46A4" w:rsidRPr="006A6EC5" w:rsidRDefault="008D46A4" w:rsidP="00A94634">
            <w:pPr>
              <w:spacing w:before="120" w:after="120"/>
              <w:cnfStyle w:val="000000100000" w:firstRow="0" w:lastRow="0" w:firstColumn="0" w:lastColumn="0" w:oddVBand="0" w:evenVBand="0" w:oddHBand="1" w:evenHBand="0" w:firstRowFirstColumn="0" w:firstRowLastColumn="0" w:lastRowFirstColumn="0" w:lastRowLastColumn="0"/>
              <w:rPr>
                <w:rFonts w:ascii="Unikurd Web" w:hAnsi="Unikurd Web" w:cs="Unikurd Web"/>
                <w:b/>
                <w:bCs/>
                <w:color w:val="auto"/>
                <w:sz w:val="24"/>
                <w:szCs w:val="24"/>
                <w:lang w:val="en-US" w:bidi="ar-KW"/>
              </w:rPr>
            </w:pPr>
            <w:r w:rsidRPr="006A6EC5">
              <w:rPr>
                <w:rFonts w:ascii="Unikurd Web" w:hAnsi="Unikurd Web" w:cs="Unikurd Web"/>
                <w:b/>
                <w:bCs/>
                <w:color w:val="auto"/>
                <w:sz w:val="24"/>
                <w:szCs w:val="24"/>
                <w:lang w:bidi="ar-KW"/>
              </w:rPr>
              <w:t>e-mail</w:t>
            </w:r>
            <w:r w:rsidRPr="006A6EC5">
              <w:rPr>
                <w:rFonts w:ascii="Unikurd Web" w:hAnsi="Unikurd Web" w:cs="Unikurd Web"/>
                <w:b/>
                <w:bCs/>
                <w:color w:val="auto"/>
                <w:sz w:val="24"/>
                <w:szCs w:val="24"/>
                <w:rtl/>
                <w:lang w:bidi="ar-KW"/>
              </w:rPr>
              <w:t>:</w:t>
            </w:r>
            <w:r w:rsidR="003F420F" w:rsidRPr="006A6EC5">
              <w:rPr>
                <w:rFonts w:ascii="Unikurd Web" w:hAnsi="Unikurd Web" w:cs="Unikurd Web"/>
                <w:b/>
                <w:bCs/>
                <w:color w:val="auto"/>
                <w:sz w:val="24"/>
                <w:szCs w:val="24"/>
                <w:lang w:bidi="ar-KW"/>
              </w:rPr>
              <w:t xml:space="preserve"> </w:t>
            </w:r>
            <w:r w:rsidR="00A94634">
              <w:rPr>
                <w:rFonts w:ascii="Bookman Old Style" w:hAnsi="Bookman Old Style" w:cs="Unikurd Web"/>
                <w:b/>
                <w:bCs/>
                <w:color w:val="FF0000"/>
                <w:sz w:val="28"/>
                <w:szCs w:val="28"/>
                <w:lang w:bidi="ar-KW"/>
              </w:rPr>
              <w:t>Khalid_esmahel</w:t>
            </w:r>
            <w:r w:rsidR="003F420F" w:rsidRPr="00842915">
              <w:rPr>
                <w:rFonts w:ascii="Bookman Old Style" w:hAnsi="Bookman Old Style" w:cs="Unikurd Web"/>
                <w:b/>
                <w:bCs/>
                <w:color w:val="FF0000"/>
                <w:sz w:val="28"/>
                <w:szCs w:val="28"/>
                <w:lang w:bidi="ar-KW"/>
              </w:rPr>
              <w:t>@</w:t>
            </w:r>
            <w:r w:rsidR="00A94634">
              <w:rPr>
                <w:rFonts w:ascii="Bookman Old Style" w:hAnsi="Bookman Old Style" w:cs="Unikurd Web"/>
                <w:b/>
                <w:bCs/>
                <w:color w:val="FF0000"/>
                <w:sz w:val="28"/>
                <w:szCs w:val="28"/>
                <w:lang w:bidi="ar-KW"/>
              </w:rPr>
              <w:t>yahoo</w:t>
            </w:r>
            <w:r w:rsidR="003F420F" w:rsidRPr="00842915">
              <w:rPr>
                <w:rFonts w:ascii="Bookman Old Style" w:hAnsi="Bookman Old Style" w:cs="Unikurd Web"/>
                <w:b/>
                <w:bCs/>
                <w:color w:val="FF0000"/>
                <w:sz w:val="28"/>
                <w:szCs w:val="28"/>
                <w:lang w:bidi="ar-KW"/>
              </w:rPr>
              <w:t>.com</w:t>
            </w:r>
          </w:p>
          <w:p w:rsidR="008D46A4" w:rsidRPr="006A6EC5" w:rsidRDefault="008D46A4" w:rsidP="00A94634">
            <w:pPr>
              <w:spacing w:before="120" w:after="120"/>
              <w:cnfStyle w:val="000000100000" w:firstRow="0" w:lastRow="0" w:firstColumn="0" w:lastColumn="0" w:oddVBand="0" w:evenVBand="0" w:oddHBand="1" w:evenHBand="0" w:firstRowFirstColumn="0" w:firstRowLastColumn="0" w:lastRowFirstColumn="0" w:lastRowLastColumn="0"/>
              <w:rPr>
                <w:rFonts w:ascii="Unikurd Web" w:hAnsi="Unikurd Web" w:cs="Unikurd Web"/>
                <w:b/>
                <w:bCs/>
                <w:color w:val="auto"/>
                <w:sz w:val="24"/>
                <w:szCs w:val="24"/>
                <w:lang w:val="en-US" w:bidi="ar-KW"/>
              </w:rPr>
            </w:pPr>
            <w:r w:rsidRPr="006A6EC5">
              <w:rPr>
                <w:rFonts w:ascii="Unikurd Web" w:hAnsi="Unikurd Web" w:cs="Unikurd Web"/>
                <w:b/>
                <w:bCs/>
                <w:color w:val="auto"/>
                <w:sz w:val="24"/>
                <w:szCs w:val="24"/>
                <w:lang w:val="en-US" w:bidi="ar-KW"/>
              </w:rPr>
              <w:t>Tel:</w:t>
            </w:r>
            <w:r w:rsidR="00AD68F9" w:rsidRPr="006A6EC5">
              <w:rPr>
                <w:rFonts w:ascii="Unikurd Web" w:hAnsi="Unikurd Web" w:cs="Unikurd Web"/>
                <w:b/>
                <w:bCs/>
                <w:color w:val="auto"/>
                <w:sz w:val="24"/>
                <w:szCs w:val="24"/>
                <w:lang w:val="en-US" w:bidi="ar-KW"/>
              </w:rPr>
              <w:t xml:space="preserve"> (</w:t>
            </w:r>
            <w:r w:rsidR="00A94634">
              <w:rPr>
                <w:rFonts w:ascii="Bookman Old Style" w:hAnsi="Bookman Old Style" w:cs="Unikurd Web"/>
                <w:b/>
                <w:bCs/>
                <w:color w:val="FF0000"/>
                <w:sz w:val="24"/>
                <w:szCs w:val="24"/>
                <w:lang w:val="en-US" w:bidi="ar-KW"/>
              </w:rPr>
              <w:t>07504720153</w:t>
            </w:r>
            <w:r w:rsidR="00AD68F9" w:rsidRPr="006A6EC5">
              <w:rPr>
                <w:rFonts w:ascii="Unikurd Web" w:hAnsi="Unikurd Web" w:cs="Unikurd Web"/>
                <w:b/>
                <w:bCs/>
                <w:color w:val="auto"/>
                <w:sz w:val="24"/>
                <w:szCs w:val="24"/>
                <w:lang w:val="en-US" w:bidi="ar-KW"/>
              </w:rPr>
              <w:t>)</w:t>
            </w:r>
          </w:p>
        </w:tc>
      </w:tr>
      <w:tr w:rsidR="006574F1" w:rsidRPr="006A6EC5" w:rsidTr="00842915">
        <w:trPr>
          <w:trHeight w:val="857"/>
        </w:trPr>
        <w:tc>
          <w:tcPr>
            <w:cnfStyle w:val="001000000000" w:firstRow="0" w:lastRow="0" w:firstColumn="1" w:lastColumn="0" w:oddVBand="0" w:evenVBand="0" w:oddHBand="0" w:evenHBand="0" w:firstRowFirstColumn="0" w:firstRowLastColumn="0" w:lastRowFirstColumn="0" w:lastRowLastColumn="0"/>
            <w:tcW w:w="3085" w:type="dxa"/>
            <w:shd w:val="clear" w:color="auto" w:fill="FEF4EC"/>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lang w:bidi="ar-KW"/>
              </w:rPr>
            </w:pPr>
            <w:r w:rsidRPr="00842915">
              <w:rPr>
                <w:rFonts w:ascii="Unikurd Web" w:hAnsi="Unikurd Web" w:cs="Unikurd Web"/>
                <w:color w:val="4F6228" w:themeColor="accent3" w:themeShade="80"/>
                <w:sz w:val="24"/>
                <w:szCs w:val="24"/>
                <w:lang w:bidi="ar-KW"/>
              </w:rPr>
              <w:t xml:space="preserve">5. </w:t>
            </w:r>
            <w:r w:rsidR="008D46A4" w:rsidRPr="00842915">
              <w:rPr>
                <w:rFonts w:ascii="Unikurd Web" w:hAnsi="Unikurd Web" w:cs="Unikurd Web"/>
                <w:color w:val="4F6228" w:themeColor="accent3" w:themeShade="80"/>
                <w:sz w:val="24"/>
                <w:szCs w:val="24"/>
                <w:lang w:bidi="ar-KW"/>
              </w:rPr>
              <w:t xml:space="preserve">Time (in hours) per week </w:t>
            </w:r>
          </w:p>
        </w:tc>
        <w:tc>
          <w:tcPr>
            <w:tcW w:w="6662" w:type="dxa"/>
            <w:gridSpan w:val="2"/>
            <w:shd w:val="clear" w:color="auto" w:fill="FEF4EC"/>
            <w:vAlign w:val="center"/>
          </w:tcPr>
          <w:p w:rsidR="008D46A4" w:rsidRPr="00AD7996" w:rsidRDefault="008D46A4" w:rsidP="006574F1">
            <w:pPr>
              <w:spacing w:before="120" w:after="120"/>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b/>
                <w:bCs/>
                <w:color w:val="auto"/>
                <w:sz w:val="28"/>
                <w:szCs w:val="28"/>
                <w:lang w:bidi="ar-KW"/>
              </w:rPr>
            </w:pPr>
            <w:r w:rsidRPr="00AD7996">
              <w:rPr>
                <w:rFonts w:ascii="Bookman Old Style" w:hAnsi="Bookman Old Style" w:cs="Unikurd Web"/>
                <w:b/>
                <w:bCs/>
                <w:color w:val="auto"/>
                <w:sz w:val="28"/>
                <w:szCs w:val="28"/>
                <w:lang w:bidi="ar-KW"/>
              </w:rPr>
              <w:t xml:space="preserve">Theory:    2 </w:t>
            </w:r>
            <w:r w:rsidR="00AD7996">
              <w:rPr>
                <w:rFonts w:ascii="Bookman Old Style" w:hAnsi="Bookman Old Style" w:cs="Unikurd Web"/>
                <w:b/>
                <w:bCs/>
                <w:color w:val="auto"/>
                <w:sz w:val="28"/>
                <w:szCs w:val="28"/>
                <w:lang w:bidi="ar-KW"/>
              </w:rPr>
              <w:t>hours</w:t>
            </w:r>
          </w:p>
          <w:p w:rsidR="008D46A4" w:rsidRPr="006A6EC5" w:rsidRDefault="008D46A4" w:rsidP="00A94634">
            <w:pPr>
              <w:spacing w:before="120" w:after="120"/>
              <w:cnfStyle w:val="000000000000" w:firstRow="0" w:lastRow="0" w:firstColumn="0" w:lastColumn="0" w:oddVBand="0" w:evenVBand="0" w:oddHBand="0" w:evenHBand="0" w:firstRowFirstColumn="0" w:firstRowLastColumn="0" w:lastRowFirstColumn="0" w:lastRowLastColumn="0"/>
              <w:rPr>
                <w:rFonts w:ascii="Unikurd Web" w:hAnsi="Unikurd Web" w:cs="Unikurd Web"/>
                <w:b/>
                <w:bCs/>
                <w:color w:val="auto"/>
                <w:sz w:val="24"/>
                <w:szCs w:val="24"/>
                <w:lang w:bidi="ar-KW"/>
              </w:rPr>
            </w:pPr>
            <w:r w:rsidRPr="00AD7996">
              <w:rPr>
                <w:rFonts w:ascii="Bookman Old Style" w:hAnsi="Bookman Old Style" w:cs="Unikurd Web"/>
                <w:b/>
                <w:bCs/>
                <w:color w:val="auto"/>
                <w:sz w:val="28"/>
                <w:szCs w:val="28"/>
                <w:lang w:bidi="ar-KW"/>
              </w:rPr>
              <w:t xml:space="preserve">Practical: </w:t>
            </w:r>
            <w:r w:rsidR="00A94634">
              <w:rPr>
                <w:rFonts w:ascii="Bookman Old Style" w:hAnsi="Bookman Old Style" w:cs="Unikurd Web"/>
                <w:b/>
                <w:bCs/>
                <w:color w:val="auto"/>
                <w:sz w:val="28"/>
                <w:szCs w:val="28"/>
                <w:lang w:bidi="ar-KW"/>
              </w:rPr>
              <w:t>6 hours</w:t>
            </w:r>
            <w:r w:rsidRPr="00AD7996">
              <w:rPr>
                <w:rFonts w:ascii="Unikurd Web" w:hAnsi="Unikurd Web" w:cs="Unikurd Web"/>
                <w:b/>
                <w:bCs/>
                <w:color w:val="auto"/>
                <w:sz w:val="28"/>
                <w:szCs w:val="28"/>
                <w:lang w:bidi="ar-KW"/>
              </w:rPr>
              <w:t xml:space="preserve">         </w:t>
            </w:r>
            <w:r w:rsidRPr="006A6EC5">
              <w:rPr>
                <w:rFonts w:ascii="Unikurd Web" w:hAnsi="Unikurd Web" w:cs="Unikurd Web"/>
                <w:b/>
                <w:bCs/>
                <w:color w:val="auto"/>
                <w:sz w:val="24"/>
                <w:szCs w:val="24"/>
                <w:lang w:bidi="ar-KW"/>
              </w:rPr>
              <w:t xml:space="preserve">            </w:t>
            </w: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lang w:val="en-US" w:bidi="ar-KW"/>
              </w:rPr>
            </w:pPr>
            <w:r w:rsidRPr="00842915">
              <w:rPr>
                <w:rFonts w:ascii="Unikurd Web" w:hAnsi="Unikurd Web" w:cs="Unikurd Web"/>
                <w:color w:val="4F6228" w:themeColor="accent3" w:themeShade="80"/>
                <w:sz w:val="24"/>
                <w:szCs w:val="24"/>
                <w:lang w:val="en-US" w:bidi="ar-KW"/>
              </w:rPr>
              <w:t xml:space="preserve">6. </w:t>
            </w:r>
            <w:r w:rsidR="008D46A4" w:rsidRPr="00842915">
              <w:rPr>
                <w:rFonts w:ascii="Unikurd Web" w:hAnsi="Unikurd Web" w:cs="Unikurd Web"/>
                <w:color w:val="4F6228" w:themeColor="accent3" w:themeShade="80"/>
                <w:sz w:val="24"/>
                <w:szCs w:val="24"/>
                <w:lang w:val="en-US" w:bidi="ar-KW"/>
              </w:rPr>
              <w:t>Office hours</w:t>
            </w:r>
          </w:p>
        </w:tc>
        <w:tc>
          <w:tcPr>
            <w:tcW w:w="6662" w:type="dxa"/>
            <w:gridSpan w:val="2"/>
            <w:shd w:val="clear" w:color="auto" w:fill="auto"/>
            <w:vAlign w:val="center"/>
          </w:tcPr>
          <w:p w:rsidR="008D46A4" w:rsidRPr="00AD7996" w:rsidRDefault="00B9758B" w:rsidP="006574F1">
            <w:pPr>
              <w:spacing w:before="120" w:after="120"/>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b/>
                <w:bCs/>
                <w:color w:val="auto"/>
                <w:sz w:val="32"/>
                <w:szCs w:val="32"/>
                <w:lang w:bidi="ar-KW"/>
              </w:rPr>
            </w:pPr>
            <w:r w:rsidRPr="00AD7996">
              <w:rPr>
                <w:rFonts w:ascii="Bookman Old Style" w:hAnsi="Bookman Old Style" w:cs="Unikurd Web"/>
                <w:b/>
                <w:bCs/>
                <w:color w:val="auto"/>
                <w:sz w:val="32"/>
                <w:szCs w:val="32"/>
                <w:lang w:bidi="ar-KW"/>
              </w:rPr>
              <w:t>10 hours per week</w:t>
            </w:r>
          </w:p>
        </w:tc>
      </w:tr>
      <w:tr w:rsidR="006574F1" w:rsidRPr="006A6EC5" w:rsidTr="00AD7996">
        <w:trPr>
          <w:trHeight w:val="778"/>
        </w:trPr>
        <w:tc>
          <w:tcPr>
            <w:cnfStyle w:val="001000000000" w:firstRow="0" w:lastRow="0" w:firstColumn="1" w:lastColumn="0" w:oddVBand="0" w:evenVBand="0" w:oddHBand="0" w:evenHBand="0" w:firstRowFirstColumn="0" w:firstRowLastColumn="0" w:lastRowFirstColumn="0" w:lastRowLastColumn="0"/>
            <w:tcW w:w="3085" w:type="dxa"/>
            <w:shd w:val="clear" w:color="auto" w:fill="FEF4EC"/>
            <w:vAlign w:val="center"/>
          </w:tcPr>
          <w:p w:rsidR="008D46A4" w:rsidRPr="00842915" w:rsidRDefault="00CF5475" w:rsidP="00855ECA">
            <w:pPr>
              <w:spacing w:before="120" w:after="120"/>
              <w:rPr>
                <w:rFonts w:ascii="Unikurd Web" w:hAnsi="Unikurd Web" w:cs="Unikurd Web"/>
                <w:b w:val="0"/>
                <w:bCs w:val="0"/>
                <w:color w:val="4F6228" w:themeColor="accent3" w:themeShade="80"/>
                <w:sz w:val="24"/>
                <w:szCs w:val="24"/>
                <w:lang w:val="en-US" w:bidi="ar-KW"/>
              </w:rPr>
            </w:pPr>
            <w:r w:rsidRPr="00842915">
              <w:rPr>
                <w:rFonts w:ascii="Unikurd Web" w:hAnsi="Unikurd Web" w:cs="Unikurd Web"/>
                <w:color w:val="4F6228" w:themeColor="accent3" w:themeShade="80"/>
                <w:sz w:val="24"/>
                <w:szCs w:val="24"/>
                <w:lang w:val="en-US" w:bidi="ar-KW"/>
              </w:rPr>
              <w:t xml:space="preserve">7. </w:t>
            </w:r>
            <w:r w:rsidR="008D46A4" w:rsidRPr="00842915">
              <w:rPr>
                <w:rFonts w:ascii="Unikurd Web" w:hAnsi="Unikurd Web" w:cs="Unikurd Web"/>
                <w:color w:val="4F6228" w:themeColor="accent3" w:themeShade="80"/>
                <w:sz w:val="24"/>
                <w:szCs w:val="24"/>
                <w:lang w:val="en-US" w:bidi="ar-KW"/>
              </w:rPr>
              <w:t>Course code</w:t>
            </w:r>
          </w:p>
        </w:tc>
        <w:tc>
          <w:tcPr>
            <w:tcW w:w="6662" w:type="dxa"/>
            <w:gridSpan w:val="2"/>
            <w:shd w:val="clear" w:color="auto" w:fill="FEF4EC"/>
          </w:tcPr>
          <w:p w:rsidR="008D46A4" w:rsidRPr="006A6EC5" w:rsidRDefault="008D46A4" w:rsidP="006574F1">
            <w:pPr>
              <w:spacing w:before="120" w:after="120"/>
              <w:cnfStyle w:val="000000000000" w:firstRow="0" w:lastRow="0" w:firstColumn="0" w:lastColumn="0" w:oddVBand="0" w:evenVBand="0" w:oddHBand="0" w:evenHBand="0" w:firstRowFirstColumn="0" w:firstRowLastColumn="0" w:lastRowFirstColumn="0" w:lastRowLastColumn="0"/>
              <w:rPr>
                <w:rFonts w:ascii="Unikurd Web" w:hAnsi="Unikurd Web" w:cs="Unikurd Web"/>
                <w:b/>
                <w:bCs/>
                <w:color w:val="auto"/>
                <w:sz w:val="24"/>
                <w:szCs w:val="24"/>
                <w:lang w:bidi="ar-KW"/>
              </w:rPr>
            </w:pPr>
          </w:p>
        </w:tc>
      </w:tr>
      <w:tr w:rsidR="00FE06BC" w:rsidRPr="006A6EC5" w:rsidTr="00CE0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FE06BC" w:rsidRPr="00842915" w:rsidRDefault="00FE06BC" w:rsidP="006A6EC5">
            <w:pPr>
              <w:jc w:val="both"/>
              <w:rPr>
                <w:rFonts w:ascii="Bookman Old Style" w:hAnsi="Bookman Old Style" w:cs="Unikurd Web"/>
                <w:b w:val="0"/>
                <w:bCs w:val="0"/>
                <w:color w:val="4F6228" w:themeColor="accent3" w:themeShade="80"/>
                <w:sz w:val="28"/>
                <w:szCs w:val="28"/>
              </w:rPr>
            </w:pPr>
            <w:r w:rsidRPr="00842915">
              <w:rPr>
                <w:rFonts w:ascii="Unikurd Web" w:hAnsi="Unikurd Web" w:cs="Unikurd Web"/>
                <w:color w:val="4F6228" w:themeColor="accent3" w:themeShade="80"/>
                <w:sz w:val="28"/>
                <w:szCs w:val="28"/>
                <w:lang w:val="en-US" w:bidi="ar-KW"/>
              </w:rPr>
              <w:t>8. Teacher's academic profile</w:t>
            </w:r>
          </w:p>
          <w:p w:rsidR="00901A74" w:rsidRPr="00842915" w:rsidRDefault="00901A74" w:rsidP="00901A74">
            <w:pPr>
              <w:outlineLvl w:val="2"/>
              <w:rPr>
                <w:rFonts w:ascii="Bookman Old Style" w:hAnsi="Bookman Old Style"/>
                <w:bCs w:val="0"/>
                <w:color w:val="FF0000"/>
                <w:sz w:val="28"/>
                <w:szCs w:val="28"/>
              </w:rPr>
            </w:pPr>
            <w:r w:rsidRPr="00842915">
              <w:rPr>
                <w:rFonts w:ascii="Bookman Old Style" w:hAnsi="Bookman Old Style"/>
                <w:color w:val="FF0000"/>
                <w:sz w:val="28"/>
                <w:szCs w:val="28"/>
              </w:rPr>
              <w:t>Personal Information</w:t>
            </w:r>
          </w:p>
          <w:p w:rsidR="00901A74" w:rsidRPr="005933F5" w:rsidRDefault="00901A74" w:rsidP="00901A74">
            <w:pPr>
              <w:outlineLvl w:val="2"/>
              <w:rPr>
                <w:rFonts w:ascii="Bookman Old Style" w:hAnsi="Bookman Old Style"/>
                <w:bCs w:val="0"/>
                <w:color w:val="auto"/>
                <w:sz w:val="24"/>
                <w:szCs w:val="24"/>
              </w:rPr>
            </w:pPr>
          </w:p>
          <w:p w:rsidR="00901A74" w:rsidRPr="005933F5" w:rsidRDefault="00901A74" w:rsidP="00A94634">
            <w:pPr>
              <w:tabs>
                <w:tab w:val="left" w:pos="2655"/>
                <w:tab w:val="left" w:pos="3120"/>
                <w:tab w:val="left" w:pos="3240"/>
                <w:tab w:val="left" w:pos="3615"/>
                <w:tab w:val="left" w:pos="4065"/>
                <w:tab w:val="left" w:pos="4890"/>
                <w:tab w:val="left" w:pos="7020"/>
                <w:tab w:val="left" w:pos="7695"/>
                <w:tab w:val="left" w:pos="7965"/>
                <w:tab w:val="left" w:pos="8025"/>
                <w:tab w:val="left" w:pos="8310"/>
              </w:tabs>
              <w:outlineLvl w:val="2"/>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 xml:space="preserve">Name: </w:t>
            </w:r>
            <w:r w:rsidR="00A94634">
              <w:rPr>
                <w:rFonts w:ascii="Bookman Old Style" w:hAnsi="Bookman Old Style"/>
                <w:color w:val="auto"/>
                <w:sz w:val="24"/>
                <w:szCs w:val="24"/>
              </w:rPr>
              <w:t>Aziz</w:t>
            </w:r>
            <w:r w:rsidRPr="005933F5">
              <w:rPr>
                <w:rFonts w:ascii="Bookman Old Style" w:hAnsi="Bookman Old Style"/>
                <w:color w:val="auto"/>
                <w:sz w:val="24"/>
                <w:szCs w:val="24"/>
              </w:rPr>
              <w:t xml:space="preserve">, </w:t>
            </w:r>
            <w:r w:rsidR="00A94634">
              <w:rPr>
                <w:rFonts w:ascii="Bookman Old Style" w:hAnsi="Bookman Old Style"/>
                <w:color w:val="auto"/>
                <w:sz w:val="24"/>
                <w:szCs w:val="24"/>
              </w:rPr>
              <w:t>Khalid</w:t>
            </w:r>
            <w:r w:rsidRPr="005933F5">
              <w:rPr>
                <w:rFonts w:ascii="Bookman Old Style" w:hAnsi="Bookman Old Style"/>
                <w:color w:val="auto"/>
                <w:sz w:val="24"/>
                <w:szCs w:val="24"/>
              </w:rPr>
              <w:t xml:space="preserve"> </w:t>
            </w:r>
            <w:r w:rsidR="00A94634">
              <w:rPr>
                <w:rFonts w:ascii="Bookman Old Style" w:hAnsi="Bookman Old Style"/>
                <w:color w:val="auto"/>
                <w:sz w:val="24"/>
                <w:szCs w:val="24"/>
              </w:rPr>
              <w:t>|E</w:t>
            </w:r>
            <w:r w:rsidRPr="005933F5">
              <w:rPr>
                <w:rFonts w:ascii="Bookman Old Style" w:hAnsi="Bookman Old Style"/>
                <w:color w:val="auto"/>
                <w:sz w:val="24"/>
                <w:szCs w:val="24"/>
              </w:rPr>
              <w:t>.</w:t>
            </w:r>
          </w:p>
          <w:p w:rsidR="00901A74" w:rsidRPr="005933F5" w:rsidRDefault="00DC7A03" w:rsidP="00A94634">
            <w:pPr>
              <w:tabs>
                <w:tab w:val="left" w:pos="3975"/>
                <w:tab w:val="left" w:pos="4065"/>
              </w:tabs>
              <w:outlineLvl w:val="2"/>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Title(Position</w:t>
            </w:r>
            <w:r w:rsidR="00901A74" w:rsidRPr="005933F5">
              <w:rPr>
                <w:rFonts w:ascii="Bookman Old Style" w:hAnsi="Bookman Old Style"/>
                <w:b w:val="0"/>
                <w:bCs w:val="0"/>
                <w:color w:val="auto"/>
                <w:sz w:val="24"/>
                <w:szCs w:val="24"/>
              </w:rPr>
              <w:t xml:space="preserve">s): </w:t>
            </w:r>
            <w:r w:rsidR="00A94634">
              <w:rPr>
                <w:rFonts w:ascii="Bookman Old Style" w:hAnsi="Bookman Old Style"/>
                <w:color w:val="auto"/>
                <w:sz w:val="24"/>
                <w:szCs w:val="24"/>
              </w:rPr>
              <w:t>Ph.D.</w:t>
            </w:r>
            <w:r w:rsidR="001F5B16">
              <w:rPr>
                <w:rFonts w:ascii="Bookman Old Style" w:hAnsi="Bookman Old Style"/>
                <w:color w:val="auto"/>
                <w:sz w:val="24"/>
                <w:szCs w:val="24"/>
              </w:rPr>
              <w:t xml:space="preserve"> degree</w:t>
            </w:r>
            <w:r w:rsidR="00901A74" w:rsidRPr="005933F5">
              <w:rPr>
                <w:rFonts w:ascii="Bookman Old Style" w:hAnsi="Bookman Old Style"/>
                <w:color w:val="auto"/>
                <w:sz w:val="24"/>
                <w:szCs w:val="24"/>
              </w:rPr>
              <w:t xml:space="preserve"> in </w:t>
            </w:r>
            <w:r w:rsidR="00A94634">
              <w:rPr>
                <w:rFonts w:ascii="Bookman Old Style" w:hAnsi="Bookman Old Style"/>
                <w:color w:val="auto"/>
                <w:sz w:val="24"/>
                <w:szCs w:val="24"/>
              </w:rPr>
              <w:t>Food Microbiology</w:t>
            </w:r>
          </w:p>
          <w:p w:rsidR="00901A74" w:rsidRPr="005933F5" w:rsidRDefault="00DC7A03" w:rsidP="00A94634">
            <w:pPr>
              <w:tabs>
                <w:tab w:val="left" w:pos="3975"/>
                <w:tab w:val="left" w:pos="4065"/>
              </w:tabs>
              <w:outlineLvl w:val="2"/>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Primary Department</w:t>
            </w:r>
            <w:r w:rsidR="00901A74" w:rsidRPr="005933F5">
              <w:rPr>
                <w:rFonts w:ascii="Bookman Old Style" w:hAnsi="Bookman Old Style"/>
                <w:b w:val="0"/>
                <w:bCs w:val="0"/>
                <w:color w:val="auto"/>
                <w:sz w:val="24"/>
                <w:szCs w:val="24"/>
              </w:rPr>
              <w:t xml:space="preserve">: </w:t>
            </w:r>
            <w:r w:rsidR="00A94634">
              <w:rPr>
                <w:rFonts w:ascii="Bookman Old Style" w:hAnsi="Bookman Old Style"/>
                <w:color w:val="auto"/>
                <w:sz w:val="24"/>
                <w:szCs w:val="24"/>
              </w:rPr>
              <w:t>Food Technology</w:t>
            </w:r>
          </w:p>
          <w:p w:rsidR="00901A74" w:rsidRPr="005933F5" w:rsidRDefault="00901A74" w:rsidP="00A94634">
            <w:pPr>
              <w:tabs>
                <w:tab w:val="left" w:pos="1890"/>
                <w:tab w:val="left" w:pos="5220"/>
              </w:tabs>
              <w:outlineLvl w:val="2"/>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 xml:space="preserve">Current Academic Rank: </w:t>
            </w:r>
            <w:r w:rsidRPr="005933F5">
              <w:rPr>
                <w:rFonts w:ascii="Bookman Old Style" w:hAnsi="Bookman Old Style"/>
                <w:color w:val="auto"/>
                <w:sz w:val="24"/>
                <w:szCs w:val="24"/>
              </w:rPr>
              <w:t>Lecturer</w:t>
            </w:r>
          </w:p>
          <w:p w:rsidR="00901A74" w:rsidRPr="005933F5" w:rsidRDefault="00AD7996" w:rsidP="00A94634">
            <w:pPr>
              <w:tabs>
                <w:tab w:val="left" w:pos="1890"/>
                <w:tab w:val="left" w:pos="5220"/>
              </w:tabs>
              <w:outlineLvl w:val="2"/>
              <w:rPr>
                <w:rFonts w:ascii="Bookman Old Style" w:hAnsi="Bookman Old Style"/>
                <w:b w:val="0"/>
                <w:bCs w:val="0"/>
                <w:color w:val="auto"/>
                <w:sz w:val="24"/>
                <w:szCs w:val="24"/>
              </w:rPr>
            </w:pPr>
            <w:r>
              <w:rPr>
                <w:rFonts w:ascii="Bookman Old Style" w:hAnsi="Bookman Old Style"/>
                <w:b w:val="0"/>
                <w:bCs w:val="0"/>
                <w:color w:val="auto"/>
                <w:sz w:val="24"/>
                <w:szCs w:val="24"/>
              </w:rPr>
              <w:t>Period</w:t>
            </w:r>
            <w:r w:rsidR="00901A74" w:rsidRPr="005933F5">
              <w:rPr>
                <w:rFonts w:ascii="Bookman Old Style" w:hAnsi="Bookman Old Style"/>
                <w:b w:val="0"/>
                <w:bCs w:val="0"/>
                <w:color w:val="auto"/>
                <w:sz w:val="24"/>
                <w:szCs w:val="24"/>
              </w:rPr>
              <w:t xml:space="preserve"> in Current Academic Rank: </w:t>
            </w:r>
            <w:r w:rsidR="00A94634">
              <w:rPr>
                <w:rFonts w:ascii="Bookman Old Style" w:hAnsi="Bookman Old Style"/>
                <w:color w:val="auto"/>
                <w:sz w:val="24"/>
                <w:szCs w:val="24"/>
              </w:rPr>
              <w:t>4</w:t>
            </w:r>
            <w:r w:rsidR="00DC7A03" w:rsidRPr="005933F5">
              <w:rPr>
                <w:rFonts w:ascii="Bookman Old Style" w:hAnsi="Bookman Old Style"/>
                <w:color w:val="auto"/>
                <w:sz w:val="24"/>
                <w:szCs w:val="24"/>
              </w:rPr>
              <w:t xml:space="preserve"> years</w:t>
            </w:r>
          </w:p>
          <w:p w:rsidR="00901A74" w:rsidRPr="005933F5" w:rsidRDefault="00901A74" w:rsidP="00901A74">
            <w:pPr>
              <w:tabs>
                <w:tab w:val="left" w:pos="1800"/>
                <w:tab w:val="left" w:pos="3900"/>
                <w:tab w:val="center" w:pos="4680"/>
                <w:tab w:val="left" w:pos="5895"/>
                <w:tab w:val="left" w:pos="6105"/>
                <w:tab w:val="left" w:pos="6495"/>
              </w:tabs>
              <w:outlineLvl w:val="2"/>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 xml:space="preserve">Gender: </w:t>
            </w:r>
            <w:r w:rsidRPr="005933F5">
              <w:rPr>
                <w:rFonts w:ascii="Bookman Old Style" w:hAnsi="Bookman Old Style"/>
                <w:color w:val="auto"/>
                <w:sz w:val="24"/>
                <w:szCs w:val="24"/>
              </w:rPr>
              <w:t>Male</w:t>
            </w:r>
          </w:p>
          <w:p w:rsidR="00901A74" w:rsidRPr="005933F5" w:rsidRDefault="00901A74" w:rsidP="00A94634">
            <w:pPr>
              <w:tabs>
                <w:tab w:val="center" w:pos="4680"/>
              </w:tabs>
              <w:outlineLvl w:val="2"/>
              <w:rPr>
                <w:rFonts w:ascii="Bookman Old Style" w:hAnsi="Bookman Old Style"/>
                <w:color w:val="auto"/>
                <w:sz w:val="24"/>
                <w:szCs w:val="24"/>
              </w:rPr>
            </w:pPr>
            <w:r w:rsidRPr="005933F5">
              <w:rPr>
                <w:rFonts w:ascii="Bookman Old Style" w:hAnsi="Bookman Old Style"/>
                <w:b w:val="0"/>
                <w:bCs w:val="0"/>
                <w:color w:val="auto"/>
                <w:sz w:val="24"/>
                <w:szCs w:val="24"/>
              </w:rPr>
              <w:t xml:space="preserve">Previous Academic Position: </w:t>
            </w:r>
            <w:r w:rsidRPr="005933F5">
              <w:rPr>
                <w:rFonts w:ascii="Bookman Old Style" w:hAnsi="Bookman Old Style"/>
                <w:color w:val="auto"/>
                <w:sz w:val="24"/>
                <w:szCs w:val="24"/>
              </w:rPr>
              <w:t xml:space="preserve">Department of </w:t>
            </w:r>
            <w:r w:rsidR="00A94634">
              <w:rPr>
                <w:rFonts w:ascii="Bookman Old Style" w:hAnsi="Bookman Old Style"/>
                <w:color w:val="auto"/>
                <w:sz w:val="24"/>
                <w:szCs w:val="24"/>
              </w:rPr>
              <w:t>Food Technology</w:t>
            </w:r>
            <w:r w:rsidRPr="005933F5">
              <w:rPr>
                <w:rFonts w:ascii="Bookman Old Style" w:hAnsi="Bookman Old Style"/>
                <w:color w:val="auto"/>
                <w:sz w:val="24"/>
                <w:szCs w:val="24"/>
              </w:rPr>
              <w:t xml:space="preserve">, College of </w:t>
            </w:r>
            <w:r w:rsidR="00A94634">
              <w:rPr>
                <w:rFonts w:ascii="Bookman Old Style" w:hAnsi="Bookman Old Style"/>
                <w:color w:val="auto"/>
                <w:sz w:val="24"/>
                <w:szCs w:val="24"/>
              </w:rPr>
              <w:t>Agriculture</w:t>
            </w:r>
            <w:r w:rsidRPr="005933F5">
              <w:rPr>
                <w:rFonts w:ascii="Bookman Old Style" w:hAnsi="Bookman Old Style"/>
                <w:color w:val="auto"/>
                <w:sz w:val="24"/>
                <w:szCs w:val="24"/>
              </w:rPr>
              <w:t>, Salahaddin University</w:t>
            </w:r>
            <w:r w:rsidR="00DC7A03" w:rsidRPr="005933F5">
              <w:rPr>
                <w:rFonts w:ascii="Bookman Old Style" w:hAnsi="Bookman Old Style"/>
                <w:color w:val="auto"/>
                <w:sz w:val="24"/>
                <w:szCs w:val="24"/>
              </w:rPr>
              <w:t xml:space="preserve"> – Erbil</w:t>
            </w:r>
            <w:r w:rsidRPr="005933F5">
              <w:rPr>
                <w:rFonts w:ascii="Bookman Old Style" w:hAnsi="Bookman Old Style"/>
                <w:color w:val="auto"/>
                <w:sz w:val="24"/>
                <w:szCs w:val="24"/>
              </w:rPr>
              <w:t xml:space="preserve">, </w:t>
            </w:r>
            <w:r w:rsidR="00A94634">
              <w:rPr>
                <w:rFonts w:ascii="Bookman Old Style" w:hAnsi="Bookman Old Style"/>
                <w:color w:val="auto"/>
                <w:sz w:val="24"/>
                <w:szCs w:val="24"/>
              </w:rPr>
              <w:t>Demonstrator</w:t>
            </w:r>
            <w:r w:rsidR="00A94634" w:rsidRPr="005933F5">
              <w:rPr>
                <w:rFonts w:ascii="Bookman Old Style" w:hAnsi="Bookman Old Style"/>
                <w:color w:val="auto"/>
                <w:sz w:val="24"/>
                <w:szCs w:val="24"/>
              </w:rPr>
              <w:t>,</w:t>
            </w:r>
            <w:r w:rsidRPr="005933F5">
              <w:rPr>
                <w:rFonts w:ascii="Bookman Old Style" w:hAnsi="Bookman Old Style"/>
                <w:color w:val="auto"/>
                <w:sz w:val="24"/>
                <w:szCs w:val="24"/>
              </w:rPr>
              <w:t xml:space="preserve"> </w:t>
            </w:r>
            <w:r w:rsidR="00A94634">
              <w:rPr>
                <w:rFonts w:ascii="Bookman Old Style" w:hAnsi="Bookman Old Style"/>
                <w:color w:val="auto"/>
                <w:sz w:val="24"/>
                <w:szCs w:val="24"/>
              </w:rPr>
              <w:t>18</w:t>
            </w:r>
            <w:r w:rsidRPr="005933F5">
              <w:rPr>
                <w:rFonts w:ascii="Bookman Old Style" w:hAnsi="Bookman Old Style"/>
                <w:color w:val="auto"/>
                <w:sz w:val="24"/>
                <w:szCs w:val="24"/>
              </w:rPr>
              <w:t xml:space="preserve"> years</w:t>
            </w:r>
            <w:r w:rsidR="00DC7A03" w:rsidRPr="005933F5">
              <w:rPr>
                <w:rFonts w:ascii="Bookman Old Style" w:hAnsi="Bookman Old Style"/>
                <w:color w:val="auto"/>
                <w:sz w:val="24"/>
                <w:szCs w:val="24"/>
              </w:rPr>
              <w:t>.</w:t>
            </w:r>
          </w:p>
          <w:p w:rsidR="00FE06BC" w:rsidRPr="005933F5" w:rsidRDefault="00901A74" w:rsidP="00A94634">
            <w:pPr>
              <w:jc w:val="both"/>
              <w:rPr>
                <w:rFonts w:ascii="Bookman Old Style" w:hAnsi="Bookman Old Style"/>
                <w:b w:val="0"/>
                <w:bCs w:val="0"/>
                <w:color w:val="auto"/>
                <w:sz w:val="24"/>
                <w:szCs w:val="24"/>
              </w:rPr>
            </w:pPr>
            <w:r w:rsidRPr="005933F5">
              <w:rPr>
                <w:rFonts w:ascii="Bookman Old Style" w:hAnsi="Bookman Old Style"/>
                <w:b w:val="0"/>
                <w:bCs w:val="0"/>
                <w:color w:val="auto"/>
                <w:sz w:val="24"/>
                <w:szCs w:val="24"/>
              </w:rPr>
              <w:t xml:space="preserve">Primary Academic/Practice Discipline: </w:t>
            </w:r>
            <w:r w:rsidR="00DC7A03" w:rsidRPr="005933F5">
              <w:rPr>
                <w:rFonts w:ascii="Bookman Old Style" w:hAnsi="Bookman Old Style"/>
                <w:color w:val="auto"/>
                <w:sz w:val="24"/>
                <w:szCs w:val="24"/>
              </w:rPr>
              <w:t xml:space="preserve">Department of </w:t>
            </w:r>
            <w:r w:rsidR="00A94634">
              <w:rPr>
                <w:rFonts w:ascii="Bookman Old Style" w:hAnsi="Bookman Old Style"/>
                <w:color w:val="auto"/>
                <w:sz w:val="24"/>
                <w:szCs w:val="24"/>
              </w:rPr>
              <w:t>Food Technology</w:t>
            </w:r>
            <w:r w:rsidR="00DC7A03" w:rsidRPr="005933F5">
              <w:rPr>
                <w:rFonts w:ascii="Bookman Old Style" w:hAnsi="Bookman Old Style"/>
                <w:color w:val="auto"/>
                <w:sz w:val="24"/>
                <w:szCs w:val="24"/>
              </w:rPr>
              <w:t xml:space="preserve">, College of </w:t>
            </w:r>
            <w:r w:rsidR="00A94634">
              <w:rPr>
                <w:rFonts w:ascii="Bookman Old Style" w:hAnsi="Bookman Old Style"/>
                <w:color w:val="auto"/>
                <w:sz w:val="24"/>
                <w:szCs w:val="24"/>
              </w:rPr>
              <w:t>Agriculture</w:t>
            </w:r>
            <w:r w:rsidR="00DC7A03" w:rsidRPr="005933F5">
              <w:rPr>
                <w:rFonts w:ascii="Bookman Old Style" w:hAnsi="Bookman Old Style"/>
                <w:color w:val="auto"/>
                <w:sz w:val="24"/>
                <w:szCs w:val="24"/>
              </w:rPr>
              <w:t>, Salahaddin University – Erbil, Lecturer, 5 years.</w:t>
            </w:r>
          </w:p>
          <w:p w:rsidR="00DC7A03" w:rsidRPr="005933F5" w:rsidRDefault="00DC7A03" w:rsidP="00901A74">
            <w:pPr>
              <w:jc w:val="both"/>
              <w:rPr>
                <w:rFonts w:ascii="Bookman Old Style" w:hAnsi="Bookman Old Style"/>
                <w:b w:val="0"/>
                <w:bCs w:val="0"/>
                <w:color w:val="auto"/>
                <w:sz w:val="24"/>
                <w:szCs w:val="24"/>
              </w:rPr>
            </w:pPr>
          </w:p>
          <w:p w:rsidR="00901A74" w:rsidRPr="00842915" w:rsidRDefault="00901A74" w:rsidP="00901A74">
            <w:pPr>
              <w:outlineLvl w:val="2"/>
              <w:rPr>
                <w:rFonts w:ascii="Bookman Old Style" w:hAnsi="Bookman Old Style"/>
                <w:color w:val="FF0000"/>
                <w:sz w:val="28"/>
                <w:szCs w:val="28"/>
              </w:rPr>
            </w:pPr>
            <w:r w:rsidRPr="00842915">
              <w:rPr>
                <w:rFonts w:ascii="Bookman Old Style" w:hAnsi="Bookman Old Style"/>
                <w:color w:val="FF0000"/>
                <w:sz w:val="28"/>
                <w:szCs w:val="28"/>
              </w:rPr>
              <w:t>Degrees and Other Credentials</w:t>
            </w:r>
          </w:p>
          <w:p w:rsidR="00901A74" w:rsidRDefault="00DC7A03" w:rsidP="00901A74">
            <w:pPr>
              <w:outlineLvl w:val="2"/>
              <w:rPr>
                <w:rFonts w:ascii="Bookman Old Style" w:hAnsi="Bookman Old Style"/>
                <w:color w:val="FF0000"/>
                <w:sz w:val="28"/>
                <w:szCs w:val="28"/>
              </w:rPr>
            </w:pPr>
            <w:r w:rsidRPr="00842915">
              <w:rPr>
                <w:rFonts w:ascii="Bookman Old Style" w:hAnsi="Bookman Old Style"/>
                <w:color w:val="FF0000"/>
                <w:sz w:val="28"/>
                <w:szCs w:val="28"/>
              </w:rPr>
              <w:t>Degrees Awarded</w:t>
            </w:r>
          </w:p>
          <w:p w:rsidR="00AD7996" w:rsidRPr="00CE0F6D" w:rsidRDefault="00AD7996" w:rsidP="00901A74">
            <w:pPr>
              <w:outlineLvl w:val="2"/>
              <w:rPr>
                <w:rFonts w:ascii="Bookman Old Style" w:hAnsi="Bookman Old Style"/>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610"/>
              <w:gridCol w:w="3980"/>
              <w:gridCol w:w="1985"/>
            </w:tblGrid>
            <w:tr w:rsidR="005933F5" w:rsidRPr="005933F5" w:rsidTr="00CE0F6D">
              <w:trPr>
                <w:trHeight w:val="547"/>
              </w:trPr>
              <w:tc>
                <w:tcPr>
                  <w:tcW w:w="918"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No</w:t>
                  </w:r>
                </w:p>
              </w:tc>
              <w:tc>
                <w:tcPr>
                  <w:tcW w:w="2610"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Degree</w:t>
                  </w:r>
                </w:p>
              </w:tc>
              <w:tc>
                <w:tcPr>
                  <w:tcW w:w="3980"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Institution</w:t>
                  </w:r>
                </w:p>
              </w:tc>
              <w:tc>
                <w:tcPr>
                  <w:tcW w:w="1985"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Year</w:t>
                  </w:r>
                </w:p>
              </w:tc>
            </w:tr>
            <w:tr w:rsidR="00AD7996" w:rsidRPr="005933F5" w:rsidTr="005933F5">
              <w:tc>
                <w:tcPr>
                  <w:tcW w:w="918" w:type="dxa"/>
                  <w:vAlign w:val="center"/>
                </w:tcPr>
                <w:p w:rsidR="00AD7996" w:rsidRPr="005933F5" w:rsidRDefault="00AD7996" w:rsidP="00AD7996">
                  <w:pPr>
                    <w:jc w:val="center"/>
                    <w:outlineLvl w:val="2"/>
                    <w:rPr>
                      <w:rFonts w:ascii="Bookman Old Style" w:hAnsi="Bookman Old Style"/>
                      <w:b/>
                      <w:bCs/>
                      <w:sz w:val="24"/>
                      <w:szCs w:val="24"/>
                    </w:rPr>
                  </w:pPr>
                  <w:r w:rsidRPr="005933F5">
                    <w:rPr>
                      <w:rFonts w:ascii="Bookman Old Style" w:hAnsi="Bookman Old Style"/>
                      <w:b/>
                      <w:bCs/>
                      <w:sz w:val="24"/>
                      <w:szCs w:val="24"/>
                    </w:rPr>
                    <w:t>1</w:t>
                  </w:r>
                </w:p>
              </w:tc>
              <w:tc>
                <w:tcPr>
                  <w:tcW w:w="2610" w:type="dxa"/>
                  <w:vAlign w:val="center"/>
                </w:tcPr>
                <w:p w:rsidR="00AD7996" w:rsidRPr="005933F5" w:rsidRDefault="00AD7996" w:rsidP="00A94634">
                  <w:pPr>
                    <w:outlineLvl w:val="2"/>
                    <w:rPr>
                      <w:rFonts w:ascii="Bookman Old Style" w:hAnsi="Bookman Old Style"/>
                      <w:sz w:val="24"/>
                      <w:szCs w:val="24"/>
                    </w:rPr>
                  </w:pPr>
                  <w:r w:rsidRPr="005933F5">
                    <w:rPr>
                      <w:rFonts w:ascii="Bookman Old Style" w:hAnsi="Bookman Old Style" w:cstheme="minorBidi"/>
                      <w:spacing w:val="-1"/>
                      <w:sz w:val="24"/>
                      <w:szCs w:val="24"/>
                      <w:lang w:val="fr-FR"/>
                    </w:rPr>
                    <w:t>B.Sc in Biology</w:t>
                  </w:r>
                  <w:r w:rsidR="00A94634">
                    <w:rPr>
                      <w:rFonts w:ascii="Bookman Old Style" w:hAnsi="Bookman Old Style" w:cstheme="minorBidi"/>
                      <w:spacing w:val="-1"/>
                      <w:sz w:val="24"/>
                      <w:szCs w:val="24"/>
                      <w:lang w:val="fr-FR"/>
                    </w:rPr>
                    <w:t xml:space="preserve"> Science</w:t>
                  </w:r>
                </w:p>
              </w:tc>
              <w:tc>
                <w:tcPr>
                  <w:tcW w:w="3980" w:type="dxa"/>
                  <w:vAlign w:val="center"/>
                </w:tcPr>
                <w:p w:rsidR="00AD7996" w:rsidRPr="00CE0F6D" w:rsidRDefault="00AD7996" w:rsidP="00A94634">
                  <w:pPr>
                    <w:outlineLvl w:val="2"/>
                    <w:rPr>
                      <w:rFonts w:ascii="Bookman Old Style" w:hAnsi="Bookman Old Style"/>
                    </w:rPr>
                  </w:pPr>
                  <w:r w:rsidRPr="00CE0F6D">
                    <w:rPr>
                      <w:rFonts w:ascii="Bookman Old Style" w:hAnsi="Bookman Old Style"/>
                    </w:rPr>
                    <w:t xml:space="preserve">Department of Biology, College of </w:t>
                  </w:r>
                  <w:r w:rsidR="00A94634">
                    <w:rPr>
                      <w:rFonts w:ascii="Bookman Old Style" w:hAnsi="Bookman Old Style"/>
                    </w:rPr>
                    <w:t>Science</w:t>
                  </w:r>
                  <w:r w:rsidRPr="00CE0F6D">
                    <w:rPr>
                      <w:rFonts w:ascii="Bookman Old Style" w:hAnsi="Bookman Old Style"/>
                    </w:rPr>
                    <w:t xml:space="preserve">, Salahaddin University, </w:t>
                  </w:r>
                  <w:r w:rsidRPr="00CE0F6D">
                    <w:rPr>
                      <w:rStyle w:val="style271"/>
                      <w:rFonts w:ascii="Bookman Old Style" w:hAnsi="Bookman Old Style" w:cstheme="minorBidi"/>
                      <w:color w:val="auto"/>
                    </w:rPr>
                    <w:t>in Erbil, Iraq</w:t>
                  </w:r>
                </w:p>
              </w:tc>
              <w:tc>
                <w:tcPr>
                  <w:tcW w:w="1985" w:type="dxa"/>
                  <w:vAlign w:val="center"/>
                </w:tcPr>
                <w:p w:rsidR="00AD7996" w:rsidRPr="005933F5" w:rsidRDefault="00A94634" w:rsidP="00AD7996">
                  <w:pPr>
                    <w:jc w:val="center"/>
                    <w:outlineLvl w:val="2"/>
                    <w:rPr>
                      <w:rFonts w:ascii="Bookman Old Style" w:hAnsi="Bookman Old Style"/>
                      <w:sz w:val="28"/>
                      <w:szCs w:val="28"/>
                    </w:rPr>
                  </w:pPr>
                  <w:r>
                    <w:rPr>
                      <w:rFonts w:ascii="Bookman Old Style" w:hAnsi="Bookman Old Style"/>
                      <w:sz w:val="28"/>
                      <w:szCs w:val="28"/>
                    </w:rPr>
                    <w:t>1998</w:t>
                  </w:r>
                </w:p>
              </w:tc>
            </w:tr>
            <w:tr w:rsidR="00AD7996" w:rsidRPr="005933F5" w:rsidTr="005933F5">
              <w:tc>
                <w:tcPr>
                  <w:tcW w:w="918" w:type="dxa"/>
                  <w:vAlign w:val="center"/>
                </w:tcPr>
                <w:p w:rsidR="00AD7996" w:rsidRPr="005933F5" w:rsidRDefault="00AD7996" w:rsidP="00AD7996">
                  <w:pPr>
                    <w:jc w:val="center"/>
                    <w:outlineLvl w:val="2"/>
                    <w:rPr>
                      <w:rFonts w:ascii="Bookman Old Style" w:hAnsi="Bookman Old Style"/>
                      <w:b/>
                      <w:bCs/>
                      <w:sz w:val="24"/>
                      <w:szCs w:val="24"/>
                    </w:rPr>
                  </w:pPr>
                  <w:r w:rsidRPr="005933F5">
                    <w:rPr>
                      <w:rFonts w:ascii="Bookman Old Style" w:hAnsi="Bookman Old Style"/>
                      <w:b/>
                      <w:bCs/>
                      <w:sz w:val="24"/>
                      <w:szCs w:val="24"/>
                    </w:rPr>
                    <w:t>2</w:t>
                  </w:r>
                </w:p>
              </w:tc>
              <w:tc>
                <w:tcPr>
                  <w:tcW w:w="2610" w:type="dxa"/>
                  <w:vAlign w:val="center"/>
                </w:tcPr>
                <w:p w:rsidR="00AD7996" w:rsidRPr="005933F5" w:rsidRDefault="00AD7996" w:rsidP="00A94634">
                  <w:pPr>
                    <w:outlineLvl w:val="2"/>
                    <w:rPr>
                      <w:rFonts w:ascii="Bookman Old Style" w:hAnsi="Bookman Old Style"/>
                      <w:sz w:val="24"/>
                      <w:szCs w:val="24"/>
                    </w:rPr>
                  </w:pPr>
                  <w:r w:rsidRPr="005933F5">
                    <w:rPr>
                      <w:rFonts w:ascii="Bookman Old Style" w:hAnsi="Bookman Old Style"/>
                      <w:sz w:val="24"/>
                      <w:szCs w:val="24"/>
                    </w:rPr>
                    <w:t xml:space="preserve">Master in </w:t>
                  </w:r>
                  <w:r w:rsidR="00A94634">
                    <w:rPr>
                      <w:rFonts w:ascii="Bookman Old Style" w:hAnsi="Bookman Old Style"/>
                      <w:sz w:val="24"/>
                      <w:szCs w:val="24"/>
                    </w:rPr>
                    <w:t>Food</w:t>
                  </w:r>
                  <w:r w:rsidRPr="005933F5">
                    <w:rPr>
                      <w:rFonts w:ascii="Bookman Old Style" w:hAnsi="Bookman Old Style"/>
                      <w:sz w:val="24"/>
                      <w:szCs w:val="24"/>
                    </w:rPr>
                    <w:t xml:space="preserve"> Microbiology</w:t>
                  </w:r>
                </w:p>
              </w:tc>
              <w:tc>
                <w:tcPr>
                  <w:tcW w:w="3980" w:type="dxa"/>
                  <w:vAlign w:val="center"/>
                </w:tcPr>
                <w:p w:rsidR="00AD7996" w:rsidRPr="00CE0F6D" w:rsidRDefault="00AD7996" w:rsidP="00A94634">
                  <w:pPr>
                    <w:jc w:val="both"/>
                    <w:outlineLvl w:val="2"/>
                    <w:rPr>
                      <w:rFonts w:ascii="Bookman Old Style" w:hAnsi="Bookman Old Style"/>
                    </w:rPr>
                  </w:pPr>
                  <w:r w:rsidRPr="00CE0F6D">
                    <w:rPr>
                      <w:rFonts w:ascii="Bookman Old Style" w:hAnsi="Bookman Old Style"/>
                    </w:rPr>
                    <w:t xml:space="preserve">Department of Biology, College of </w:t>
                  </w:r>
                  <w:r w:rsidR="00A94634">
                    <w:rPr>
                      <w:rFonts w:ascii="Bookman Old Style" w:hAnsi="Bookman Old Style"/>
                    </w:rPr>
                    <w:t>Science</w:t>
                  </w:r>
                  <w:r w:rsidRPr="00CE0F6D">
                    <w:rPr>
                      <w:rFonts w:ascii="Bookman Old Style" w:hAnsi="Bookman Old Style"/>
                    </w:rPr>
                    <w:t>, University</w:t>
                  </w:r>
                  <w:r w:rsidR="00A94634">
                    <w:rPr>
                      <w:rFonts w:ascii="Bookman Old Style" w:hAnsi="Bookman Old Style"/>
                    </w:rPr>
                    <w:t xml:space="preserve"> of Al-Mustansryaih</w:t>
                  </w:r>
                  <w:r w:rsidRPr="00CE0F6D">
                    <w:rPr>
                      <w:rFonts w:ascii="Bookman Old Style" w:hAnsi="Bookman Old Style"/>
                    </w:rPr>
                    <w:t xml:space="preserve">, in </w:t>
                  </w:r>
                  <w:r w:rsidR="00A94634">
                    <w:rPr>
                      <w:rFonts w:ascii="Bookman Old Style" w:hAnsi="Bookman Old Style"/>
                    </w:rPr>
                    <w:t>Baghdad</w:t>
                  </w:r>
                  <w:r w:rsidRPr="00CE0F6D">
                    <w:rPr>
                      <w:rFonts w:ascii="Bookman Old Style" w:hAnsi="Bookman Old Style"/>
                    </w:rPr>
                    <w:t>, Iraq</w:t>
                  </w:r>
                </w:p>
              </w:tc>
              <w:tc>
                <w:tcPr>
                  <w:tcW w:w="1985" w:type="dxa"/>
                  <w:vAlign w:val="center"/>
                </w:tcPr>
                <w:p w:rsidR="00AD7996" w:rsidRPr="005933F5" w:rsidRDefault="00A94634" w:rsidP="00AD7996">
                  <w:pPr>
                    <w:jc w:val="center"/>
                    <w:outlineLvl w:val="2"/>
                    <w:rPr>
                      <w:rFonts w:ascii="Bookman Old Style" w:hAnsi="Bookman Old Style"/>
                      <w:sz w:val="28"/>
                      <w:szCs w:val="28"/>
                    </w:rPr>
                  </w:pPr>
                  <w:r>
                    <w:rPr>
                      <w:rFonts w:ascii="Bookman Old Style" w:hAnsi="Bookman Old Style"/>
                      <w:sz w:val="28"/>
                      <w:szCs w:val="28"/>
                    </w:rPr>
                    <w:t>2006</w:t>
                  </w:r>
                </w:p>
              </w:tc>
            </w:tr>
            <w:tr w:rsidR="00A94634" w:rsidRPr="005933F5" w:rsidTr="005933F5">
              <w:tc>
                <w:tcPr>
                  <w:tcW w:w="918" w:type="dxa"/>
                  <w:vAlign w:val="center"/>
                </w:tcPr>
                <w:p w:rsidR="00A94634" w:rsidRPr="005933F5" w:rsidRDefault="00A94634" w:rsidP="00AD7996">
                  <w:pPr>
                    <w:jc w:val="center"/>
                    <w:outlineLvl w:val="2"/>
                    <w:rPr>
                      <w:rFonts w:ascii="Bookman Old Style" w:hAnsi="Bookman Old Style"/>
                      <w:b/>
                      <w:bCs/>
                      <w:sz w:val="24"/>
                      <w:szCs w:val="24"/>
                    </w:rPr>
                  </w:pPr>
                  <w:r>
                    <w:rPr>
                      <w:rFonts w:ascii="Bookman Old Style" w:hAnsi="Bookman Old Style"/>
                      <w:b/>
                      <w:bCs/>
                      <w:sz w:val="24"/>
                      <w:szCs w:val="24"/>
                    </w:rPr>
                    <w:t>3</w:t>
                  </w:r>
                </w:p>
              </w:tc>
              <w:tc>
                <w:tcPr>
                  <w:tcW w:w="2610" w:type="dxa"/>
                  <w:vAlign w:val="center"/>
                </w:tcPr>
                <w:p w:rsidR="00A94634" w:rsidRPr="005933F5" w:rsidRDefault="00A94634" w:rsidP="00A94634">
                  <w:pPr>
                    <w:outlineLvl w:val="2"/>
                    <w:rPr>
                      <w:rFonts w:ascii="Bookman Old Style" w:hAnsi="Bookman Old Style"/>
                      <w:sz w:val="24"/>
                      <w:szCs w:val="24"/>
                    </w:rPr>
                  </w:pPr>
                  <w:r>
                    <w:rPr>
                      <w:rFonts w:ascii="Bookman Old Style" w:hAnsi="Bookman Old Style"/>
                      <w:sz w:val="24"/>
                      <w:szCs w:val="24"/>
                    </w:rPr>
                    <w:t>Doctorate in Food Microbiology</w:t>
                  </w:r>
                </w:p>
              </w:tc>
              <w:tc>
                <w:tcPr>
                  <w:tcW w:w="3980" w:type="dxa"/>
                  <w:vAlign w:val="center"/>
                </w:tcPr>
                <w:p w:rsidR="00A94634" w:rsidRPr="00CE0F6D" w:rsidRDefault="00A94634" w:rsidP="00A94634">
                  <w:pPr>
                    <w:jc w:val="both"/>
                    <w:outlineLvl w:val="2"/>
                    <w:rPr>
                      <w:rFonts w:ascii="Bookman Old Style" w:hAnsi="Bookman Old Style"/>
                    </w:rPr>
                  </w:pPr>
                  <w:r w:rsidRPr="00CE0F6D">
                    <w:rPr>
                      <w:rFonts w:ascii="Bookman Old Style" w:hAnsi="Bookman Old Style"/>
                    </w:rPr>
                    <w:t xml:space="preserve">Department of Biology, College of </w:t>
                  </w:r>
                  <w:r>
                    <w:rPr>
                      <w:rFonts w:ascii="Bookman Old Style" w:hAnsi="Bookman Old Style"/>
                    </w:rPr>
                    <w:t>Science</w:t>
                  </w:r>
                  <w:r w:rsidRPr="00CE0F6D">
                    <w:rPr>
                      <w:rFonts w:ascii="Bookman Old Style" w:hAnsi="Bookman Old Style"/>
                    </w:rPr>
                    <w:t>, University</w:t>
                  </w:r>
                  <w:r>
                    <w:rPr>
                      <w:rFonts w:ascii="Bookman Old Style" w:hAnsi="Bookman Old Style"/>
                    </w:rPr>
                    <w:t xml:space="preserve"> of Al-</w:t>
                  </w:r>
                  <w:r>
                    <w:rPr>
                      <w:rFonts w:ascii="Bookman Old Style" w:hAnsi="Bookman Old Style"/>
                    </w:rPr>
                    <w:lastRenderedPageBreak/>
                    <w:t>Mustansryaih</w:t>
                  </w:r>
                  <w:r w:rsidRPr="00CE0F6D">
                    <w:rPr>
                      <w:rFonts w:ascii="Bookman Old Style" w:hAnsi="Bookman Old Style"/>
                    </w:rPr>
                    <w:t xml:space="preserve">, in </w:t>
                  </w:r>
                  <w:r>
                    <w:rPr>
                      <w:rFonts w:ascii="Bookman Old Style" w:hAnsi="Bookman Old Style"/>
                    </w:rPr>
                    <w:t>Baghdad</w:t>
                  </w:r>
                  <w:r w:rsidRPr="00CE0F6D">
                    <w:rPr>
                      <w:rFonts w:ascii="Bookman Old Style" w:hAnsi="Bookman Old Style"/>
                    </w:rPr>
                    <w:t>, Iraq</w:t>
                  </w:r>
                </w:p>
              </w:tc>
              <w:tc>
                <w:tcPr>
                  <w:tcW w:w="1985" w:type="dxa"/>
                  <w:vAlign w:val="center"/>
                </w:tcPr>
                <w:p w:rsidR="00A94634" w:rsidRPr="005933F5" w:rsidRDefault="00A94634" w:rsidP="00AD7996">
                  <w:pPr>
                    <w:jc w:val="center"/>
                    <w:outlineLvl w:val="2"/>
                    <w:rPr>
                      <w:rFonts w:ascii="Bookman Old Style" w:hAnsi="Bookman Old Style"/>
                      <w:sz w:val="28"/>
                      <w:szCs w:val="28"/>
                    </w:rPr>
                  </w:pPr>
                  <w:r>
                    <w:rPr>
                      <w:rFonts w:ascii="Bookman Old Style" w:hAnsi="Bookman Old Style"/>
                      <w:sz w:val="28"/>
                      <w:szCs w:val="28"/>
                    </w:rPr>
                    <w:lastRenderedPageBreak/>
                    <w:t>2015</w:t>
                  </w:r>
                </w:p>
              </w:tc>
            </w:tr>
            <w:tr w:rsidR="00A94634" w:rsidRPr="005933F5" w:rsidTr="005933F5">
              <w:tc>
                <w:tcPr>
                  <w:tcW w:w="918" w:type="dxa"/>
                  <w:vAlign w:val="center"/>
                </w:tcPr>
                <w:p w:rsidR="00A94634" w:rsidRPr="005933F5" w:rsidRDefault="00A94634" w:rsidP="00AD7996">
                  <w:pPr>
                    <w:jc w:val="center"/>
                    <w:outlineLvl w:val="2"/>
                    <w:rPr>
                      <w:rFonts w:ascii="Bookman Old Style" w:hAnsi="Bookman Old Style"/>
                      <w:b/>
                      <w:bCs/>
                      <w:sz w:val="24"/>
                      <w:szCs w:val="24"/>
                    </w:rPr>
                  </w:pPr>
                </w:p>
              </w:tc>
              <w:tc>
                <w:tcPr>
                  <w:tcW w:w="2610" w:type="dxa"/>
                  <w:vAlign w:val="center"/>
                </w:tcPr>
                <w:p w:rsidR="00A94634" w:rsidRPr="005933F5" w:rsidRDefault="00A94634" w:rsidP="00A94634">
                  <w:pPr>
                    <w:outlineLvl w:val="2"/>
                    <w:rPr>
                      <w:rFonts w:ascii="Bookman Old Style" w:hAnsi="Bookman Old Style"/>
                      <w:sz w:val="24"/>
                      <w:szCs w:val="24"/>
                    </w:rPr>
                  </w:pPr>
                </w:p>
              </w:tc>
              <w:tc>
                <w:tcPr>
                  <w:tcW w:w="3980" w:type="dxa"/>
                  <w:vAlign w:val="center"/>
                </w:tcPr>
                <w:p w:rsidR="00A94634" w:rsidRPr="00CE0F6D" w:rsidRDefault="00A94634" w:rsidP="00A94634">
                  <w:pPr>
                    <w:jc w:val="both"/>
                    <w:outlineLvl w:val="2"/>
                    <w:rPr>
                      <w:rFonts w:ascii="Bookman Old Style" w:hAnsi="Bookman Old Style"/>
                    </w:rPr>
                  </w:pPr>
                </w:p>
              </w:tc>
              <w:tc>
                <w:tcPr>
                  <w:tcW w:w="1985" w:type="dxa"/>
                  <w:vAlign w:val="center"/>
                </w:tcPr>
                <w:p w:rsidR="00A94634" w:rsidRPr="005933F5" w:rsidRDefault="00A94634" w:rsidP="00AD7996">
                  <w:pPr>
                    <w:jc w:val="center"/>
                    <w:outlineLvl w:val="2"/>
                    <w:rPr>
                      <w:rFonts w:ascii="Bookman Old Style" w:hAnsi="Bookman Old Style"/>
                      <w:sz w:val="28"/>
                      <w:szCs w:val="28"/>
                    </w:rPr>
                  </w:pPr>
                </w:p>
              </w:tc>
            </w:tr>
          </w:tbl>
          <w:p w:rsidR="00E44D28" w:rsidRPr="00842915" w:rsidRDefault="00E44D28" w:rsidP="00DC7A03">
            <w:pPr>
              <w:outlineLvl w:val="2"/>
              <w:rPr>
                <w:rFonts w:ascii="Bookman Old Style" w:hAnsi="Bookman Old Style"/>
                <w:color w:val="FF0000"/>
                <w:sz w:val="28"/>
                <w:szCs w:val="28"/>
              </w:rPr>
            </w:pPr>
            <w:r w:rsidRPr="00842915">
              <w:rPr>
                <w:rFonts w:ascii="Bookman Old Style" w:hAnsi="Bookman Old Style"/>
                <w:color w:val="FF0000"/>
                <w:sz w:val="28"/>
                <w:szCs w:val="28"/>
              </w:rPr>
              <w:t>Employment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662"/>
              <w:gridCol w:w="1985"/>
            </w:tblGrid>
            <w:tr w:rsidR="005933F5" w:rsidRPr="005933F5" w:rsidTr="00CE0F6D">
              <w:trPr>
                <w:trHeight w:val="566"/>
              </w:trPr>
              <w:tc>
                <w:tcPr>
                  <w:tcW w:w="846" w:type="dxa"/>
                  <w:shd w:val="clear" w:color="auto" w:fill="FDE9D9" w:themeFill="accent6" w:themeFillTint="33"/>
                  <w:vAlign w:val="center"/>
                </w:tcPr>
                <w:p w:rsidR="005A1252" w:rsidRPr="00842915" w:rsidRDefault="005A1252" w:rsidP="005A1252">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No.</w:t>
                  </w:r>
                </w:p>
              </w:tc>
              <w:tc>
                <w:tcPr>
                  <w:tcW w:w="6662" w:type="dxa"/>
                  <w:shd w:val="clear" w:color="auto" w:fill="FDE9D9" w:themeFill="accent6" w:themeFillTint="33"/>
                  <w:vAlign w:val="center"/>
                </w:tcPr>
                <w:p w:rsidR="005A1252" w:rsidRPr="00842915" w:rsidRDefault="005A1252" w:rsidP="005A1252">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Employments</w:t>
                  </w:r>
                </w:p>
              </w:tc>
              <w:tc>
                <w:tcPr>
                  <w:tcW w:w="1985" w:type="dxa"/>
                  <w:shd w:val="clear" w:color="auto" w:fill="FDE9D9" w:themeFill="accent6" w:themeFillTint="33"/>
                  <w:vAlign w:val="center"/>
                </w:tcPr>
                <w:p w:rsidR="005A1252" w:rsidRPr="00842915" w:rsidRDefault="005A1252" w:rsidP="005933F5">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 xml:space="preserve">Year </w:t>
                  </w:r>
                  <w:r w:rsidR="009F5876">
                    <w:rPr>
                      <w:rFonts w:ascii="Bookman Old Style" w:hAnsi="Bookman Old Style"/>
                      <w:b/>
                      <w:bCs/>
                      <w:color w:val="FF0000"/>
                      <w:sz w:val="24"/>
                      <w:szCs w:val="24"/>
                    </w:rPr>
                    <w:t>–</w:t>
                  </w:r>
                  <w:r w:rsidRPr="00842915">
                    <w:rPr>
                      <w:rFonts w:ascii="Bookman Old Style" w:hAnsi="Bookman Old Style"/>
                      <w:b/>
                      <w:bCs/>
                      <w:color w:val="FF0000"/>
                      <w:sz w:val="24"/>
                      <w:szCs w:val="24"/>
                    </w:rPr>
                    <w:t xml:space="preserve"> Year</w:t>
                  </w:r>
                </w:p>
              </w:tc>
            </w:tr>
            <w:tr w:rsidR="005933F5" w:rsidRPr="005933F5" w:rsidTr="00CE0F6D">
              <w:tc>
                <w:tcPr>
                  <w:tcW w:w="846" w:type="dxa"/>
                  <w:shd w:val="clear" w:color="auto" w:fill="auto"/>
                  <w:vAlign w:val="center"/>
                </w:tcPr>
                <w:p w:rsidR="005A1252" w:rsidRPr="00D44F1D" w:rsidRDefault="005A1252" w:rsidP="005A1252">
                  <w:pPr>
                    <w:jc w:val="center"/>
                    <w:outlineLvl w:val="2"/>
                    <w:rPr>
                      <w:rFonts w:ascii="Bookman Old Style" w:hAnsi="Bookman Old Style"/>
                      <w:b/>
                      <w:bCs/>
                      <w:sz w:val="24"/>
                      <w:szCs w:val="24"/>
                    </w:rPr>
                  </w:pPr>
                  <w:r w:rsidRPr="00D44F1D">
                    <w:rPr>
                      <w:rFonts w:ascii="Bookman Old Style" w:hAnsi="Bookman Old Style"/>
                      <w:b/>
                      <w:bCs/>
                      <w:sz w:val="24"/>
                      <w:szCs w:val="24"/>
                    </w:rPr>
                    <w:t>1</w:t>
                  </w:r>
                </w:p>
              </w:tc>
              <w:tc>
                <w:tcPr>
                  <w:tcW w:w="6662" w:type="dxa"/>
                  <w:shd w:val="clear" w:color="auto" w:fill="auto"/>
                  <w:vAlign w:val="center"/>
                </w:tcPr>
                <w:p w:rsidR="005A1252" w:rsidRPr="00CE0F6D" w:rsidRDefault="009F5876" w:rsidP="006A1D31">
                  <w:pPr>
                    <w:jc w:val="both"/>
                    <w:outlineLvl w:val="2"/>
                    <w:rPr>
                      <w:rFonts w:ascii="Bookman Old Style" w:hAnsi="Bookman Old Style"/>
                    </w:rPr>
                  </w:pPr>
                  <w:r>
                    <w:rPr>
                      <w:rFonts w:ascii="Bookman Old Style" w:hAnsi="Bookman Old Style"/>
                    </w:rPr>
                    <w:t>Date of first employment</w:t>
                  </w:r>
                  <w:r w:rsidR="005A1252" w:rsidRPr="00CE0F6D">
                    <w:rPr>
                      <w:rFonts w:ascii="Bookman Old Style" w:hAnsi="Bookman Old Style"/>
                    </w:rPr>
                    <w:t xml:space="preserve">: Demonstrator. </w:t>
                  </w:r>
                  <w:r w:rsidR="006A1D31">
                    <w:rPr>
                      <w:rFonts w:ascii="Bookman Old Style" w:hAnsi="Bookman Old Style"/>
                    </w:rPr>
                    <w:t>Animal Resources</w:t>
                  </w:r>
                  <w:r w:rsidR="005A1252" w:rsidRPr="00CE0F6D">
                    <w:rPr>
                      <w:rFonts w:ascii="Bookman Old Style" w:hAnsi="Bookman Old Style"/>
                    </w:rPr>
                    <w:t xml:space="preserve"> Dept., </w:t>
                  </w:r>
                  <w:r w:rsidR="006A1D31">
                    <w:rPr>
                      <w:rFonts w:ascii="Bookman Old Style" w:hAnsi="Bookman Old Style"/>
                    </w:rPr>
                    <w:t>Agriculture</w:t>
                  </w:r>
                  <w:r w:rsidR="005A1252" w:rsidRPr="00CE0F6D">
                    <w:rPr>
                      <w:rFonts w:ascii="Bookman Old Style" w:hAnsi="Bookman Old Style"/>
                    </w:rPr>
                    <w:t xml:space="preserve"> College, Salahaddin University – Erbil, Iraq.</w:t>
                  </w:r>
                </w:p>
              </w:tc>
              <w:tc>
                <w:tcPr>
                  <w:tcW w:w="1985" w:type="dxa"/>
                  <w:shd w:val="clear" w:color="auto" w:fill="auto"/>
                  <w:vAlign w:val="center"/>
                </w:tcPr>
                <w:p w:rsidR="005A1252" w:rsidRPr="005933F5" w:rsidRDefault="006A1D31" w:rsidP="005A1252">
                  <w:pPr>
                    <w:jc w:val="center"/>
                    <w:outlineLvl w:val="2"/>
                    <w:rPr>
                      <w:rFonts w:ascii="Bookman Old Style" w:hAnsi="Bookman Old Style"/>
                      <w:sz w:val="28"/>
                      <w:szCs w:val="28"/>
                    </w:rPr>
                  </w:pPr>
                  <w:r>
                    <w:rPr>
                      <w:rFonts w:ascii="Bookman Old Style" w:hAnsi="Bookman Old Style"/>
                      <w:sz w:val="28"/>
                      <w:szCs w:val="28"/>
                    </w:rPr>
                    <w:t>1998</w:t>
                  </w:r>
                </w:p>
              </w:tc>
            </w:tr>
            <w:tr w:rsidR="005933F5" w:rsidRPr="005933F5" w:rsidTr="00CE0F6D">
              <w:tc>
                <w:tcPr>
                  <w:tcW w:w="846" w:type="dxa"/>
                  <w:shd w:val="clear" w:color="auto" w:fill="auto"/>
                  <w:vAlign w:val="center"/>
                </w:tcPr>
                <w:p w:rsidR="005A1252" w:rsidRPr="00D44F1D" w:rsidRDefault="005A1252" w:rsidP="005A1252">
                  <w:pPr>
                    <w:jc w:val="center"/>
                    <w:outlineLvl w:val="2"/>
                    <w:rPr>
                      <w:rFonts w:ascii="Bookman Old Style" w:hAnsi="Bookman Old Style"/>
                      <w:b/>
                      <w:bCs/>
                      <w:sz w:val="24"/>
                      <w:szCs w:val="24"/>
                    </w:rPr>
                  </w:pPr>
                  <w:r w:rsidRPr="00D44F1D">
                    <w:rPr>
                      <w:rFonts w:ascii="Bookman Old Style" w:hAnsi="Bookman Old Style"/>
                      <w:b/>
                      <w:bCs/>
                      <w:sz w:val="24"/>
                      <w:szCs w:val="24"/>
                    </w:rPr>
                    <w:t>2</w:t>
                  </w:r>
                </w:p>
              </w:tc>
              <w:tc>
                <w:tcPr>
                  <w:tcW w:w="6662" w:type="dxa"/>
                  <w:shd w:val="clear" w:color="auto" w:fill="auto"/>
                  <w:vAlign w:val="center"/>
                </w:tcPr>
                <w:p w:rsidR="005A1252" w:rsidRPr="00CE0F6D" w:rsidRDefault="009F5876" w:rsidP="005A1252">
                  <w:pPr>
                    <w:jc w:val="both"/>
                    <w:outlineLvl w:val="2"/>
                    <w:rPr>
                      <w:rFonts w:ascii="Bookman Old Style" w:hAnsi="Bookman Old Style"/>
                    </w:rPr>
                  </w:pPr>
                  <w:r>
                    <w:rPr>
                      <w:rFonts w:ascii="Bookman Old Style" w:hAnsi="Bookman Old Style"/>
                    </w:rPr>
                    <w:t xml:space="preserve">Became a </w:t>
                  </w:r>
                  <w:r w:rsidR="005A1252" w:rsidRPr="00CE0F6D">
                    <w:rPr>
                      <w:rFonts w:ascii="Bookman Old Style" w:hAnsi="Bookman Old Style"/>
                    </w:rPr>
                    <w:t>Lecturer</w:t>
                  </w:r>
                </w:p>
              </w:tc>
              <w:tc>
                <w:tcPr>
                  <w:tcW w:w="1985" w:type="dxa"/>
                  <w:shd w:val="clear" w:color="auto" w:fill="auto"/>
                  <w:vAlign w:val="center"/>
                </w:tcPr>
                <w:p w:rsidR="005A1252" w:rsidRPr="005933F5" w:rsidRDefault="006A1D31" w:rsidP="005A1252">
                  <w:pPr>
                    <w:jc w:val="center"/>
                    <w:outlineLvl w:val="2"/>
                    <w:rPr>
                      <w:rFonts w:ascii="Bookman Old Style" w:hAnsi="Bookman Old Style"/>
                      <w:sz w:val="28"/>
                      <w:szCs w:val="28"/>
                    </w:rPr>
                  </w:pPr>
                  <w:r>
                    <w:rPr>
                      <w:rFonts w:ascii="Bookman Old Style" w:hAnsi="Bookman Old Style"/>
                      <w:sz w:val="28"/>
                      <w:szCs w:val="28"/>
                    </w:rPr>
                    <w:t>2012</w:t>
                  </w:r>
                </w:p>
              </w:tc>
            </w:tr>
            <w:tr w:rsidR="005933F5" w:rsidRPr="005933F5" w:rsidTr="00CE0F6D">
              <w:tc>
                <w:tcPr>
                  <w:tcW w:w="846" w:type="dxa"/>
                  <w:shd w:val="clear" w:color="auto" w:fill="auto"/>
                  <w:vAlign w:val="center"/>
                </w:tcPr>
                <w:p w:rsidR="005A1252" w:rsidRPr="00D44F1D" w:rsidRDefault="005A1252" w:rsidP="005A1252">
                  <w:pPr>
                    <w:jc w:val="center"/>
                    <w:outlineLvl w:val="2"/>
                    <w:rPr>
                      <w:rFonts w:ascii="Bookman Old Style" w:hAnsi="Bookman Old Style"/>
                      <w:b/>
                      <w:bCs/>
                      <w:sz w:val="24"/>
                      <w:szCs w:val="24"/>
                    </w:rPr>
                  </w:pPr>
                  <w:r w:rsidRPr="00D44F1D">
                    <w:rPr>
                      <w:rFonts w:ascii="Bookman Old Style" w:hAnsi="Bookman Old Style"/>
                      <w:b/>
                      <w:bCs/>
                      <w:sz w:val="24"/>
                      <w:szCs w:val="24"/>
                    </w:rPr>
                    <w:t>3</w:t>
                  </w:r>
                </w:p>
              </w:tc>
              <w:tc>
                <w:tcPr>
                  <w:tcW w:w="6662" w:type="dxa"/>
                  <w:shd w:val="clear" w:color="auto" w:fill="auto"/>
                  <w:vAlign w:val="center"/>
                </w:tcPr>
                <w:p w:rsidR="005A1252" w:rsidRPr="00CE0F6D" w:rsidRDefault="005A1252" w:rsidP="005A1252">
                  <w:pPr>
                    <w:jc w:val="both"/>
                    <w:outlineLvl w:val="2"/>
                    <w:rPr>
                      <w:rFonts w:ascii="Bookman Old Style" w:hAnsi="Bookman Old Style"/>
                    </w:rPr>
                  </w:pPr>
                  <w:r w:rsidRPr="00CE0F6D">
                    <w:rPr>
                      <w:rFonts w:ascii="Bookman Old Style" w:hAnsi="Bookman Old Style"/>
                    </w:rPr>
                    <w:t>Member in the Examination Commi</w:t>
                  </w:r>
                  <w:r w:rsidR="009F5876">
                    <w:rPr>
                      <w:rFonts w:ascii="Bookman Old Style" w:hAnsi="Bookman Old Style"/>
                    </w:rPr>
                    <w:t>ttee of the College of Agriculture</w:t>
                  </w:r>
                  <w:r w:rsidRPr="00CE0F6D">
                    <w:rPr>
                      <w:rFonts w:ascii="Bookman Old Style" w:hAnsi="Bookman Old Style"/>
                    </w:rPr>
                    <w:t>.</w:t>
                  </w:r>
                </w:p>
              </w:tc>
              <w:tc>
                <w:tcPr>
                  <w:tcW w:w="1985" w:type="dxa"/>
                  <w:shd w:val="clear" w:color="auto" w:fill="auto"/>
                  <w:vAlign w:val="center"/>
                </w:tcPr>
                <w:p w:rsidR="005A1252" w:rsidRPr="005933F5" w:rsidRDefault="005A1252" w:rsidP="005A1252">
                  <w:pPr>
                    <w:jc w:val="center"/>
                    <w:outlineLvl w:val="2"/>
                    <w:rPr>
                      <w:rFonts w:ascii="Bookman Old Style" w:hAnsi="Bookman Old Style"/>
                      <w:sz w:val="28"/>
                      <w:szCs w:val="28"/>
                    </w:rPr>
                  </w:pPr>
                  <w:r w:rsidRPr="005933F5">
                    <w:rPr>
                      <w:rFonts w:ascii="Bookman Old Style" w:hAnsi="Bookman Old Style"/>
                      <w:sz w:val="28"/>
                      <w:szCs w:val="28"/>
                    </w:rPr>
                    <w:t>2010</w:t>
                  </w:r>
                  <w:r w:rsidRPr="005933F5">
                    <w:rPr>
                      <w:rFonts w:ascii="Unikurd Web" w:hAnsi="Unikurd Web" w:cs="Unikurd Web"/>
                      <w:sz w:val="28"/>
                      <w:szCs w:val="28"/>
                    </w:rPr>
                    <w:t>-</w:t>
                  </w:r>
                  <w:r w:rsidRPr="005933F5">
                    <w:rPr>
                      <w:rFonts w:ascii="Bookman Old Style" w:hAnsi="Bookman Old Style"/>
                      <w:sz w:val="28"/>
                      <w:szCs w:val="28"/>
                    </w:rPr>
                    <w:t>2015</w:t>
                  </w:r>
                </w:p>
              </w:tc>
            </w:tr>
            <w:tr w:rsidR="005933F5" w:rsidRPr="005933F5" w:rsidTr="00CE0F6D">
              <w:tc>
                <w:tcPr>
                  <w:tcW w:w="846" w:type="dxa"/>
                  <w:shd w:val="clear" w:color="auto" w:fill="auto"/>
                  <w:vAlign w:val="center"/>
                </w:tcPr>
                <w:p w:rsidR="005A1252" w:rsidRPr="00D44F1D" w:rsidRDefault="005A1252" w:rsidP="005A1252">
                  <w:pPr>
                    <w:jc w:val="center"/>
                    <w:outlineLvl w:val="2"/>
                    <w:rPr>
                      <w:rFonts w:ascii="Bookman Old Style" w:hAnsi="Bookman Old Style"/>
                      <w:b/>
                      <w:bCs/>
                      <w:sz w:val="24"/>
                      <w:szCs w:val="24"/>
                    </w:rPr>
                  </w:pPr>
                  <w:r w:rsidRPr="00D44F1D">
                    <w:rPr>
                      <w:rFonts w:ascii="Bookman Old Style" w:hAnsi="Bookman Old Style"/>
                      <w:b/>
                      <w:bCs/>
                      <w:sz w:val="24"/>
                      <w:szCs w:val="24"/>
                    </w:rPr>
                    <w:t>4</w:t>
                  </w:r>
                </w:p>
              </w:tc>
              <w:tc>
                <w:tcPr>
                  <w:tcW w:w="6662" w:type="dxa"/>
                  <w:shd w:val="clear" w:color="auto" w:fill="auto"/>
                  <w:vAlign w:val="center"/>
                </w:tcPr>
                <w:p w:rsidR="005A1252" w:rsidRPr="00CE0F6D" w:rsidRDefault="005A1252" w:rsidP="005A1252">
                  <w:pPr>
                    <w:jc w:val="both"/>
                    <w:outlineLvl w:val="2"/>
                    <w:rPr>
                      <w:rFonts w:ascii="Bookman Old Style" w:hAnsi="Bookman Old Style"/>
                    </w:rPr>
                  </w:pPr>
                  <w:r w:rsidRPr="00CE0F6D">
                    <w:rPr>
                      <w:rFonts w:ascii="Bookman Old Style" w:hAnsi="Bookman Old Style"/>
                    </w:rPr>
                    <w:t>Member in Quality insurance committee of Biology Dept.</w:t>
                  </w:r>
                </w:p>
              </w:tc>
              <w:tc>
                <w:tcPr>
                  <w:tcW w:w="1985" w:type="dxa"/>
                  <w:shd w:val="clear" w:color="auto" w:fill="auto"/>
                  <w:vAlign w:val="center"/>
                </w:tcPr>
                <w:p w:rsidR="005A1252" w:rsidRPr="005933F5" w:rsidRDefault="005A1252" w:rsidP="00B2377B">
                  <w:pPr>
                    <w:jc w:val="center"/>
                    <w:outlineLvl w:val="2"/>
                    <w:rPr>
                      <w:rFonts w:ascii="Bookman Old Style" w:hAnsi="Bookman Old Style"/>
                      <w:sz w:val="28"/>
                      <w:szCs w:val="28"/>
                    </w:rPr>
                  </w:pPr>
                  <w:r w:rsidRPr="005933F5">
                    <w:rPr>
                      <w:rFonts w:ascii="Bookman Old Style" w:hAnsi="Bookman Old Style"/>
                      <w:sz w:val="28"/>
                      <w:szCs w:val="28"/>
                    </w:rPr>
                    <w:t>201</w:t>
                  </w:r>
                  <w:r w:rsidR="00B2377B">
                    <w:rPr>
                      <w:rFonts w:ascii="Bookman Old Style" w:hAnsi="Bookman Old Style"/>
                      <w:sz w:val="28"/>
                      <w:szCs w:val="28"/>
                    </w:rPr>
                    <w:t>5</w:t>
                  </w:r>
                  <w:r w:rsidRPr="005933F5">
                    <w:rPr>
                      <w:rFonts w:ascii="Unikurd Web" w:hAnsi="Unikurd Web" w:cs="Unikurd Web"/>
                      <w:sz w:val="28"/>
                      <w:szCs w:val="28"/>
                    </w:rPr>
                    <w:t>-</w:t>
                  </w:r>
                  <w:r w:rsidRPr="005933F5">
                    <w:rPr>
                      <w:rFonts w:ascii="Bookman Old Style" w:hAnsi="Bookman Old Style"/>
                      <w:sz w:val="28"/>
                      <w:szCs w:val="28"/>
                    </w:rPr>
                    <w:t>201</w:t>
                  </w:r>
                  <w:r w:rsidR="00B2377B">
                    <w:rPr>
                      <w:rFonts w:ascii="Bookman Old Style" w:hAnsi="Bookman Old Style"/>
                      <w:sz w:val="28"/>
                      <w:szCs w:val="28"/>
                    </w:rPr>
                    <w:t>6</w:t>
                  </w:r>
                </w:p>
              </w:tc>
            </w:tr>
            <w:tr w:rsidR="005933F5" w:rsidRPr="005933F5" w:rsidTr="00CE0F6D">
              <w:tc>
                <w:tcPr>
                  <w:tcW w:w="846" w:type="dxa"/>
                  <w:shd w:val="clear" w:color="auto" w:fill="auto"/>
                  <w:vAlign w:val="center"/>
                </w:tcPr>
                <w:p w:rsidR="005A1252" w:rsidRPr="00D44F1D" w:rsidRDefault="005A1252" w:rsidP="005A1252">
                  <w:pPr>
                    <w:jc w:val="center"/>
                    <w:outlineLvl w:val="2"/>
                    <w:rPr>
                      <w:rFonts w:ascii="Bookman Old Style" w:hAnsi="Bookman Old Style"/>
                      <w:b/>
                      <w:bCs/>
                      <w:sz w:val="24"/>
                      <w:szCs w:val="24"/>
                    </w:rPr>
                  </w:pPr>
                  <w:r w:rsidRPr="00D44F1D">
                    <w:rPr>
                      <w:rFonts w:ascii="Bookman Old Style" w:hAnsi="Bookman Old Style"/>
                      <w:b/>
                      <w:bCs/>
                      <w:sz w:val="24"/>
                      <w:szCs w:val="24"/>
                    </w:rPr>
                    <w:t>5</w:t>
                  </w:r>
                </w:p>
              </w:tc>
              <w:tc>
                <w:tcPr>
                  <w:tcW w:w="6662" w:type="dxa"/>
                  <w:shd w:val="clear" w:color="auto" w:fill="auto"/>
                  <w:vAlign w:val="center"/>
                </w:tcPr>
                <w:p w:rsidR="005A1252" w:rsidRPr="00CE0F6D" w:rsidRDefault="00B2377B" w:rsidP="005A1252">
                  <w:pPr>
                    <w:jc w:val="both"/>
                    <w:outlineLvl w:val="2"/>
                    <w:rPr>
                      <w:rFonts w:ascii="Bookman Old Style" w:hAnsi="Bookman Old Style"/>
                    </w:rPr>
                  </w:pPr>
                  <w:r>
                    <w:rPr>
                      <w:rFonts w:ascii="Bookman Old Style" w:hAnsi="Bookman Old Style"/>
                    </w:rPr>
                    <w:t xml:space="preserve">In charge of higher education and scientific research programme </w:t>
                  </w:r>
                </w:p>
              </w:tc>
              <w:tc>
                <w:tcPr>
                  <w:tcW w:w="1985" w:type="dxa"/>
                  <w:shd w:val="clear" w:color="auto" w:fill="auto"/>
                  <w:vAlign w:val="center"/>
                </w:tcPr>
                <w:p w:rsidR="005A1252" w:rsidRPr="005933F5" w:rsidRDefault="005A1252" w:rsidP="00B2377B">
                  <w:pPr>
                    <w:jc w:val="center"/>
                    <w:outlineLvl w:val="2"/>
                    <w:rPr>
                      <w:rFonts w:ascii="Bookman Old Style" w:hAnsi="Bookman Old Style"/>
                      <w:sz w:val="28"/>
                      <w:szCs w:val="28"/>
                    </w:rPr>
                  </w:pPr>
                  <w:r w:rsidRPr="005933F5">
                    <w:rPr>
                      <w:rFonts w:ascii="Bookman Old Style" w:hAnsi="Bookman Old Style"/>
                      <w:sz w:val="28"/>
                      <w:szCs w:val="28"/>
                    </w:rPr>
                    <w:t>201</w:t>
                  </w:r>
                  <w:r w:rsidR="00B2377B">
                    <w:rPr>
                      <w:rFonts w:ascii="Bookman Old Style" w:hAnsi="Bookman Old Style"/>
                      <w:sz w:val="28"/>
                      <w:szCs w:val="28"/>
                    </w:rPr>
                    <w:t>5</w:t>
                  </w:r>
                  <w:r w:rsidRPr="005933F5">
                    <w:rPr>
                      <w:rFonts w:ascii="Unikurd Web" w:hAnsi="Unikurd Web" w:cs="Unikurd Web"/>
                      <w:sz w:val="28"/>
                      <w:szCs w:val="28"/>
                    </w:rPr>
                    <w:t>-</w:t>
                  </w:r>
                  <w:r w:rsidRPr="005933F5">
                    <w:rPr>
                      <w:rFonts w:ascii="Bookman Old Style" w:hAnsi="Bookman Old Style"/>
                      <w:sz w:val="28"/>
                      <w:szCs w:val="28"/>
                    </w:rPr>
                    <w:t>201</w:t>
                  </w:r>
                  <w:r w:rsidR="00B2377B">
                    <w:rPr>
                      <w:rFonts w:ascii="Bookman Old Style" w:hAnsi="Bookman Old Style"/>
                      <w:sz w:val="28"/>
                      <w:szCs w:val="28"/>
                    </w:rPr>
                    <w:t>6</w:t>
                  </w:r>
                </w:p>
              </w:tc>
            </w:tr>
            <w:tr w:rsidR="00B2377B" w:rsidRPr="005933F5" w:rsidTr="00CE0F6D">
              <w:tc>
                <w:tcPr>
                  <w:tcW w:w="846" w:type="dxa"/>
                  <w:shd w:val="clear" w:color="auto" w:fill="auto"/>
                  <w:vAlign w:val="center"/>
                </w:tcPr>
                <w:p w:rsidR="00B2377B" w:rsidRPr="00D44F1D" w:rsidRDefault="00B2377B" w:rsidP="005A1252">
                  <w:pPr>
                    <w:jc w:val="center"/>
                    <w:outlineLvl w:val="2"/>
                    <w:rPr>
                      <w:rFonts w:ascii="Bookman Old Style" w:hAnsi="Bookman Old Style"/>
                      <w:b/>
                      <w:bCs/>
                      <w:sz w:val="24"/>
                      <w:szCs w:val="24"/>
                    </w:rPr>
                  </w:pPr>
                  <w:r>
                    <w:rPr>
                      <w:rFonts w:ascii="Bookman Old Style" w:hAnsi="Bookman Old Style"/>
                      <w:b/>
                      <w:bCs/>
                      <w:sz w:val="24"/>
                      <w:szCs w:val="24"/>
                    </w:rPr>
                    <w:t>6</w:t>
                  </w:r>
                </w:p>
              </w:tc>
              <w:tc>
                <w:tcPr>
                  <w:tcW w:w="6662" w:type="dxa"/>
                  <w:shd w:val="clear" w:color="auto" w:fill="auto"/>
                  <w:vAlign w:val="center"/>
                </w:tcPr>
                <w:p w:rsidR="00B2377B" w:rsidRDefault="00B2377B" w:rsidP="005A1252">
                  <w:pPr>
                    <w:jc w:val="both"/>
                    <w:outlineLvl w:val="2"/>
                    <w:rPr>
                      <w:rFonts w:ascii="Bookman Old Style" w:hAnsi="Bookman Old Style"/>
                    </w:rPr>
                  </w:pPr>
                  <w:r>
                    <w:rPr>
                      <w:rFonts w:ascii="Bookman Old Style" w:hAnsi="Bookman Old Style"/>
                    </w:rPr>
                    <w:t xml:space="preserve">Member of law at the college of Agriculture </w:t>
                  </w:r>
                </w:p>
              </w:tc>
              <w:tc>
                <w:tcPr>
                  <w:tcW w:w="1985" w:type="dxa"/>
                  <w:shd w:val="clear" w:color="auto" w:fill="auto"/>
                  <w:vAlign w:val="center"/>
                </w:tcPr>
                <w:p w:rsidR="00B2377B" w:rsidRPr="005933F5" w:rsidRDefault="00B2377B" w:rsidP="00B2377B">
                  <w:pPr>
                    <w:jc w:val="center"/>
                    <w:outlineLvl w:val="2"/>
                    <w:rPr>
                      <w:rFonts w:ascii="Bookman Old Style" w:hAnsi="Bookman Old Style"/>
                      <w:sz w:val="28"/>
                      <w:szCs w:val="28"/>
                    </w:rPr>
                  </w:pPr>
                  <w:r>
                    <w:rPr>
                      <w:rFonts w:ascii="Bookman Old Style" w:hAnsi="Bookman Old Style"/>
                      <w:sz w:val="28"/>
                      <w:szCs w:val="28"/>
                    </w:rPr>
                    <w:t>2015-2016</w:t>
                  </w:r>
                </w:p>
              </w:tc>
            </w:tr>
          </w:tbl>
          <w:p w:rsidR="00E44D28" w:rsidRPr="005933F5" w:rsidRDefault="00E44D28" w:rsidP="00DC7A03">
            <w:pPr>
              <w:outlineLvl w:val="2"/>
              <w:rPr>
                <w:rFonts w:ascii="Bookman Old Style" w:hAnsi="Bookman Old Style"/>
                <w:b w:val="0"/>
                <w:bCs w:val="0"/>
                <w:color w:val="auto"/>
                <w:sz w:val="28"/>
                <w:szCs w:val="28"/>
              </w:rPr>
            </w:pPr>
          </w:p>
          <w:p w:rsidR="00901A74" w:rsidRPr="00842915" w:rsidRDefault="00DC7A03" w:rsidP="00DC7A03">
            <w:pPr>
              <w:outlineLvl w:val="2"/>
              <w:rPr>
                <w:rFonts w:ascii="Bookman Old Style" w:hAnsi="Bookman Old Style"/>
                <w:color w:val="FF0000"/>
                <w:sz w:val="28"/>
                <w:szCs w:val="28"/>
              </w:rPr>
            </w:pPr>
            <w:r w:rsidRPr="00842915">
              <w:rPr>
                <w:rFonts w:ascii="Bookman Old Style" w:hAnsi="Bookman Old Style"/>
                <w:color w:val="FF0000"/>
                <w:sz w:val="28"/>
                <w:szCs w:val="28"/>
              </w:rPr>
              <w:t>Prior Academic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947"/>
              <w:gridCol w:w="1980"/>
              <w:gridCol w:w="2131"/>
              <w:gridCol w:w="1797"/>
            </w:tblGrid>
            <w:tr w:rsidR="005933F5" w:rsidRPr="005933F5" w:rsidTr="00CE0F6D">
              <w:trPr>
                <w:trHeight w:val="559"/>
              </w:trPr>
              <w:tc>
                <w:tcPr>
                  <w:tcW w:w="597"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No</w:t>
                  </w:r>
                </w:p>
              </w:tc>
              <w:tc>
                <w:tcPr>
                  <w:tcW w:w="2947"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Institution</w:t>
                  </w:r>
                </w:p>
              </w:tc>
              <w:tc>
                <w:tcPr>
                  <w:tcW w:w="1980"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City, Country</w:t>
                  </w:r>
                </w:p>
              </w:tc>
              <w:tc>
                <w:tcPr>
                  <w:tcW w:w="2131"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Position/Title</w:t>
                  </w:r>
                </w:p>
              </w:tc>
              <w:tc>
                <w:tcPr>
                  <w:tcW w:w="1797" w:type="dxa"/>
                  <w:shd w:val="clear" w:color="auto" w:fill="FDE9D9" w:themeFill="accent6" w:themeFillTint="33"/>
                  <w:vAlign w:val="center"/>
                </w:tcPr>
                <w:p w:rsidR="00901A74" w:rsidRPr="00842915" w:rsidRDefault="00901A74" w:rsidP="00E44D28">
                  <w:pPr>
                    <w:jc w:val="center"/>
                    <w:outlineLvl w:val="2"/>
                    <w:rPr>
                      <w:rFonts w:ascii="Bookman Old Style" w:hAnsi="Bookman Old Style"/>
                      <w:b/>
                      <w:bCs/>
                      <w:color w:val="FF0000"/>
                      <w:sz w:val="24"/>
                      <w:szCs w:val="24"/>
                    </w:rPr>
                  </w:pPr>
                  <w:r w:rsidRPr="00842915">
                    <w:rPr>
                      <w:rFonts w:ascii="Bookman Old Style" w:hAnsi="Bookman Old Style"/>
                      <w:b/>
                      <w:bCs/>
                      <w:color w:val="FF0000"/>
                      <w:sz w:val="24"/>
                      <w:szCs w:val="24"/>
                    </w:rPr>
                    <w:t xml:space="preserve">Year </w:t>
                  </w:r>
                  <w:r w:rsidR="0074030E">
                    <w:rPr>
                      <w:rFonts w:ascii="Bookman Old Style" w:hAnsi="Bookman Old Style"/>
                      <w:b/>
                      <w:bCs/>
                      <w:color w:val="FF0000"/>
                      <w:sz w:val="24"/>
                      <w:szCs w:val="24"/>
                    </w:rPr>
                    <w:t>–</w:t>
                  </w:r>
                  <w:r w:rsidRPr="00842915">
                    <w:rPr>
                      <w:rFonts w:ascii="Bookman Old Style" w:hAnsi="Bookman Old Style"/>
                      <w:b/>
                      <w:bCs/>
                      <w:color w:val="FF0000"/>
                      <w:sz w:val="24"/>
                      <w:szCs w:val="24"/>
                    </w:rPr>
                    <w:t xml:space="preserve"> Year</w:t>
                  </w:r>
                </w:p>
              </w:tc>
            </w:tr>
            <w:tr w:rsidR="005933F5" w:rsidRPr="005933F5" w:rsidTr="00CE0F6D">
              <w:tc>
                <w:tcPr>
                  <w:tcW w:w="597" w:type="dxa"/>
                  <w:vAlign w:val="center"/>
                </w:tcPr>
                <w:p w:rsidR="00901A74" w:rsidRPr="00D44F1D" w:rsidRDefault="00901A74" w:rsidP="00DC7A03">
                  <w:pPr>
                    <w:jc w:val="center"/>
                    <w:outlineLvl w:val="2"/>
                    <w:rPr>
                      <w:rFonts w:ascii="Bookman Old Style" w:hAnsi="Bookman Old Style"/>
                      <w:b/>
                      <w:bCs/>
                      <w:sz w:val="24"/>
                      <w:szCs w:val="24"/>
                    </w:rPr>
                  </w:pPr>
                  <w:r w:rsidRPr="00D44F1D">
                    <w:rPr>
                      <w:rFonts w:ascii="Bookman Old Style" w:hAnsi="Bookman Old Style"/>
                      <w:b/>
                      <w:bCs/>
                      <w:sz w:val="24"/>
                      <w:szCs w:val="24"/>
                    </w:rPr>
                    <w:t>1</w:t>
                  </w:r>
                </w:p>
              </w:tc>
              <w:tc>
                <w:tcPr>
                  <w:tcW w:w="2947" w:type="dxa"/>
                  <w:vAlign w:val="center"/>
                </w:tcPr>
                <w:p w:rsidR="00901A74" w:rsidRPr="005933F5" w:rsidRDefault="005933F5" w:rsidP="006A1D31">
                  <w:pPr>
                    <w:jc w:val="both"/>
                    <w:outlineLvl w:val="2"/>
                    <w:rPr>
                      <w:rFonts w:ascii="Bookman Old Style" w:hAnsi="Bookman Old Style"/>
                      <w:sz w:val="24"/>
                      <w:szCs w:val="24"/>
                    </w:rPr>
                  </w:pPr>
                  <w:r w:rsidRPr="005933F5">
                    <w:rPr>
                      <w:rFonts w:ascii="Bookman Old Style" w:hAnsi="Bookman Old Style"/>
                      <w:sz w:val="24"/>
                      <w:szCs w:val="24"/>
                    </w:rPr>
                    <w:t xml:space="preserve">College of </w:t>
                  </w:r>
                  <w:r w:rsidR="006A1D31">
                    <w:rPr>
                      <w:rFonts w:ascii="Bookman Old Style" w:hAnsi="Bookman Old Style"/>
                      <w:sz w:val="24"/>
                      <w:szCs w:val="24"/>
                    </w:rPr>
                    <w:t>Agriculture</w:t>
                  </w:r>
                  <w:r w:rsidR="00DC7A03" w:rsidRPr="005933F5">
                    <w:rPr>
                      <w:rFonts w:ascii="Bookman Old Style" w:hAnsi="Bookman Old Style"/>
                      <w:sz w:val="24"/>
                      <w:szCs w:val="24"/>
                    </w:rPr>
                    <w:t>/</w:t>
                  </w:r>
                  <w:r w:rsidR="006A1D31">
                    <w:rPr>
                      <w:rFonts w:ascii="Bookman Old Style" w:hAnsi="Bookman Old Style"/>
                      <w:sz w:val="24"/>
                      <w:szCs w:val="24"/>
                    </w:rPr>
                    <w:t xml:space="preserve"> </w:t>
                  </w:r>
                  <w:r w:rsidR="00DC7A03" w:rsidRPr="005933F5">
                    <w:rPr>
                      <w:rFonts w:ascii="Bookman Old Style" w:hAnsi="Bookman Old Style"/>
                      <w:sz w:val="24"/>
                      <w:szCs w:val="24"/>
                    </w:rPr>
                    <w:t>Salahaddin University</w:t>
                  </w:r>
                </w:p>
              </w:tc>
              <w:tc>
                <w:tcPr>
                  <w:tcW w:w="1980" w:type="dxa"/>
                  <w:vAlign w:val="center"/>
                </w:tcPr>
                <w:p w:rsidR="00901A74" w:rsidRPr="005933F5" w:rsidRDefault="00DC7A03" w:rsidP="00DC7A03">
                  <w:pPr>
                    <w:jc w:val="center"/>
                    <w:outlineLvl w:val="2"/>
                    <w:rPr>
                      <w:rFonts w:ascii="Bookman Old Style" w:hAnsi="Bookman Old Style"/>
                      <w:sz w:val="24"/>
                      <w:szCs w:val="24"/>
                    </w:rPr>
                  </w:pPr>
                  <w:r w:rsidRPr="005933F5">
                    <w:rPr>
                      <w:rStyle w:val="style271"/>
                      <w:rFonts w:ascii="Bookman Old Style" w:hAnsi="Bookman Old Style" w:cstheme="minorBidi"/>
                      <w:color w:val="auto"/>
                      <w:sz w:val="24"/>
                      <w:szCs w:val="24"/>
                    </w:rPr>
                    <w:t>Erbil, Iraq</w:t>
                  </w:r>
                </w:p>
              </w:tc>
              <w:tc>
                <w:tcPr>
                  <w:tcW w:w="2131" w:type="dxa"/>
                  <w:vAlign w:val="center"/>
                </w:tcPr>
                <w:p w:rsidR="00901A74" w:rsidRPr="005933F5" w:rsidRDefault="00DC7A03" w:rsidP="00DC7A03">
                  <w:pPr>
                    <w:jc w:val="center"/>
                    <w:outlineLvl w:val="2"/>
                    <w:rPr>
                      <w:rFonts w:ascii="Bookman Old Style" w:hAnsi="Bookman Old Style"/>
                      <w:sz w:val="24"/>
                      <w:szCs w:val="24"/>
                    </w:rPr>
                  </w:pPr>
                  <w:r w:rsidRPr="005933F5">
                    <w:rPr>
                      <w:rFonts w:ascii="Bookman Old Style" w:hAnsi="Bookman Old Style"/>
                      <w:sz w:val="24"/>
                      <w:szCs w:val="24"/>
                    </w:rPr>
                    <w:t>Lecturer</w:t>
                  </w:r>
                </w:p>
              </w:tc>
              <w:tc>
                <w:tcPr>
                  <w:tcW w:w="1797" w:type="dxa"/>
                  <w:vAlign w:val="center"/>
                </w:tcPr>
                <w:p w:rsidR="00901A74" w:rsidRPr="005933F5" w:rsidRDefault="006A1D31" w:rsidP="006A1D31">
                  <w:pPr>
                    <w:jc w:val="center"/>
                    <w:outlineLvl w:val="2"/>
                    <w:rPr>
                      <w:rFonts w:ascii="Bookman Old Style" w:hAnsi="Bookman Old Style"/>
                      <w:sz w:val="28"/>
                      <w:szCs w:val="28"/>
                    </w:rPr>
                  </w:pPr>
                  <w:r>
                    <w:rPr>
                      <w:rFonts w:ascii="Bookman Old Style" w:hAnsi="Bookman Old Style"/>
                      <w:sz w:val="28"/>
                      <w:szCs w:val="28"/>
                    </w:rPr>
                    <w:t>2005</w:t>
                  </w:r>
                  <w:r w:rsidR="00901A74" w:rsidRPr="005933F5">
                    <w:rPr>
                      <w:rFonts w:ascii="Bookman Old Style" w:hAnsi="Bookman Old Style"/>
                      <w:sz w:val="28"/>
                      <w:szCs w:val="28"/>
                    </w:rPr>
                    <w:t>-</w:t>
                  </w:r>
                  <w:r>
                    <w:rPr>
                      <w:rFonts w:ascii="Bookman Old Style" w:hAnsi="Bookman Old Style"/>
                      <w:sz w:val="28"/>
                      <w:szCs w:val="28"/>
                    </w:rPr>
                    <w:t>2016</w:t>
                  </w:r>
                </w:p>
              </w:tc>
            </w:tr>
          </w:tbl>
          <w:p w:rsidR="00120FF4" w:rsidRPr="005933F5" w:rsidRDefault="00120FF4" w:rsidP="00120FF4">
            <w:pPr>
              <w:outlineLvl w:val="2"/>
              <w:rPr>
                <w:rFonts w:ascii="Bookman Old Style" w:hAnsi="Bookman Old Style"/>
                <w:color w:val="auto"/>
                <w:sz w:val="28"/>
                <w:szCs w:val="28"/>
              </w:rPr>
            </w:pPr>
          </w:p>
          <w:p w:rsidR="00901A74" w:rsidRPr="00842915" w:rsidRDefault="00901A74" w:rsidP="00901A74">
            <w:pPr>
              <w:jc w:val="both"/>
              <w:rPr>
                <w:rFonts w:ascii="Bookman Old Style" w:hAnsi="Bookman Old Style"/>
                <w:color w:val="FF0000"/>
                <w:sz w:val="28"/>
                <w:szCs w:val="28"/>
              </w:rPr>
            </w:pPr>
            <w:r w:rsidRPr="00842915">
              <w:rPr>
                <w:rFonts w:ascii="Bookman Old Style" w:hAnsi="Bookman Old Style"/>
                <w:color w:val="FF0000"/>
                <w:sz w:val="28"/>
                <w:szCs w:val="28"/>
              </w:rPr>
              <w:t>Research, Scholarly, Professional and Scientific Activity</w:t>
            </w:r>
          </w:p>
          <w:p w:rsidR="00901A74" w:rsidRPr="00D44F1D" w:rsidRDefault="005765FA" w:rsidP="005765FA">
            <w:pPr>
              <w:pStyle w:val="ListParagraph"/>
              <w:widowControl w:val="0"/>
              <w:numPr>
                <w:ilvl w:val="0"/>
                <w:numId w:val="17"/>
              </w:numPr>
              <w:ind w:left="714" w:hanging="357"/>
              <w:jc w:val="both"/>
              <w:rPr>
                <w:rFonts w:ascii="Bookman Old Style" w:hAnsi="Bookman Old Style" w:cs="Times New Roman"/>
                <w:b w:val="0"/>
                <w:bCs w:val="0"/>
                <w:color w:val="auto"/>
                <w:sz w:val="24"/>
                <w:szCs w:val="24"/>
              </w:rPr>
            </w:pPr>
            <w:r>
              <w:rPr>
                <w:rFonts w:ascii="Bookman Old Style" w:hAnsi="Bookman Old Style" w:cs="Times New Roman"/>
                <w:color w:val="auto"/>
                <w:sz w:val="24"/>
                <w:szCs w:val="24"/>
              </w:rPr>
              <w:t>Khalid Ismael,Zeerak F.Ahmed,Hero M.Ismael</w:t>
            </w:r>
            <w:r w:rsidR="00120FF4" w:rsidRPr="005933F5">
              <w:rPr>
                <w:rFonts w:ascii="Bookman Old Style" w:hAnsi="Bookman Old Style" w:cs="Times New Roman"/>
                <w:b w:val="0"/>
                <w:bCs w:val="0"/>
                <w:color w:val="auto"/>
                <w:sz w:val="24"/>
                <w:szCs w:val="24"/>
              </w:rPr>
              <w:t>. Hamad. (20</w:t>
            </w:r>
            <w:r>
              <w:rPr>
                <w:rFonts w:ascii="Bookman Old Style" w:hAnsi="Bookman Old Style" w:cs="Times New Roman"/>
                <w:b w:val="0"/>
                <w:bCs w:val="0"/>
                <w:color w:val="auto"/>
                <w:sz w:val="24"/>
                <w:szCs w:val="24"/>
              </w:rPr>
              <w:t>08</w:t>
            </w:r>
            <w:r w:rsidR="00120FF4" w:rsidRPr="005933F5">
              <w:rPr>
                <w:rFonts w:ascii="Bookman Old Style" w:hAnsi="Bookman Old Style" w:cs="Times New Roman"/>
                <w:b w:val="0"/>
                <w:bCs w:val="0"/>
                <w:color w:val="auto"/>
                <w:sz w:val="24"/>
                <w:szCs w:val="24"/>
              </w:rPr>
              <w:t>).</w:t>
            </w:r>
            <w:r>
              <w:rPr>
                <w:rFonts w:ascii="Bookman Old Style" w:hAnsi="Bookman Old Style" w:cs="Unikurd Web"/>
                <w:b w:val="0"/>
                <w:bCs w:val="0"/>
                <w:color w:val="auto"/>
                <w:sz w:val="24"/>
                <w:szCs w:val="24"/>
              </w:rPr>
              <w:t>Assessment of Antifungal Bioactivity of calendula officinalis plant extract.Zanco, journal of pure and applied sciences/Salahaddin university-Hawler…..Vol.20 No.4</w:t>
            </w:r>
          </w:p>
          <w:p w:rsidR="00120FF4" w:rsidRPr="005933F5" w:rsidRDefault="00590594" w:rsidP="00590594">
            <w:pPr>
              <w:pStyle w:val="ListParagraph"/>
              <w:widowControl w:val="0"/>
              <w:numPr>
                <w:ilvl w:val="0"/>
                <w:numId w:val="17"/>
              </w:numPr>
              <w:ind w:left="714" w:hanging="357"/>
              <w:jc w:val="both"/>
              <w:rPr>
                <w:rFonts w:ascii="Bookman Old Style" w:hAnsi="Bookman Old Style" w:cs="Times New Roman"/>
                <w:b w:val="0"/>
                <w:bCs w:val="0"/>
                <w:color w:val="auto"/>
                <w:sz w:val="24"/>
                <w:szCs w:val="24"/>
              </w:rPr>
            </w:pPr>
            <w:r>
              <w:rPr>
                <w:rFonts w:ascii="Bookman Old Style" w:hAnsi="Bookman Old Style" w:cs="Times New Roman"/>
                <w:color w:val="auto"/>
                <w:sz w:val="24"/>
                <w:szCs w:val="24"/>
              </w:rPr>
              <w:t>Khalid Ismael</w:t>
            </w:r>
            <w:r w:rsidR="00120FF4" w:rsidRPr="005933F5">
              <w:rPr>
                <w:rFonts w:ascii="Bookman Old Style" w:hAnsi="Bookman Old Style" w:cs="Times New Roman"/>
                <w:b w:val="0"/>
                <w:bCs w:val="0"/>
                <w:color w:val="auto"/>
                <w:sz w:val="24"/>
                <w:szCs w:val="24"/>
              </w:rPr>
              <w:t>. (</w:t>
            </w:r>
            <w:r>
              <w:rPr>
                <w:rFonts w:ascii="Bookman Old Style" w:hAnsi="Bookman Old Style" w:cs="Times New Roman"/>
                <w:b w:val="0"/>
                <w:bCs w:val="0"/>
                <w:color w:val="auto"/>
                <w:sz w:val="24"/>
                <w:szCs w:val="24"/>
              </w:rPr>
              <w:t>2012</w:t>
            </w:r>
            <w:r w:rsidR="00120FF4" w:rsidRPr="005933F5">
              <w:rPr>
                <w:rFonts w:ascii="Bookman Old Style" w:hAnsi="Bookman Old Style" w:cs="Times New Roman"/>
                <w:b w:val="0"/>
                <w:bCs w:val="0"/>
                <w:color w:val="auto"/>
                <w:sz w:val="24"/>
                <w:szCs w:val="24"/>
              </w:rPr>
              <w:t>).</w:t>
            </w:r>
            <w:r>
              <w:rPr>
                <w:rFonts w:ascii="Bookman Old Style" w:hAnsi="Bookman Old Style" w:cs="Unikurd Web"/>
                <w:b w:val="0"/>
                <w:bCs w:val="0"/>
                <w:color w:val="auto"/>
                <w:sz w:val="24"/>
                <w:szCs w:val="24"/>
              </w:rPr>
              <w:t xml:space="preserve">Study the </w:t>
            </w:r>
            <w:r w:rsidR="00C310DF">
              <w:rPr>
                <w:rFonts w:ascii="Bookman Old Style" w:hAnsi="Bookman Old Style" w:cs="Unikurd Web"/>
                <w:b w:val="0"/>
                <w:bCs w:val="0"/>
                <w:color w:val="auto"/>
                <w:sz w:val="24"/>
                <w:szCs w:val="24"/>
              </w:rPr>
              <w:t>effect of local honey on the growth of pathogenic bacteria</w:t>
            </w:r>
            <w:r w:rsidR="00120FF4" w:rsidRPr="005933F5">
              <w:rPr>
                <w:rFonts w:ascii="Bookman Old Style" w:hAnsi="Bookman Old Style" w:cs="Unikurd Web"/>
                <w:b w:val="0"/>
                <w:bCs w:val="0"/>
                <w:color w:val="auto"/>
                <w:sz w:val="24"/>
                <w:szCs w:val="24"/>
              </w:rPr>
              <w:t xml:space="preserve">. </w:t>
            </w:r>
            <w:r w:rsidR="00120FF4" w:rsidRPr="00D44F1D">
              <w:rPr>
                <w:rFonts w:ascii="Bookman Old Style" w:hAnsi="Bookman Old Style" w:cs="Times New Roman"/>
                <w:i/>
                <w:iCs/>
                <w:color w:val="auto"/>
                <w:sz w:val="24"/>
                <w:szCs w:val="24"/>
              </w:rPr>
              <w:t xml:space="preserve">International Journal of Enhanced Research in Science Technology </w:t>
            </w:r>
            <w:r w:rsidR="00AD7996">
              <w:rPr>
                <w:rFonts w:ascii="Bookman Old Style" w:hAnsi="Bookman Old Style" w:cs="Times New Roman"/>
                <w:i/>
                <w:iCs/>
                <w:color w:val="auto"/>
                <w:sz w:val="24"/>
                <w:szCs w:val="24"/>
              </w:rPr>
              <w:t>and</w:t>
            </w:r>
            <w:r w:rsidR="00120FF4" w:rsidRPr="00D44F1D">
              <w:rPr>
                <w:rFonts w:ascii="Bookman Old Style" w:hAnsi="Bookman Old Style" w:cs="Times New Roman"/>
                <w:i/>
                <w:iCs/>
                <w:color w:val="auto"/>
                <w:sz w:val="24"/>
                <w:szCs w:val="24"/>
              </w:rPr>
              <w:t xml:space="preserve"> Engi</w:t>
            </w:r>
            <w:r w:rsidR="005933F5" w:rsidRPr="00D44F1D">
              <w:rPr>
                <w:rFonts w:ascii="Bookman Old Style" w:hAnsi="Bookman Old Style" w:cs="Times New Roman"/>
                <w:i/>
                <w:iCs/>
                <w:color w:val="auto"/>
                <w:sz w:val="24"/>
                <w:szCs w:val="24"/>
              </w:rPr>
              <w:t>neering</w:t>
            </w:r>
            <w:r w:rsidR="00120FF4" w:rsidRPr="005933F5">
              <w:rPr>
                <w:rFonts w:ascii="Bookman Old Style" w:hAnsi="Bookman Old Style" w:cs="Times New Roman"/>
                <w:b w:val="0"/>
                <w:bCs w:val="0"/>
                <w:i/>
                <w:iCs/>
                <w:color w:val="auto"/>
                <w:sz w:val="24"/>
                <w:szCs w:val="24"/>
              </w:rPr>
              <w:t>,</w:t>
            </w:r>
            <w:r w:rsidR="005933F5" w:rsidRPr="005933F5">
              <w:rPr>
                <w:rFonts w:ascii="Bookman Old Style" w:hAnsi="Bookman Old Style" w:cs="Times New Roman"/>
                <w:b w:val="0"/>
                <w:bCs w:val="0"/>
                <w:i/>
                <w:iCs/>
                <w:color w:val="auto"/>
                <w:sz w:val="24"/>
                <w:szCs w:val="24"/>
              </w:rPr>
              <w:t xml:space="preserve"> 3 (7):</w:t>
            </w:r>
            <w:r w:rsidR="00D44F1D">
              <w:rPr>
                <w:rFonts w:ascii="Bookman Old Style" w:hAnsi="Bookman Old Style" w:cs="Times New Roman"/>
                <w:b w:val="0"/>
                <w:bCs w:val="0"/>
                <w:i/>
                <w:iCs/>
                <w:color w:val="auto"/>
                <w:sz w:val="24"/>
                <w:szCs w:val="24"/>
              </w:rPr>
              <w:t>392-399</w:t>
            </w:r>
            <w:r w:rsidR="00120FF4" w:rsidRPr="005933F5">
              <w:rPr>
                <w:rFonts w:ascii="Bookman Old Style" w:hAnsi="Bookman Old Style" w:cs="Times New Roman"/>
                <w:b w:val="0"/>
                <w:bCs w:val="0"/>
                <w:i/>
                <w:iCs/>
                <w:color w:val="auto"/>
                <w:sz w:val="24"/>
                <w:szCs w:val="24"/>
              </w:rPr>
              <w:t>, Impact Factor: 1.252</w:t>
            </w:r>
          </w:p>
          <w:p w:rsidR="00120FF4" w:rsidRPr="00D44F1D" w:rsidRDefault="00C310DF" w:rsidP="00C310DF">
            <w:pPr>
              <w:pStyle w:val="ListParagraph"/>
              <w:widowControl w:val="0"/>
              <w:numPr>
                <w:ilvl w:val="0"/>
                <w:numId w:val="17"/>
              </w:numPr>
              <w:jc w:val="both"/>
              <w:rPr>
                <w:rFonts w:ascii="Bookman Old Style" w:hAnsi="Bookman Old Style" w:cs="Times New Roman"/>
                <w:b w:val="0"/>
                <w:bCs w:val="0"/>
                <w:color w:val="auto"/>
                <w:sz w:val="24"/>
                <w:szCs w:val="24"/>
              </w:rPr>
            </w:pPr>
            <w:r>
              <w:rPr>
                <w:rFonts w:ascii="Bookman Old Style" w:hAnsi="Bookman Old Style" w:cs="Times New Roman"/>
                <w:color w:val="auto"/>
                <w:sz w:val="24"/>
                <w:szCs w:val="24"/>
              </w:rPr>
              <w:t>Khalid E.Aziz, Zirak F.A. Abdulraman and</w:t>
            </w:r>
            <w:r>
              <w:rPr>
                <w:rFonts w:ascii="Bookman Old Style" w:hAnsi="Bookman Old Style" w:cs="Times New Roman"/>
                <w:b w:val="0"/>
                <w:bCs w:val="0"/>
                <w:color w:val="auto"/>
                <w:sz w:val="24"/>
                <w:szCs w:val="24"/>
              </w:rPr>
              <w:t xml:space="preserve"> Rajwa Hassen Essa</w:t>
            </w:r>
            <w:r w:rsidR="00120FF4" w:rsidRPr="005933F5">
              <w:rPr>
                <w:rFonts w:ascii="Bookman Old Style" w:hAnsi="Bookman Old Style" w:cs="Times New Roman"/>
                <w:b w:val="0"/>
                <w:bCs w:val="0"/>
                <w:color w:val="auto"/>
                <w:sz w:val="24"/>
                <w:szCs w:val="24"/>
              </w:rPr>
              <w:t>. (20</w:t>
            </w:r>
            <w:r>
              <w:rPr>
                <w:rFonts w:ascii="Bookman Old Style" w:hAnsi="Bookman Old Style" w:cs="Times New Roman"/>
                <w:b w:val="0"/>
                <w:bCs w:val="0"/>
                <w:color w:val="auto"/>
                <w:sz w:val="24"/>
                <w:szCs w:val="24"/>
              </w:rPr>
              <w:t>15</w:t>
            </w:r>
            <w:r w:rsidR="00120FF4" w:rsidRPr="005933F5">
              <w:rPr>
                <w:rFonts w:ascii="Bookman Old Style" w:hAnsi="Bookman Old Style" w:cs="Times New Roman"/>
                <w:b w:val="0"/>
                <w:bCs w:val="0"/>
                <w:color w:val="auto"/>
                <w:sz w:val="24"/>
                <w:szCs w:val="24"/>
              </w:rPr>
              <w:t>).</w:t>
            </w:r>
            <w:r>
              <w:rPr>
                <w:rFonts w:ascii="Bookman Old Style" w:hAnsi="Bookman Old Style" w:cs="Unikurd Web"/>
                <w:b w:val="0"/>
                <w:bCs w:val="0"/>
                <w:color w:val="auto"/>
                <w:sz w:val="24"/>
                <w:szCs w:val="24"/>
              </w:rPr>
              <w:t>Microbiological and Molecular study of Lactococcus lactis subsp,Lactis Isolated from Cow milk</w:t>
            </w:r>
            <w:r w:rsidR="00120FF4" w:rsidRPr="005933F5">
              <w:rPr>
                <w:rFonts w:ascii="Bookman Old Style" w:hAnsi="Bookman Old Style" w:cs="Unikurd Web"/>
                <w:b w:val="0"/>
                <w:bCs w:val="0"/>
                <w:color w:val="auto"/>
                <w:sz w:val="24"/>
                <w:szCs w:val="24"/>
              </w:rPr>
              <w:t xml:space="preserve">. </w:t>
            </w:r>
            <w:r w:rsidR="00120FF4" w:rsidRPr="00D44F1D">
              <w:rPr>
                <w:rFonts w:ascii="Bookman Old Style" w:hAnsi="Bookman Old Style" w:cs="Times New Roman"/>
                <w:i/>
                <w:iCs/>
                <w:color w:val="auto"/>
                <w:sz w:val="24"/>
                <w:szCs w:val="24"/>
              </w:rPr>
              <w:t>Zanko Journal of Pure and Applied Science</w:t>
            </w:r>
            <w:r w:rsidR="00D44F1D">
              <w:rPr>
                <w:rFonts w:ascii="Bookman Old Style" w:hAnsi="Bookman Old Style" w:cs="Times New Roman"/>
                <w:b w:val="0"/>
                <w:bCs w:val="0"/>
                <w:i/>
                <w:iCs/>
                <w:color w:val="auto"/>
                <w:sz w:val="24"/>
                <w:szCs w:val="24"/>
              </w:rPr>
              <w:t xml:space="preserve">, </w:t>
            </w:r>
            <w:r w:rsidR="00D44F1D" w:rsidRPr="00D44F1D">
              <w:rPr>
                <w:rFonts w:ascii="Bookman Old Style" w:hAnsi="Bookman Old Style" w:cs="Times New Roman"/>
                <w:b w:val="0"/>
                <w:bCs w:val="0"/>
                <w:color w:val="auto"/>
                <w:sz w:val="24"/>
                <w:szCs w:val="24"/>
              </w:rPr>
              <w:t>3 (2): 89-99</w:t>
            </w:r>
            <w:r w:rsidR="00D44F1D">
              <w:rPr>
                <w:rFonts w:ascii="Bookman Old Style" w:hAnsi="Bookman Old Style" w:cs="Times New Roman"/>
                <w:b w:val="0"/>
                <w:bCs w:val="0"/>
                <w:color w:val="auto"/>
                <w:sz w:val="24"/>
                <w:szCs w:val="24"/>
              </w:rPr>
              <w:t>.</w:t>
            </w:r>
          </w:p>
          <w:p w:rsidR="005933F5" w:rsidRPr="005933F5" w:rsidRDefault="00C310DF" w:rsidP="002542DD">
            <w:pPr>
              <w:pStyle w:val="ListParagraph"/>
              <w:widowControl w:val="0"/>
              <w:numPr>
                <w:ilvl w:val="0"/>
                <w:numId w:val="17"/>
              </w:numPr>
              <w:jc w:val="both"/>
              <w:rPr>
                <w:rFonts w:ascii="Bookman Old Style" w:hAnsi="Bookman Old Style" w:cstheme="majorBidi"/>
                <w:b w:val="0"/>
                <w:bCs w:val="0"/>
                <w:color w:val="auto"/>
                <w:kern w:val="28"/>
                <w:sz w:val="24"/>
                <w:szCs w:val="24"/>
              </w:rPr>
            </w:pPr>
            <w:r>
              <w:rPr>
                <w:rFonts w:ascii="Bookman Old Style" w:hAnsi="Bookman Old Style" w:cstheme="majorBidi"/>
                <w:b w:val="0"/>
                <w:bCs w:val="0"/>
                <w:color w:val="auto"/>
                <w:sz w:val="24"/>
                <w:szCs w:val="24"/>
              </w:rPr>
              <w:t>Khalid E.Aziz</w:t>
            </w:r>
            <w:r w:rsidR="005933F5" w:rsidRPr="005933F5">
              <w:rPr>
                <w:rFonts w:ascii="Bookman Old Style" w:hAnsi="Bookman Old Style" w:cstheme="majorBidi"/>
                <w:b w:val="0"/>
                <w:bCs w:val="0"/>
                <w:color w:val="auto"/>
                <w:sz w:val="24"/>
                <w:szCs w:val="24"/>
              </w:rPr>
              <w:t xml:space="preserve">, </w:t>
            </w:r>
            <w:r>
              <w:rPr>
                <w:rFonts w:ascii="Bookman Old Style" w:hAnsi="Bookman Old Style" w:cstheme="majorBidi"/>
                <w:color w:val="auto"/>
                <w:sz w:val="24"/>
                <w:szCs w:val="24"/>
              </w:rPr>
              <w:t>Zirak F.A.Abdulraman</w:t>
            </w:r>
            <w:r w:rsidR="005933F5" w:rsidRPr="005933F5">
              <w:rPr>
                <w:rFonts w:ascii="Bookman Old Style" w:hAnsi="Bookman Old Style" w:cstheme="majorBidi"/>
                <w:b w:val="0"/>
                <w:bCs w:val="0"/>
                <w:color w:val="auto"/>
                <w:sz w:val="24"/>
                <w:szCs w:val="24"/>
              </w:rPr>
              <w:t>and</w:t>
            </w:r>
            <w:r>
              <w:rPr>
                <w:rFonts w:ascii="Bookman Old Style" w:hAnsi="Bookman Old Style" w:cstheme="majorBidi"/>
                <w:b w:val="0"/>
                <w:bCs w:val="0"/>
                <w:color w:val="auto"/>
                <w:sz w:val="24"/>
                <w:szCs w:val="24"/>
              </w:rPr>
              <w:t>Rajwa Hassen Essa</w:t>
            </w:r>
            <w:r w:rsidR="005933F5" w:rsidRPr="005933F5">
              <w:rPr>
                <w:rFonts w:ascii="Bookman Old Style" w:hAnsi="Bookman Old Style" w:cstheme="majorBidi"/>
                <w:b w:val="0"/>
                <w:bCs w:val="0"/>
                <w:color w:val="auto"/>
                <w:sz w:val="24"/>
                <w:szCs w:val="24"/>
              </w:rPr>
              <w:t>. (2015).</w:t>
            </w:r>
            <w:r>
              <w:rPr>
                <w:rFonts w:ascii="Bookman Old Style" w:hAnsi="Bookman Old Style" w:cstheme="majorBidi"/>
                <w:b w:val="0"/>
                <w:bCs w:val="0"/>
                <w:color w:val="auto"/>
                <w:sz w:val="24"/>
                <w:szCs w:val="24"/>
              </w:rPr>
              <w:t>Antibiotic resistance pattern and effect of some growth condition on Lactococcus Lactis subsp,Lactis Isolated from cow milk</w:t>
            </w:r>
            <w:r w:rsidR="005933F5" w:rsidRPr="005933F5">
              <w:rPr>
                <w:rFonts w:ascii="Bookman Old Style" w:hAnsi="Bookman Old Style" w:cstheme="majorBidi"/>
                <w:b w:val="0"/>
                <w:bCs w:val="0"/>
                <w:color w:val="auto"/>
                <w:kern w:val="28"/>
                <w:sz w:val="24"/>
                <w:szCs w:val="24"/>
              </w:rPr>
              <w:t>.</w:t>
            </w:r>
            <w:r w:rsidR="002542DD">
              <w:rPr>
                <w:rFonts w:ascii="Bookman Old Style" w:hAnsi="Bookman Old Style" w:cstheme="majorBidi"/>
                <w:b w:val="0"/>
                <w:bCs w:val="0"/>
                <w:color w:val="auto"/>
                <w:kern w:val="28"/>
                <w:sz w:val="24"/>
                <w:szCs w:val="24"/>
              </w:rPr>
              <w:t>International journal of current microbiology and applied sciences Issn:2319-7706 volume 4number 6 (2015)pp.388-405.</w:t>
            </w:r>
          </w:p>
          <w:p w:rsidR="005933F5" w:rsidRPr="005933F5" w:rsidRDefault="005933F5" w:rsidP="00901A74">
            <w:pPr>
              <w:jc w:val="both"/>
              <w:rPr>
                <w:rFonts w:ascii="Bookman Old Style" w:hAnsi="Bookman Old Style"/>
                <w:color w:val="auto"/>
                <w:sz w:val="24"/>
                <w:szCs w:val="24"/>
              </w:rPr>
            </w:pPr>
          </w:p>
          <w:p w:rsidR="00901A74" w:rsidRDefault="00901A74" w:rsidP="005933F5">
            <w:pPr>
              <w:autoSpaceDE w:val="0"/>
              <w:autoSpaceDN w:val="0"/>
              <w:adjustRightInd w:val="0"/>
              <w:jc w:val="both"/>
              <w:rPr>
                <w:rFonts w:ascii="Bookman Old Style" w:hAnsi="Bookman Old Style"/>
                <w:color w:val="FF0000"/>
                <w:sz w:val="28"/>
                <w:szCs w:val="28"/>
              </w:rPr>
            </w:pPr>
          </w:p>
          <w:p w:rsidR="0074030E" w:rsidRDefault="0074030E" w:rsidP="005933F5">
            <w:pPr>
              <w:autoSpaceDE w:val="0"/>
              <w:autoSpaceDN w:val="0"/>
              <w:adjustRightInd w:val="0"/>
              <w:jc w:val="both"/>
              <w:rPr>
                <w:rFonts w:ascii="Bookman Old Style" w:hAnsi="Bookman Old Style"/>
                <w:color w:val="FF0000"/>
                <w:sz w:val="28"/>
                <w:szCs w:val="28"/>
              </w:rPr>
            </w:pPr>
          </w:p>
          <w:p w:rsidR="0074030E" w:rsidRDefault="0074030E" w:rsidP="005933F5">
            <w:pPr>
              <w:autoSpaceDE w:val="0"/>
              <w:autoSpaceDN w:val="0"/>
              <w:adjustRightInd w:val="0"/>
              <w:jc w:val="both"/>
              <w:rPr>
                <w:rFonts w:ascii="Bookman Old Style" w:hAnsi="Bookman Old Style"/>
                <w:color w:val="FF0000"/>
                <w:sz w:val="28"/>
                <w:szCs w:val="28"/>
              </w:rPr>
            </w:pPr>
          </w:p>
          <w:p w:rsidR="0074030E" w:rsidRPr="005933F5" w:rsidRDefault="0074030E" w:rsidP="005933F5">
            <w:pPr>
              <w:autoSpaceDE w:val="0"/>
              <w:autoSpaceDN w:val="0"/>
              <w:adjustRightInd w:val="0"/>
              <w:jc w:val="both"/>
              <w:rPr>
                <w:rFonts w:ascii="Bookman Old Style" w:hAnsi="Bookman Old Style" w:cs="Times New Roman"/>
                <w:b w:val="0"/>
                <w:bCs w:val="0"/>
                <w:color w:val="auto"/>
                <w:sz w:val="18"/>
                <w:szCs w:val="18"/>
                <w:rtl/>
              </w:rPr>
            </w:pPr>
          </w:p>
        </w:tc>
      </w:tr>
      <w:tr w:rsidR="006574F1" w:rsidRPr="006A6EC5" w:rsidTr="00842915">
        <w:trPr>
          <w:trHeight w:val="750"/>
        </w:trPr>
        <w:tc>
          <w:tcPr>
            <w:cnfStyle w:val="001000000000" w:firstRow="0" w:lastRow="0" w:firstColumn="1" w:lastColumn="0" w:oddVBand="0" w:evenVBand="0" w:oddHBand="0" w:evenHBand="0" w:firstRowFirstColumn="0" w:firstRowLastColumn="0" w:lastRowFirstColumn="0" w:lastRowLastColumn="0"/>
            <w:tcW w:w="3085" w:type="dxa"/>
            <w:shd w:val="clear" w:color="auto" w:fill="FEF4EC"/>
            <w:vAlign w:val="center"/>
          </w:tcPr>
          <w:p w:rsidR="008D46A4" w:rsidRPr="00AD7996" w:rsidRDefault="00CF5475" w:rsidP="00855ECA">
            <w:pPr>
              <w:spacing w:before="120" w:after="120"/>
              <w:rPr>
                <w:rFonts w:ascii="Unikurd Web" w:hAnsi="Unikurd Web" w:cs="Unikurd Web"/>
                <w:b w:val="0"/>
                <w:bCs w:val="0"/>
                <w:color w:val="4F6228" w:themeColor="accent3" w:themeShade="80"/>
                <w:sz w:val="28"/>
                <w:szCs w:val="28"/>
                <w:lang w:val="en-US" w:bidi="ar-KW"/>
              </w:rPr>
            </w:pPr>
            <w:r w:rsidRPr="00AD7996">
              <w:rPr>
                <w:rFonts w:ascii="Unikurd Web" w:hAnsi="Unikurd Web" w:cs="Unikurd Web"/>
                <w:color w:val="4F6228" w:themeColor="accent3" w:themeShade="80"/>
                <w:sz w:val="28"/>
                <w:szCs w:val="28"/>
                <w:lang w:val="en-US" w:bidi="ar-KW"/>
              </w:rPr>
              <w:lastRenderedPageBreak/>
              <w:t xml:space="preserve">9. </w:t>
            </w:r>
            <w:r w:rsidR="008D46A4" w:rsidRPr="00AD7996">
              <w:rPr>
                <w:rFonts w:ascii="Unikurd Web" w:hAnsi="Unikurd Web" w:cs="Unikurd Web"/>
                <w:color w:val="4F6228" w:themeColor="accent3" w:themeShade="80"/>
                <w:sz w:val="28"/>
                <w:szCs w:val="28"/>
                <w:lang w:val="en-US" w:bidi="ar-KW"/>
              </w:rPr>
              <w:t>Keywords</w:t>
            </w:r>
          </w:p>
        </w:tc>
        <w:tc>
          <w:tcPr>
            <w:tcW w:w="6662" w:type="dxa"/>
            <w:gridSpan w:val="2"/>
            <w:shd w:val="clear" w:color="auto" w:fill="FEF4EC"/>
          </w:tcPr>
          <w:p w:rsidR="008D46A4" w:rsidRPr="006A6EC5" w:rsidRDefault="008D46A4" w:rsidP="006574F1">
            <w:pPr>
              <w:spacing w:before="120" w:after="120"/>
              <w:cnfStyle w:val="000000000000" w:firstRow="0" w:lastRow="0" w:firstColumn="0" w:lastColumn="0" w:oddVBand="0" w:evenVBand="0" w:oddHBand="0" w:evenHBand="0" w:firstRowFirstColumn="0" w:firstRowLastColumn="0" w:lastRowFirstColumn="0" w:lastRowLastColumn="0"/>
              <w:rPr>
                <w:rFonts w:ascii="Unikurd Web" w:hAnsi="Unikurd Web" w:cs="Unikurd Web"/>
                <w:b/>
                <w:bCs/>
                <w:color w:val="auto"/>
                <w:sz w:val="24"/>
                <w:szCs w:val="24"/>
                <w:lang w:val="en-US" w:bidi="ar-KW"/>
              </w:rPr>
            </w:pP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8D46A4" w:rsidRPr="00684E15" w:rsidRDefault="00CF5475" w:rsidP="00684E15">
            <w:pPr>
              <w:spacing w:before="120" w:after="120"/>
              <w:jc w:val="both"/>
              <w:rPr>
                <w:rFonts w:asciiTheme="majorBidi" w:hAnsiTheme="majorBidi" w:cstheme="majorBidi"/>
                <w:b w:val="0"/>
                <w:bCs w:val="0"/>
                <w:color w:val="auto"/>
                <w:rtl/>
              </w:rPr>
            </w:pPr>
            <w:r w:rsidRPr="00842915">
              <w:rPr>
                <w:rFonts w:ascii="Unikurd Web" w:hAnsi="Unikurd Web" w:cs="Unikurd Web"/>
                <w:color w:val="4F6228" w:themeColor="accent3" w:themeShade="80"/>
                <w:sz w:val="28"/>
                <w:szCs w:val="28"/>
                <w:lang w:bidi="ar-KW"/>
              </w:rPr>
              <w:lastRenderedPageBreak/>
              <w:t xml:space="preserve">10.  </w:t>
            </w:r>
            <w:r w:rsidR="00CD209A" w:rsidRPr="00842915">
              <w:rPr>
                <w:rFonts w:ascii="Unikurd Web" w:hAnsi="Unikurd Web" w:cs="Unikurd Web"/>
                <w:color w:val="4F6228" w:themeColor="accent3" w:themeShade="80"/>
                <w:sz w:val="28"/>
                <w:szCs w:val="28"/>
                <w:lang w:bidi="ar-KW"/>
              </w:rPr>
              <w:t>Course overview</w:t>
            </w:r>
            <w:r w:rsidR="00684E15">
              <w:rPr>
                <w:rFonts w:ascii="Unikurd Web" w:hAnsi="Unikurd Web" w:cs="Unikurd Web"/>
                <w:color w:val="4F6228" w:themeColor="accent3" w:themeShade="80"/>
                <w:sz w:val="28"/>
                <w:szCs w:val="28"/>
                <w:lang w:bidi="ar-KW"/>
              </w:rPr>
              <w:t xml:space="preserve"> </w:t>
            </w:r>
            <w:r w:rsidR="00943312" w:rsidRPr="00684E15">
              <w:rPr>
                <w:rFonts w:asciiTheme="majorBidi" w:hAnsiTheme="majorBidi" w:cstheme="majorBidi"/>
                <w:b w:val="0"/>
                <w:bCs w:val="0"/>
                <w:color w:val="auto"/>
              </w:rPr>
              <w:t xml:space="preserve">is the conversion of </w:t>
            </w:r>
            <w:hyperlink r:id="rId9" w:tooltip="Carbohydrate" w:history="1">
              <w:r w:rsidR="00943312" w:rsidRPr="00684E15">
                <w:rPr>
                  <w:rStyle w:val="Hyperlink"/>
                  <w:rFonts w:asciiTheme="majorBidi" w:hAnsiTheme="majorBidi" w:cstheme="majorBidi"/>
                  <w:b w:val="0"/>
                  <w:bCs w:val="0"/>
                  <w:color w:val="auto"/>
                  <w:u w:val="none"/>
                </w:rPr>
                <w:t>carbohydrates</w:t>
              </w:r>
            </w:hyperlink>
            <w:r w:rsidR="00943312" w:rsidRPr="00684E15">
              <w:rPr>
                <w:rFonts w:asciiTheme="majorBidi" w:hAnsiTheme="majorBidi" w:cstheme="majorBidi"/>
                <w:b w:val="0"/>
                <w:bCs w:val="0"/>
                <w:color w:val="auto"/>
              </w:rPr>
              <w:t xml:space="preserve"> to </w:t>
            </w:r>
            <w:hyperlink r:id="rId10" w:tooltip="Alcohol" w:history="1">
              <w:r w:rsidR="00943312" w:rsidRPr="00684E15">
                <w:rPr>
                  <w:rStyle w:val="Hyperlink"/>
                  <w:rFonts w:asciiTheme="majorBidi" w:hAnsiTheme="majorBidi" w:cstheme="majorBidi"/>
                  <w:b w:val="0"/>
                  <w:bCs w:val="0"/>
                  <w:color w:val="auto"/>
                  <w:u w:val="none"/>
                </w:rPr>
                <w:t>alcohols</w:t>
              </w:r>
            </w:hyperlink>
            <w:r w:rsidR="00943312" w:rsidRPr="00684E15">
              <w:rPr>
                <w:rFonts w:asciiTheme="majorBidi" w:hAnsiTheme="majorBidi" w:cstheme="majorBidi"/>
                <w:b w:val="0"/>
                <w:bCs w:val="0"/>
                <w:color w:val="auto"/>
              </w:rPr>
              <w:t xml:space="preserve"> and </w:t>
            </w:r>
            <w:hyperlink r:id="rId11" w:tooltip="Carbon dioxide" w:history="1">
              <w:r w:rsidR="00943312" w:rsidRPr="00684E15">
                <w:rPr>
                  <w:rStyle w:val="Hyperlink"/>
                  <w:rFonts w:asciiTheme="majorBidi" w:hAnsiTheme="majorBidi" w:cstheme="majorBidi"/>
                  <w:b w:val="0"/>
                  <w:bCs w:val="0"/>
                  <w:color w:val="auto"/>
                  <w:u w:val="none"/>
                </w:rPr>
                <w:t>carbon dioxide</w:t>
              </w:r>
            </w:hyperlink>
            <w:r w:rsidR="00943312" w:rsidRPr="00684E15">
              <w:rPr>
                <w:rFonts w:asciiTheme="majorBidi" w:hAnsiTheme="majorBidi" w:cstheme="majorBidi"/>
                <w:b w:val="0"/>
                <w:bCs w:val="0"/>
                <w:color w:val="auto"/>
              </w:rPr>
              <w:t xml:space="preserve"> or organic acids using </w:t>
            </w:r>
            <w:hyperlink r:id="rId12" w:tooltip="Yeast" w:history="1">
              <w:r w:rsidR="00943312" w:rsidRPr="00684E15">
                <w:rPr>
                  <w:rStyle w:val="Hyperlink"/>
                  <w:rFonts w:asciiTheme="majorBidi" w:hAnsiTheme="majorBidi" w:cstheme="majorBidi"/>
                  <w:b w:val="0"/>
                  <w:bCs w:val="0"/>
                  <w:color w:val="auto"/>
                  <w:u w:val="none"/>
                </w:rPr>
                <w:t>yeasts</w:t>
              </w:r>
            </w:hyperlink>
            <w:r w:rsidR="00943312" w:rsidRPr="00684E15">
              <w:rPr>
                <w:rFonts w:asciiTheme="majorBidi" w:hAnsiTheme="majorBidi" w:cstheme="majorBidi"/>
                <w:b w:val="0"/>
                <w:bCs w:val="0"/>
                <w:color w:val="auto"/>
              </w:rPr>
              <w:t xml:space="preserve">, </w:t>
            </w:r>
            <w:hyperlink r:id="rId13" w:tooltip="Bacteria" w:history="1">
              <w:r w:rsidR="00943312" w:rsidRPr="00684E15">
                <w:rPr>
                  <w:rStyle w:val="Hyperlink"/>
                  <w:rFonts w:asciiTheme="majorBidi" w:hAnsiTheme="majorBidi" w:cstheme="majorBidi"/>
                  <w:b w:val="0"/>
                  <w:bCs w:val="0"/>
                  <w:color w:val="auto"/>
                  <w:u w:val="none"/>
                </w:rPr>
                <w:t>bacteria</w:t>
              </w:r>
            </w:hyperlink>
            <w:r w:rsidR="00943312" w:rsidRPr="00684E15">
              <w:rPr>
                <w:rFonts w:asciiTheme="majorBidi" w:hAnsiTheme="majorBidi" w:cstheme="majorBidi"/>
                <w:b w:val="0"/>
                <w:bCs w:val="0"/>
                <w:color w:val="auto"/>
              </w:rPr>
              <w:t xml:space="preserve">, or a combination thereof, under </w:t>
            </w:r>
            <w:hyperlink r:id="rId14" w:tooltip="wikt:anaerobic" w:history="1">
              <w:r w:rsidR="00943312" w:rsidRPr="00684E15">
                <w:rPr>
                  <w:rStyle w:val="Hyperlink"/>
                  <w:rFonts w:asciiTheme="majorBidi" w:hAnsiTheme="majorBidi" w:cstheme="majorBidi"/>
                  <w:b w:val="0"/>
                  <w:bCs w:val="0"/>
                  <w:color w:val="auto"/>
                  <w:u w:val="none"/>
                </w:rPr>
                <w:t>anaerobic</w:t>
              </w:r>
            </w:hyperlink>
            <w:r w:rsidR="00943312" w:rsidRPr="00684E15">
              <w:rPr>
                <w:rFonts w:asciiTheme="majorBidi" w:hAnsiTheme="majorBidi" w:cstheme="majorBidi"/>
                <w:b w:val="0"/>
                <w:bCs w:val="0"/>
                <w:color w:val="auto"/>
              </w:rPr>
              <w:t xml:space="preserve"> conditions. Fermentation usually implies that th</w:t>
            </w:r>
            <w:r w:rsidR="00684E15" w:rsidRPr="00684E15">
              <w:rPr>
                <w:rFonts w:asciiTheme="majorBidi" w:hAnsiTheme="majorBidi" w:cstheme="majorBidi"/>
                <w:b w:val="0"/>
                <w:bCs w:val="0"/>
                <w:color w:val="auto"/>
              </w:rPr>
              <w:t>The term "fermentation" is sometimes used to specifically refer to the chemical conversion of sugars into ethanol, a process which is used to produce alcoholic beverages such as wine, beer, and cider. Fermentation is also employed in the leavening of bread (CO2 produced by yeast activity); in preservation techniques to produce lactic acid in sour foods such as sauerkraut, dry sausages, kimchi, and yogurt; and in pickling of foods with vinegar (acetic acid).</w:t>
            </w:r>
            <w:r w:rsidR="00684E15">
              <w:rPr>
                <w:rFonts w:asciiTheme="majorBidi" w:hAnsiTheme="majorBidi" w:cstheme="majorBidi"/>
                <w:b w:val="0"/>
                <w:bCs w:val="0"/>
                <w:color w:val="auto"/>
              </w:rPr>
              <w:t xml:space="preserve"> </w:t>
            </w:r>
            <w:r w:rsidR="00684E15" w:rsidRPr="00684E15">
              <w:rPr>
                <w:rFonts w:asciiTheme="majorBidi" w:hAnsiTheme="majorBidi" w:cstheme="majorBidi"/>
                <w:b w:val="0"/>
                <w:bCs w:val="0"/>
                <w:color w:val="auto"/>
              </w:rPr>
              <w:t>Natural fermentation precedes human history. Since ancient times, however, humans have been controlling the fermentation process. The earliest evidence of an alcoholic beverage, made from fruit, rice, and honey, dates from 7000–6600 BC, in the Neolithic Chinese village of Jia</w:t>
            </w:r>
            <w:r w:rsidR="00684E15">
              <w:rPr>
                <w:rFonts w:asciiTheme="majorBidi" w:hAnsiTheme="majorBidi" w:cstheme="majorBidi"/>
                <w:b w:val="0"/>
                <w:bCs w:val="0"/>
                <w:color w:val="auto"/>
              </w:rPr>
              <w:t xml:space="preserve">hu. </w:t>
            </w:r>
            <w:r w:rsidR="00684E15" w:rsidRPr="00684E15">
              <w:rPr>
                <w:rFonts w:asciiTheme="majorBidi" w:hAnsiTheme="majorBidi" w:cstheme="majorBidi"/>
                <w:b w:val="0"/>
                <w:bCs w:val="0"/>
                <w:color w:val="auto"/>
              </w:rPr>
              <w:t xml:space="preserve"> and winemaking dates from 6000 BC, in G</w:t>
            </w:r>
            <w:r w:rsidR="00684E15">
              <w:rPr>
                <w:rFonts w:asciiTheme="majorBidi" w:hAnsiTheme="majorBidi" w:cstheme="majorBidi"/>
                <w:b w:val="0"/>
                <w:bCs w:val="0"/>
                <w:color w:val="auto"/>
              </w:rPr>
              <w:t>eorgia, in the Caucasus area.</w:t>
            </w:r>
            <w:r w:rsidR="00684E15" w:rsidRPr="00684E15">
              <w:rPr>
                <w:rFonts w:asciiTheme="majorBidi" w:hAnsiTheme="majorBidi" w:cstheme="majorBidi"/>
                <w:b w:val="0"/>
                <w:bCs w:val="0"/>
                <w:color w:val="auto"/>
              </w:rPr>
              <w:t xml:space="preserve"> Seven-thousand-year-old jars containing the remains of wine, now on display at the University of Pennsylvania, were excavated i</w:t>
            </w:r>
            <w:r w:rsidR="00684E15">
              <w:rPr>
                <w:rFonts w:asciiTheme="majorBidi" w:hAnsiTheme="majorBidi" w:cstheme="majorBidi"/>
                <w:b w:val="0"/>
                <w:bCs w:val="0"/>
                <w:color w:val="auto"/>
              </w:rPr>
              <w:t>n the Zagros Mountains in Iran.</w:t>
            </w:r>
          </w:p>
        </w:tc>
      </w:tr>
      <w:tr w:rsidR="006574F1" w:rsidRPr="006A6EC5" w:rsidTr="00842915">
        <w:trPr>
          <w:trHeight w:val="850"/>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FEF4EC"/>
            <w:vAlign w:val="center"/>
          </w:tcPr>
          <w:p w:rsidR="00FD437F" w:rsidRDefault="00CF5475" w:rsidP="00B771A8">
            <w:pPr>
              <w:spacing w:before="120" w:after="120"/>
              <w:rPr>
                <w:rFonts w:ascii="Unikurd Web" w:hAnsi="Unikurd Web" w:cs="Unikurd Web"/>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11. </w:t>
            </w:r>
            <w:r w:rsidR="00CD209A" w:rsidRPr="00842915">
              <w:rPr>
                <w:rFonts w:ascii="Unikurd Web" w:hAnsi="Unikurd Web" w:cs="Unikurd Web"/>
                <w:color w:val="4F6228" w:themeColor="accent3" w:themeShade="80"/>
                <w:sz w:val="28"/>
                <w:szCs w:val="28"/>
                <w:lang w:bidi="ar-KW"/>
              </w:rPr>
              <w:t>Course objective</w:t>
            </w:r>
          </w:p>
          <w:p w:rsidR="00B771A8" w:rsidRPr="00684E15" w:rsidRDefault="00684E15" w:rsidP="00684E15">
            <w:pPr>
              <w:spacing w:before="120" w:after="120"/>
              <w:jc w:val="both"/>
              <w:rPr>
                <w:rFonts w:ascii="Unikurd Web" w:hAnsi="Unikurd Web" w:cs="Unikurd Web"/>
                <w:b w:val="0"/>
                <w:bCs w:val="0"/>
                <w:color w:val="4F6228" w:themeColor="accent3" w:themeShade="80"/>
                <w:sz w:val="28"/>
                <w:szCs w:val="28"/>
                <w:lang w:bidi="ar-KW"/>
              </w:rPr>
            </w:pPr>
            <w:r w:rsidRPr="008840EF">
              <w:rPr>
                <w:rFonts w:asciiTheme="majorBidi" w:hAnsiTheme="majorBidi" w:cstheme="majorBidi"/>
                <w:b w:val="0"/>
                <w:bCs w:val="0"/>
                <w:color w:val="auto"/>
              </w:rPr>
              <w:t>The primary benefit of fermentation is the conversion of sugars and other carbohydrates into preservative organic acids, e.g. converting juice into wine, grains into beer, carbohydrates into carbon dioxide to leaven bread, and sugars in vegetables. Food fermentation has been said to serve five main purposes. Enrichment of the diet through development of a diversity of flavors, aromas, and textures in food substrates. Preservation of substantial amounts of food through lactic acid, alcohol, acetic acid, and alkaline fermentations. Biological enrichment of food substrates with protein, essential amino acids, and vitamins</w:t>
            </w:r>
            <w:r w:rsidRPr="00684E15">
              <w:rPr>
                <w:rFonts w:ascii="Unikurd Web" w:hAnsi="Unikurd Web" w:cs="Unikurd Web"/>
                <w:b w:val="0"/>
                <w:bCs w:val="0"/>
                <w:color w:val="4F6228" w:themeColor="accent3" w:themeShade="80"/>
                <w:sz w:val="28"/>
                <w:szCs w:val="28"/>
                <w:lang w:bidi="ar-KW"/>
              </w:rPr>
              <w:t xml:space="preserve">. </w:t>
            </w: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8D46A4" w:rsidRPr="00842915" w:rsidRDefault="00CF5475" w:rsidP="00855ECA">
            <w:pPr>
              <w:spacing w:before="120" w:after="120"/>
              <w:rPr>
                <w:rFonts w:ascii="Unikurd Web" w:hAnsi="Unikurd Web" w:cs="Unikurd Web"/>
                <w:b w:val="0"/>
                <w:bCs w:val="0"/>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12.  </w:t>
            </w:r>
            <w:r w:rsidR="00FE1252" w:rsidRPr="00842915">
              <w:rPr>
                <w:rFonts w:ascii="Unikurd Web" w:hAnsi="Unikurd Web" w:cs="Unikurd Web"/>
                <w:color w:val="4F6228" w:themeColor="accent3" w:themeShade="80"/>
                <w:sz w:val="28"/>
                <w:szCs w:val="28"/>
                <w:lang w:bidi="ar-KW"/>
              </w:rPr>
              <w:t>Student's obligation</w:t>
            </w:r>
          </w:p>
          <w:p w:rsidR="00B916A8" w:rsidRPr="00B771A8" w:rsidRDefault="00855ECA" w:rsidP="00B771A8">
            <w:pPr>
              <w:spacing w:before="120" w:after="120"/>
              <w:rPr>
                <w:rFonts w:ascii="Bookman Old Style" w:hAnsi="Bookman Old Style" w:cs="Unikurd Web"/>
                <w:b w:val="0"/>
                <w:bCs w:val="0"/>
                <w:color w:val="auto"/>
                <w:sz w:val="24"/>
                <w:szCs w:val="24"/>
                <w:rtl/>
                <w:lang w:bidi="ar-KW"/>
              </w:rPr>
            </w:pPr>
            <w:r w:rsidRPr="00B9758B">
              <w:rPr>
                <w:rFonts w:ascii="Bookman Old Style" w:hAnsi="Bookman Old Style" w:cs="Unikurd Web"/>
                <w:b w:val="0"/>
                <w:bCs w:val="0"/>
                <w:color w:val="auto"/>
                <w:sz w:val="24"/>
                <w:szCs w:val="24"/>
                <w:lang w:bidi="ar-KW"/>
              </w:rPr>
              <w:t>At the end of the cours</w:t>
            </w:r>
            <w:r w:rsidR="00B771A8">
              <w:rPr>
                <w:rFonts w:ascii="Bookman Old Style" w:hAnsi="Bookman Old Style" w:cs="Unikurd Web"/>
                <w:b w:val="0"/>
                <w:bCs w:val="0"/>
                <w:color w:val="auto"/>
                <w:sz w:val="24"/>
                <w:szCs w:val="24"/>
                <w:lang w:bidi="ar-KW"/>
              </w:rPr>
              <w:t xml:space="preserve">e, the student should be able to conduct two exams. </w:t>
            </w:r>
          </w:p>
        </w:tc>
      </w:tr>
      <w:tr w:rsidR="006574F1" w:rsidRPr="006A6EC5" w:rsidTr="00842915">
        <w:trPr>
          <w:trHeight w:val="704"/>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FEF4EC"/>
            <w:vAlign w:val="center"/>
          </w:tcPr>
          <w:p w:rsidR="008D46A4" w:rsidRPr="00842915" w:rsidRDefault="00CF5475" w:rsidP="00855ECA">
            <w:pPr>
              <w:spacing w:before="120" w:after="120"/>
              <w:rPr>
                <w:rFonts w:ascii="Unikurd Web" w:hAnsi="Unikurd Web" w:cs="Unikurd Web"/>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13. </w:t>
            </w:r>
            <w:r w:rsidR="008D46A4" w:rsidRPr="00842915">
              <w:rPr>
                <w:rFonts w:ascii="Unikurd Web" w:hAnsi="Unikurd Web" w:cs="Unikurd Web"/>
                <w:color w:val="4F6228" w:themeColor="accent3" w:themeShade="80"/>
                <w:sz w:val="28"/>
                <w:szCs w:val="28"/>
                <w:lang w:bidi="ar-KW"/>
              </w:rPr>
              <w:t>Forms of teaching</w:t>
            </w:r>
          </w:p>
          <w:p w:rsidR="00855ECA" w:rsidRPr="00AD7996" w:rsidRDefault="0052150E" w:rsidP="006A6EC5">
            <w:pPr>
              <w:rPr>
                <w:rFonts w:ascii="Bookman Old Style" w:hAnsi="Bookman Old Style" w:cs="Unikurd Web"/>
                <w:color w:val="FF0000"/>
                <w:sz w:val="28"/>
                <w:szCs w:val="28"/>
                <w:lang w:bidi="ar-KW"/>
              </w:rPr>
            </w:pPr>
            <w:r w:rsidRPr="00AD7996">
              <w:rPr>
                <w:rFonts w:ascii="Bookman Old Style" w:hAnsi="Bookman Old Style" w:cs="Unikurd Web"/>
                <w:color w:val="FF0000"/>
                <w:sz w:val="28"/>
                <w:szCs w:val="28"/>
                <w:lang w:bidi="ar-KW"/>
              </w:rPr>
              <w:t>Teaching method used in lectures</w:t>
            </w:r>
          </w:p>
          <w:p w:rsidR="00855ECA" w:rsidRPr="00B9758B" w:rsidRDefault="00842915" w:rsidP="00736E44">
            <w:pPr>
              <w:pStyle w:val="ListParagraph"/>
              <w:numPr>
                <w:ilvl w:val="0"/>
                <w:numId w:val="2"/>
              </w:numPr>
              <w:rPr>
                <w:rFonts w:ascii="Bookman Old Style" w:hAnsi="Bookman Old Style" w:cs="Unikurd Web"/>
                <w:b w:val="0"/>
                <w:bCs w:val="0"/>
                <w:color w:val="auto"/>
                <w:sz w:val="24"/>
                <w:szCs w:val="24"/>
                <w:lang w:bidi="ar-KW"/>
              </w:rPr>
            </w:pPr>
            <w:r>
              <w:rPr>
                <w:rFonts w:ascii="Bookman Old Style" w:hAnsi="Bookman Old Style" w:cs="Unikurd Web"/>
                <w:b w:val="0"/>
                <w:bCs w:val="0"/>
                <w:color w:val="auto"/>
                <w:sz w:val="24"/>
                <w:szCs w:val="24"/>
                <w:lang w:bidi="ar-KW"/>
              </w:rPr>
              <w:t xml:space="preserve">Data show and </w:t>
            </w:r>
            <w:r w:rsidR="00855ECA" w:rsidRPr="00B9758B">
              <w:rPr>
                <w:rFonts w:ascii="Bookman Old Style" w:hAnsi="Bookman Old Style" w:cs="Unikurd Web"/>
                <w:b w:val="0"/>
                <w:bCs w:val="0"/>
                <w:color w:val="auto"/>
                <w:sz w:val="24"/>
                <w:szCs w:val="24"/>
                <w:lang w:bidi="ar-KW"/>
              </w:rPr>
              <w:t>power point</w:t>
            </w:r>
          </w:p>
          <w:p w:rsidR="00855ECA" w:rsidRPr="00B9758B" w:rsidRDefault="00855ECA" w:rsidP="00736E44">
            <w:pPr>
              <w:pStyle w:val="ListParagraph"/>
              <w:numPr>
                <w:ilvl w:val="0"/>
                <w:numId w:val="2"/>
              </w:numPr>
              <w:rPr>
                <w:rFonts w:ascii="Bookman Old Style" w:hAnsi="Bookman Old Style" w:cs="Unikurd Web"/>
                <w:b w:val="0"/>
                <w:bCs w:val="0"/>
                <w:color w:val="auto"/>
                <w:sz w:val="24"/>
                <w:szCs w:val="24"/>
                <w:lang w:bidi="ar-KW"/>
              </w:rPr>
            </w:pPr>
            <w:r w:rsidRPr="00B9758B">
              <w:rPr>
                <w:rFonts w:ascii="Bookman Old Style" w:hAnsi="Bookman Old Style" w:cs="Unikurd Web"/>
                <w:b w:val="0"/>
                <w:bCs w:val="0"/>
                <w:color w:val="auto"/>
                <w:sz w:val="24"/>
                <w:szCs w:val="24"/>
                <w:lang w:bidi="ar-KW"/>
              </w:rPr>
              <w:t>White board</w:t>
            </w:r>
          </w:p>
          <w:p w:rsidR="0052150E" w:rsidRPr="00B9758B" w:rsidRDefault="0052150E" w:rsidP="00736E44">
            <w:pPr>
              <w:pStyle w:val="ListParagraph"/>
              <w:numPr>
                <w:ilvl w:val="0"/>
                <w:numId w:val="2"/>
              </w:numPr>
              <w:rPr>
                <w:rFonts w:ascii="Bookman Old Style" w:hAnsi="Bookman Old Style" w:cs="Unikurd Web"/>
                <w:b w:val="0"/>
                <w:bCs w:val="0"/>
                <w:color w:val="auto"/>
                <w:sz w:val="24"/>
                <w:szCs w:val="24"/>
                <w:lang w:bidi="ar-KW"/>
              </w:rPr>
            </w:pPr>
            <w:r w:rsidRPr="00B9758B">
              <w:rPr>
                <w:rFonts w:ascii="Bookman Old Style" w:hAnsi="Bookman Old Style" w:cs="Unikurd Web"/>
                <w:b w:val="0"/>
                <w:bCs w:val="0"/>
                <w:color w:val="auto"/>
                <w:sz w:val="24"/>
                <w:szCs w:val="24"/>
                <w:lang w:bidi="ar-KW"/>
              </w:rPr>
              <w:t>Black Board</w:t>
            </w:r>
          </w:p>
          <w:p w:rsidR="007F0899" w:rsidRPr="006A6EC5" w:rsidRDefault="00855ECA" w:rsidP="00736E44">
            <w:pPr>
              <w:pStyle w:val="ListParagraph"/>
              <w:numPr>
                <w:ilvl w:val="0"/>
                <w:numId w:val="2"/>
              </w:numPr>
              <w:rPr>
                <w:rFonts w:ascii="Unikurd Web" w:hAnsi="Unikurd Web" w:cs="Unikurd Web"/>
                <w:color w:val="auto"/>
                <w:rtl/>
                <w:lang w:bidi="ar-KW"/>
              </w:rPr>
            </w:pPr>
            <w:r w:rsidRPr="00B9758B">
              <w:rPr>
                <w:rFonts w:ascii="Bookman Old Style" w:hAnsi="Bookman Old Style" w:cs="Unikurd Web"/>
                <w:b w:val="0"/>
                <w:bCs w:val="0"/>
                <w:color w:val="auto"/>
                <w:sz w:val="24"/>
                <w:szCs w:val="24"/>
                <w:lang w:bidi="ar-KW"/>
              </w:rPr>
              <w:t>Paper of lectures</w:t>
            </w:r>
          </w:p>
        </w:tc>
      </w:tr>
      <w:tr w:rsidR="006574F1" w:rsidRPr="006A6EC5" w:rsidTr="00CE0F6D">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8D46A4" w:rsidRPr="00842915" w:rsidRDefault="00CF5475" w:rsidP="00855ECA">
            <w:pPr>
              <w:spacing w:before="120" w:after="120"/>
              <w:rPr>
                <w:rFonts w:ascii="Unikurd Web" w:hAnsi="Unikurd Web" w:cs="Unikurd Web"/>
                <w:b w:val="0"/>
                <w:bCs w:val="0"/>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14. </w:t>
            </w:r>
            <w:r w:rsidR="008D46A4" w:rsidRPr="00842915">
              <w:rPr>
                <w:rFonts w:ascii="Unikurd Web" w:hAnsi="Unikurd Web" w:cs="Unikurd Web"/>
                <w:color w:val="4F6228" w:themeColor="accent3" w:themeShade="80"/>
                <w:sz w:val="28"/>
                <w:szCs w:val="28"/>
                <w:lang w:bidi="ar-KW"/>
              </w:rPr>
              <w:t>Assessment scheme</w:t>
            </w:r>
          </w:p>
          <w:p w:rsidR="0052177B" w:rsidRPr="00AD7996" w:rsidRDefault="0052177B" w:rsidP="006A6EC5">
            <w:pPr>
              <w:rPr>
                <w:rFonts w:ascii="Bookman Old Style" w:hAnsi="Bookman Old Style" w:cs="Unikurd Web"/>
                <w:color w:val="FF0000"/>
                <w:sz w:val="28"/>
                <w:szCs w:val="28"/>
                <w:lang w:bidi="ar-KW"/>
              </w:rPr>
            </w:pPr>
            <w:r w:rsidRPr="00AD7996">
              <w:rPr>
                <w:rFonts w:ascii="Bookman Old Style" w:hAnsi="Bookman Old Style" w:cs="Unikurd Web"/>
                <w:color w:val="FF0000"/>
                <w:sz w:val="28"/>
                <w:szCs w:val="28"/>
                <w:lang w:bidi="ar-KW"/>
              </w:rPr>
              <w:t>Examination and Marking</w:t>
            </w:r>
          </w:p>
          <w:p w:rsidR="0052177B" w:rsidRPr="001F5B16" w:rsidRDefault="0052177B" w:rsidP="00736E44">
            <w:pPr>
              <w:pStyle w:val="ListParagraph"/>
              <w:numPr>
                <w:ilvl w:val="0"/>
                <w:numId w:val="16"/>
              </w:numPr>
              <w:rPr>
                <w:rFonts w:ascii="Bookman Old Style" w:hAnsi="Bookman Old Style" w:cs="Unikurd Web"/>
                <w:b w:val="0"/>
                <w:bCs w:val="0"/>
                <w:color w:val="auto"/>
                <w:sz w:val="24"/>
                <w:szCs w:val="24"/>
                <w:lang w:bidi="ar-KW"/>
              </w:rPr>
            </w:pPr>
            <w:r w:rsidRPr="001F5B16">
              <w:rPr>
                <w:rFonts w:ascii="Bookman Old Style" w:hAnsi="Bookman Old Style" w:cs="Unikurd Web"/>
                <w:b w:val="0"/>
                <w:bCs w:val="0"/>
                <w:color w:val="auto"/>
                <w:sz w:val="24"/>
                <w:szCs w:val="24"/>
                <w:lang w:bidi="ar-KW"/>
              </w:rPr>
              <w:t>Average of the course: 20% marks Theory.</w:t>
            </w:r>
          </w:p>
          <w:p w:rsidR="0052177B" w:rsidRPr="001F5B16" w:rsidRDefault="00B87DEA" w:rsidP="00736E44">
            <w:pPr>
              <w:pStyle w:val="ListParagraph"/>
              <w:numPr>
                <w:ilvl w:val="0"/>
                <w:numId w:val="16"/>
              </w:numPr>
              <w:rPr>
                <w:rFonts w:ascii="Bookman Old Style" w:hAnsi="Bookman Old Style" w:cs="Unikurd Web"/>
                <w:b w:val="0"/>
                <w:bCs w:val="0"/>
                <w:color w:val="auto"/>
                <w:sz w:val="24"/>
                <w:szCs w:val="24"/>
                <w:lang w:bidi="ar-KW"/>
              </w:rPr>
            </w:pPr>
            <w:r>
              <w:rPr>
                <w:rFonts w:ascii="Bookman Old Style" w:hAnsi="Bookman Old Style" w:cs="Unikurd Web"/>
                <w:b w:val="0"/>
                <w:bCs w:val="0"/>
                <w:color w:val="auto"/>
                <w:sz w:val="24"/>
                <w:szCs w:val="24"/>
                <w:lang w:bidi="ar-KW"/>
              </w:rPr>
              <w:t>Final exam marks: 40</w:t>
            </w:r>
            <w:r w:rsidR="0052177B" w:rsidRPr="001F5B16">
              <w:rPr>
                <w:rFonts w:ascii="Bookman Old Style" w:hAnsi="Bookman Old Style" w:cs="Unikurd Web"/>
                <w:b w:val="0"/>
                <w:bCs w:val="0"/>
                <w:color w:val="auto"/>
                <w:sz w:val="24"/>
                <w:szCs w:val="24"/>
                <w:lang w:bidi="ar-KW"/>
              </w:rPr>
              <w:t>%</w:t>
            </w:r>
          </w:p>
          <w:p w:rsidR="000F2337" w:rsidRPr="001F5B16" w:rsidRDefault="00B87DEA" w:rsidP="00736E44">
            <w:pPr>
              <w:pStyle w:val="ListParagraph"/>
              <w:numPr>
                <w:ilvl w:val="0"/>
                <w:numId w:val="16"/>
              </w:numPr>
              <w:rPr>
                <w:rFonts w:ascii="Unikurd Web" w:hAnsi="Unikurd Web" w:cs="Unikurd Web"/>
                <w:color w:val="auto"/>
                <w:rtl/>
                <w:lang w:bidi="ar-KW"/>
              </w:rPr>
            </w:pPr>
            <w:r>
              <w:rPr>
                <w:rFonts w:ascii="Bookman Old Style" w:hAnsi="Bookman Old Style" w:cs="Unikurd Web"/>
                <w:b w:val="0"/>
                <w:bCs w:val="0"/>
                <w:color w:val="auto"/>
                <w:sz w:val="24"/>
                <w:szCs w:val="24"/>
                <w:lang w:bidi="ar-KW"/>
              </w:rPr>
              <w:t>Total: 60</w:t>
            </w:r>
            <w:r w:rsidR="0052177B" w:rsidRPr="001F5B16">
              <w:rPr>
                <w:rFonts w:ascii="Bookman Old Style" w:hAnsi="Bookman Old Style" w:cs="Unikurd Web"/>
                <w:b w:val="0"/>
                <w:bCs w:val="0"/>
                <w:color w:val="auto"/>
                <w:sz w:val="24"/>
                <w:szCs w:val="24"/>
                <w:lang w:bidi="ar-KW"/>
              </w:rPr>
              <w:t>%</w:t>
            </w:r>
            <w:r w:rsidR="000F2337" w:rsidRPr="001F5B16">
              <w:rPr>
                <w:rFonts w:ascii="Bookman Old Style" w:hAnsi="Bookman Old Style" w:cs="Unikurd Web"/>
                <w:color w:val="auto"/>
                <w:sz w:val="24"/>
                <w:szCs w:val="24"/>
                <w:rtl/>
                <w:lang w:val="en-US" w:bidi="ar-KW"/>
              </w:rPr>
              <w:t>‌</w:t>
            </w:r>
          </w:p>
        </w:tc>
      </w:tr>
      <w:tr w:rsidR="006574F1" w:rsidRPr="006A6EC5" w:rsidTr="00842915">
        <w:trPr>
          <w:trHeight w:val="704"/>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FEF4EC"/>
            <w:vAlign w:val="center"/>
          </w:tcPr>
          <w:p w:rsidR="00D07228" w:rsidRPr="00842915" w:rsidRDefault="00CF5475" w:rsidP="00D07228">
            <w:pPr>
              <w:spacing w:before="120" w:after="120"/>
              <w:rPr>
                <w:rFonts w:ascii="Unikurd Web" w:hAnsi="Unikurd Web" w:cs="Unikurd Web"/>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15. </w:t>
            </w:r>
            <w:r w:rsidR="00CD209A" w:rsidRPr="00842915">
              <w:rPr>
                <w:rFonts w:ascii="Unikurd Web" w:hAnsi="Unikurd Web" w:cs="Unikurd Web"/>
                <w:color w:val="4F6228" w:themeColor="accent3" w:themeShade="80"/>
                <w:sz w:val="28"/>
                <w:szCs w:val="28"/>
                <w:lang w:bidi="ar-KW"/>
              </w:rPr>
              <w:t>Student learning outcome</w:t>
            </w:r>
          </w:p>
          <w:p w:rsidR="00E73780" w:rsidRPr="004402E8" w:rsidRDefault="00D07228" w:rsidP="004402E8">
            <w:pPr>
              <w:pStyle w:val="NormalWeb"/>
              <w:spacing w:before="0" w:beforeAutospacing="0" w:after="150" w:afterAutospacing="0"/>
              <w:jc w:val="both"/>
              <w:rPr>
                <w:rFonts w:ascii="Bookman Old Style" w:hAnsi="Bookman Old Style" w:cs="Unikurd Web"/>
                <w:b w:val="0"/>
                <w:bCs w:val="0"/>
                <w:color w:val="auto"/>
              </w:rPr>
            </w:pPr>
            <w:r w:rsidRPr="0051698D">
              <w:rPr>
                <w:rFonts w:ascii="Bookman Old Style" w:hAnsi="Bookman Old Style" w:cs="Unikurd Web"/>
                <w:b w:val="0"/>
                <w:bCs w:val="0"/>
                <w:color w:val="auto"/>
              </w:rPr>
              <w:t xml:space="preserve">The objective of this course is to provide an understanding for the graduate business student on </w:t>
            </w:r>
            <w:r w:rsidR="00E73780">
              <w:rPr>
                <w:rFonts w:ascii="Bookman Old Style" w:hAnsi="Bookman Old Style" w:cs="Unikurd Web"/>
                <w:b w:val="0"/>
                <w:bCs w:val="0"/>
                <w:color w:val="auto"/>
              </w:rPr>
              <w:t xml:space="preserve">idusterial fermentation </w:t>
            </w:r>
            <w:r w:rsidRPr="0051698D">
              <w:rPr>
                <w:rFonts w:ascii="Bookman Old Style" w:hAnsi="Bookman Old Style" w:cs="Unikurd Web"/>
                <w:b w:val="0"/>
                <w:bCs w:val="0"/>
                <w:color w:val="auto"/>
              </w:rPr>
              <w:t xml:space="preserve">concepts </w:t>
            </w:r>
            <w:r w:rsidR="00E73780">
              <w:rPr>
                <w:rFonts w:ascii="Bookman Old Style" w:hAnsi="Bookman Old Style" w:cs="Unikurd Web"/>
                <w:b w:val="0"/>
                <w:bCs w:val="0"/>
                <w:color w:val="auto"/>
              </w:rPr>
              <w:t xml:space="preserve"> </w:t>
            </w:r>
            <w:r w:rsidR="00E73780" w:rsidRPr="004402E8">
              <w:rPr>
                <w:rFonts w:ascii="Bookman Old Style" w:hAnsi="Bookman Old Style" w:cs="Unikurd Web"/>
                <w:b w:val="0"/>
                <w:bCs w:val="0"/>
                <w:color w:val="auto"/>
              </w:rPr>
              <w:t xml:space="preserve">Shown here are the general learning goals of the program broken down into specific student learning outcomes (SLOs). These SLOs represent what a student should be able to do as a result of successfully completing this program. Student </w:t>
            </w:r>
            <w:r w:rsidR="004402E8" w:rsidRPr="004402E8">
              <w:rPr>
                <w:rFonts w:ascii="Bookman Old Style" w:hAnsi="Bookman Old Style" w:cs="Unikurd Web"/>
                <w:b w:val="0"/>
                <w:bCs w:val="0"/>
                <w:color w:val="auto"/>
              </w:rPr>
              <w:t>performances on these outcomes are</w:t>
            </w:r>
            <w:r w:rsidR="00E73780" w:rsidRPr="004402E8">
              <w:rPr>
                <w:rFonts w:ascii="Bookman Old Style" w:hAnsi="Bookman Old Style" w:cs="Unikurd Web"/>
                <w:b w:val="0"/>
                <w:bCs w:val="0"/>
                <w:color w:val="auto"/>
              </w:rPr>
              <w:t xml:space="preserve"> routinely </w:t>
            </w:r>
            <w:r w:rsidR="00E73780" w:rsidRPr="004402E8">
              <w:rPr>
                <w:rFonts w:ascii="Bookman Old Style" w:hAnsi="Bookman Old Style" w:cs="Unikurd Web"/>
                <w:b w:val="0"/>
                <w:bCs w:val="0"/>
                <w:color w:val="auto"/>
              </w:rPr>
              <w:lastRenderedPageBreak/>
              <w:t>assessed by program faculty as a way of informing programmatic improvement efforts.</w:t>
            </w:r>
          </w:p>
          <w:p w:rsidR="004402E8" w:rsidRPr="00E73780" w:rsidRDefault="004402E8" w:rsidP="00E73780">
            <w:pPr>
              <w:pStyle w:val="NormalWeb"/>
              <w:spacing w:before="0" w:beforeAutospacing="0" w:after="150" w:afterAutospacing="0"/>
            </w:pPr>
          </w:p>
          <w:tbl>
            <w:tblPr>
              <w:tblW w:w="21600" w:type="dxa"/>
              <w:tblCellMar>
                <w:top w:w="15" w:type="dxa"/>
                <w:left w:w="15" w:type="dxa"/>
                <w:bottom w:w="15" w:type="dxa"/>
                <w:right w:w="15" w:type="dxa"/>
              </w:tblCellMar>
              <w:tblLook w:val="04A0" w:firstRow="1" w:lastRow="0" w:firstColumn="1" w:lastColumn="0" w:noHBand="0" w:noVBand="1"/>
            </w:tblPr>
            <w:tblGrid>
              <w:gridCol w:w="14689"/>
              <w:gridCol w:w="6911"/>
            </w:tblGrid>
            <w:tr w:rsidR="00E73780" w:rsidRPr="00E73780" w:rsidTr="00E73780">
              <w:tc>
                <w:tcPr>
                  <w:tcW w:w="0" w:type="auto"/>
                  <w:tcBorders>
                    <w:top w:val="single" w:sz="6" w:space="0" w:color="DDDDDD"/>
                  </w:tcBorders>
                  <w:shd w:val="clear" w:color="auto" w:fill="auto"/>
                  <w:tcMar>
                    <w:top w:w="120" w:type="dxa"/>
                    <w:left w:w="120" w:type="dxa"/>
                    <w:bottom w:w="120" w:type="dxa"/>
                    <w:right w:w="120" w:type="dxa"/>
                  </w:tcMar>
                  <w:hideMark/>
                </w:tcPr>
                <w:p w:rsidR="00E73780" w:rsidRPr="00E73780" w:rsidRDefault="00E73780" w:rsidP="00E73780">
                  <w:pPr>
                    <w:spacing w:before="150" w:after="150" w:line="240" w:lineRule="auto"/>
                    <w:outlineLvl w:val="3"/>
                    <w:rPr>
                      <w:rFonts w:ascii="inherit" w:eastAsia="Times New Roman" w:hAnsi="inherit" w:cs="Times New Roman"/>
                      <w:sz w:val="27"/>
                      <w:szCs w:val="27"/>
                      <w:lang w:val="en-US"/>
                    </w:rPr>
                  </w:pPr>
                  <w:r w:rsidRPr="00E73780">
                    <w:rPr>
                      <w:rFonts w:ascii="inherit" w:eastAsia="Times New Roman" w:hAnsi="inherit" w:cs="Times New Roman"/>
                      <w:sz w:val="27"/>
                      <w:szCs w:val="27"/>
                      <w:lang w:val="en-US"/>
                    </w:rPr>
                    <w:t>Goal</w:t>
                  </w:r>
                </w:p>
              </w:tc>
              <w:tc>
                <w:tcPr>
                  <w:tcW w:w="0" w:type="auto"/>
                  <w:tcBorders>
                    <w:top w:val="single" w:sz="6" w:space="0" w:color="DDDDDD"/>
                  </w:tcBorders>
                  <w:shd w:val="clear" w:color="auto" w:fill="auto"/>
                  <w:tcMar>
                    <w:top w:w="120" w:type="dxa"/>
                    <w:left w:w="120" w:type="dxa"/>
                    <w:bottom w:w="120" w:type="dxa"/>
                    <w:right w:w="120" w:type="dxa"/>
                  </w:tcMar>
                  <w:hideMark/>
                </w:tcPr>
                <w:p w:rsidR="00E73780" w:rsidRPr="00E73780" w:rsidRDefault="00E73780" w:rsidP="00E73780">
                  <w:pPr>
                    <w:spacing w:before="150" w:after="150" w:line="240" w:lineRule="auto"/>
                    <w:outlineLvl w:val="3"/>
                    <w:rPr>
                      <w:rFonts w:ascii="inherit" w:eastAsia="Times New Roman" w:hAnsi="inherit" w:cs="Times New Roman"/>
                      <w:sz w:val="27"/>
                      <w:szCs w:val="27"/>
                      <w:lang w:val="en-US"/>
                    </w:rPr>
                  </w:pPr>
                  <w:r w:rsidRPr="00E73780">
                    <w:rPr>
                      <w:rFonts w:ascii="inherit" w:eastAsia="Times New Roman" w:hAnsi="inherit" w:cs="Times New Roman"/>
                      <w:sz w:val="27"/>
                      <w:szCs w:val="27"/>
                      <w:lang w:val="en-US"/>
                    </w:rPr>
                    <w:t>Outcome</w:t>
                  </w:r>
                </w:p>
              </w:tc>
            </w:tr>
            <w:tr w:rsidR="00DA7C3C" w:rsidRPr="00E73780" w:rsidTr="004402E8">
              <w:trPr>
                <w:trHeight w:val="452"/>
              </w:trPr>
              <w:tc>
                <w:tcPr>
                  <w:tcW w:w="0" w:type="auto"/>
                  <w:vMerge w:val="restart"/>
                  <w:tcBorders>
                    <w:top w:val="single" w:sz="6" w:space="0" w:color="DDDDDD"/>
                  </w:tcBorders>
                  <w:shd w:val="clear" w:color="auto" w:fill="auto"/>
                  <w:tcMar>
                    <w:top w:w="120" w:type="dxa"/>
                    <w:left w:w="120" w:type="dxa"/>
                    <w:bottom w:w="120" w:type="dxa"/>
                    <w:right w:w="120" w:type="dxa"/>
                  </w:tcMar>
                  <w:hideMark/>
                </w:tcPr>
                <w:p w:rsidR="00DA7C3C" w:rsidRPr="004402E8" w:rsidRDefault="00DA7C3C" w:rsidP="00556A0D">
                  <w:pPr>
                    <w:spacing w:after="0"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 xml:space="preserve"> Students will synthesize knowledge of key scientific principles of fermentation across various applications.</w:t>
                  </w:r>
                </w:p>
                <w:p w:rsidR="00556A0D" w:rsidRPr="00556A0D" w:rsidRDefault="00DA7C3C" w:rsidP="00556A0D">
                  <w:pPr>
                    <w:autoSpaceDE w:val="0"/>
                    <w:autoSpaceDN w:val="0"/>
                    <w:adjustRightInd w:val="0"/>
                    <w:spacing w:after="0"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 xml:space="preserve"> Students will show adaptability and skill in effective communication to both a scientific/academic audience as well as within a professional/production environment.</w:t>
                  </w:r>
                  <w:r w:rsidR="00556A0D">
                    <w:rPr>
                      <w:rFonts w:ascii="Times New Roman" w:eastAsia="Times New Roman" w:hAnsi="Times New Roman" w:cs="Times New Roman"/>
                      <w:sz w:val="24"/>
                      <w:szCs w:val="24"/>
                      <w:lang w:val="en-US"/>
                    </w:rPr>
                    <w:t xml:space="preserve"> </w:t>
                  </w:r>
                  <w:r w:rsidRPr="00E073D7">
                    <w:rPr>
                      <w:rFonts w:ascii="Bookman Old Style" w:eastAsia="Times New Roman" w:hAnsi="Bookman Old Style" w:cs="Unikurd Web"/>
                      <w:sz w:val="24"/>
                      <w:szCs w:val="24"/>
                      <w:lang w:val="en-US"/>
                    </w:rPr>
                    <w:t>Advanced practical skills on</w:t>
                  </w:r>
                  <w:r w:rsidRPr="00556A0D">
                    <w:rPr>
                      <w:rFonts w:ascii="Times New Roman" w:eastAsia="Times New Roman" w:hAnsi="Times New Roman" w:cs="Times New Roman"/>
                      <w:sz w:val="24"/>
                      <w:szCs w:val="24"/>
                      <w:lang w:val="en-US"/>
                    </w:rPr>
                    <w:t xml:space="preserve"> molecular techniques to study microbial genetics.</w:t>
                  </w:r>
                  <w:r w:rsidR="00556A0D">
                    <w:rPr>
                      <w:rFonts w:ascii="Times New Roman" w:eastAsia="Times New Roman" w:hAnsi="Times New Roman" w:cs="Times New Roman"/>
                      <w:sz w:val="24"/>
                      <w:szCs w:val="24"/>
                      <w:lang w:val="en-US"/>
                    </w:rPr>
                    <w:t xml:space="preserve"> </w:t>
                  </w:r>
                  <w:r w:rsidRPr="00556A0D">
                    <w:rPr>
                      <w:rFonts w:ascii="Times New Roman" w:eastAsia="Times New Roman" w:hAnsi="Times New Roman" w:cs="Times New Roman"/>
                      <w:sz w:val="24"/>
                      <w:szCs w:val="24"/>
                      <w:lang w:val="en-US"/>
                    </w:rPr>
                    <w:t xml:space="preserve">Advanced practical skills on immunological and serological techniques. </w:t>
                  </w:r>
                  <w:r w:rsidR="00556A0D" w:rsidRPr="00556A0D">
                    <w:rPr>
                      <w:rFonts w:ascii="Times New Roman" w:eastAsia="Times New Roman" w:hAnsi="Times New Roman" w:cs="Times New Roman"/>
                      <w:sz w:val="24"/>
                      <w:szCs w:val="24"/>
                      <w:lang w:val="en-US"/>
                    </w:rPr>
                    <w:t>Advances in the understanding of microbi</w:t>
                  </w:r>
                  <w:r w:rsidR="00556A0D">
                    <w:rPr>
                      <w:rFonts w:ascii="Times New Roman" w:eastAsia="Times New Roman" w:hAnsi="Times New Roman" w:cs="Times New Roman"/>
                      <w:sz w:val="24"/>
                      <w:szCs w:val="24"/>
                      <w:lang w:val="en-US"/>
                    </w:rPr>
                    <w:t xml:space="preserve">ology and of the composition of </w:t>
                  </w:r>
                  <w:r w:rsidR="00556A0D" w:rsidRPr="00556A0D">
                    <w:rPr>
                      <w:rFonts w:ascii="Times New Roman" w:eastAsia="Times New Roman" w:hAnsi="Times New Roman" w:cs="Times New Roman"/>
                      <w:sz w:val="24"/>
                      <w:szCs w:val="24"/>
                      <w:lang w:val="en-US"/>
                    </w:rPr>
                    <w:t>foods and their raw materials (e.g. cereals, milk)</w:t>
                  </w:r>
                  <w:r w:rsidR="00556A0D">
                    <w:rPr>
                      <w:rFonts w:ascii="Times New Roman" w:eastAsia="Times New Roman" w:hAnsi="Times New Roman" w:cs="Times New Roman"/>
                      <w:sz w:val="24"/>
                      <w:szCs w:val="24"/>
                      <w:lang w:val="en-US"/>
                    </w:rPr>
                    <w:t xml:space="preserve">, as well as the development of </w:t>
                  </w:r>
                  <w:r w:rsidR="00556A0D" w:rsidRPr="00556A0D">
                    <w:rPr>
                      <w:rFonts w:ascii="Times New Roman" w:eastAsia="Times New Roman" w:hAnsi="Times New Roman" w:cs="Times New Roman"/>
                      <w:sz w:val="24"/>
                      <w:szCs w:val="24"/>
                      <w:lang w:val="en-US"/>
                    </w:rPr>
                    <w:t xml:space="preserve">tools such as artificial refrigeration and the steam </w:t>
                  </w:r>
                  <w:r w:rsidR="00556A0D">
                    <w:rPr>
                      <w:rFonts w:ascii="Times New Roman" w:eastAsia="Times New Roman" w:hAnsi="Times New Roman" w:cs="Times New Roman"/>
                      <w:sz w:val="24"/>
                      <w:szCs w:val="24"/>
                      <w:lang w:val="en-US"/>
                    </w:rPr>
                    <w:t xml:space="preserve">engine, allowed more consistent </w:t>
                  </w:r>
                  <w:r w:rsidR="00556A0D" w:rsidRPr="00556A0D">
                    <w:rPr>
                      <w:rFonts w:ascii="Times New Roman" w:eastAsia="Times New Roman" w:hAnsi="Times New Roman" w:cs="Times New Roman"/>
                      <w:sz w:val="24"/>
                      <w:szCs w:val="24"/>
                      <w:lang w:val="en-US"/>
                    </w:rPr>
                    <w:t>processing, while simultaneously vast</w:t>
                  </w:r>
                  <w:r w:rsidR="00556A0D">
                    <w:rPr>
                      <w:rFonts w:ascii="Times New Roman" w:eastAsia="Times New Roman" w:hAnsi="Times New Roman" w:cs="Times New Roman"/>
                      <w:sz w:val="24"/>
                      <w:szCs w:val="24"/>
                      <w:lang w:val="en-US"/>
                    </w:rPr>
                    <w:t xml:space="preserve">ly expanding the hinterland for </w:t>
                  </w:r>
                  <w:r w:rsidR="00556A0D" w:rsidRPr="00556A0D">
                    <w:rPr>
                      <w:rFonts w:ascii="Times New Roman" w:eastAsia="Times New Roman" w:hAnsi="Times New Roman" w:cs="Times New Roman"/>
                      <w:sz w:val="24"/>
                      <w:szCs w:val="24"/>
                      <w:lang w:val="en-US"/>
                    </w:rPr>
                    <w:t>each production facility. The advances in microbiology spawned starter cultures,</w:t>
                  </w:r>
                </w:p>
                <w:p w:rsidR="00DA7C3C" w:rsidRPr="004402E8" w:rsidRDefault="00556A0D" w:rsidP="00556A0D">
                  <w:pPr>
                    <w:autoSpaceDE w:val="0"/>
                    <w:autoSpaceDN w:val="0"/>
                    <w:adjustRightInd w:val="0"/>
                    <w:spacing w:after="0" w:line="240" w:lineRule="auto"/>
                    <w:rPr>
                      <w:rFonts w:ascii="Times New Roman" w:eastAsia="Times New Roman" w:hAnsi="Times New Roman" w:cs="Times New Roman"/>
                      <w:sz w:val="24"/>
                      <w:szCs w:val="24"/>
                      <w:lang w:val="en-US"/>
                    </w:rPr>
                  </w:pPr>
                  <w:r w:rsidRPr="00556A0D">
                    <w:rPr>
                      <w:rFonts w:ascii="Times New Roman" w:eastAsia="Times New Roman" w:hAnsi="Times New Roman" w:cs="Times New Roman"/>
                      <w:sz w:val="24"/>
                      <w:szCs w:val="24"/>
                      <w:lang w:val="en-US"/>
                    </w:rPr>
                    <w:t xml:space="preserve">such that the fermentation was able to </w:t>
                  </w:r>
                  <w:r>
                    <w:rPr>
                      <w:rFonts w:ascii="Times New Roman" w:eastAsia="Times New Roman" w:hAnsi="Times New Roman" w:cs="Times New Roman"/>
                      <w:sz w:val="24"/>
                      <w:szCs w:val="24"/>
                      <w:lang w:val="en-US"/>
                    </w:rPr>
                    <w:t xml:space="preserve">pursue a predictable course and </w:t>
                  </w:r>
                  <w:r w:rsidRPr="00556A0D">
                    <w:rPr>
                      <w:rFonts w:ascii="Times New Roman" w:eastAsia="Times New Roman" w:hAnsi="Times New Roman" w:cs="Times New Roman"/>
                      <w:sz w:val="24"/>
                      <w:szCs w:val="24"/>
                      <w:lang w:val="en-US"/>
                    </w:rPr>
                    <w:t>no longer one at the whim or fancy of indigenous and adventitious microflora</w:t>
                  </w:r>
                  <w:r>
                    <w:rPr>
                      <w:rFonts w:ascii="TimesNRMT" w:hAnsiTheme="minorHAnsi" w:cs="TimesNRMT"/>
                      <w:sz w:val="20"/>
                      <w:szCs w:val="20"/>
                      <w:lang w:val="en-US"/>
                    </w:rPr>
                    <w:t>.</w:t>
                  </w:r>
                </w:p>
              </w:tc>
              <w:tc>
                <w:tcPr>
                  <w:tcW w:w="0" w:type="auto"/>
                  <w:tcBorders>
                    <w:top w:val="single" w:sz="6" w:space="0" w:color="DDDDDD"/>
                  </w:tcBorders>
                  <w:shd w:val="clear" w:color="auto" w:fill="auto"/>
                  <w:tcMar>
                    <w:top w:w="120" w:type="dxa"/>
                    <w:left w:w="120" w:type="dxa"/>
                    <w:bottom w:w="120" w:type="dxa"/>
                    <w:right w:w="120" w:type="dxa"/>
                  </w:tcMar>
                  <w:hideMark/>
                </w:tcPr>
                <w:p w:rsidR="00DA7C3C" w:rsidRPr="00E73780" w:rsidRDefault="00DA7C3C" w:rsidP="00E73780">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1.1 Students identify main biological and chemical inputs and endproducts of various fermentation processes.</w:t>
                  </w:r>
                </w:p>
                <w:p w:rsidR="00DA7C3C" w:rsidRPr="00E73780" w:rsidRDefault="00DA7C3C" w:rsidP="00E73780">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1.2 Students can describe and differentiate between critical process points in various applications of fermentation</w:t>
                  </w:r>
                </w:p>
                <w:p w:rsidR="00DA7C3C" w:rsidRPr="00E73780" w:rsidRDefault="00DA7C3C" w:rsidP="00E73780">
                  <w:pPr>
                    <w:numPr>
                      <w:ilvl w:val="0"/>
                      <w:numId w:val="25"/>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1.3 Students will apply knowledge of fermentation biochemistry to analyze new situations.</w:t>
                  </w:r>
                </w:p>
              </w:tc>
            </w:tr>
            <w:tr w:rsidR="00DA7C3C" w:rsidRPr="00E73780" w:rsidTr="0080166D">
              <w:tc>
                <w:tcPr>
                  <w:tcW w:w="0" w:type="auto"/>
                  <w:vMerge/>
                  <w:shd w:val="clear" w:color="auto" w:fill="auto"/>
                  <w:tcMar>
                    <w:top w:w="120" w:type="dxa"/>
                    <w:left w:w="120" w:type="dxa"/>
                    <w:bottom w:w="120" w:type="dxa"/>
                    <w:right w:w="120" w:type="dxa"/>
                  </w:tcMar>
                  <w:hideMark/>
                </w:tcPr>
                <w:p w:rsidR="00DA7C3C" w:rsidRPr="00E73780" w:rsidRDefault="00DA7C3C" w:rsidP="00DA7C3C">
                  <w:pPr>
                    <w:spacing w:after="0" w:line="240" w:lineRule="auto"/>
                    <w:rPr>
                      <w:rFonts w:ascii="Times New Roman" w:eastAsia="Times New Roman" w:hAnsi="Times New Roman" w:cs="Times New Roman"/>
                      <w:sz w:val="24"/>
                      <w:szCs w:val="24"/>
                      <w:lang w:val="en-US"/>
                    </w:rPr>
                  </w:pPr>
                </w:p>
              </w:tc>
              <w:tc>
                <w:tcPr>
                  <w:tcW w:w="0" w:type="auto"/>
                  <w:tcBorders>
                    <w:top w:val="single" w:sz="6" w:space="0" w:color="DDDDDD"/>
                  </w:tcBorders>
                  <w:shd w:val="clear" w:color="auto" w:fill="auto"/>
                  <w:tcMar>
                    <w:top w:w="120" w:type="dxa"/>
                    <w:left w:w="120" w:type="dxa"/>
                    <w:bottom w:w="120" w:type="dxa"/>
                    <w:right w:w="120" w:type="dxa"/>
                  </w:tcMar>
                  <w:hideMark/>
                </w:tcPr>
                <w:p w:rsidR="00DA7C3C" w:rsidRPr="00E73780" w:rsidRDefault="00DA7C3C" w:rsidP="00E73780">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2.1 Students will demonstrate effective critical thinking.</w:t>
                  </w:r>
                </w:p>
                <w:p w:rsidR="00DA7C3C" w:rsidRPr="00E73780" w:rsidRDefault="00DA7C3C" w:rsidP="00E73780">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2.2 Students will apply scientific principles to a research or production project.</w:t>
                  </w:r>
                </w:p>
                <w:p w:rsidR="00DA7C3C" w:rsidRPr="00E73780" w:rsidRDefault="00DA7C3C" w:rsidP="00E73780">
                  <w:pPr>
                    <w:numPr>
                      <w:ilvl w:val="0"/>
                      <w:numId w:val="26"/>
                    </w:numPr>
                    <w:spacing w:before="100" w:beforeAutospacing="1" w:after="100" w:afterAutospacing="1" w:line="240" w:lineRule="auto"/>
                    <w:rPr>
                      <w:rFonts w:ascii="Times New Roman" w:eastAsia="Times New Roman" w:hAnsi="Times New Roman" w:cs="Times New Roman"/>
                      <w:sz w:val="24"/>
                      <w:szCs w:val="24"/>
                      <w:lang w:val="en-US"/>
                    </w:rPr>
                  </w:pPr>
                  <w:r w:rsidRPr="00E73780">
                    <w:rPr>
                      <w:rFonts w:ascii="Times New Roman" w:eastAsia="Times New Roman" w:hAnsi="Times New Roman" w:cs="Times New Roman"/>
                      <w:sz w:val="24"/>
                      <w:szCs w:val="24"/>
                      <w:lang w:val="en-US"/>
                    </w:rPr>
                    <w:t>2.3 Students will analyze experimental results and draw reasonable conclusions from them.</w:t>
                  </w:r>
                </w:p>
              </w:tc>
            </w:tr>
            <w:tr w:rsidR="00E73780" w:rsidRPr="00E73780" w:rsidTr="00E73780">
              <w:tc>
                <w:tcPr>
                  <w:tcW w:w="0" w:type="auto"/>
                  <w:tcBorders>
                    <w:top w:val="single" w:sz="6" w:space="0" w:color="DDDDDD"/>
                  </w:tcBorders>
                  <w:shd w:val="clear" w:color="auto" w:fill="auto"/>
                  <w:tcMar>
                    <w:top w:w="120" w:type="dxa"/>
                    <w:left w:w="120" w:type="dxa"/>
                    <w:bottom w:w="120" w:type="dxa"/>
                    <w:right w:w="120" w:type="dxa"/>
                  </w:tcMar>
                  <w:hideMark/>
                </w:tcPr>
                <w:p w:rsidR="00E73780" w:rsidRPr="00E73780" w:rsidRDefault="00E73780" w:rsidP="00E73780">
                  <w:pPr>
                    <w:spacing w:after="0" w:line="240" w:lineRule="auto"/>
                    <w:rPr>
                      <w:rFonts w:ascii="Times New Roman" w:eastAsia="Times New Roman" w:hAnsi="Times New Roman" w:cs="Times New Roman"/>
                      <w:sz w:val="24"/>
                      <w:szCs w:val="24"/>
                      <w:lang w:val="en-US"/>
                    </w:rPr>
                  </w:pPr>
                </w:p>
              </w:tc>
              <w:tc>
                <w:tcPr>
                  <w:tcW w:w="0" w:type="auto"/>
                  <w:tcBorders>
                    <w:top w:val="single" w:sz="6" w:space="0" w:color="DDDDDD"/>
                  </w:tcBorders>
                  <w:shd w:val="clear" w:color="auto" w:fill="auto"/>
                  <w:tcMar>
                    <w:top w:w="120" w:type="dxa"/>
                    <w:left w:w="120" w:type="dxa"/>
                    <w:bottom w:w="120" w:type="dxa"/>
                    <w:right w:w="120" w:type="dxa"/>
                  </w:tcMar>
                  <w:hideMark/>
                </w:tcPr>
                <w:p w:rsidR="00E73780" w:rsidRPr="00E73780" w:rsidRDefault="00E73780" w:rsidP="00E73780">
                  <w:pPr>
                    <w:numPr>
                      <w:ilvl w:val="0"/>
                      <w:numId w:val="27"/>
                    </w:numPr>
                    <w:shd w:val="clear" w:color="auto" w:fill="FFFFFF"/>
                    <w:spacing w:before="100" w:beforeAutospacing="1" w:after="100" w:afterAutospacing="1" w:line="321" w:lineRule="atLeast"/>
                    <w:ind w:firstLine="0"/>
                    <w:rPr>
                      <w:rFonts w:ascii="Arial" w:eastAsia="Times New Roman" w:hAnsi="Arial"/>
                      <w:color w:val="333333"/>
                      <w:sz w:val="23"/>
                      <w:szCs w:val="23"/>
                      <w:lang w:val="en-US"/>
                    </w:rPr>
                  </w:pPr>
                  <w:r w:rsidRPr="00E73780">
                    <w:rPr>
                      <w:rFonts w:ascii="Arial" w:eastAsia="Times New Roman" w:hAnsi="Arial"/>
                      <w:color w:val="333333"/>
                      <w:sz w:val="23"/>
                      <w:szCs w:val="23"/>
                      <w:lang w:val="en-US"/>
                    </w:rPr>
                    <w:t>3.1 Students clearly describe and differentiate between various views on topics relevant to Fermentation Sciences.</w:t>
                  </w:r>
                </w:p>
                <w:p w:rsidR="00E73780" w:rsidRPr="00E73780" w:rsidRDefault="00E73780" w:rsidP="00E73780">
                  <w:pPr>
                    <w:spacing w:after="0" w:line="240" w:lineRule="auto"/>
                    <w:ind w:left="720"/>
                    <w:rPr>
                      <w:rFonts w:ascii="Times New Roman" w:eastAsia="Times New Roman" w:hAnsi="Times New Roman" w:cs="Times New Roman"/>
                      <w:sz w:val="24"/>
                      <w:szCs w:val="24"/>
                      <w:lang w:val="en-US"/>
                    </w:rPr>
                  </w:pPr>
                </w:p>
              </w:tc>
            </w:tr>
          </w:tbl>
          <w:p w:rsidR="007F0899" w:rsidRPr="006A6EC5" w:rsidRDefault="00FD437F" w:rsidP="004402E8">
            <w:pPr>
              <w:pStyle w:val="Default"/>
              <w:jc w:val="both"/>
              <w:rPr>
                <w:rFonts w:ascii="Unikurd Web" w:hAnsi="Unikurd Web" w:cs="Unikurd Web"/>
                <w:b w:val="0"/>
                <w:bCs w:val="0"/>
                <w:color w:val="auto"/>
                <w:rtl/>
              </w:rPr>
            </w:pPr>
            <w:r w:rsidRPr="0051698D">
              <w:rPr>
                <w:rFonts w:ascii="Unikurd Web" w:hAnsi="Unikurd Web" w:cs="Unikurd Web"/>
                <w:color w:val="auto"/>
                <w:sz w:val="32"/>
                <w:szCs w:val="32"/>
                <w:rtl/>
                <w:lang w:bidi="ar-KW"/>
              </w:rPr>
              <w:t xml:space="preserve"> </w:t>
            </w:r>
          </w:p>
        </w:tc>
      </w:tr>
      <w:tr w:rsidR="006574F1" w:rsidRPr="006A6EC5" w:rsidTr="00842915">
        <w:trPr>
          <w:cnfStyle w:val="000000100000" w:firstRow="0" w:lastRow="0" w:firstColumn="0" w:lastColumn="0" w:oddVBand="0" w:evenVBand="0" w:oddHBand="1" w:evenHBand="0" w:firstRowFirstColumn="0" w:firstRowLastColumn="0" w:lastRowFirstColumn="0" w:lastRowLastColumn="0"/>
          <w:trHeight w:val="2149"/>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C74339" w:rsidRDefault="00CF5475" w:rsidP="00C74339">
            <w:pPr>
              <w:spacing w:before="120" w:after="120"/>
              <w:rPr>
                <w:rFonts w:ascii="Unikurd Web" w:hAnsi="Unikurd Web" w:cs="Unikurd Web"/>
                <w:color w:val="4F6228" w:themeColor="accent3" w:themeShade="80"/>
                <w:sz w:val="28"/>
                <w:szCs w:val="28"/>
                <w:lang w:val="en-US" w:bidi="ar-KW"/>
              </w:rPr>
            </w:pPr>
            <w:r w:rsidRPr="00842915">
              <w:rPr>
                <w:rFonts w:ascii="Unikurd Web" w:hAnsi="Unikurd Web" w:cs="Unikurd Web"/>
                <w:color w:val="4F6228" w:themeColor="accent3" w:themeShade="80"/>
                <w:sz w:val="28"/>
                <w:szCs w:val="28"/>
                <w:lang w:bidi="ar-KW"/>
              </w:rPr>
              <w:lastRenderedPageBreak/>
              <w:t xml:space="preserve">16. </w:t>
            </w:r>
            <w:r w:rsidR="008D46A4" w:rsidRPr="00842915">
              <w:rPr>
                <w:rFonts w:ascii="Unikurd Web" w:hAnsi="Unikurd Web" w:cs="Unikurd Web"/>
                <w:color w:val="4F6228" w:themeColor="accent3" w:themeShade="80"/>
                <w:sz w:val="28"/>
                <w:szCs w:val="28"/>
                <w:lang w:bidi="ar-KW"/>
              </w:rPr>
              <w:t>Course Reading List and References</w:t>
            </w:r>
            <w:r w:rsidR="008D46A4" w:rsidRPr="00842915">
              <w:rPr>
                <w:rFonts w:ascii="Unikurd Web" w:hAnsi="Unikurd Web" w:cs="Unikurd Web"/>
                <w:color w:val="4F6228" w:themeColor="accent3" w:themeShade="80"/>
                <w:sz w:val="28"/>
                <w:szCs w:val="28"/>
                <w:rtl/>
                <w:lang w:bidi="ar-KW"/>
              </w:rPr>
              <w:t>‌</w:t>
            </w:r>
          </w:p>
          <w:p w:rsidR="00CC5CD1" w:rsidRDefault="001E68C4" w:rsidP="00C74339">
            <w:pPr>
              <w:rPr>
                <w:rFonts w:ascii="Unikurd Web" w:hAnsi="Unikurd Web" w:cs="Unikurd Web"/>
                <w:sz w:val="28"/>
                <w:szCs w:val="28"/>
                <w:lang w:val="en-US" w:bidi="ar-KW"/>
              </w:rPr>
            </w:pPr>
            <w:r>
              <w:rPr>
                <w:rFonts w:ascii="Unikurd Web" w:hAnsi="Unikurd Web" w:cs="Unikurd Web"/>
                <w:sz w:val="28"/>
                <w:szCs w:val="28"/>
                <w:lang w:val="en-US" w:bidi="ar-KW"/>
              </w:rPr>
              <w:t>1- Principle of fermentation technology. Second edition. Fermentation microbiology and biotechnology.</w:t>
            </w:r>
          </w:p>
          <w:p w:rsidR="001E68C4" w:rsidRDefault="001E68C4" w:rsidP="00C74339">
            <w:pPr>
              <w:rPr>
                <w:rFonts w:ascii="Unikurd Web" w:hAnsi="Unikurd Web" w:cs="Unikurd Web"/>
                <w:sz w:val="28"/>
                <w:szCs w:val="28"/>
                <w:lang w:val="en-US" w:bidi="ar-KW"/>
              </w:rPr>
            </w:pPr>
            <w:r>
              <w:rPr>
                <w:rFonts w:ascii="Unikurd Web" w:hAnsi="Unikurd Web" w:cs="Unikurd Web"/>
                <w:sz w:val="28"/>
                <w:szCs w:val="28"/>
                <w:lang w:val="en-US" w:bidi="ar-KW"/>
              </w:rPr>
              <w:t>2- Modern industrial microbiology and biotechnology.</w:t>
            </w:r>
          </w:p>
          <w:p w:rsidR="00FC371B" w:rsidRPr="00FC371B" w:rsidRDefault="00FC371B" w:rsidP="00FC371B">
            <w:pPr>
              <w:autoSpaceDE w:val="0"/>
              <w:autoSpaceDN w:val="0"/>
              <w:adjustRightInd w:val="0"/>
              <w:rPr>
                <w:rFonts w:ascii="Unikurd Web" w:hAnsi="Unikurd Web" w:cs="Unikurd Web"/>
                <w:sz w:val="28"/>
                <w:szCs w:val="28"/>
                <w:lang w:val="en-US" w:bidi="ar-KW"/>
              </w:rPr>
            </w:pPr>
            <w:r>
              <w:rPr>
                <w:rFonts w:ascii="Unikurd Web" w:hAnsi="Unikurd Web" w:cs="Unikurd Web"/>
                <w:sz w:val="28"/>
                <w:szCs w:val="28"/>
                <w:lang w:val="en-US" w:bidi="ar-KW"/>
              </w:rPr>
              <w:t>3-</w:t>
            </w:r>
            <w:r>
              <w:rPr>
                <w:rFonts w:ascii="AGaramondPro-Semibold" w:hAnsi="AGaramondPro-Semibold" w:cs="AGaramondPro-Semibold"/>
                <w:sz w:val="111"/>
                <w:szCs w:val="111"/>
                <w:lang w:val="en-US"/>
              </w:rPr>
              <w:t xml:space="preserve"> </w:t>
            </w:r>
            <w:r w:rsidRPr="00FC371B">
              <w:rPr>
                <w:rFonts w:ascii="Unikurd Web" w:hAnsi="Unikurd Web" w:cs="Unikurd Web"/>
                <w:sz w:val="28"/>
                <w:szCs w:val="28"/>
                <w:lang w:val="en-US" w:bidi="ar-KW"/>
              </w:rPr>
              <w:t>Fermentation</w:t>
            </w:r>
            <w:r>
              <w:rPr>
                <w:rFonts w:ascii="Unikurd Web" w:hAnsi="Unikurd Web" w:cs="Unikurd Web"/>
                <w:sz w:val="28"/>
                <w:szCs w:val="28"/>
                <w:lang w:val="en-US" w:bidi="ar-KW"/>
              </w:rPr>
              <w:t xml:space="preserve"> </w:t>
            </w:r>
            <w:r w:rsidRPr="00FC371B">
              <w:rPr>
                <w:rFonts w:ascii="Unikurd Web" w:hAnsi="Unikurd Web" w:cs="Unikurd Web"/>
                <w:sz w:val="28"/>
                <w:szCs w:val="28"/>
                <w:lang w:val="en-US" w:bidi="ar-KW"/>
              </w:rPr>
              <w:t>Microbiology</w:t>
            </w:r>
            <w:r>
              <w:rPr>
                <w:rFonts w:ascii="Unikurd Web" w:hAnsi="Unikurd Web" w:cs="Unikurd Web"/>
                <w:sz w:val="28"/>
                <w:szCs w:val="28"/>
                <w:lang w:val="en-US" w:bidi="ar-KW"/>
              </w:rPr>
              <w:t xml:space="preserve"> a</w:t>
            </w:r>
            <w:r w:rsidRPr="00FC371B">
              <w:rPr>
                <w:rFonts w:ascii="Unikurd Web" w:hAnsi="Unikurd Web" w:cs="Unikurd Web"/>
                <w:sz w:val="28"/>
                <w:szCs w:val="28"/>
                <w:lang w:val="en-US" w:bidi="ar-KW"/>
              </w:rPr>
              <w:t>nd</w:t>
            </w:r>
            <w:r>
              <w:rPr>
                <w:rFonts w:ascii="Unikurd Web" w:hAnsi="Unikurd Web" w:cs="Unikurd Web"/>
                <w:sz w:val="28"/>
                <w:szCs w:val="28"/>
                <w:lang w:val="en-US" w:bidi="ar-KW"/>
              </w:rPr>
              <w:t xml:space="preserve"> </w:t>
            </w:r>
            <w:r w:rsidRPr="00FC371B">
              <w:rPr>
                <w:rFonts w:ascii="Unikurd Web" w:hAnsi="Unikurd Web" w:cs="Unikurd Web"/>
                <w:sz w:val="28"/>
                <w:szCs w:val="28"/>
                <w:lang w:val="en-US" w:bidi="ar-KW"/>
              </w:rPr>
              <w:t>Biotechnology</w:t>
            </w:r>
            <w:r w:rsidRPr="00FC371B">
              <w:rPr>
                <w:rFonts w:ascii="Unikurd Web" w:hAnsi="Unikurd Web" w:cs="Unikurd Web"/>
                <w:sz w:val="28"/>
                <w:szCs w:val="28"/>
                <w:rtl/>
                <w:lang w:val="en-US" w:bidi="ar-KW"/>
              </w:rPr>
              <w:t xml:space="preserve">   </w:t>
            </w:r>
          </w:p>
          <w:p w:rsidR="001E68C4" w:rsidRDefault="00FC371B" w:rsidP="00C74339">
            <w:pPr>
              <w:rPr>
                <w:rFonts w:ascii="Unikurd Web" w:hAnsi="Unikurd Web" w:cs="Unikurd Web"/>
                <w:sz w:val="28"/>
                <w:szCs w:val="28"/>
                <w:lang w:val="en-US" w:bidi="ar-KW"/>
              </w:rPr>
            </w:pPr>
            <w:r>
              <w:rPr>
                <w:rFonts w:ascii="Unikurd Web" w:hAnsi="Unikurd Web" w:cs="Unikurd Web"/>
                <w:sz w:val="28"/>
                <w:szCs w:val="28"/>
                <w:lang w:bidi="ar-KW"/>
              </w:rPr>
              <w:t>4-</w:t>
            </w:r>
            <w:r w:rsidR="001E68C4">
              <w:rPr>
                <w:rFonts w:ascii="Unikurd Web" w:hAnsi="Unikurd Web" w:cs="Unikurd Web"/>
                <w:sz w:val="28"/>
                <w:szCs w:val="28"/>
                <w:lang w:val="en-US" w:bidi="ar-KW"/>
              </w:rPr>
              <w:t xml:space="preserve"> </w:t>
            </w:r>
            <w:hyperlink r:id="rId15" w:history="1">
              <w:r w:rsidR="004714EB" w:rsidRPr="00005888">
                <w:rPr>
                  <w:rStyle w:val="Hyperlink"/>
                  <w:rFonts w:ascii="Unikurd Web" w:hAnsi="Unikurd Web" w:cs="Unikurd Web"/>
                  <w:sz w:val="28"/>
                  <w:szCs w:val="28"/>
                  <w:lang w:val="en-US" w:bidi="ar-KW"/>
                </w:rPr>
                <w:t>www.pinkmonkey.com/study quuides/ subjects/biology edited/chap.asp</w:t>
              </w:r>
            </w:hyperlink>
            <w:r w:rsidR="001E68C4">
              <w:rPr>
                <w:rFonts w:ascii="Unikurd Web" w:hAnsi="Unikurd Web" w:cs="Unikurd Web"/>
                <w:sz w:val="28"/>
                <w:szCs w:val="28"/>
                <w:lang w:val="en-US" w:bidi="ar-KW"/>
              </w:rPr>
              <w:t>.</w:t>
            </w:r>
          </w:p>
          <w:p w:rsidR="004714EB" w:rsidRDefault="004714EB" w:rsidP="00C74339">
            <w:pPr>
              <w:rPr>
                <w:rFonts w:ascii="Unikurd Web" w:hAnsi="Unikurd Web" w:cs="Unikurd Web"/>
                <w:sz w:val="28"/>
                <w:szCs w:val="28"/>
                <w:lang w:val="en-US" w:bidi="ar-KW"/>
              </w:rPr>
            </w:pPr>
          </w:p>
          <w:p w:rsidR="004714EB" w:rsidRDefault="004714EB" w:rsidP="00C74339">
            <w:pPr>
              <w:rPr>
                <w:rFonts w:ascii="Unikurd Web" w:hAnsi="Unikurd Web" w:cs="Unikurd Web"/>
                <w:sz w:val="28"/>
                <w:szCs w:val="28"/>
                <w:lang w:val="en-US" w:bidi="ar-KW"/>
              </w:rPr>
            </w:pPr>
          </w:p>
          <w:p w:rsidR="004714EB" w:rsidRPr="00C74339" w:rsidRDefault="004714EB" w:rsidP="00C74339">
            <w:pPr>
              <w:rPr>
                <w:rFonts w:ascii="Unikurd Web" w:hAnsi="Unikurd Web" w:cs="Unikurd Web"/>
                <w:sz w:val="28"/>
                <w:szCs w:val="28"/>
                <w:lang w:val="en-US" w:bidi="ar-KW"/>
              </w:rPr>
            </w:pPr>
          </w:p>
        </w:tc>
      </w:tr>
      <w:tr w:rsidR="006574F1" w:rsidRPr="006A6EC5" w:rsidTr="00842915">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8D46A4" w:rsidRPr="00842915" w:rsidRDefault="006A3C87" w:rsidP="00855ECA">
            <w:pPr>
              <w:spacing w:before="120" w:after="120"/>
              <w:rPr>
                <w:rFonts w:ascii="Unikurd Web" w:hAnsi="Unikurd Web" w:cs="Unikurd Web"/>
                <w:b w:val="0"/>
                <w:bCs w:val="0"/>
                <w:color w:val="4F6228" w:themeColor="accent3" w:themeShade="80"/>
                <w:sz w:val="28"/>
                <w:szCs w:val="28"/>
                <w:rtl/>
                <w:lang w:bidi="ar-KW"/>
              </w:rPr>
            </w:pPr>
            <w:r>
              <w:rPr>
                <w:rFonts w:ascii="Unikurd Web" w:hAnsi="Unikurd Web" w:cs="Unikurd Web"/>
                <w:color w:val="4F6228" w:themeColor="accent3" w:themeShade="80"/>
                <w:sz w:val="28"/>
                <w:szCs w:val="28"/>
                <w:lang w:bidi="ar-KW"/>
              </w:rPr>
              <w:t xml:space="preserve">Number of weeks </w:t>
            </w:r>
          </w:p>
        </w:tc>
        <w:tc>
          <w:tcPr>
            <w:tcW w:w="3118" w:type="dxa"/>
            <w:shd w:val="clear" w:color="auto" w:fill="FEF4EC"/>
          </w:tcPr>
          <w:p w:rsidR="008D46A4" w:rsidRPr="006A6EC5" w:rsidRDefault="006646BF" w:rsidP="006574F1">
            <w:pPr>
              <w:spacing w:before="120" w:after="120"/>
              <w:cnfStyle w:val="000000000000" w:firstRow="0" w:lastRow="0" w:firstColumn="0" w:lastColumn="0" w:oddVBand="0" w:evenVBand="0" w:oddHBand="0" w:evenHBand="0" w:firstRowFirstColumn="0" w:firstRowLastColumn="0" w:lastRowFirstColumn="0" w:lastRowLastColumn="0"/>
              <w:rPr>
                <w:rFonts w:ascii="Unikurd Web" w:hAnsi="Unikurd Web" w:cs="Unikurd Web"/>
                <w:b/>
                <w:bCs/>
                <w:color w:val="auto"/>
                <w:sz w:val="28"/>
                <w:szCs w:val="28"/>
                <w:rtl/>
                <w:lang w:bidi="ar-KW"/>
              </w:rPr>
            </w:pPr>
            <w:r>
              <w:rPr>
                <w:rFonts w:ascii="Unikurd Web" w:hAnsi="Unikurd Web" w:cs="Unikurd Web"/>
                <w:b/>
                <w:bCs/>
                <w:color w:val="auto"/>
                <w:sz w:val="28"/>
                <w:szCs w:val="28"/>
                <w:lang w:bidi="ar-KW"/>
              </w:rPr>
              <w:t>Topics</w:t>
            </w:r>
          </w:p>
        </w:tc>
      </w:tr>
      <w:tr w:rsidR="006574F1" w:rsidRPr="006A6EC5" w:rsidTr="00842915">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8D46A4" w:rsidRPr="0051698D" w:rsidRDefault="006646BF" w:rsidP="00AD7996">
            <w:pPr>
              <w:rPr>
                <w:rFonts w:ascii="Bookman Old Style" w:hAnsi="Bookman Old Style" w:cs="Unikurd Web"/>
                <w:color w:val="auto"/>
                <w:sz w:val="24"/>
                <w:szCs w:val="24"/>
                <w:lang w:val="en-US" w:bidi="ar-IQ"/>
              </w:rPr>
            </w:pPr>
            <w:r>
              <w:rPr>
                <w:rFonts w:ascii="Bookman Old Style" w:hAnsi="Bookman Old Style" w:cs="Unikurd Web"/>
                <w:color w:val="auto"/>
                <w:sz w:val="24"/>
                <w:szCs w:val="24"/>
                <w:lang w:val="en-US" w:bidi="ar-IQ"/>
              </w:rPr>
              <w:t>Week 1</w:t>
            </w:r>
          </w:p>
        </w:tc>
        <w:tc>
          <w:tcPr>
            <w:tcW w:w="3118" w:type="dxa"/>
            <w:shd w:val="clear" w:color="auto" w:fill="auto"/>
            <w:vAlign w:val="center"/>
          </w:tcPr>
          <w:p w:rsidR="00001B33" w:rsidRPr="0051698D" w:rsidRDefault="00560CCF" w:rsidP="00560CCF">
            <w:pP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What is fermentation</w:t>
            </w:r>
          </w:p>
        </w:tc>
      </w:tr>
      <w:tr w:rsidR="0052150E" w:rsidRPr="006A6EC5" w:rsidTr="00842915">
        <w:trPr>
          <w:trHeight w:val="2663"/>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52150E" w:rsidRPr="0051698D" w:rsidRDefault="006646BF" w:rsidP="009B31D9">
            <w:pPr>
              <w:autoSpaceDE w:val="0"/>
              <w:autoSpaceDN w:val="0"/>
              <w:adjustRightInd w:val="0"/>
              <w:jc w:val="both"/>
              <w:rPr>
                <w:rFonts w:ascii="Bookman Old Style" w:hAnsi="Bookman Old Style" w:cs="Unikurd Web"/>
                <w:b w:val="0"/>
                <w:bCs w:val="0"/>
                <w:color w:val="auto"/>
                <w:sz w:val="24"/>
                <w:szCs w:val="24"/>
                <w:lang w:val="en-US" w:bidi="ar-IQ"/>
              </w:rPr>
            </w:pPr>
            <w:r>
              <w:rPr>
                <w:rFonts w:ascii="Bookman Old Style" w:hAnsi="Bookman Old Style" w:cs="Unikurd Web"/>
                <w:b w:val="0"/>
                <w:bCs w:val="0"/>
                <w:color w:val="auto"/>
                <w:sz w:val="24"/>
                <w:szCs w:val="24"/>
                <w:lang w:val="en-US" w:bidi="ar-IQ"/>
              </w:rPr>
              <w:lastRenderedPageBreak/>
              <w:t>Week 2</w:t>
            </w:r>
          </w:p>
        </w:tc>
        <w:tc>
          <w:tcPr>
            <w:tcW w:w="3118" w:type="dxa"/>
            <w:shd w:val="clear" w:color="auto" w:fill="FEF4EC"/>
            <w:vAlign w:val="center"/>
          </w:tcPr>
          <w:p w:rsidR="0052150E" w:rsidRPr="0051698D" w:rsidRDefault="00560CCF" w:rsidP="009B31D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Modes of fermentation operation</w:t>
            </w:r>
          </w:p>
        </w:tc>
      </w:tr>
      <w:tr w:rsidR="0052150E" w:rsidRPr="006A6EC5" w:rsidTr="00842915">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52150E" w:rsidRPr="009B31D9" w:rsidRDefault="006646BF" w:rsidP="009B31D9">
            <w:pPr>
              <w:autoSpaceDE w:val="0"/>
              <w:autoSpaceDN w:val="0"/>
              <w:adjustRightInd w:val="0"/>
              <w:jc w:val="both"/>
              <w:rPr>
                <w:rFonts w:ascii="Bookman Old Style" w:hAnsi="Bookman Old Style" w:cs="Unikurd Web"/>
                <w:sz w:val="24"/>
                <w:szCs w:val="24"/>
                <w:lang w:val="en-US" w:bidi="ar-IQ"/>
              </w:rPr>
            </w:pPr>
            <w:r>
              <w:rPr>
                <w:rFonts w:ascii="Bookman Old Style" w:hAnsi="Bookman Old Style" w:cs="Unikurd Web"/>
                <w:sz w:val="24"/>
                <w:szCs w:val="24"/>
                <w:lang w:val="en-US" w:bidi="ar-IQ"/>
              </w:rPr>
              <w:t>Week 3</w:t>
            </w:r>
          </w:p>
        </w:tc>
        <w:tc>
          <w:tcPr>
            <w:tcW w:w="3118" w:type="dxa"/>
            <w:shd w:val="clear" w:color="auto" w:fill="auto"/>
            <w:vAlign w:val="center"/>
          </w:tcPr>
          <w:p w:rsidR="0052150E" w:rsidRPr="0051698D" w:rsidRDefault="00821306" w:rsidP="0051698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Why we eat fermented food </w:t>
            </w:r>
          </w:p>
        </w:tc>
      </w:tr>
      <w:tr w:rsidR="0052150E" w:rsidRPr="006A6EC5" w:rsidTr="00842915">
        <w:trPr>
          <w:trHeight w:val="3096"/>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52150E" w:rsidRPr="0051698D" w:rsidRDefault="006646BF" w:rsidP="006646BF">
            <w:pPr>
              <w:autoSpaceDE w:val="0"/>
              <w:autoSpaceDN w:val="0"/>
              <w:adjustRightInd w:val="0"/>
              <w:jc w:val="both"/>
              <w:rPr>
                <w:rFonts w:ascii="Bookman Old Style" w:hAnsi="Bookman Old Style" w:cs="Unikurd Web"/>
                <w:color w:val="auto"/>
                <w:sz w:val="24"/>
                <w:szCs w:val="24"/>
                <w:lang w:val="en-US" w:bidi="ar-IQ"/>
              </w:rPr>
            </w:pPr>
            <w:r>
              <w:rPr>
                <w:rFonts w:ascii="Bookman Old Style" w:hAnsi="Bookman Old Style" w:cs="Unikurd Web"/>
                <w:color w:val="auto"/>
                <w:sz w:val="24"/>
                <w:szCs w:val="24"/>
                <w:lang w:val="en-US" w:bidi="ar-IQ"/>
              </w:rPr>
              <w:t>Week 4</w:t>
            </w:r>
          </w:p>
        </w:tc>
        <w:tc>
          <w:tcPr>
            <w:tcW w:w="3118" w:type="dxa"/>
            <w:shd w:val="clear" w:color="auto" w:fill="FEF4EC"/>
            <w:vAlign w:val="center"/>
          </w:tcPr>
          <w:p w:rsidR="0052150E" w:rsidRPr="0051698D" w:rsidRDefault="00821306" w:rsidP="0051698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Types of fermentation</w:t>
            </w:r>
          </w:p>
        </w:tc>
      </w:tr>
      <w:tr w:rsidR="0052150E" w:rsidRPr="006A6EC5" w:rsidTr="00842915">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52150E" w:rsidRPr="0051698D" w:rsidRDefault="006646BF" w:rsidP="00AD7996">
            <w:pPr>
              <w:autoSpaceDE w:val="0"/>
              <w:autoSpaceDN w:val="0"/>
              <w:adjustRightInd w:val="0"/>
              <w:ind w:left="567"/>
              <w:jc w:val="both"/>
              <w:rPr>
                <w:rFonts w:ascii="Bookman Old Style" w:hAnsi="Bookman Old Style" w:cs="Unikurd Web"/>
                <w:color w:val="auto"/>
                <w:sz w:val="24"/>
                <w:szCs w:val="24"/>
                <w:lang w:val="en-US" w:bidi="ar-IQ"/>
              </w:rPr>
            </w:pPr>
            <w:r>
              <w:rPr>
                <w:rFonts w:ascii="Bookman Old Style" w:hAnsi="Bookman Old Style" w:cs="Unikurd Web"/>
                <w:color w:val="auto"/>
                <w:sz w:val="24"/>
                <w:szCs w:val="24"/>
                <w:lang w:val="en-US" w:bidi="ar-IQ"/>
              </w:rPr>
              <w:t>Week 5</w:t>
            </w:r>
          </w:p>
        </w:tc>
        <w:tc>
          <w:tcPr>
            <w:tcW w:w="3118" w:type="dxa"/>
            <w:shd w:val="clear" w:color="auto" w:fill="auto"/>
            <w:vAlign w:val="center"/>
          </w:tcPr>
          <w:p w:rsidR="0052150E" w:rsidRPr="0051698D" w:rsidRDefault="00821306" w:rsidP="0051698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Feed-batch culture</w:t>
            </w:r>
          </w:p>
        </w:tc>
      </w:tr>
      <w:tr w:rsidR="0052150E" w:rsidRPr="006A6EC5" w:rsidTr="00842915">
        <w:trPr>
          <w:trHeight w:val="2844"/>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52150E" w:rsidRPr="0051698D" w:rsidRDefault="006646BF" w:rsidP="009B31D9">
            <w:pPr>
              <w:autoSpaceDE w:val="0"/>
              <w:autoSpaceDN w:val="0"/>
              <w:adjustRightInd w:val="0"/>
              <w:jc w:val="both"/>
              <w:rPr>
                <w:rFonts w:ascii="Bookman Old Style" w:hAnsi="Bookman Old Style" w:cs="Unikurd Web"/>
                <w:b w:val="0"/>
                <w:bCs w:val="0"/>
                <w:color w:val="auto"/>
                <w:sz w:val="24"/>
                <w:szCs w:val="24"/>
                <w:lang w:val="en-US" w:bidi="ar-IQ"/>
              </w:rPr>
            </w:pPr>
            <w:r>
              <w:rPr>
                <w:rFonts w:ascii="Bookman Old Style" w:hAnsi="Bookman Old Style" w:cs="Unikurd Web"/>
                <w:b w:val="0"/>
                <w:bCs w:val="0"/>
                <w:color w:val="auto"/>
                <w:sz w:val="24"/>
                <w:szCs w:val="24"/>
                <w:lang w:val="en-US" w:bidi="ar-IQ"/>
              </w:rPr>
              <w:lastRenderedPageBreak/>
              <w:t>Week 6</w:t>
            </w:r>
          </w:p>
        </w:tc>
        <w:tc>
          <w:tcPr>
            <w:tcW w:w="3118" w:type="dxa"/>
            <w:shd w:val="clear" w:color="auto" w:fill="FEF4EC"/>
            <w:vAlign w:val="center"/>
          </w:tcPr>
          <w:p w:rsidR="0052150E" w:rsidRPr="0051698D" w:rsidRDefault="00821306" w:rsidP="0051698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Continues culture </w:t>
            </w:r>
          </w:p>
        </w:tc>
      </w:tr>
      <w:tr w:rsidR="0052150E" w:rsidRPr="006A6EC5" w:rsidTr="00842915">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52150E" w:rsidRPr="0051698D" w:rsidRDefault="006646BF" w:rsidP="00AD7996">
            <w:pPr>
              <w:autoSpaceDE w:val="0"/>
              <w:autoSpaceDN w:val="0"/>
              <w:adjustRightInd w:val="0"/>
              <w:ind w:left="567"/>
              <w:jc w:val="both"/>
              <w:rPr>
                <w:rFonts w:ascii="Bookman Old Style" w:hAnsi="Bookman Old Style" w:cs="Unikurd Web"/>
                <w:b w:val="0"/>
                <w:bCs w:val="0"/>
                <w:color w:val="auto"/>
                <w:sz w:val="24"/>
                <w:szCs w:val="24"/>
                <w:lang w:val="en-US" w:bidi="ar-IQ"/>
              </w:rPr>
            </w:pPr>
            <w:r>
              <w:rPr>
                <w:rFonts w:ascii="Bookman Old Style" w:hAnsi="Bookman Old Style" w:cs="Unikurd Web"/>
                <w:b w:val="0"/>
                <w:bCs w:val="0"/>
                <w:color w:val="auto"/>
                <w:sz w:val="24"/>
                <w:szCs w:val="24"/>
                <w:lang w:val="en-US" w:bidi="ar-IQ"/>
              </w:rPr>
              <w:t>Week 7</w:t>
            </w:r>
          </w:p>
        </w:tc>
        <w:tc>
          <w:tcPr>
            <w:tcW w:w="3118" w:type="dxa"/>
            <w:shd w:val="clear" w:color="auto" w:fill="auto"/>
            <w:vAlign w:val="center"/>
          </w:tcPr>
          <w:p w:rsidR="0052150E" w:rsidRPr="0051698D" w:rsidRDefault="00821306" w:rsidP="0051698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Microbiological and structure of microorganisms in food  </w:t>
            </w:r>
          </w:p>
        </w:tc>
      </w:tr>
      <w:tr w:rsidR="0052150E" w:rsidRPr="006A6EC5" w:rsidTr="00842915">
        <w:trPr>
          <w:trHeight w:val="2962"/>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52150E" w:rsidRPr="0051698D" w:rsidRDefault="00821306" w:rsidP="00AD7996">
            <w:pPr>
              <w:autoSpaceDE w:val="0"/>
              <w:autoSpaceDN w:val="0"/>
              <w:adjustRightInd w:val="0"/>
              <w:ind w:left="567"/>
              <w:jc w:val="both"/>
              <w:rPr>
                <w:rFonts w:ascii="Bookman Old Style" w:hAnsi="Bookman Old Style" w:cs="Unikurd Web"/>
                <w:b w:val="0"/>
                <w:bCs w:val="0"/>
                <w:color w:val="auto"/>
                <w:sz w:val="24"/>
                <w:szCs w:val="24"/>
                <w:lang w:val="en-US" w:bidi="ar-IQ"/>
              </w:rPr>
            </w:pPr>
            <w:r>
              <w:rPr>
                <w:rFonts w:ascii="Bookman Old Style" w:hAnsi="Bookman Old Style" w:cs="UniQAIDAR_SAMAN"/>
                <w:b w:val="0"/>
                <w:bCs w:val="0"/>
                <w:color w:val="auto"/>
                <w:sz w:val="24"/>
                <w:szCs w:val="24"/>
              </w:rPr>
              <w:t>Week 8</w:t>
            </w:r>
          </w:p>
        </w:tc>
        <w:tc>
          <w:tcPr>
            <w:tcW w:w="3118" w:type="dxa"/>
            <w:shd w:val="clear" w:color="auto" w:fill="FEF4EC"/>
            <w:vAlign w:val="center"/>
          </w:tcPr>
          <w:p w:rsidR="00E124C3" w:rsidRPr="0051698D" w:rsidRDefault="00821306" w:rsidP="0051698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Metabolic pathways from the biosynthesis of industrial microbiology products  </w:t>
            </w:r>
          </w:p>
        </w:tc>
      </w:tr>
      <w:tr w:rsidR="0051698D" w:rsidRPr="006A6EC5" w:rsidTr="00842915">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51698D" w:rsidRPr="0051698D" w:rsidRDefault="00821306" w:rsidP="00AD7996">
            <w:pPr>
              <w:autoSpaceDE w:val="0"/>
              <w:autoSpaceDN w:val="0"/>
              <w:adjustRightInd w:val="0"/>
              <w:ind w:left="567"/>
              <w:jc w:val="both"/>
              <w:rPr>
                <w:rFonts w:ascii="Bookman Old Style" w:hAnsi="Bookman Old Style" w:cs="UniQAIDAR_SAMAN"/>
                <w:sz w:val="24"/>
                <w:szCs w:val="24"/>
              </w:rPr>
            </w:pPr>
            <w:r>
              <w:rPr>
                <w:rFonts w:ascii="Bookman Old Style" w:hAnsi="Bookman Old Style" w:cs="UniQAIDAR_SAMAN"/>
                <w:sz w:val="24"/>
                <w:szCs w:val="24"/>
              </w:rPr>
              <w:t>Week 9</w:t>
            </w:r>
          </w:p>
        </w:tc>
        <w:tc>
          <w:tcPr>
            <w:tcW w:w="3118" w:type="dxa"/>
            <w:shd w:val="clear" w:color="auto" w:fill="auto"/>
            <w:vAlign w:val="center"/>
          </w:tcPr>
          <w:p w:rsidR="0051698D" w:rsidRPr="0051698D" w:rsidRDefault="00821306" w:rsidP="0051698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Downstream processing </w:t>
            </w:r>
          </w:p>
        </w:tc>
      </w:tr>
      <w:tr w:rsidR="0051698D" w:rsidRPr="006A6EC5" w:rsidTr="00842915">
        <w:trPr>
          <w:trHeight w:val="2419"/>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51698D" w:rsidRPr="00736E44" w:rsidRDefault="006646BF" w:rsidP="00736E44">
            <w:pPr>
              <w:autoSpaceDE w:val="0"/>
              <w:autoSpaceDN w:val="0"/>
              <w:adjustRightInd w:val="0"/>
              <w:jc w:val="both"/>
              <w:rPr>
                <w:rFonts w:ascii="Bookman Old Style" w:hAnsi="Bookman Old Style" w:cs="UniQAIDAR_SAMAN"/>
                <w:b w:val="0"/>
                <w:bCs w:val="0"/>
                <w:color w:val="auto"/>
                <w:sz w:val="24"/>
                <w:szCs w:val="24"/>
              </w:rPr>
            </w:pPr>
            <w:r>
              <w:rPr>
                <w:rFonts w:ascii="Bookman Old Style" w:hAnsi="Bookman Old Style" w:cs="UniQAIDAR_SAMAN"/>
                <w:b w:val="0"/>
                <w:bCs w:val="0"/>
                <w:color w:val="auto"/>
                <w:sz w:val="24"/>
                <w:szCs w:val="24"/>
              </w:rPr>
              <w:t xml:space="preserve">      </w:t>
            </w:r>
            <w:r w:rsidR="00821306">
              <w:rPr>
                <w:rFonts w:ascii="Bookman Old Style" w:hAnsi="Bookman Old Style" w:cs="UniQAIDAR_SAMAN"/>
                <w:b w:val="0"/>
                <w:bCs w:val="0"/>
                <w:color w:val="auto"/>
                <w:sz w:val="24"/>
                <w:szCs w:val="24"/>
              </w:rPr>
              <w:t>Week 10</w:t>
            </w:r>
          </w:p>
        </w:tc>
        <w:tc>
          <w:tcPr>
            <w:tcW w:w="3118" w:type="dxa"/>
            <w:shd w:val="clear" w:color="auto" w:fill="FEF4EC"/>
            <w:vAlign w:val="center"/>
          </w:tcPr>
          <w:p w:rsidR="0051698D" w:rsidRPr="0051698D" w:rsidRDefault="00821306" w:rsidP="0051698D">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Unikurd Web"/>
                <w:color w:val="auto"/>
                <w:sz w:val="24"/>
                <w:szCs w:val="24"/>
                <w:lang w:bidi="ar-KW"/>
              </w:rPr>
            </w:pPr>
            <w:r>
              <w:rPr>
                <w:rFonts w:ascii="Bookman Old Style" w:hAnsi="Bookman Old Style" w:cs="Unikurd Web"/>
                <w:color w:val="auto"/>
                <w:sz w:val="24"/>
                <w:szCs w:val="24"/>
                <w:lang w:bidi="ar-KW"/>
              </w:rPr>
              <w:t xml:space="preserve">Extraction of fermentation products </w:t>
            </w:r>
          </w:p>
        </w:tc>
      </w:tr>
      <w:tr w:rsidR="00767EAE" w:rsidRPr="006A6EC5" w:rsidTr="00842915">
        <w:trPr>
          <w:cnfStyle w:val="000000100000" w:firstRow="0" w:lastRow="0" w:firstColumn="0" w:lastColumn="0" w:oddVBand="0" w:evenVBand="0" w:oddHBand="1" w:evenHBand="0" w:firstRowFirstColumn="0" w:firstRowLastColumn="0" w:lastRowFirstColumn="0" w:lastRowLastColumn="0"/>
          <w:trHeight w:val="2419"/>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FEF4EC"/>
            <w:vAlign w:val="center"/>
          </w:tcPr>
          <w:p w:rsidR="00767EAE" w:rsidRDefault="00767EAE" w:rsidP="00736E44">
            <w:pPr>
              <w:autoSpaceDE w:val="0"/>
              <w:autoSpaceDN w:val="0"/>
              <w:adjustRightInd w:val="0"/>
              <w:jc w:val="both"/>
              <w:rPr>
                <w:rFonts w:ascii="Bookman Old Style" w:hAnsi="Bookman Old Style" w:cs="UniQAIDAR_SAMAN"/>
                <w:b w:val="0"/>
                <w:bCs w:val="0"/>
                <w:sz w:val="24"/>
                <w:szCs w:val="24"/>
              </w:rPr>
            </w:pPr>
            <w:r>
              <w:rPr>
                <w:rFonts w:ascii="Bookman Old Style" w:hAnsi="Bookman Old Style" w:cs="UniQAIDAR_SAMAN"/>
                <w:b w:val="0"/>
                <w:bCs w:val="0"/>
                <w:sz w:val="24"/>
                <w:szCs w:val="24"/>
              </w:rPr>
              <w:lastRenderedPageBreak/>
              <w:t>Week 11</w:t>
            </w:r>
          </w:p>
        </w:tc>
        <w:tc>
          <w:tcPr>
            <w:tcW w:w="3118" w:type="dxa"/>
            <w:shd w:val="clear" w:color="auto" w:fill="FEF4EC"/>
            <w:vAlign w:val="center"/>
          </w:tcPr>
          <w:p w:rsidR="00767EAE" w:rsidRDefault="00767EAE" w:rsidP="0051698D">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Unikurd Web"/>
                <w:sz w:val="24"/>
                <w:szCs w:val="24"/>
                <w:lang w:bidi="ar-KW"/>
              </w:rPr>
            </w:pPr>
            <w:r>
              <w:rPr>
                <w:rFonts w:ascii="Bookman Old Style" w:hAnsi="Bookman Old Style" w:cs="Unikurd Web"/>
                <w:sz w:val="24"/>
                <w:szCs w:val="24"/>
                <w:lang w:bidi="ar-KW"/>
              </w:rPr>
              <w:t xml:space="preserve">Exam </w:t>
            </w:r>
          </w:p>
        </w:tc>
      </w:tr>
      <w:tr w:rsidR="0051698D" w:rsidRPr="006A6EC5" w:rsidTr="0029530D">
        <w:trPr>
          <w:trHeight w:val="829"/>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uto"/>
            <w:vAlign w:val="center"/>
          </w:tcPr>
          <w:p w:rsidR="0051698D" w:rsidRPr="00842915" w:rsidRDefault="0051698D" w:rsidP="006A6EC5">
            <w:pPr>
              <w:rPr>
                <w:rFonts w:ascii="Unikurd Web" w:hAnsi="Unikurd Web" w:cs="Unikurd Web"/>
                <w:b w:val="0"/>
                <w:bCs w:val="0"/>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18. Practical Topics (If there is any)</w:t>
            </w:r>
          </w:p>
        </w:tc>
        <w:tc>
          <w:tcPr>
            <w:tcW w:w="3118" w:type="dxa"/>
            <w:shd w:val="clear" w:color="auto" w:fill="auto"/>
          </w:tcPr>
          <w:p w:rsidR="0051698D" w:rsidRPr="006A6EC5" w:rsidRDefault="0051698D" w:rsidP="006A6EC5">
            <w:pPr>
              <w:cnfStyle w:val="000000000000" w:firstRow="0" w:lastRow="0" w:firstColumn="0" w:lastColumn="0" w:oddVBand="0" w:evenVBand="0" w:oddHBand="0" w:evenHBand="0" w:firstRowFirstColumn="0" w:firstRowLastColumn="0" w:lastRowFirstColumn="0" w:lastRowLastColumn="0"/>
              <w:rPr>
                <w:rFonts w:ascii="Unikurd Web" w:hAnsi="Unikurd Web" w:cs="Unikurd Web"/>
                <w:color w:val="auto"/>
                <w:sz w:val="28"/>
                <w:szCs w:val="28"/>
                <w:lang w:bidi="ar-KW"/>
              </w:rPr>
            </w:pPr>
          </w:p>
        </w:tc>
      </w:tr>
      <w:tr w:rsidR="0051698D" w:rsidRPr="006A6EC5" w:rsidTr="0084291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FEF4EC"/>
            <w:vAlign w:val="center"/>
          </w:tcPr>
          <w:p w:rsidR="0051698D" w:rsidRDefault="0051698D" w:rsidP="006A6EC5">
            <w:pPr>
              <w:rPr>
                <w:rFonts w:ascii="Unikurd Web" w:hAnsi="Unikurd Web" w:cs="Unikurd Web"/>
                <w:color w:val="4F6228" w:themeColor="accent3" w:themeShade="80"/>
                <w:sz w:val="28"/>
                <w:szCs w:val="28"/>
                <w:lang w:bidi="ar-KW"/>
              </w:rPr>
            </w:pPr>
            <w:r w:rsidRPr="0029530D">
              <w:rPr>
                <w:rFonts w:ascii="Unikurd Web" w:hAnsi="Unikurd Web" w:cs="Unikurd Web"/>
                <w:color w:val="4F6228" w:themeColor="accent3" w:themeShade="80"/>
                <w:sz w:val="28"/>
                <w:szCs w:val="28"/>
                <w:lang w:bidi="ar-KW"/>
              </w:rPr>
              <w:t>19. Examinations</w:t>
            </w:r>
          </w:p>
          <w:p w:rsidR="00262A24" w:rsidRDefault="00CB77F7"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Q1 definition</w:t>
            </w:r>
          </w:p>
          <w:p w:rsidR="00CB77F7" w:rsidRDefault="00CB77F7"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 xml:space="preserve">Q2 multiple choice </w:t>
            </w:r>
          </w:p>
          <w:p w:rsidR="00CB77F7" w:rsidRDefault="00CB77F7"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Q3 Sign true or false</w:t>
            </w:r>
          </w:p>
          <w:p w:rsidR="00B40235" w:rsidRDefault="00B40235"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 xml:space="preserve">Q4 Match </w:t>
            </w:r>
            <w:r w:rsidR="00FD431F">
              <w:rPr>
                <w:rFonts w:ascii="Unikurd Web" w:hAnsi="Unikurd Web" w:cs="Unikurd Web"/>
                <w:color w:val="4F6228" w:themeColor="accent3" w:themeShade="80"/>
                <w:sz w:val="28"/>
                <w:szCs w:val="28"/>
                <w:lang w:bidi="ar-KW"/>
              </w:rPr>
              <w:t>below terms to the following statements</w:t>
            </w:r>
          </w:p>
          <w:p w:rsidR="00A564E0" w:rsidRDefault="00A564E0"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Q5 Give the reason to the following</w:t>
            </w:r>
          </w:p>
          <w:p w:rsidR="00A564E0" w:rsidRDefault="00A564E0" w:rsidP="006A6EC5">
            <w:pPr>
              <w:rPr>
                <w:rFonts w:ascii="Unikurd Web" w:hAnsi="Unikurd Web" w:cs="Unikurd Web"/>
                <w:color w:val="4F6228" w:themeColor="accent3" w:themeShade="80"/>
                <w:sz w:val="28"/>
                <w:szCs w:val="28"/>
                <w:lang w:bidi="ar-KW"/>
              </w:rPr>
            </w:pPr>
            <w:r>
              <w:rPr>
                <w:rFonts w:ascii="Unikurd Web" w:hAnsi="Unikurd Web" w:cs="Unikurd Web"/>
                <w:color w:val="4F6228" w:themeColor="accent3" w:themeShade="80"/>
                <w:sz w:val="28"/>
                <w:szCs w:val="28"/>
                <w:lang w:bidi="ar-KW"/>
              </w:rPr>
              <w:t>Q6 Explain the following statements</w:t>
            </w:r>
          </w:p>
          <w:p w:rsidR="00A564E0" w:rsidRPr="00A564E0" w:rsidRDefault="00A564E0" w:rsidP="00A564E0">
            <w:pPr>
              <w:spacing w:before="120" w:after="120"/>
              <w:jc w:val="both"/>
              <w:rPr>
                <w:rFonts w:ascii="Unikurd Web" w:hAnsi="Unikurd Web" w:cs="Unikurd Web"/>
                <w:color w:val="4F6228" w:themeColor="accent3" w:themeShade="80"/>
                <w:sz w:val="28"/>
                <w:szCs w:val="28"/>
                <w:lang w:bidi="ar-KW"/>
              </w:rPr>
            </w:pPr>
            <w:r w:rsidRPr="00A564E0">
              <w:rPr>
                <w:rFonts w:ascii="Unikurd Web" w:hAnsi="Unikurd Web" w:cs="Unikurd Web"/>
                <w:color w:val="4F6228" w:themeColor="accent3" w:themeShade="80"/>
                <w:sz w:val="28"/>
                <w:szCs w:val="28"/>
                <w:lang w:bidi="ar-KW"/>
              </w:rPr>
              <w:t>Q7 complete the meaning of sentences</w:t>
            </w:r>
          </w:p>
          <w:p w:rsidR="00A564E0" w:rsidRPr="00A564E0" w:rsidRDefault="00A564E0" w:rsidP="00A564E0">
            <w:pPr>
              <w:spacing w:before="120" w:after="120"/>
              <w:jc w:val="both"/>
              <w:rPr>
                <w:rFonts w:ascii="Unikurd Web" w:hAnsi="Unikurd Web" w:cs="Unikurd Web"/>
                <w:color w:val="4F6228" w:themeColor="accent3" w:themeShade="80"/>
                <w:sz w:val="28"/>
                <w:szCs w:val="28"/>
                <w:lang w:bidi="ar-KW"/>
              </w:rPr>
            </w:pPr>
            <w:r w:rsidRPr="00A564E0">
              <w:rPr>
                <w:rFonts w:ascii="Unikurd Web" w:hAnsi="Unikurd Web" w:cs="Unikurd Web"/>
                <w:color w:val="4F6228" w:themeColor="accent3" w:themeShade="80"/>
                <w:sz w:val="28"/>
                <w:szCs w:val="28"/>
                <w:lang w:bidi="ar-KW"/>
              </w:rPr>
              <w:t>Q8 Write the differences between the following</w:t>
            </w:r>
          </w:p>
          <w:p w:rsidR="00A564E0" w:rsidRPr="00A564E0" w:rsidRDefault="00A564E0" w:rsidP="00A564E0">
            <w:pPr>
              <w:spacing w:before="120" w:after="120"/>
              <w:ind w:left="993" w:hanging="993"/>
              <w:jc w:val="both"/>
              <w:rPr>
                <w:rFonts w:ascii="Unikurd Web" w:hAnsi="Unikurd Web" w:cs="Unikurd Web"/>
                <w:color w:val="4F6228" w:themeColor="accent3" w:themeShade="80"/>
                <w:sz w:val="28"/>
                <w:szCs w:val="28"/>
                <w:lang w:bidi="ar-KW"/>
              </w:rPr>
            </w:pPr>
            <w:r w:rsidRPr="00A564E0">
              <w:rPr>
                <w:rFonts w:ascii="Unikurd Web" w:hAnsi="Unikurd Web" w:cs="Unikurd Web"/>
                <w:color w:val="4F6228" w:themeColor="accent3" w:themeShade="80"/>
                <w:sz w:val="28"/>
                <w:szCs w:val="28"/>
                <w:lang w:bidi="ar-KW"/>
              </w:rPr>
              <w:t>Q9 Count only</w:t>
            </w:r>
          </w:p>
          <w:p w:rsidR="00A564E0" w:rsidRPr="00A564E0" w:rsidRDefault="00A564E0" w:rsidP="00A564E0">
            <w:pPr>
              <w:spacing w:before="120" w:after="120"/>
              <w:rPr>
                <w:rFonts w:ascii="Unikurd Web" w:hAnsi="Unikurd Web" w:cs="Unikurd Web"/>
                <w:color w:val="4F6228" w:themeColor="accent3" w:themeShade="80"/>
                <w:sz w:val="28"/>
                <w:szCs w:val="28"/>
                <w:lang w:bidi="ar-KW"/>
              </w:rPr>
            </w:pPr>
          </w:p>
          <w:p w:rsidR="00A564E0" w:rsidRPr="0029530D" w:rsidRDefault="00A564E0" w:rsidP="006A6EC5">
            <w:pPr>
              <w:rPr>
                <w:rFonts w:ascii="Unikurd Web" w:hAnsi="Unikurd Web" w:cs="Unikurd Web"/>
                <w:color w:val="4F6228" w:themeColor="accent3" w:themeShade="80"/>
                <w:sz w:val="28"/>
                <w:szCs w:val="28"/>
                <w:lang w:bidi="ar-KW"/>
              </w:rPr>
            </w:pPr>
          </w:p>
          <w:p w:rsidR="0051698D" w:rsidRPr="00A564E0" w:rsidRDefault="0051698D" w:rsidP="00C74339">
            <w:pPr>
              <w:autoSpaceDE w:val="0"/>
              <w:autoSpaceDN w:val="0"/>
              <w:adjustRightInd w:val="0"/>
              <w:jc w:val="both"/>
              <w:rPr>
                <w:rFonts w:ascii="Unikurd Web" w:hAnsi="Unikurd Web" w:cs="Unikurd Web"/>
                <w:color w:val="4F6228" w:themeColor="accent3" w:themeShade="80"/>
                <w:sz w:val="28"/>
                <w:szCs w:val="28"/>
                <w:lang w:bidi="ar-KW"/>
              </w:rPr>
            </w:pPr>
          </w:p>
        </w:tc>
      </w:tr>
      <w:tr w:rsidR="0051698D" w:rsidRPr="006A6EC5" w:rsidTr="0029530D">
        <w:trPr>
          <w:trHeight w:val="3954"/>
        </w:trPr>
        <w:tc>
          <w:tcPr>
            <w:cnfStyle w:val="001000000000" w:firstRow="0" w:lastRow="0" w:firstColumn="1" w:lastColumn="0" w:oddVBand="0" w:evenVBand="0" w:oddHBand="0" w:evenHBand="0" w:firstRowFirstColumn="0" w:firstRowLastColumn="0" w:lastRowFirstColumn="0" w:lastRowLastColumn="0"/>
            <w:tcW w:w="9747" w:type="dxa"/>
            <w:gridSpan w:val="3"/>
            <w:shd w:val="clear" w:color="auto" w:fill="auto"/>
            <w:vAlign w:val="center"/>
          </w:tcPr>
          <w:p w:rsidR="003721E0" w:rsidRPr="00842915" w:rsidRDefault="0051698D" w:rsidP="00FC371B">
            <w:pPr>
              <w:autoSpaceDE w:val="0"/>
              <w:autoSpaceDN w:val="0"/>
              <w:adjustRightInd w:val="0"/>
              <w:rPr>
                <w:rFonts w:ascii="Unikurd Web" w:hAnsi="Unikurd Web" w:cs="Unikurd Web"/>
                <w:color w:val="4F6228" w:themeColor="accent3" w:themeShade="80"/>
                <w:sz w:val="28"/>
                <w:szCs w:val="28"/>
                <w:lang w:bidi="ar-KW"/>
              </w:rPr>
            </w:pPr>
            <w:r w:rsidRPr="00842915">
              <w:rPr>
                <w:rFonts w:ascii="Unikurd Web" w:hAnsi="Unikurd Web" w:cs="Unikurd Web"/>
                <w:color w:val="4F6228" w:themeColor="accent3" w:themeShade="80"/>
                <w:sz w:val="28"/>
                <w:szCs w:val="28"/>
                <w:lang w:bidi="ar-KW"/>
              </w:rPr>
              <w:t xml:space="preserve">21. Peer review </w:t>
            </w:r>
            <w:r w:rsidRPr="00842915">
              <w:rPr>
                <w:rFonts w:ascii="Unikurd Web" w:hAnsi="Unikurd Web" w:cs="Unikurd Web"/>
                <w:color w:val="4F6228" w:themeColor="accent3" w:themeShade="80"/>
                <w:sz w:val="28"/>
                <w:szCs w:val="28"/>
                <w:rtl/>
                <w:lang w:bidi="ar-KW"/>
              </w:rPr>
              <w:t xml:space="preserve">پێداچوونه‌وه‌ی هاوه‌ڵ                              </w:t>
            </w:r>
            <w:r w:rsidR="003721E0" w:rsidRPr="00842915">
              <w:rPr>
                <w:rFonts w:ascii="Unikurd Web" w:hAnsi="Unikurd Web" w:cs="Unikurd Web"/>
                <w:color w:val="4F6228" w:themeColor="accent3" w:themeShade="80"/>
                <w:sz w:val="28"/>
                <w:szCs w:val="28"/>
                <w:rtl/>
                <w:lang w:bidi="ar-KW"/>
              </w:rPr>
              <w:t xml:space="preserve">                            </w:t>
            </w:r>
          </w:p>
          <w:p w:rsidR="00490D69" w:rsidRDefault="00490D69" w:rsidP="003721E0">
            <w:pPr>
              <w:spacing w:before="120" w:after="120"/>
              <w:rPr>
                <w:rFonts w:ascii="Unikurd Web" w:hAnsi="Unikurd Web" w:cs="Unikurd Web"/>
                <w:color w:val="auto"/>
                <w:sz w:val="28"/>
                <w:szCs w:val="28"/>
                <w:lang w:bidi="ar-KW"/>
              </w:rPr>
            </w:pPr>
          </w:p>
          <w:p w:rsidR="009E7F1A" w:rsidRDefault="009E7F1A" w:rsidP="003721E0">
            <w:pPr>
              <w:spacing w:before="120" w:after="120"/>
              <w:rPr>
                <w:rFonts w:ascii="Unikurd Web" w:hAnsi="Unikurd Web" w:cs="Unikurd Web"/>
                <w:color w:val="auto"/>
                <w:sz w:val="28"/>
                <w:szCs w:val="28"/>
                <w:lang w:bidi="ar-KW"/>
              </w:rPr>
            </w:pPr>
          </w:p>
          <w:p w:rsidR="009E7F1A" w:rsidRDefault="009E7F1A" w:rsidP="003721E0">
            <w:pPr>
              <w:spacing w:before="120" w:after="120"/>
              <w:rPr>
                <w:rFonts w:ascii="Unikurd Web" w:hAnsi="Unikurd Web" w:cs="Unikurd Web"/>
                <w:color w:val="auto"/>
                <w:sz w:val="28"/>
                <w:szCs w:val="28"/>
                <w:lang w:bidi="ar-KW"/>
              </w:rPr>
            </w:pPr>
          </w:p>
          <w:p w:rsidR="009E7F1A" w:rsidRDefault="009E7F1A" w:rsidP="003721E0">
            <w:pPr>
              <w:spacing w:before="120" w:after="120"/>
              <w:rPr>
                <w:rFonts w:ascii="Unikurd Web" w:hAnsi="Unikurd Web" w:cs="Unikurd Web"/>
                <w:color w:val="auto"/>
                <w:sz w:val="28"/>
                <w:szCs w:val="28"/>
                <w:lang w:bidi="ar-KW"/>
              </w:rPr>
            </w:pPr>
          </w:p>
          <w:p w:rsidR="009E7F1A" w:rsidRPr="003721E0" w:rsidRDefault="009E7F1A" w:rsidP="003721E0">
            <w:pPr>
              <w:spacing w:before="120" w:after="120"/>
              <w:rPr>
                <w:rFonts w:ascii="Unikurd Web" w:hAnsi="Unikurd Web" w:cs="Unikurd Web"/>
                <w:color w:val="auto"/>
                <w:sz w:val="28"/>
                <w:szCs w:val="28"/>
                <w:rtl/>
                <w:lang w:bidi="ar-KW"/>
              </w:rPr>
            </w:pPr>
          </w:p>
        </w:tc>
      </w:tr>
    </w:tbl>
    <w:p w:rsidR="00E95307" w:rsidRPr="007A0D16" w:rsidRDefault="00E95307" w:rsidP="00F30D6D">
      <w:pPr>
        <w:rPr>
          <w:sz w:val="18"/>
          <w:szCs w:val="18"/>
        </w:rPr>
      </w:pPr>
    </w:p>
    <w:sectPr w:rsidR="00E95307" w:rsidRPr="007A0D16" w:rsidSect="0052150E">
      <w:headerReference w:type="default" r:id="rId16"/>
      <w:footerReference w:type="default" r:id="rId17"/>
      <w:pgSz w:w="12240" w:h="15840"/>
      <w:pgMar w:top="709" w:right="47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30" w:rsidRDefault="000E5A30" w:rsidP="00483DD0">
      <w:pPr>
        <w:spacing w:after="0" w:line="240" w:lineRule="auto"/>
      </w:pPr>
      <w:r>
        <w:separator/>
      </w:r>
    </w:p>
  </w:endnote>
  <w:endnote w:type="continuationSeparator" w:id="0">
    <w:p w:rsidR="000E5A30" w:rsidRDefault="000E5A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3">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QAIDAR_YUSUF">
    <w:altName w:val="Tahoma"/>
    <w:charset w:val="00"/>
    <w:family w:val="swiss"/>
    <w:pitch w:val="variable"/>
    <w:sig w:usb0="00000000" w:usb1="80000000" w:usb2="00000008" w:usb3="00000000" w:csb0="00000051" w:csb1="00000000"/>
  </w:font>
  <w:font w:name="Unikurd Web">
    <w:altName w:val="Tahoma"/>
    <w:charset w:val="00"/>
    <w:family w:val="swiss"/>
    <w:pitch w:val="variable"/>
    <w:sig w:usb0="00000000" w:usb1="80000000" w:usb2="00000008" w:usb3="00000000" w:csb0="00000051"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NRMT">
    <w:altName w:val="Arial"/>
    <w:panose1 w:val="00000000000000000000"/>
    <w:charset w:val="B2"/>
    <w:family w:val="auto"/>
    <w:notTrueType/>
    <w:pitch w:val="default"/>
    <w:sig w:usb0="00002001" w:usb1="00000000" w:usb2="00000000" w:usb3="00000000" w:csb0="00000040" w:csb1="00000000"/>
  </w:font>
  <w:font w:name="AGaramondPro-Semibold">
    <w:altName w:val="Times New Roman"/>
    <w:panose1 w:val="00000000000000000000"/>
    <w:charset w:val="00"/>
    <w:family w:val="roman"/>
    <w:notTrueType/>
    <w:pitch w:val="default"/>
    <w:sig w:usb0="00000003" w:usb1="00000000" w:usb2="00000000" w:usb3="00000000" w:csb0="00000001" w:csb1="00000000"/>
  </w:font>
  <w:font w:name="UniQAIDAR_SAMAN">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5FA" w:rsidRPr="00B9758B" w:rsidRDefault="005765FA" w:rsidP="0052150E">
    <w:pPr>
      <w:pStyle w:val="Footer"/>
      <w:tabs>
        <w:tab w:val="clear" w:pos="4153"/>
        <w:tab w:val="clear" w:pos="8306"/>
        <w:tab w:val="center" w:pos="4820"/>
        <w:tab w:val="right" w:pos="9639"/>
      </w:tabs>
      <w:rPr>
        <w:rFonts w:ascii="Bookman Old Style" w:hAnsi="Bookman Old Style"/>
        <w:sz w:val="20"/>
        <w:szCs w:val="20"/>
      </w:rPr>
    </w:pPr>
    <w:r w:rsidRPr="00B9758B">
      <w:rPr>
        <w:rFonts w:ascii="Bookman Old Style" w:eastAsiaTheme="majorEastAsia" w:hAnsi="Bookman Old Style" w:cs="Unikurd Web"/>
        <w:sz w:val="20"/>
        <w:szCs w:val="20"/>
      </w:rPr>
      <w:t xml:space="preserve">Directorate of Quality Assurance and Accreditation            </w:t>
    </w:r>
    <w:r w:rsidRPr="00B9758B">
      <w:rPr>
        <w:rFonts w:ascii="Bookman Old Style" w:eastAsiaTheme="majorEastAsia" w:hAnsi="Bookman Old Style" w:cs="Unikurd Web"/>
        <w:sz w:val="20"/>
        <w:szCs w:val="20"/>
        <w:rtl/>
        <w:lang w:bidi="ar-KW"/>
      </w:rPr>
      <w:t>به‌ڕێوه‌به‌رایه‌تی دڵنیایی جۆری و متمانه‌به‌خشین</w:t>
    </w:r>
  </w:p>
  <w:p w:rsidR="005765FA" w:rsidRDefault="0057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30" w:rsidRDefault="000E5A30" w:rsidP="00483DD0">
      <w:pPr>
        <w:spacing w:after="0" w:line="240" w:lineRule="auto"/>
      </w:pPr>
      <w:r>
        <w:separator/>
      </w:r>
    </w:p>
  </w:footnote>
  <w:footnote w:type="continuationSeparator" w:id="0">
    <w:p w:rsidR="000E5A30" w:rsidRDefault="000E5A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5FA" w:rsidRPr="0051698D" w:rsidRDefault="005765FA" w:rsidP="0052150E">
    <w:pPr>
      <w:pStyle w:val="Header"/>
      <w:jc w:val="right"/>
      <w:rPr>
        <w:rFonts w:ascii="Bookman Old Style" w:hAnsi="Bookman Old Style" w:cs="Unikurd Web"/>
        <w:lang w:val="en-US"/>
      </w:rPr>
    </w:pPr>
    <w:r w:rsidRPr="0051698D">
      <w:rPr>
        <w:rFonts w:ascii="Bookman Old Style" w:hAnsi="Bookman Old Style" w:cs="Unikurd Web"/>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F2E"/>
    <w:multiLevelType w:val="hybridMultilevel"/>
    <w:tmpl w:val="D20A3F5E"/>
    <w:lvl w:ilvl="0" w:tplc="54BE79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367F"/>
    <w:multiLevelType w:val="hybridMultilevel"/>
    <w:tmpl w:val="8F40F1FE"/>
    <w:lvl w:ilvl="0" w:tplc="30D6F426">
      <w:start w:val="1"/>
      <w:numFmt w:val="decimal"/>
      <w:lvlText w:val="%1."/>
      <w:lvlJc w:val="left"/>
      <w:pPr>
        <w:ind w:left="720" w:hanging="360"/>
      </w:pPr>
      <w:rPr>
        <w:rFonts w:ascii="Stencil" w:hAnsi="Stencil"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51CF1"/>
    <w:multiLevelType w:val="hybridMultilevel"/>
    <w:tmpl w:val="92E2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578B6"/>
    <w:multiLevelType w:val="hybridMultilevel"/>
    <w:tmpl w:val="294225B6"/>
    <w:lvl w:ilvl="0" w:tplc="04E88D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E80"/>
    <w:multiLevelType w:val="hybridMultilevel"/>
    <w:tmpl w:val="2480B69E"/>
    <w:lvl w:ilvl="0" w:tplc="42A41F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1B56"/>
    <w:multiLevelType w:val="multilevel"/>
    <w:tmpl w:val="E71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B32F8"/>
    <w:multiLevelType w:val="multilevel"/>
    <w:tmpl w:val="475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44950"/>
    <w:multiLevelType w:val="hybridMultilevel"/>
    <w:tmpl w:val="8C540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62316D"/>
    <w:multiLevelType w:val="hybridMultilevel"/>
    <w:tmpl w:val="2F84567C"/>
    <w:lvl w:ilvl="0" w:tplc="400A0F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5188F"/>
    <w:multiLevelType w:val="hybridMultilevel"/>
    <w:tmpl w:val="EC68F9C2"/>
    <w:lvl w:ilvl="0" w:tplc="21BC72C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232DD"/>
    <w:multiLevelType w:val="hybridMultilevel"/>
    <w:tmpl w:val="4AC86334"/>
    <w:lvl w:ilvl="0" w:tplc="1DB2ABE6">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16AC2"/>
    <w:multiLevelType w:val="hybridMultilevel"/>
    <w:tmpl w:val="3654AD96"/>
    <w:lvl w:ilvl="0" w:tplc="F7DC41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311B"/>
    <w:multiLevelType w:val="hybridMultilevel"/>
    <w:tmpl w:val="CB284BB6"/>
    <w:lvl w:ilvl="0" w:tplc="169A5FE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A3EBF"/>
    <w:multiLevelType w:val="hybridMultilevel"/>
    <w:tmpl w:val="0B6EE556"/>
    <w:lvl w:ilvl="0" w:tplc="B614A444">
      <w:start w:val="1"/>
      <w:numFmt w:val="decimal"/>
      <w:lvlText w:val="%1."/>
      <w:lvlJc w:val="left"/>
      <w:pPr>
        <w:ind w:left="720" w:hanging="360"/>
      </w:pPr>
      <w:rPr>
        <w:rFonts w:ascii="F3" w:hAnsi="F3" w:cs="F3"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C7067"/>
    <w:multiLevelType w:val="hybridMultilevel"/>
    <w:tmpl w:val="C6C64A46"/>
    <w:lvl w:ilvl="0" w:tplc="BEAA0F24">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D18F9"/>
    <w:multiLevelType w:val="hybridMultilevel"/>
    <w:tmpl w:val="938A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D5C98"/>
    <w:multiLevelType w:val="hybridMultilevel"/>
    <w:tmpl w:val="8C54009C"/>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C13DA4"/>
    <w:multiLevelType w:val="hybridMultilevel"/>
    <w:tmpl w:val="B8BCBBF0"/>
    <w:lvl w:ilvl="0" w:tplc="59EAC252">
      <w:start w:val="1"/>
      <w:numFmt w:val="lowerLetter"/>
      <w:lvlText w:val="(%1)"/>
      <w:lvlJc w:val="left"/>
      <w:pPr>
        <w:ind w:left="1080" w:hanging="360"/>
      </w:pPr>
      <w:rPr>
        <w:rFonts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2B02A2"/>
    <w:multiLevelType w:val="hybridMultilevel"/>
    <w:tmpl w:val="844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A186E"/>
    <w:multiLevelType w:val="hybridMultilevel"/>
    <w:tmpl w:val="4718D6B8"/>
    <w:lvl w:ilvl="0" w:tplc="E3BAEDE0">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72F6D"/>
    <w:multiLevelType w:val="hybridMultilevel"/>
    <w:tmpl w:val="C62C12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B2ECA"/>
    <w:multiLevelType w:val="hybridMultilevel"/>
    <w:tmpl w:val="8F0A062A"/>
    <w:lvl w:ilvl="0" w:tplc="C700D9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81985"/>
    <w:multiLevelType w:val="hybridMultilevel"/>
    <w:tmpl w:val="418AB142"/>
    <w:lvl w:ilvl="0" w:tplc="04090015">
      <w:start w:val="1"/>
      <w:numFmt w:val="upperLetter"/>
      <w:lvlText w:val="%1."/>
      <w:lvlJc w:val="left"/>
      <w:pPr>
        <w:ind w:left="720" w:hanging="360"/>
      </w:pPr>
      <w:rPr>
        <w:rFonts w:hint="default"/>
      </w:rPr>
    </w:lvl>
    <w:lvl w:ilvl="1" w:tplc="C8B2F23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95A86"/>
    <w:multiLevelType w:val="hybridMultilevel"/>
    <w:tmpl w:val="970644A4"/>
    <w:lvl w:ilvl="0" w:tplc="D7FEC33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F4F67"/>
    <w:multiLevelType w:val="hybridMultilevel"/>
    <w:tmpl w:val="33A24654"/>
    <w:lvl w:ilvl="0" w:tplc="55E0F0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D61E7"/>
    <w:multiLevelType w:val="hybridMultilevel"/>
    <w:tmpl w:val="C47E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10F9B"/>
    <w:multiLevelType w:val="hybridMultilevel"/>
    <w:tmpl w:val="4ABEBE0C"/>
    <w:lvl w:ilvl="0" w:tplc="653875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72FF5"/>
    <w:multiLevelType w:val="hybridMultilevel"/>
    <w:tmpl w:val="5CC41E24"/>
    <w:lvl w:ilvl="0" w:tplc="AAF610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97CC5"/>
    <w:multiLevelType w:val="hybridMultilevel"/>
    <w:tmpl w:val="8442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E5A93"/>
    <w:multiLevelType w:val="multilevel"/>
    <w:tmpl w:val="097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E73AC"/>
    <w:multiLevelType w:val="multilevel"/>
    <w:tmpl w:val="9F6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971196">
    <w:abstractNumId w:val="27"/>
  </w:num>
  <w:num w:numId="2" w16cid:durableId="1460100497">
    <w:abstractNumId w:val="8"/>
  </w:num>
  <w:num w:numId="3" w16cid:durableId="2060469587">
    <w:abstractNumId w:val="22"/>
  </w:num>
  <w:num w:numId="4" w16cid:durableId="723452953">
    <w:abstractNumId w:val="12"/>
  </w:num>
  <w:num w:numId="5" w16cid:durableId="1950383915">
    <w:abstractNumId w:val="13"/>
  </w:num>
  <w:num w:numId="6" w16cid:durableId="220672752">
    <w:abstractNumId w:val="26"/>
  </w:num>
  <w:num w:numId="7" w16cid:durableId="1847816706">
    <w:abstractNumId w:val="10"/>
  </w:num>
  <w:num w:numId="8" w16cid:durableId="637102309">
    <w:abstractNumId w:val="11"/>
  </w:num>
  <w:num w:numId="9" w16cid:durableId="686836102">
    <w:abstractNumId w:val="24"/>
  </w:num>
  <w:num w:numId="10" w16cid:durableId="309015685">
    <w:abstractNumId w:val="4"/>
  </w:num>
  <w:num w:numId="11" w16cid:durableId="1103458915">
    <w:abstractNumId w:val="21"/>
  </w:num>
  <w:num w:numId="12" w16cid:durableId="129835214">
    <w:abstractNumId w:val="9"/>
  </w:num>
  <w:num w:numId="13" w16cid:durableId="903637455">
    <w:abstractNumId w:val="3"/>
  </w:num>
  <w:num w:numId="14" w16cid:durableId="535654475">
    <w:abstractNumId w:val="19"/>
  </w:num>
  <w:num w:numId="15" w16cid:durableId="637954359">
    <w:abstractNumId w:val="23"/>
  </w:num>
  <w:num w:numId="16" w16cid:durableId="1647202513">
    <w:abstractNumId w:val="17"/>
  </w:num>
  <w:num w:numId="17" w16cid:durableId="101537215">
    <w:abstractNumId w:val="0"/>
  </w:num>
  <w:num w:numId="18" w16cid:durableId="1373118878">
    <w:abstractNumId w:val="20"/>
  </w:num>
  <w:num w:numId="19" w16cid:durableId="1858692429">
    <w:abstractNumId w:val="14"/>
  </w:num>
  <w:num w:numId="20" w16cid:durableId="1625965143">
    <w:abstractNumId w:val="25"/>
  </w:num>
  <w:num w:numId="21" w16cid:durableId="939800790">
    <w:abstractNumId w:val="15"/>
  </w:num>
  <w:num w:numId="22" w16cid:durableId="918978084">
    <w:abstractNumId w:val="18"/>
  </w:num>
  <w:num w:numId="23" w16cid:durableId="1760633748">
    <w:abstractNumId w:val="2"/>
  </w:num>
  <w:num w:numId="24" w16cid:durableId="1883864908">
    <w:abstractNumId w:val="28"/>
  </w:num>
  <w:num w:numId="25" w16cid:durableId="1104959675">
    <w:abstractNumId w:val="6"/>
  </w:num>
  <w:num w:numId="26" w16cid:durableId="214390721">
    <w:abstractNumId w:val="5"/>
  </w:num>
  <w:num w:numId="27" w16cid:durableId="667637429">
    <w:abstractNumId w:val="30"/>
  </w:num>
  <w:num w:numId="28" w16cid:durableId="101653594">
    <w:abstractNumId w:val="29"/>
  </w:num>
  <w:num w:numId="29" w16cid:durableId="1677607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5951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0565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20571"/>
    <w:rsid w:val="000C225F"/>
    <w:rsid w:val="000E5A30"/>
    <w:rsid w:val="000F0683"/>
    <w:rsid w:val="000F2337"/>
    <w:rsid w:val="00117CC2"/>
    <w:rsid w:val="00120FF4"/>
    <w:rsid w:val="001647A7"/>
    <w:rsid w:val="001E68C4"/>
    <w:rsid w:val="001F5B16"/>
    <w:rsid w:val="0020473B"/>
    <w:rsid w:val="0025284B"/>
    <w:rsid w:val="002542DD"/>
    <w:rsid w:val="00262A24"/>
    <w:rsid w:val="0029530D"/>
    <w:rsid w:val="0029737A"/>
    <w:rsid w:val="002B463E"/>
    <w:rsid w:val="002B7CC7"/>
    <w:rsid w:val="002F44B8"/>
    <w:rsid w:val="003721E0"/>
    <w:rsid w:val="003F420F"/>
    <w:rsid w:val="004102C5"/>
    <w:rsid w:val="004402E8"/>
    <w:rsid w:val="00441BF4"/>
    <w:rsid w:val="004714EB"/>
    <w:rsid w:val="00483DD0"/>
    <w:rsid w:val="00490D69"/>
    <w:rsid w:val="004D5F70"/>
    <w:rsid w:val="0051698D"/>
    <w:rsid w:val="0052150E"/>
    <w:rsid w:val="0052177B"/>
    <w:rsid w:val="00556A0D"/>
    <w:rsid w:val="00560CCF"/>
    <w:rsid w:val="005718C2"/>
    <w:rsid w:val="005765FA"/>
    <w:rsid w:val="00590594"/>
    <w:rsid w:val="005933F5"/>
    <w:rsid w:val="005A1252"/>
    <w:rsid w:val="005B7463"/>
    <w:rsid w:val="00633018"/>
    <w:rsid w:val="00634F2B"/>
    <w:rsid w:val="00637B2D"/>
    <w:rsid w:val="006574F1"/>
    <w:rsid w:val="006646BF"/>
    <w:rsid w:val="006766CD"/>
    <w:rsid w:val="00684E15"/>
    <w:rsid w:val="00695467"/>
    <w:rsid w:val="006A1D31"/>
    <w:rsid w:val="006A3C87"/>
    <w:rsid w:val="006A57BA"/>
    <w:rsid w:val="006A6EC5"/>
    <w:rsid w:val="006C3B09"/>
    <w:rsid w:val="006F5726"/>
    <w:rsid w:val="00736E44"/>
    <w:rsid w:val="0074030E"/>
    <w:rsid w:val="00767EAE"/>
    <w:rsid w:val="007A0D16"/>
    <w:rsid w:val="007F0899"/>
    <w:rsid w:val="0080086A"/>
    <w:rsid w:val="00821306"/>
    <w:rsid w:val="00830EE6"/>
    <w:rsid w:val="00842915"/>
    <w:rsid w:val="00855ECA"/>
    <w:rsid w:val="00881962"/>
    <w:rsid w:val="008840EF"/>
    <w:rsid w:val="0089032C"/>
    <w:rsid w:val="008B4275"/>
    <w:rsid w:val="008C4672"/>
    <w:rsid w:val="008D46A4"/>
    <w:rsid w:val="00901A74"/>
    <w:rsid w:val="00943312"/>
    <w:rsid w:val="00961D90"/>
    <w:rsid w:val="009743EF"/>
    <w:rsid w:val="00997C7B"/>
    <w:rsid w:val="009A6A1C"/>
    <w:rsid w:val="009B31D9"/>
    <w:rsid w:val="009E2D40"/>
    <w:rsid w:val="009E7F1A"/>
    <w:rsid w:val="009F5876"/>
    <w:rsid w:val="009F7BEC"/>
    <w:rsid w:val="00A564E0"/>
    <w:rsid w:val="00A94634"/>
    <w:rsid w:val="00AD68F9"/>
    <w:rsid w:val="00AD7996"/>
    <w:rsid w:val="00B2377B"/>
    <w:rsid w:val="00B341B9"/>
    <w:rsid w:val="00B40235"/>
    <w:rsid w:val="00B511A3"/>
    <w:rsid w:val="00B771A8"/>
    <w:rsid w:val="00B87DEA"/>
    <w:rsid w:val="00B916A8"/>
    <w:rsid w:val="00B9758B"/>
    <w:rsid w:val="00BA630A"/>
    <w:rsid w:val="00C26D96"/>
    <w:rsid w:val="00C310DF"/>
    <w:rsid w:val="00C46D58"/>
    <w:rsid w:val="00C525DA"/>
    <w:rsid w:val="00C60305"/>
    <w:rsid w:val="00C74339"/>
    <w:rsid w:val="00C857AF"/>
    <w:rsid w:val="00CB77F7"/>
    <w:rsid w:val="00CC5CD1"/>
    <w:rsid w:val="00CD209A"/>
    <w:rsid w:val="00CE0F6D"/>
    <w:rsid w:val="00CF5475"/>
    <w:rsid w:val="00D07228"/>
    <w:rsid w:val="00D23C83"/>
    <w:rsid w:val="00D37C13"/>
    <w:rsid w:val="00D44F1D"/>
    <w:rsid w:val="00D737DC"/>
    <w:rsid w:val="00D84686"/>
    <w:rsid w:val="00DA7C3C"/>
    <w:rsid w:val="00DC7A03"/>
    <w:rsid w:val="00DF74E8"/>
    <w:rsid w:val="00E124C3"/>
    <w:rsid w:val="00E44D28"/>
    <w:rsid w:val="00E523C0"/>
    <w:rsid w:val="00E61AD2"/>
    <w:rsid w:val="00E73780"/>
    <w:rsid w:val="00E873BC"/>
    <w:rsid w:val="00E95307"/>
    <w:rsid w:val="00EC7A9D"/>
    <w:rsid w:val="00ED3387"/>
    <w:rsid w:val="00EE60FC"/>
    <w:rsid w:val="00EF60CD"/>
    <w:rsid w:val="00F30D6D"/>
    <w:rsid w:val="00F81EAF"/>
    <w:rsid w:val="00FB7AFF"/>
    <w:rsid w:val="00FB7C7A"/>
    <w:rsid w:val="00FC371B"/>
    <w:rsid w:val="00FD3DB4"/>
    <w:rsid w:val="00FD431F"/>
    <w:rsid w:val="00FD437F"/>
    <w:rsid w:val="00FE06BC"/>
    <w:rsid w:val="00FE1252"/>
    <w:rsid w:val="00FE4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87C4"/>
  <w15:docId w15:val="{A348407E-A2DF-4203-8731-DDE8FD01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4">
    <w:name w:val="heading 4"/>
    <w:basedOn w:val="Normal"/>
    <w:link w:val="Heading4Char"/>
    <w:uiPriority w:val="9"/>
    <w:qFormat/>
    <w:rsid w:val="00E737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LightShading-Accent1">
    <w:name w:val="Light Shading Accent 1"/>
    <w:basedOn w:val="TableNormal"/>
    <w:uiPriority w:val="60"/>
    <w:rsid w:val="006574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5B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2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71">
    <w:name w:val="style271"/>
    <w:basedOn w:val="DefaultParagraphFont"/>
    <w:rsid w:val="00901A74"/>
    <w:rPr>
      <w:color w:val="003768"/>
    </w:rPr>
  </w:style>
  <w:style w:type="character" w:customStyle="1" w:styleId="apple-converted-space">
    <w:name w:val="apple-converted-space"/>
    <w:basedOn w:val="DefaultParagraphFont"/>
    <w:rsid w:val="00901A74"/>
  </w:style>
  <w:style w:type="character" w:customStyle="1" w:styleId="binomial">
    <w:name w:val="binomial"/>
    <w:basedOn w:val="DefaultParagraphFont"/>
    <w:rsid w:val="005933F5"/>
  </w:style>
  <w:style w:type="paragraph" w:styleId="NormalWeb">
    <w:name w:val="Normal (Web)"/>
    <w:basedOn w:val="Normal"/>
    <w:uiPriority w:val="99"/>
    <w:semiHidden/>
    <w:unhideWhenUsed/>
    <w:rsid w:val="00684E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73780"/>
    <w:rPr>
      <w:rFonts w:ascii="Times New Roman" w:eastAsia="Times New Roman" w:hAnsi="Times New Roman" w:cs="Times New Roman"/>
      <w:b/>
      <w:bCs/>
      <w:sz w:val="24"/>
      <w:szCs w:val="24"/>
    </w:rPr>
  </w:style>
  <w:style w:type="character" w:customStyle="1" w:styleId="FontStyle12">
    <w:name w:val="Font Style12"/>
    <w:uiPriority w:val="99"/>
    <w:rsid w:val="00A564E0"/>
    <w:rPr>
      <w:rFonts w:ascii="Times New Roman"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6645">
      <w:bodyDiv w:val="1"/>
      <w:marLeft w:val="0"/>
      <w:marRight w:val="0"/>
      <w:marTop w:val="0"/>
      <w:marBottom w:val="0"/>
      <w:divBdr>
        <w:top w:val="none" w:sz="0" w:space="0" w:color="auto"/>
        <w:left w:val="none" w:sz="0" w:space="0" w:color="auto"/>
        <w:bottom w:val="none" w:sz="0" w:space="0" w:color="auto"/>
        <w:right w:val="none" w:sz="0" w:space="0" w:color="auto"/>
      </w:divBdr>
      <w:divsChild>
        <w:div w:id="1227835945">
          <w:marLeft w:val="0"/>
          <w:marRight w:val="0"/>
          <w:marTop w:val="0"/>
          <w:marBottom w:val="0"/>
          <w:divBdr>
            <w:top w:val="none" w:sz="0" w:space="0" w:color="auto"/>
            <w:left w:val="none" w:sz="0" w:space="0" w:color="auto"/>
            <w:bottom w:val="none" w:sz="0" w:space="0" w:color="auto"/>
            <w:right w:val="none" w:sz="0" w:space="0" w:color="auto"/>
          </w:divBdr>
        </w:div>
      </w:divsChild>
    </w:div>
    <w:div w:id="14934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Bacter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Yea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rbon_dioxide" TargetMode="External"/><Relationship Id="rId5" Type="http://schemas.openxmlformats.org/officeDocument/2006/relationships/webSettings" Target="webSettings.xml"/><Relationship Id="rId15" Type="http://schemas.openxmlformats.org/officeDocument/2006/relationships/hyperlink" Target="http://www.pinkmonkey.com/study%20quuides/%20subjects/biology%20edited/chap.asp" TargetMode="External"/><Relationship Id="rId10" Type="http://schemas.openxmlformats.org/officeDocument/2006/relationships/hyperlink" Target="https://en.wikipedia.org/wiki/Alcoh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arbohydrate" TargetMode="External"/><Relationship Id="rId14" Type="http://schemas.openxmlformats.org/officeDocument/2006/relationships/hyperlink" Target="https://en.wiktionary.org/wiki/anaero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1D9D-1111-46EA-AFFE-47D6C54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72</cp:revision>
  <cp:lastPrinted>2016-06-24T14:44:00Z</cp:lastPrinted>
  <dcterms:created xsi:type="dcterms:W3CDTF">2015-10-23T10:44:00Z</dcterms:created>
  <dcterms:modified xsi:type="dcterms:W3CDTF">2023-05-29T08:13:00Z</dcterms:modified>
</cp:coreProperties>
</file>