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8B" w:rsidRPr="00E0218B" w:rsidRDefault="00E0218B" w:rsidP="00E0218B">
      <w:r w:rsidRPr="00E0218B">
        <w:rPr>
          <w:b/>
          <w:bCs/>
          <w:rtl/>
          <w:lang w:bidi="ar-IQ"/>
        </w:rPr>
        <w:t xml:space="preserve">   </w:t>
      </w:r>
      <w:r w:rsidRPr="00E0218B">
        <w:rPr>
          <w:b/>
          <w:bCs/>
        </w:rPr>
        <w:t xml:space="preserve">WEED INDICES </w:t>
      </w:r>
    </w:p>
    <w:p w:rsidR="00E0218B" w:rsidRPr="00E0218B" w:rsidRDefault="00E0218B" w:rsidP="00E0218B">
      <w:r w:rsidRPr="00E0218B">
        <w:t>“</w:t>
      </w:r>
      <w:proofErr w:type="gramStart"/>
      <w:r w:rsidRPr="00E0218B">
        <w:t>weed</w:t>
      </w:r>
      <w:proofErr w:type="gramEnd"/>
      <w:r w:rsidRPr="00E0218B">
        <w:t xml:space="preserve"> indices are </w:t>
      </w:r>
      <w:proofErr w:type="spellStart"/>
      <w:r w:rsidRPr="00E0218B">
        <w:t>use</w:t>
      </w:r>
      <w:proofErr w:type="spellEnd"/>
      <w:r w:rsidRPr="00E0218B">
        <w:t xml:space="preserve"> to study the effect or weed density growth and suppression effect of weed on crop plant. The common indices uses for weed flora study are Weed Infestation, weed index </w:t>
      </w:r>
      <w:proofErr w:type="gramStart"/>
      <w:r w:rsidRPr="00E0218B">
        <w:t>and  Weed</w:t>
      </w:r>
      <w:proofErr w:type="gramEnd"/>
      <w:r w:rsidRPr="00E0218B">
        <w:t xml:space="preserve"> control efficiency” </w:t>
      </w:r>
    </w:p>
    <w:p w:rsidR="00E0218B" w:rsidRPr="00E0218B" w:rsidRDefault="00E0218B" w:rsidP="00E0218B">
      <w:r w:rsidRPr="00E0218B">
        <w:t>Weed indices provide a logistic support in impact assessment, interpretations and drawing appropriate conclusions in weed management research.</w:t>
      </w:r>
    </w:p>
    <w:p w:rsidR="00E0218B" w:rsidRDefault="00E0218B" w:rsidP="00E0218B">
      <w:r w:rsidRPr="00E0218B">
        <w:t>The under listed terms provide a logistic support in impact assessment, interpretations and drawing appropriate conclusions in weed management research.</w:t>
      </w:r>
    </w:p>
    <w:p w:rsidR="00E0218B" w:rsidRPr="00E0218B" w:rsidRDefault="00E0218B" w:rsidP="00E0218B">
      <w:r w:rsidRPr="00E0218B">
        <w:rPr>
          <w:b/>
          <w:bCs/>
        </w:rPr>
        <w:t>OBJECTIVE OF WEED INDICES</w:t>
      </w:r>
    </w:p>
    <w:p w:rsidR="00000000" w:rsidRPr="00E0218B" w:rsidRDefault="00F82E59" w:rsidP="00E0218B">
      <w:pPr>
        <w:numPr>
          <w:ilvl w:val="0"/>
          <w:numId w:val="7"/>
        </w:numPr>
      </w:pPr>
      <w:r w:rsidRPr="00E0218B">
        <w:t xml:space="preserve">To study the weed and crop response to weed control treatment </w:t>
      </w:r>
    </w:p>
    <w:p w:rsidR="00000000" w:rsidRPr="00E0218B" w:rsidRDefault="00F82E59" w:rsidP="00E0218B">
      <w:pPr>
        <w:numPr>
          <w:ilvl w:val="0"/>
          <w:numId w:val="7"/>
        </w:numPr>
      </w:pPr>
      <w:r w:rsidRPr="00E0218B">
        <w:t xml:space="preserve">To study the efficiency of herbicide </w:t>
      </w:r>
    </w:p>
    <w:p w:rsidR="00E0218B" w:rsidRDefault="00F82E59" w:rsidP="00E0218B">
      <w:pPr>
        <w:numPr>
          <w:ilvl w:val="0"/>
          <w:numId w:val="7"/>
        </w:numPr>
      </w:pPr>
      <w:r w:rsidRPr="00E0218B">
        <w:t>To determine the efficiency o</w:t>
      </w:r>
      <w:r w:rsidRPr="00E0218B">
        <w:t>f intercropping system in suppression of weed</w:t>
      </w:r>
    </w:p>
    <w:p w:rsidR="00E0218B" w:rsidRPr="00E0218B" w:rsidRDefault="00E0218B" w:rsidP="00E0218B">
      <w:r w:rsidRPr="00E0218B">
        <w:rPr>
          <w:b/>
          <w:bCs/>
        </w:rPr>
        <w:t>Different weed indices</w:t>
      </w:r>
    </w:p>
    <w:p w:rsidR="00E0218B" w:rsidRPr="00E0218B" w:rsidRDefault="00E0218B" w:rsidP="00E0218B">
      <w:pPr>
        <w:ind w:left="360"/>
      </w:pPr>
      <w:r w:rsidRPr="00E0218B">
        <w:t xml:space="preserve">• Weed infestation </w:t>
      </w:r>
    </w:p>
    <w:p w:rsidR="00E0218B" w:rsidRPr="00E0218B" w:rsidRDefault="00E0218B" w:rsidP="00E0218B">
      <w:pPr>
        <w:ind w:left="360"/>
      </w:pPr>
      <w:r w:rsidRPr="00E0218B">
        <w:t>• Weed index</w:t>
      </w:r>
    </w:p>
    <w:p w:rsidR="00E0218B" w:rsidRPr="00E0218B" w:rsidRDefault="00E0218B" w:rsidP="00E0218B">
      <w:pPr>
        <w:ind w:left="360"/>
      </w:pPr>
      <w:r w:rsidRPr="00E0218B">
        <w:t xml:space="preserve">• Weed persistence index (WPI) </w:t>
      </w:r>
    </w:p>
    <w:p w:rsidR="00E0218B" w:rsidRPr="00E0218B" w:rsidRDefault="00E0218B" w:rsidP="00E0218B">
      <w:pPr>
        <w:ind w:left="360"/>
      </w:pPr>
      <w:r w:rsidRPr="00E0218B">
        <w:t>• Herbicide efficiency index (HEI):</w:t>
      </w:r>
    </w:p>
    <w:p w:rsidR="00E0218B" w:rsidRPr="00E0218B" w:rsidRDefault="00E0218B" w:rsidP="00E0218B">
      <w:pPr>
        <w:ind w:left="360"/>
      </w:pPr>
      <w:r w:rsidRPr="00E0218B">
        <w:t>• Weed Control Efficiency (WCE):</w:t>
      </w:r>
    </w:p>
    <w:p w:rsidR="00E0218B" w:rsidRPr="00E0218B" w:rsidRDefault="00E0218B" w:rsidP="00E0218B">
      <w:r w:rsidRPr="00E0218B">
        <w:rPr>
          <w:b/>
          <w:bCs/>
        </w:rPr>
        <w:t xml:space="preserve">       </w:t>
      </w:r>
    </w:p>
    <w:p w:rsidR="00E0218B" w:rsidRPr="00E0218B" w:rsidRDefault="00E0218B" w:rsidP="00E0218B">
      <w:r w:rsidRPr="00E0218B">
        <w:rPr>
          <w:b/>
          <w:bCs/>
        </w:rPr>
        <w:t xml:space="preserve">WEED INFESTATION </w:t>
      </w:r>
    </w:p>
    <w:p w:rsidR="00000000" w:rsidRPr="00E0218B" w:rsidRDefault="00F82E59" w:rsidP="00E0218B">
      <w:pPr>
        <w:numPr>
          <w:ilvl w:val="0"/>
          <w:numId w:val="8"/>
        </w:numPr>
      </w:pPr>
      <w:r w:rsidRPr="00E0218B">
        <w:t>It refers to the percentage of weeds in the composite population of weed and crop plants.</w:t>
      </w:r>
    </w:p>
    <w:p w:rsidR="00E0218B" w:rsidRPr="00E0218B" w:rsidRDefault="00E0218B" w:rsidP="00E0218B">
      <w:r w:rsidRPr="00E0218B">
        <w:t xml:space="preserve">              </w:t>
      </w:r>
    </w:p>
    <w:p w:rsidR="00E0218B" w:rsidRPr="00E0218B" w:rsidRDefault="00E0218B" w:rsidP="00E0218B">
      <m:oMathPara>
        <m:oMathParaPr>
          <m:jc m:val="centerGroup"/>
        </m:oMathParaPr>
        <m:oMath>
          <m:r>
            <m:rPr>
              <m:sty m:val="p"/>
            </m:rPr>
            <w:rPr>
              <w:rFonts w:ascii="Cambria Math" w:hAnsi="Cambria Math"/>
            </w:rPr>
            <m:t>WI=</m:t>
          </m:r>
          <m:f>
            <m:fPr>
              <m:ctrlPr>
                <w:rPr>
                  <w:rFonts w:ascii="Cambria Math" w:hAnsi="Cambria Math"/>
                  <w:i/>
                  <w:iCs/>
                </w:rPr>
              </m:ctrlPr>
            </m:fPr>
            <m:num>
              <m:r>
                <m:rPr>
                  <m:sty m:val="p"/>
                </m:rPr>
                <w:rPr>
                  <w:rFonts w:ascii="Cambria Math" w:hAnsi="Cambria Math"/>
                </w:rPr>
                <m:t>Total number of weeds in an unit area </m:t>
              </m:r>
            </m:num>
            <m:den>
              <m:r>
                <m:rPr>
                  <m:sty m:val="p"/>
                </m:rPr>
                <w:rPr>
                  <w:rFonts w:ascii="Cambria Math" w:hAnsi="Cambria Math"/>
                </w:rPr>
                <m:t>Total number of weed and crop plants in the same area</m:t>
              </m:r>
            </m:den>
          </m:f>
          <m:r>
            <w:rPr>
              <w:rFonts w:ascii="Cambria Math" w:hAnsi="Cambria Math"/>
            </w:rPr>
            <m:t>×</m:t>
          </m:r>
          <m:r>
            <m:rPr>
              <m:sty m:val="p"/>
            </m:rPr>
            <w:rPr>
              <w:rFonts w:ascii="Cambria Math" w:hAnsi="Cambria Math"/>
            </w:rPr>
            <m:t>100</m:t>
          </m:r>
        </m:oMath>
      </m:oMathPara>
    </w:p>
    <w:p w:rsidR="00E0218B" w:rsidRDefault="00E0218B" w:rsidP="00E0218B"/>
    <w:p w:rsidR="00E0218B" w:rsidRDefault="00E0218B" w:rsidP="00E0218B"/>
    <w:p w:rsidR="00E0218B" w:rsidRDefault="00E0218B" w:rsidP="00E0218B"/>
    <w:p w:rsidR="00E0218B" w:rsidRPr="00E0218B" w:rsidRDefault="00E0218B" w:rsidP="00E0218B">
      <w:pPr>
        <w:rPr>
          <w:b/>
          <w:bCs/>
        </w:rPr>
      </w:pPr>
      <w:r w:rsidRPr="00E0218B">
        <w:rPr>
          <w:b/>
          <w:bCs/>
        </w:rPr>
        <w:lastRenderedPageBreak/>
        <w:t>Weed Index</w:t>
      </w:r>
    </w:p>
    <w:p w:rsidR="00E0218B" w:rsidRPr="00E0218B" w:rsidRDefault="00E0218B" w:rsidP="00E0218B">
      <w:r w:rsidRPr="00E0218B">
        <w:t>Weed Index = It refer to the reduction in crop yield due to the presence of weed in comparison to weed-</w:t>
      </w:r>
      <w:proofErr w:type="gramStart"/>
      <w:r w:rsidRPr="00E0218B">
        <w:t>free</w:t>
      </w:r>
      <w:proofErr w:type="gramEnd"/>
      <w:r w:rsidRPr="00E0218B">
        <w:t xml:space="preserve"> plots.</w:t>
      </w:r>
    </w:p>
    <w:p w:rsidR="00E0218B" w:rsidRPr="00E0218B" w:rsidRDefault="00E0218B" w:rsidP="00E0218B">
      <w:r w:rsidRPr="00E0218B">
        <w:t xml:space="preserve"> </w:t>
      </w:r>
      <w:r>
        <w:rPr>
          <w:noProof/>
        </w:rPr>
        <w:drawing>
          <wp:inline distT="0" distB="0" distL="0" distR="0" wp14:anchorId="064A70B4">
            <wp:extent cx="7059930"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9930" cy="1316990"/>
                    </a:xfrm>
                    <a:prstGeom prst="rect">
                      <a:avLst/>
                    </a:prstGeom>
                    <a:noFill/>
                  </pic:spPr>
                </pic:pic>
              </a:graphicData>
            </a:graphic>
          </wp:inline>
        </w:drawing>
      </w:r>
    </w:p>
    <w:p w:rsidR="00E0218B" w:rsidRPr="00E0218B" w:rsidRDefault="00E0218B" w:rsidP="00E0218B">
      <w:r w:rsidRPr="00E0218B">
        <w:t xml:space="preserve"> </w:t>
      </w:r>
    </w:p>
    <w:p w:rsidR="00E0218B" w:rsidRPr="00E0218B" w:rsidRDefault="00E0218B" w:rsidP="00E0218B">
      <w:proofErr w:type="gramStart"/>
      <w:r w:rsidRPr="00E0218B">
        <w:t>Where X and Y are the yield of weed free and herbicide-treated plots, respectively.</w:t>
      </w:r>
      <w:proofErr w:type="gramEnd"/>
    </w:p>
    <w:p w:rsidR="00E0218B" w:rsidRPr="00E0218B" w:rsidRDefault="00E0218B" w:rsidP="00E0218B">
      <w:r w:rsidRPr="00E0218B">
        <w:t xml:space="preserve">This is used to assess the efficacy of </w:t>
      </w:r>
      <w:proofErr w:type="gramStart"/>
      <w:r w:rsidRPr="00E0218B">
        <w:t>a</w:t>
      </w:r>
      <w:proofErr w:type="gramEnd"/>
      <w:r w:rsidRPr="00E0218B">
        <w:t xml:space="preserve"> herbicide. </w:t>
      </w:r>
    </w:p>
    <w:p w:rsidR="00E0218B" w:rsidRPr="00E0218B" w:rsidRDefault="00E0218B" w:rsidP="00E0218B">
      <w:r w:rsidRPr="00E0218B">
        <w:t xml:space="preserve">Lesser the weed </w:t>
      </w:r>
      <w:proofErr w:type="gramStart"/>
      <w:r w:rsidRPr="00E0218B">
        <w:t>index,</w:t>
      </w:r>
      <w:proofErr w:type="gramEnd"/>
      <w:r w:rsidRPr="00E0218B">
        <w:t xml:space="preserve"> better is the efficiency of a herbicide.</w:t>
      </w:r>
    </w:p>
    <w:p w:rsidR="00E0218B" w:rsidRPr="00E0218B" w:rsidRDefault="00E0218B" w:rsidP="00E0218B">
      <w:r w:rsidRPr="00E0218B">
        <w:rPr>
          <w:b/>
          <w:bCs/>
        </w:rPr>
        <w:t>WEED INDEX COUNTI</w:t>
      </w:r>
      <w:proofErr w:type="gramStart"/>
      <w:r w:rsidRPr="00E0218B">
        <w:rPr>
          <w:b/>
          <w:bCs/>
        </w:rPr>
        <w:t>..</w:t>
      </w:r>
      <w:proofErr w:type="gramEnd"/>
      <w:r w:rsidRPr="00E0218B">
        <w:rPr>
          <w:b/>
          <w:bCs/>
        </w:rPr>
        <w:t xml:space="preserve"> </w:t>
      </w:r>
    </w:p>
    <w:p w:rsidR="00E0218B" w:rsidRPr="00E0218B" w:rsidRDefault="00E0218B" w:rsidP="00E0218B">
      <w:r w:rsidRPr="00E0218B">
        <w:rPr>
          <w:b/>
          <w:bCs/>
        </w:rPr>
        <w:t>Example</w:t>
      </w:r>
      <w:r w:rsidRPr="00E0218B">
        <w:t xml:space="preserve">: Calculate the weed index for atrazine applied in the maize from the following data: </w:t>
      </w:r>
    </w:p>
    <w:p w:rsidR="00000000" w:rsidRPr="00E0218B" w:rsidRDefault="00F82E59" w:rsidP="00E0218B">
      <w:pPr>
        <w:numPr>
          <w:ilvl w:val="0"/>
          <w:numId w:val="9"/>
        </w:numPr>
      </w:pPr>
      <w:r w:rsidRPr="00E0218B">
        <w:t xml:space="preserve">Yield of maize from weed free plot = 20 q/ha </w:t>
      </w:r>
    </w:p>
    <w:p w:rsidR="00000000" w:rsidRPr="00E0218B" w:rsidRDefault="00F82E59" w:rsidP="00E0218B">
      <w:pPr>
        <w:numPr>
          <w:ilvl w:val="0"/>
          <w:numId w:val="9"/>
        </w:numPr>
      </w:pPr>
      <w:r w:rsidRPr="00E0218B">
        <w:t xml:space="preserve">Yield of maize from atrazine treated plot = 1 8 q/ha </w:t>
      </w:r>
    </w:p>
    <w:p w:rsidR="00E0218B" w:rsidRDefault="00E0218B" w:rsidP="00E0218B">
      <w:r>
        <w:rPr>
          <w:noProof/>
        </w:rPr>
        <w:drawing>
          <wp:inline distT="0" distB="0" distL="0" distR="0" wp14:anchorId="6A15D2CE" wp14:editId="62451268">
            <wp:extent cx="6194066" cy="54826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8263" cy="548640"/>
                    </a:xfrm>
                    <a:prstGeom prst="rect">
                      <a:avLst/>
                    </a:prstGeom>
                    <a:noFill/>
                  </pic:spPr>
                </pic:pic>
              </a:graphicData>
            </a:graphic>
          </wp:inline>
        </w:drawing>
      </w:r>
    </w:p>
    <w:p w:rsidR="00E0218B" w:rsidRPr="00E0218B" w:rsidRDefault="00E0218B" w:rsidP="00E0218B">
      <w:r w:rsidRPr="00E0218B">
        <w:t xml:space="preserve">Weed </w:t>
      </w:r>
      <m:oMath>
        <m:r>
          <m:rPr>
            <m:sty m:val="p"/>
          </m:rPr>
          <w:rPr>
            <w:rFonts w:ascii="Cambria Math" w:hAnsi="Cambria Math"/>
          </w:rPr>
          <m:t>index for atrazine=</m:t>
        </m:r>
        <m:f>
          <m:fPr>
            <m:ctrlPr>
              <w:rPr>
                <w:rFonts w:ascii="Cambria Math" w:hAnsi="Cambria Math"/>
                <w:i/>
                <w:iCs/>
              </w:rPr>
            </m:ctrlPr>
          </m:fPr>
          <m:num>
            <m:r>
              <m:rPr>
                <m:sty m:val="p"/>
              </m:rPr>
              <w:rPr>
                <w:rFonts w:ascii="Cambria Math" w:hAnsi="Cambria Math"/>
              </w:rPr>
              <m:t>20</m:t>
            </m:r>
            <m:r>
              <w:rPr>
                <w:rFonts w:ascii="Cambria Math" w:hAnsi="Cambria Math"/>
              </w:rPr>
              <m:t>-18</m:t>
            </m:r>
          </m:num>
          <m:den>
            <m:r>
              <m:rPr>
                <m:sty m:val="p"/>
              </m:rPr>
              <w:rPr>
                <w:rFonts w:ascii="Cambria Math" w:hAnsi="Cambria Math"/>
              </w:rPr>
              <m:t>20</m:t>
            </m:r>
          </m:den>
        </m:f>
        <m:r>
          <m:rPr>
            <m:sty m:val="p"/>
          </m:rPr>
          <w:rPr>
            <w:rFonts w:ascii="Cambria Math" w:hAnsi="Cambria Math"/>
          </w:rPr>
          <m:t>×100</m:t>
        </m:r>
      </m:oMath>
      <w:r w:rsidRPr="00E0218B">
        <w:t xml:space="preserve"> =10%</w:t>
      </w:r>
    </w:p>
    <w:p w:rsidR="00E0218B" w:rsidRPr="00E0218B" w:rsidRDefault="00E0218B" w:rsidP="00E0218B">
      <w:r w:rsidRPr="00E0218B">
        <w:rPr>
          <w:b/>
          <w:bCs/>
        </w:rPr>
        <w:t xml:space="preserve">Weed persistence index (WPI) </w:t>
      </w:r>
    </w:p>
    <w:p w:rsidR="00000000" w:rsidRPr="00E0218B" w:rsidRDefault="00F82E59" w:rsidP="00E0218B">
      <w:pPr>
        <w:numPr>
          <w:ilvl w:val="0"/>
          <w:numId w:val="10"/>
        </w:numPr>
      </w:pPr>
      <w:r w:rsidRPr="00E0218B">
        <w:t>This index indicates the resistance in weeds against the tested treatments and confirms the</w:t>
      </w:r>
      <w:r w:rsidRPr="00E0218B">
        <w:t xml:space="preserve"> effectiveness of the selected herbicides, and the same was computed using the given formula </w:t>
      </w:r>
    </w:p>
    <w:p w:rsidR="00342FBA" w:rsidRDefault="00E0218B" w:rsidP="00E0218B">
      <w:r>
        <w:rPr>
          <w:noProof/>
        </w:rPr>
        <w:drawing>
          <wp:inline distT="0" distB="0" distL="0" distR="0" wp14:anchorId="506E8E22">
            <wp:extent cx="4681855" cy="87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871855"/>
                    </a:xfrm>
                    <a:prstGeom prst="rect">
                      <a:avLst/>
                    </a:prstGeom>
                    <a:noFill/>
                  </pic:spPr>
                </pic:pic>
              </a:graphicData>
            </a:graphic>
          </wp:inline>
        </w:drawing>
      </w:r>
    </w:p>
    <w:p w:rsidR="00E0218B" w:rsidRDefault="00E0218B" w:rsidP="00E0218B"/>
    <w:p w:rsidR="00E0218B" w:rsidRPr="00E0218B" w:rsidRDefault="00E0218B" w:rsidP="00E0218B">
      <w:r w:rsidRPr="00E0218B">
        <w:lastRenderedPageBreak/>
        <w:t>Where DWT and DWC were dry weight of weeds of treated and control plots respectively, while WNT and WNC are number of weeds in the treatment and control, respectively</w:t>
      </w:r>
    </w:p>
    <w:p w:rsidR="00E0218B" w:rsidRPr="00E0218B" w:rsidRDefault="00E0218B" w:rsidP="00E0218B">
      <w:r w:rsidRPr="00E0218B">
        <w:t xml:space="preserve">Data on weed dynamics (density, dry weight) were recorded at 45 DAS from two randomly selected quadrants (50×50 cm) from each experimental unit. Weeds were counted individually and clipped at ground level to record their biomass. Weed dry weight was recorded after drying in an oven at 70 ºC for 48h this data were further used to compute different indices </w:t>
      </w:r>
    </w:p>
    <w:p w:rsidR="00E0218B" w:rsidRPr="00E0218B" w:rsidRDefault="00E0218B" w:rsidP="00E0218B">
      <w:r w:rsidRPr="00E0218B">
        <w:rPr>
          <w:b/>
          <w:bCs/>
        </w:rPr>
        <w:t>Herbicide efficiency index (HEI)</w:t>
      </w:r>
      <w:r w:rsidRPr="00E0218B">
        <w:t>:</w:t>
      </w:r>
    </w:p>
    <w:p w:rsidR="00E0218B" w:rsidRPr="00E0218B" w:rsidRDefault="00E0218B" w:rsidP="00E0218B">
      <w:r w:rsidRPr="00E0218B">
        <w:t xml:space="preserve">Herbicide efficiency indices express the tolerance of weeds to different herbicide treatments as well as their efficiency to eradicate the weeds. </w:t>
      </w:r>
    </w:p>
    <w:p w:rsidR="00000000" w:rsidRPr="00E0218B" w:rsidRDefault="00F82E59" w:rsidP="00F82E59">
      <w:pPr>
        <w:ind w:left="360"/>
      </w:pPr>
      <w:r w:rsidRPr="00E0218B">
        <w:t xml:space="preserve">This was </w:t>
      </w:r>
      <w:r w:rsidRPr="00E0218B">
        <w:t xml:space="preserve">calculated according to the following equation as implemented by </w:t>
      </w:r>
      <w:proofErr w:type="spellStart"/>
      <w:r w:rsidRPr="00E0218B">
        <w:t>Khaliq</w:t>
      </w:r>
      <w:proofErr w:type="spellEnd"/>
      <w:r w:rsidRPr="00E0218B">
        <w:t xml:space="preserve"> </w:t>
      </w:r>
      <w:r w:rsidRPr="00E0218B">
        <w:rPr>
          <w:i/>
          <w:iCs/>
        </w:rPr>
        <w:t>et al.</w:t>
      </w:r>
      <w:proofErr w:type="gramStart"/>
      <w:r w:rsidRPr="00E0218B">
        <w:rPr>
          <w:i/>
          <w:iCs/>
        </w:rPr>
        <w:t>,(</w:t>
      </w:r>
      <w:proofErr w:type="gramEnd"/>
      <w:r w:rsidRPr="00E0218B">
        <w:t xml:space="preserve">2014). </w:t>
      </w:r>
    </w:p>
    <w:p w:rsidR="00E0218B" w:rsidRPr="00F82E59" w:rsidRDefault="00E0218B" w:rsidP="00F82E59">
      <w:pPr>
        <w:ind w:left="360"/>
      </w:pPr>
      <m:oMathPara>
        <m:oMathParaPr>
          <m:jc m:val="centerGroup"/>
        </m:oMathParaPr>
        <m:oMath>
          <m:r>
            <m:rPr>
              <m:sty m:val="bi"/>
            </m:rPr>
            <w:rPr>
              <w:rFonts w:ascii="Cambria Math" w:hAnsi="Cambria Math"/>
            </w:rPr>
            <m:t>HEI</m:t>
          </m:r>
          <m:r>
            <w:rPr>
              <w:rFonts w:ascii="Cambria Math" w:hAnsi="Cambria Math"/>
            </w:rPr>
            <m:t>=</m:t>
          </m:r>
          <m:f>
            <m:fPr>
              <m:ctrlPr>
                <w:rPr>
                  <w:rFonts w:ascii="Cambria Math" w:hAnsi="Cambria Math"/>
                  <w:i/>
                  <w:iCs/>
                </w:rPr>
              </m:ctrlPr>
            </m:fPr>
            <m:num>
              <m:r>
                <w:rPr>
                  <w:rFonts w:ascii="Cambria Math" w:hAnsi="Cambria Math"/>
                </w:rPr>
                <m:t>YT-YC</m:t>
              </m:r>
            </m:num>
            <m:den>
              <m:r>
                <w:rPr>
                  <w:rFonts w:ascii="Cambria Math" w:hAnsi="Cambria Math"/>
                </w:rPr>
                <m:t>YC</m:t>
              </m:r>
            </m:den>
          </m:f>
          <m:r>
            <w:rPr>
              <w:rFonts w:ascii="Cambria Math" w:hAnsi="Cambria Math"/>
            </w:rPr>
            <m:t>×100 / </m:t>
          </m:r>
          <m:f>
            <m:fPr>
              <m:ctrlPr>
                <w:rPr>
                  <w:rFonts w:ascii="Cambria Math" w:hAnsi="Cambria Math"/>
                  <w:i/>
                  <w:iCs/>
                </w:rPr>
              </m:ctrlPr>
            </m:fPr>
            <m:num>
              <m:r>
                <w:rPr>
                  <w:rFonts w:ascii="Cambria Math" w:hAnsi="Cambria Math"/>
                </w:rPr>
                <m:t>DWT</m:t>
              </m:r>
            </m:num>
            <m:den>
              <m:r>
                <w:rPr>
                  <w:rFonts w:ascii="Cambria Math" w:hAnsi="Cambria Math"/>
                </w:rPr>
                <m:t>DWC</m:t>
              </m:r>
            </m:den>
          </m:f>
          <m:r>
            <w:rPr>
              <w:rFonts w:ascii="Cambria Math" w:hAnsi="Cambria Math"/>
            </w:rPr>
            <m:t>×100</m:t>
          </m:r>
        </m:oMath>
      </m:oMathPara>
    </w:p>
    <w:p w:rsidR="00000000" w:rsidRPr="00E0218B" w:rsidRDefault="00F82E59" w:rsidP="00F82E59">
      <w:pPr>
        <w:ind w:left="360"/>
      </w:pPr>
      <w:r w:rsidRPr="00E0218B">
        <w:t>Where YT and YC were yields of treated and control plots respectively, while DWT and DWC are weed dry weight in treatment and control, respectively.</w:t>
      </w:r>
    </w:p>
    <w:p w:rsidR="00F82E59" w:rsidRPr="00F82E59" w:rsidRDefault="00F82E59" w:rsidP="00F82E59">
      <w:pPr>
        <w:ind w:left="360"/>
      </w:pPr>
      <w:r w:rsidRPr="00F82E59">
        <w:rPr>
          <w:b/>
          <w:bCs/>
        </w:rPr>
        <w:t>Weed Control Efficiency (WCE):</w:t>
      </w:r>
    </w:p>
    <w:p w:rsidR="00F82E59" w:rsidRPr="00F82E59" w:rsidRDefault="00F82E59" w:rsidP="00F82E59">
      <w:pPr>
        <w:ind w:left="360"/>
      </w:pPr>
      <w:r w:rsidRPr="00F82E59">
        <w:t xml:space="preserve"> It indicates the percentage reduction in weed population or dry weight of weeds under treated plot (herbicide) in comparison to untreated plot (weedy). </w:t>
      </w:r>
    </w:p>
    <w:p w:rsidR="00F82E59" w:rsidRPr="00F82E59" w:rsidRDefault="00F82E59" w:rsidP="00F82E59">
      <w:pPr>
        <w:ind w:left="360"/>
      </w:pPr>
      <w:r w:rsidRPr="00F82E59">
        <w:t xml:space="preserve">This index is used to compare the different weed control treatments. It is also known as Weed Control Index (WCI). </w:t>
      </w:r>
    </w:p>
    <w:p w:rsidR="00F82E59" w:rsidRDefault="00F82E59" w:rsidP="00F82E59">
      <w:pPr>
        <w:ind w:left="360"/>
      </w:pPr>
      <w:r w:rsidRPr="00F82E59">
        <w:t xml:space="preserve">Higher the </w:t>
      </w:r>
      <w:proofErr w:type="gramStart"/>
      <w:r w:rsidRPr="00F82E59">
        <w:t>WCE,</w:t>
      </w:r>
      <w:proofErr w:type="gramEnd"/>
      <w:r w:rsidRPr="00F82E59">
        <w:t xml:space="preserve"> better is herbicidal / weed control treatment.</w:t>
      </w:r>
    </w:p>
    <w:p w:rsidR="00F82E59" w:rsidRDefault="00F82E59" w:rsidP="00F82E59">
      <w:pPr>
        <w:ind w:left="360"/>
      </w:pPr>
    </w:p>
    <w:p w:rsidR="00F82E59" w:rsidRPr="00F82E59" w:rsidRDefault="00F82E59" w:rsidP="00F82E59">
      <w:pPr>
        <w:ind w:left="360"/>
      </w:pPr>
      <w:r>
        <w:rPr>
          <w:noProof/>
        </w:rPr>
        <w:drawing>
          <wp:inline distT="0" distB="0" distL="0" distR="0" wp14:anchorId="7932D3D5">
            <wp:extent cx="5899868" cy="177974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0407" cy="1779905"/>
                    </a:xfrm>
                    <a:prstGeom prst="rect">
                      <a:avLst/>
                    </a:prstGeom>
                    <a:noFill/>
                  </pic:spPr>
                </pic:pic>
              </a:graphicData>
            </a:graphic>
          </wp:inline>
        </w:drawing>
      </w:r>
    </w:p>
    <w:p w:rsidR="00F82E59" w:rsidRPr="00F82E59" w:rsidRDefault="00F82E59" w:rsidP="00F82E59">
      <w:pPr>
        <w:ind w:left="360"/>
      </w:pPr>
      <w:r w:rsidRPr="00F82E59">
        <w:t xml:space="preserve"> </w:t>
      </w:r>
    </w:p>
    <w:p w:rsidR="00E0218B" w:rsidRDefault="00E0218B" w:rsidP="00F82E59"/>
    <w:p w:rsidR="00F82E59" w:rsidRPr="00F82E59" w:rsidRDefault="00F82E59" w:rsidP="00F82E59">
      <w:proofErr w:type="gramStart"/>
      <w:r w:rsidRPr="00F82E59">
        <w:lastRenderedPageBreak/>
        <w:t>Example :</w:t>
      </w:r>
      <w:proofErr w:type="gramEnd"/>
      <w:r w:rsidRPr="00F82E59">
        <w:t xml:space="preserve"> In a weed control experiment in wheat crop, dry-weight d weeds in un weeded plots was 500 kg/ha, whereas in </w:t>
      </w:r>
      <w:proofErr w:type="spellStart"/>
      <w:r w:rsidRPr="00F82E59">
        <w:t>isoproturon</w:t>
      </w:r>
      <w:proofErr w:type="spellEnd"/>
      <w:r w:rsidRPr="00F82E59">
        <w:t xml:space="preserve"> and </w:t>
      </w:r>
      <w:proofErr w:type="spellStart"/>
      <w:r w:rsidRPr="00F82E59">
        <w:t>metsulfuron</w:t>
      </w:r>
      <w:proofErr w:type="spellEnd"/>
      <w:r w:rsidRPr="00F82E59">
        <w:t xml:space="preserve"> treated plots, it was 250 and 150 kg/ha, respectively. Find out the WCE and report which one herbicide in better Solution </w:t>
      </w:r>
    </w:p>
    <w:p w:rsidR="00F82E59" w:rsidRPr="00F82E59" w:rsidRDefault="00F82E59" w:rsidP="00F82E59">
      <w:r w:rsidRPr="00F82E59">
        <w:t xml:space="preserve">1.) WCE for </w:t>
      </w:r>
      <w:proofErr w:type="spellStart"/>
      <w:r w:rsidRPr="00F82E59">
        <w:t>isoproturon</w:t>
      </w:r>
      <w:proofErr w:type="spellEnd"/>
      <w:r w:rsidRPr="00F82E59">
        <w:t xml:space="preserve"> = </w:t>
      </w:r>
      <m:oMath>
        <m:f>
          <m:fPr>
            <m:ctrlPr>
              <w:rPr>
                <w:rFonts w:ascii="Cambria Math" w:hAnsi="Cambria Math"/>
                <w:i/>
                <w:iCs/>
              </w:rPr>
            </m:ctrlPr>
          </m:fPr>
          <m:num>
            <m:r>
              <m:rPr>
                <m:sty m:val="p"/>
              </m:rPr>
              <w:rPr>
                <w:rFonts w:ascii="Cambria Math" w:hAnsi="Cambria Math"/>
              </w:rPr>
              <m:t>500-250</m:t>
            </m:r>
          </m:num>
          <m:den>
            <m:r>
              <m:rPr>
                <m:sty m:val="p"/>
              </m:rPr>
              <w:rPr>
                <w:rFonts w:ascii="Cambria Math" w:hAnsi="Cambria Math"/>
              </w:rPr>
              <m:t>500</m:t>
            </m:r>
          </m:den>
        </m:f>
      </m:oMath>
      <w:r w:rsidRPr="00F82E59">
        <w:t>×500 = 50%</w:t>
      </w:r>
    </w:p>
    <w:p w:rsidR="00F82E59" w:rsidRPr="00F82E59" w:rsidRDefault="00F82E59" w:rsidP="00F82E59">
      <w:r w:rsidRPr="00F82E59">
        <w:t xml:space="preserve"> WCE for </w:t>
      </w:r>
      <w:proofErr w:type="spellStart"/>
      <w:r w:rsidRPr="00F82E59">
        <w:t>metsulfuron</w:t>
      </w:r>
      <w:proofErr w:type="spellEnd"/>
      <w:r w:rsidRPr="00F82E59">
        <w:t xml:space="preserve"> </w:t>
      </w:r>
      <m:oMath>
        <m:r>
          <w:rPr>
            <w:rFonts w:ascii="Cambria Math" w:hAnsi="Cambria Math"/>
          </w:rPr>
          <m:t>=</m:t>
        </m:r>
        <m:f>
          <m:fPr>
            <m:ctrlPr>
              <w:rPr>
                <w:rFonts w:ascii="Cambria Math" w:hAnsi="Cambria Math"/>
                <w:i/>
                <w:iCs/>
              </w:rPr>
            </m:ctrlPr>
          </m:fPr>
          <m:num>
            <m:r>
              <w:rPr>
                <w:rFonts w:ascii="Cambria Math" w:hAnsi="Cambria Math"/>
              </w:rPr>
              <m:t>500-150</m:t>
            </m:r>
          </m:num>
          <m:den>
            <m:r>
              <w:rPr>
                <w:rFonts w:ascii="Cambria Math" w:hAnsi="Cambria Math"/>
              </w:rPr>
              <m:t>500</m:t>
            </m:r>
          </m:den>
        </m:f>
      </m:oMath>
      <w:r w:rsidRPr="00F82E59">
        <w:t xml:space="preserve"> ×500= 70%</w:t>
      </w:r>
    </w:p>
    <w:p w:rsidR="00F82E59" w:rsidRPr="00F82E59" w:rsidRDefault="00F82E59" w:rsidP="00F82E59">
      <w:r w:rsidRPr="00F82E59">
        <w:t xml:space="preserve"> Result </w:t>
      </w:r>
      <w:proofErr w:type="gramStart"/>
      <w:r w:rsidRPr="00F82E59">
        <w:t>Since</w:t>
      </w:r>
      <w:proofErr w:type="gramEnd"/>
      <w:r w:rsidRPr="00F82E59">
        <w:t xml:space="preserve"> the WCE of </w:t>
      </w:r>
      <w:proofErr w:type="spellStart"/>
      <w:r w:rsidRPr="00F82E59">
        <w:t>metsulfuron</w:t>
      </w:r>
      <w:proofErr w:type="spellEnd"/>
      <w:r w:rsidRPr="00F82E59">
        <w:t xml:space="preserve"> is higher (70%) than that of </w:t>
      </w:r>
      <w:proofErr w:type="spellStart"/>
      <w:r w:rsidRPr="00F82E59">
        <w:t>isoproturon</w:t>
      </w:r>
      <w:proofErr w:type="spellEnd"/>
      <w:r w:rsidRPr="00F82E59">
        <w:t xml:space="preserve"> (50%), so </w:t>
      </w:r>
      <w:proofErr w:type="spellStart"/>
      <w:r w:rsidRPr="00F82E59">
        <w:t>metsulfuro</w:t>
      </w:r>
      <w:proofErr w:type="spellEnd"/>
      <w:r w:rsidRPr="00F82E59">
        <w:t xml:space="preserve"> is better than </w:t>
      </w:r>
      <w:proofErr w:type="spellStart"/>
      <w:r w:rsidRPr="00F82E59">
        <w:t>isoporoturon</w:t>
      </w:r>
      <w:proofErr w:type="spellEnd"/>
      <w:r w:rsidRPr="00F82E59">
        <w:t xml:space="preserve"> in controlling weeds in wheat crop.</w:t>
      </w:r>
    </w:p>
    <w:p w:rsidR="00F82E59" w:rsidRPr="00E0218B" w:rsidRDefault="00F82E59" w:rsidP="00F82E59">
      <w:bookmarkStart w:id="0" w:name="_GoBack"/>
      <w:bookmarkEnd w:id="0"/>
    </w:p>
    <w:sectPr w:rsidR="00F82E59" w:rsidRPr="00E0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A37"/>
    <w:multiLevelType w:val="hybridMultilevel"/>
    <w:tmpl w:val="CB2A9BB6"/>
    <w:lvl w:ilvl="0" w:tplc="FA5883FA">
      <w:start w:val="1"/>
      <w:numFmt w:val="decimal"/>
      <w:lvlText w:val="%1."/>
      <w:lvlJc w:val="left"/>
      <w:pPr>
        <w:tabs>
          <w:tab w:val="num" w:pos="720"/>
        </w:tabs>
        <w:ind w:left="720" w:hanging="360"/>
      </w:pPr>
    </w:lvl>
    <w:lvl w:ilvl="1" w:tplc="835496BA" w:tentative="1">
      <w:start w:val="1"/>
      <w:numFmt w:val="decimal"/>
      <w:lvlText w:val="%2."/>
      <w:lvlJc w:val="left"/>
      <w:pPr>
        <w:tabs>
          <w:tab w:val="num" w:pos="1440"/>
        </w:tabs>
        <w:ind w:left="1440" w:hanging="360"/>
      </w:pPr>
    </w:lvl>
    <w:lvl w:ilvl="2" w:tplc="E312E524" w:tentative="1">
      <w:start w:val="1"/>
      <w:numFmt w:val="decimal"/>
      <w:lvlText w:val="%3."/>
      <w:lvlJc w:val="left"/>
      <w:pPr>
        <w:tabs>
          <w:tab w:val="num" w:pos="2160"/>
        </w:tabs>
        <w:ind w:left="2160" w:hanging="360"/>
      </w:pPr>
    </w:lvl>
    <w:lvl w:ilvl="3" w:tplc="57BE86CC" w:tentative="1">
      <w:start w:val="1"/>
      <w:numFmt w:val="decimal"/>
      <w:lvlText w:val="%4."/>
      <w:lvlJc w:val="left"/>
      <w:pPr>
        <w:tabs>
          <w:tab w:val="num" w:pos="2880"/>
        </w:tabs>
        <w:ind w:left="2880" w:hanging="360"/>
      </w:pPr>
    </w:lvl>
    <w:lvl w:ilvl="4" w:tplc="C82251C4" w:tentative="1">
      <w:start w:val="1"/>
      <w:numFmt w:val="decimal"/>
      <w:lvlText w:val="%5."/>
      <w:lvlJc w:val="left"/>
      <w:pPr>
        <w:tabs>
          <w:tab w:val="num" w:pos="3600"/>
        </w:tabs>
        <w:ind w:left="3600" w:hanging="360"/>
      </w:pPr>
    </w:lvl>
    <w:lvl w:ilvl="5" w:tplc="471A2A34" w:tentative="1">
      <w:start w:val="1"/>
      <w:numFmt w:val="decimal"/>
      <w:lvlText w:val="%6."/>
      <w:lvlJc w:val="left"/>
      <w:pPr>
        <w:tabs>
          <w:tab w:val="num" w:pos="4320"/>
        </w:tabs>
        <w:ind w:left="4320" w:hanging="360"/>
      </w:pPr>
    </w:lvl>
    <w:lvl w:ilvl="6" w:tplc="844842DE" w:tentative="1">
      <w:start w:val="1"/>
      <w:numFmt w:val="decimal"/>
      <w:lvlText w:val="%7."/>
      <w:lvlJc w:val="left"/>
      <w:pPr>
        <w:tabs>
          <w:tab w:val="num" w:pos="5040"/>
        </w:tabs>
        <w:ind w:left="5040" w:hanging="360"/>
      </w:pPr>
    </w:lvl>
    <w:lvl w:ilvl="7" w:tplc="8DCE8DF0" w:tentative="1">
      <w:start w:val="1"/>
      <w:numFmt w:val="decimal"/>
      <w:lvlText w:val="%8."/>
      <w:lvlJc w:val="left"/>
      <w:pPr>
        <w:tabs>
          <w:tab w:val="num" w:pos="5760"/>
        </w:tabs>
        <w:ind w:left="5760" w:hanging="360"/>
      </w:pPr>
    </w:lvl>
    <w:lvl w:ilvl="8" w:tplc="C890E932" w:tentative="1">
      <w:start w:val="1"/>
      <w:numFmt w:val="decimal"/>
      <w:lvlText w:val="%9."/>
      <w:lvlJc w:val="left"/>
      <w:pPr>
        <w:tabs>
          <w:tab w:val="num" w:pos="6480"/>
        </w:tabs>
        <w:ind w:left="6480" w:hanging="360"/>
      </w:pPr>
    </w:lvl>
  </w:abstractNum>
  <w:abstractNum w:abstractNumId="1">
    <w:nsid w:val="08596126"/>
    <w:multiLevelType w:val="hybridMultilevel"/>
    <w:tmpl w:val="5C28CD14"/>
    <w:lvl w:ilvl="0" w:tplc="1E40DC48">
      <w:start w:val="1"/>
      <w:numFmt w:val="bullet"/>
      <w:lvlText w:val="•"/>
      <w:lvlJc w:val="left"/>
      <w:pPr>
        <w:tabs>
          <w:tab w:val="num" w:pos="720"/>
        </w:tabs>
        <w:ind w:left="720" w:hanging="360"/>
      </w:pPr>
      <w:rPr>
        <w:rFonts w:ascii="Times New Roman" w:hAnsi="Times New Roman" w:hint="default"/>
      </w:rPr>
    </w:lvl>
    <w:lvl w:ilvl="1" w:tplc="5C801B46" w:tentative="1">
      <w:start w:val="1"/>
      <w:numFmt w:val="bullet"/>
      <w:lvlText w:val="•"/>
      <w:lvlJc w:val="left"/>
      <w:pPr>
        <w:tabs>
          <w:tab w:val="num" w:pos="1440"/>
        </w:tabs>
        <w:ind w:left="1440" w:hanging="360"/>
      </w:pPr>
      <w:rPr>
        <w:rFonts w:ascii="Times New Roman" w:hAnsi="Times New Roman" w:hint="default"/>
      </w:rPr>
    </w:lvl>
    <w:lvl w:ilvl="2" w:tplc="D3BC8D90" w:tentative="1">
      <w:start w:val="1"/>
      <w:numFmt w:val="bullet"/>
      <w:lvlText w:val="•"/>
      <w:lvlJc w:val="left"/>
      <w:pPr>
        <w:tabs>
          <w:tab w:val="num" w:pos="2160"/>
        </w:tabs>
        <w:ind w:left="2160" w:hanging="360"/>
      </w:pPr>
      <w:rPr>
        <w:rFonts w:ascii="Times New Roman" w:hAnsi="Times New Roman" w:hint="default"/>
      </w:rPr>
    </w:lvl>
    <w:lvl w:ilvl="3" w:tplc="64CC434A" w:tentative="1">
      <w:start w:val="1"/>
      <w:numFmt w:val="bullet"/>
      <w:lvlText w:val="•"/>
      <w:lvlJc w:val="left"/>
      <w:pPr>
        <w:tabs>
          <w:tab w:val="num" w:pos="2880"/>
        </w:tabs>
        <w:ind w:left="2880" w:hanging="360"/>
      </w:pPr>
      <w:rPr>
        <w:rFonts w:ascii="Times New Roman" w:hAnsi="Times New Roman" w:hint="default"/>
      </w:rPr>
    </w:lvl>
    <w:lvl w:ilvl="4" w:tplc="D040DEE0" w:tentative="1">
      <w:start w:val="1"/>
      <w:numFmt w:val="bullet"/>
      <w:lvlText w:val="•"/>
      <w:lvlJc w:val="left"/>
      <w:pPr>
        <w:tabs>
          <w:tab w:val="num" w:pos="3600"/>
        </w:tabs>
        <w:ind w:left="3600" w:hanging="360"/>
      </w:pPr>
      <w:rPr>
        <w:rFonts w:ascii="Times New Roman" w:hAnsi="Times New Roman" w:hint="default"/>
      </w:rPr>
    </w:lvl>
    <w:lvl w:ilvl="5" w:tplc="D3DC3778" w:tentative="1">
      <w:start w:val="1"/>
      <w:numFmt w:val="bullet"/>
      <w:lvlText w:val="•"/>
      <w:lvlJc w:val="left"/>
      <w:pPr>
        <w:tabs>
          <w:tab w:val="num" w:pos="4320"/>
        </w:tabs>
        <w:ind w:left="4320" w:hanging="360"/>
      </w:pPr>
      <w:rPr>
        <w:rFonts w:ascii="Times New Roman" w:hAnsi="Times New Roman" w:hint="default"/>
      </w:rPr>
    </w:lvl>
    <w:lvl w:ilvl="6" w:tplc="816EFD80" w:tentative="1">
      <w:start w:val="1"/>
      <w:numFmt w:val="bullet"/>
      <w:lvlText w:val="•"/>
      <w:lvlJc w:val="left"/>
      <w:pPr>
        <w:tabs>
          <w:tab w:val="num" w:pos="5040"/>
        </w:tabs>
        <w:ind w:left="5040" w:hanging="360"/>
      </w:pPr>
      <w:rPr>
        <w:rFonts w:ascii="Times New Roman" w:hAnsi="Times New Roman" w:hint="default"/>
      </w:rPr>
    </w:lvl>
    <w:lvl w:ilvl="7" w:tplc="C8FA9B50" w:tentative="1">
      <w:start w:val="1"/>
      <w:numFmt w:val="bullet"/>
      <w:lvlText w:val="•"/>
      <w:lvlJc w:val="left"/>
      <w:pPr>
        <w:tabs>
          <w:tab w:val="num" w:pos="5760"/>
        </w:tabs>
        <w:ind w:left="5760" w:hanging="360"/>
      </w:pPr>
      <w:rPr>
        <w:rFonts w:ascii="Times New Roman" w:hAnsi="Times New Roman" w:hint="default"/>
      </w:rPr>
    </w:lvl>
    <w:lvl w:ilvl="8" w:tplc="F42E24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3D6B55"/>
    <w:multiLevelType w:val="hybridMultilevel"/>
    <w:tmpl w:val="EA1CB80C"/>
    <w:lvl w:ilvl="0" w:tplc="4E348EB0">
      <w:start w:val="1"/>
      <w:numFmt w:val="bullet"/>
      <w:lvlText w:val="•"/>
      <w:lvlJc w:val="left"/>
      <w:pPr>
        <w:tabs>
          <w:tab w:val="num" w:pos="720"/>
        </w:tabs>
        <w:ind w:left="720" w:hanging="360"/>
      </w:pPr>
      <w:rPr>
        <w:rFonts w:ascii="Times New Roman" w:hAnsi="Times New Roman" w:hint="default"/>
      </w:rPr>
    </w:lvl>
    <w:lvl w:ilvl="1" w:tplc="8B1C3258" w:tentative="1">
      <w:start w:val="1"/>
      <w:numFmt w:val="bullet"/>
      <w:lvlText w:val="•"/>
      <w:lvlJc w:val="left"/>
      <w:pPr>
        <w:tabs>
          <w:tab w:val="num" w:pos="1440"/>
        </w:tabs>
        <w:ind w:left="1440" w:hanging="360"/>
      </w:pPr>
      <w:rPr>
        <w:rFonts w:ascii="Times New Roman" w:hAnsi="Times New Roman" w:hint="default"/>
      </w:rPr>
    </w:lvl>
    <w:lvl w:ilvl="2" w:tplc="B9440CBC" w:tentative="1">
      <w:start w:val="1"/>
      <w:numFmt w:val="bullet"/>
      <w:lvlText w:val="•"/>
      <w:lvlJc w:val="left"/>
      <w:pPr>
        <w:tabs>
          <w:tab w:val="num" w:pos="2160"/>
        </w:tabs>
        <w:ind w:left="2160" w:hanging="360"/>
      </w:pPr>
      <w:rPr>
        <w:rFonts w:ascii="Times New Roman" w:hAnsi="Times New Roman" w:hint="default"/>
      </w:rPr>
    </w:lvl>
    <w:lvl w:ilvl="3" w:tplc="0360D07E" w:tentative="1">
      <w:start w:val="1"/>
      <w:numFmt w:val="bullet"/>
      <w:lvlText w:val="•"/>
      <w:lvlJc w:val="left"/>
      <w:pPr>
        <w:tabs>
          <w:tab w:val="num" w:pos="2880"/>
        </w:tabs>
        <w:ind w:left="2880" w:hanging="360"/>
      </w:pPr>
      <w:rPr>
        <w:rFonts w:ascii="Times New Roman" w:hAnsi="Times New Roman" w:hint="default"/>
      </w:rPr>
    </w:lvl>
    <w:lvl w:ilvl="4" w:tplc="E6AE22B0" w:tentative="1">
      <w:start w:val="1"/>
      <w:numFmt w:val="bullet"/>
      <w:lvlText w:val="•"/>
      <w:lvlJc w:val="left"/>
      <w:pPr>
        <w:tabs>
          <w:tab w:val="num" w:pos="3600"/>
        </w:tabs>
        <w:ind w:left="3600" w:hanging="360"/>
      </w:pPr>
      <w:rPr>
        <w:rFonts w:ascii="Times New Roman" w:hAnsi="Times New Roman" w:hint="default"/>
      </w:rPr>
    </w:lvl>
    <w:lvl w:ilvl="5" w:tplc="01BE373E" w:tentative="1">
      <w:start w:val="1"/>
      <w:numFmt w:val="bullet"/>
      <w:lvlText w:val="•"/>
      <w:lvlJc w:val="left"/>
      <w:pPr>
        <w:tabs>
          <w:tab w:val="num" w:pos="4320"/>
        </w:tabs>
        <w:ind w:left="4320" w:hanging="360"/>
      </w:pPr>
      <w:rPr>
        <w:rFonts w:ascii="Times New Roman" w:hAnsi="Times New Roman" w:hint="default"/>
      </w:rPr>
    </w:lvl>
    <w:lvl w:ilvl="6" w:tplc="B808A966" w:tentative="1">
      <w:start w:val="1"/>
      <w:numFmt w:val="bullet"/>
      <w:lvlText w:val="•"/>
      <w:lvlJc w:val="left"/>
      <w:pPr>
        <w:tabs>
          <w:tab w:val="num" w:pos="5040"/>
        </w:tabs>
        <w:ind w:left="5040" w:hanging="360"/>
      </w:pPr>
      <w:rPr>
        <w:rFonts w:ascii="Times New Roman" w:hAnsi="Times New Roman" w:hint="default"/>
      </w:rPr>
    </w:lvl>
    <w:lvl w:ilvl="7" w:tplc="2A402088" w:tentative="1">
      <w:start w:val="1"/>
      <w:numFmt w:val="bullet"/>
      <w:lvlText w:val="•"/>
      <w:lvlJc w:val="left"/>
      <w:pPr>
        <w:tabs>
          <w:tab w:val="num" w:pos="5760"/>
        </w:tabs>
        <w:ind w:left="5760" w:hanging="360"/>
      </w:pPr>
      <w:rPr>
        <w:rFonts w:ascii="Times New Roman" w:hAnsi="Times New Roman" w:hint="default"/>
      </w:rPr>
    </w:lvl>
    <w:lvl w:ilvl="8" w:tplc="8206A0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F9133F"/>
    <w:multiLevelType w:val="hybridMultilevel"/>
    <w:tmpl w:val="2D3E138C"/>
    <w:lvl w:ilvl="0" w:tplc="4F049D06">
      <w:start w:val="1"/>
      <w:numFmt w:val="bullet"/>
      <w:lvlText w:val="•"/>
      <w:lvlJc w:val="left"/>
      <w:pPr>
        <w:tabs>
          <w:tab w:val="num" w:pos="720"/>
        </w:tabs>
        <w:ind w:left="720" w:hanging="360"/>
      </w:pPr>
      <w:rPr>
        <w:rFonts w:ascii="Times New Roman" w:hAnsi="Times New Roman" w:hint="default"/>
      </w:rPr>
    </w:lvl>
    <w:lvl w:ilvl="1" w:tplc="7616C96A" w:tentative="1">
      <w:start w:val="1"/>
      <w:numFmt w:val="bullet"/>
      <w:lvlText w:val="•"/>
      <w:lvlJc w:val="left"/>
      <w:pPr>
        <w:tabs>
          <w:tab w:val="num" w:pos="1440"/>
        </w:tabs>
        <w:ind w:left="1440" w:hanging="360"/>
      </w:pPr>
      <w:rPr>
        <w:rFonts w:ascii="Times New Roman" w:hAnsi="Times New Roman" w:hint="default"/>
      </w:rPr>
    </w:lvl>
    <w:lvl w:ilvl="2" w:tplc="75C2EEF0" w:tentative="1">
      <w:start w:val="1"/>
      <w:numFmt w:val="bullet"/>
      <w:lvlText w:val="•"/>
      <w:lvlJc w:val="left"/>
      <w:pPr>
        <w:tabs>
          <w:tab w:val="num" w:pos="2160"/>
        </w:tabs>
        <w:ind w:left="2160" w:hanging="360"/>
      </w:pPr>
      <w:rPr>
        <w:rFonts w:ascii="Times New Roman" w:hAnsi="Times New Roman" w:hint="default"/>
      </w:rPr>
    </w:lvl>
    <w:lvl w:ilvl="3" w:tplc="EF68E710" w:tentative="1">
      <w:start w:val="1"/>
      <w:numFmt w:val="bullet"/>
      <w:lvlText w:val="•"/>
      <w:lvlJc w:val="left"/>
      <w:pPr>
        <w:tabs>
          <w:tab w:val="num" w:pos="2880"/>
        </w:tabs>
        <w:ind w:left="2880" w:hanging="360"/>
      </w:pPr>
      <w:rPr>
        <w:rFonts w:ascii="Times New Roman" w:hAnsi="Times New Roman" w:hint="default"/>
      </w:rPr>
    </w:lvl>
    <w:lvl w:ilvl="4" w:tplc="D2FED7CA" w:tentative="1">
      <w:start w:val="1"/>
      <w:numFmt w:val="bullet"/>
      <w:lvlText w:val="•"/>
      <w:lvlJc w:val="left"/>
      <w:pPr>
        <w:tabs>
          <w:tab w:val="num" w:pos="3600"/>
        </w:tabs>
        <w:ind w:left="3600" w:hanging="360"/>
      </w:pPr>
      <w:rPr>
        <w:rFonts w:ascii="Times New Roman" w:hAnsi="Times New Roman" w:hint="default"/>
      </w:rPr>
    </w:lvl>
    <w:lvl w:ilvl="5" w:tplc="F7761B56" w:tentative="1">
      <w:start w:val="1"/>
      <w:numFmt w:val="bullet"/>
      <w:lvlText w:val="•"/>
      <w:lvlJc w:val="left"/>
      <w:pPr>
        <w:tabs>
          <w:tab w:val="num" w:pos="4320"/>
        </w:tabs>
        <w:ind w:left="4320" w:hanging="360"/>
      </w:pPr>
      <w:rPr>
        <w:rFonts w:ascii="Times New Roman" w:hAnsi="Times New Roman" w:hint="default"/>
      </w:rPr>
    </w:lvl>
    <w:lvl w:ilvl="6" w:tplc="F6687EA0" w:tentative="1">
      <w:start w:val="1"/>
      <w:numFmt w:val="bullet"/>
      <w:lvlText w:val="•"/>
      <w:lvlJc w:val="left"/>
      <w:pPr>
        <w:tabs>
          <w:tab w:val="num" w:pos="5040"/>
        </w:tabs>
        <w:ind w:left="5040" w:hanging="360"/>
      </w:pPr>
      <w:rPr>
        <w:rFonts w:ascii="Times New Roman" w:hAnsi="Times New Roman" w:hint="default"/>
      </w:rPr>
    </w:lvl>
    <w:lvl w:ilvl="7" w:tplc="62C69CAA" w:tentative="1">
      <w:start w:val="1"/>
      <w:numFmt w:val="bullet"/>
      <w:lvlText w:val="•"/>
      <w:lvlJc w:val="left"/>
      <w:pPr>
        <w:tabs>
          <w:tab w:val="num" w:pos="5760"/>
        </w:tabs>
        <w:ind w:left="5760" w:hanging="360"/>
      </w:pPr>
      <w:rPr>
        <w:rFonts w:ascii="Times New Roman" w:hAnsi="Times New Roman" w:hint="default"/>
      </w:rPr>
    </w:lvl>
    <w:lvl w:ilvl="8" w:tplc="A0E2907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D1358E"/>
    <w:multiLevelType w:val="hybridMultilevel"/>
    <w:tmpl w:val="9D507A2A"/>
    <w:lvl w:ilvl="0" w:tplc="FFFAC1DC">
      <w:start w:val="1"/>
      <w:numFmt w:val="bullet"/>
      <w:lvlText w:val="•"/>
      <w:lvlJc w:val="left"/>
      <w:pPr>
        <w:tabs>
          <w:tab w:val="num" w:pos="720"/>
        </w:tabs>
        <w:ind w:left="720" w:hanging="360"/>
      </w:pPr>
      <w:rPr>
        <w:rFonts w:ascii="Times New Roman" w:hAnsi="Times New Roman" w:hint="default"/>
      </w:rPr>
    </w:lvl>
    <w:lvl w:ilvl="1" w:tplc="B5B0C438" w:tentative="1">
      <w:start w:val="1"/>
      <w:numFmt w:val="bullet"/>
      <w:lvlText w:val="•"/>
      <w:lvlJc w:val="left"/>
      <w:pPr>
        <w:tabs>
          <w:tab w:val="num" w:pos="1440"/>
        </w:tabs>
        <w:ind w:left="1440" w:hanging="360"/>
      </w:pPr>
      <w:rPr>
        <w:rFonts w:ascii="Times New Roman" w:hAnsi="Times New Roman" w:hint="default"/>
      </w:rPr>
    </w:lvl>
    <w:lvl w:ilvl="2" w:tplc="261C5B30" w:tentative="1">
      <w:start w:val="1"/>
      <w:numFmt w:val="bullet"/>
      <w:lvlText w:val="•"/>
      <w:lvlJc w:val="left"/>
      <w:pPr>
        <w:tabs>
          <w:tab w:val="num" w:pos="2160"/>
        </w:tabs>
        <w:ind w:left="2160" w:hanging="360"/>
      </w:pPr>
      <w:rPr>
        <w:rFonts w:ascii="Times New Roman" w:hAnsi="Times New Roman" w:hint="default"/>
      </w:rPr>
    </w:lvl>
    <w:lvl w:ilvl="3" w:tplc="CDE8F560" w:tentative="1">
      <w:start w:val="1"/>
      <w:numFmt w:val="bullet"/>
      <w:lvlText w:val="•"/>
      <w:lvlJc w:val="left"/>
      <w:pPr>
        <w:tabs>
          <w:tab w:val="num" w:pos="2880"/>
        </w:tabs>
        <w:ind w:left="2880" w:hanging="360"/>
      </w:pPr>
      <w:rPr>
        <w:rFonts w:ascii="Times New Roman" w:hAnsi="Times New Roman" w:hint="default"/>
      </w:rPr>
    </w:lvl>
    <w:lvl w:ilvl="4" w:tplc="04128428" w:tentative="1">
      <w:start w:val="1"/>
      <w:numFmt w:val="bullet"/>
      <w:lvlText w:val="•"/>
      <w:lvlJc w:val="left"/>
      <w:pPr>
        <w:tabs>
          <w:tab w:val="num" w:pos="3600"/>
        </w:tabs>
        <w:ind w:left="3600" w:hanging="360"/>
      </w:pPr>
      <w:rPr>
        <w:rFonts w:ascii="Times New Roman" w:hAnsi="Times New Roman" w:hint="default"/>
      </w:rPr>
    </w:lvl>
    <w:lvl w:ilvl="5" w:tplc="721C0246" w:tentative="1">
      <w:start w:val="1"/>
      <w:numFmt w:val="bullet"/>
      <w:lvlText w:val="•"/>
      <w:lvlJc w:val="left"/>
      <w:pPr>
        <w:tabs>
          <w:tab w:val="num" w:pos="4320"/>
        </w:tabs>
        <w:ind w:left="4320" w:hanging="360"/>
      </w:pPr>
      <w:rPr>
        <w:rFonts w:ascii="Times New Roman" w:hAnsi="Times New Roman" w:hint="default"/>
      </w:rPr>
    </w:lvl>
    <w:lvl w:ilvl="6" w:tplc="6E729DBA" w:tentative="1">
      <w:start w:val="1"/>
      <w:numFmt w:val="bullet"/>
      <w:lvlText w:val="•"/>
      <w:lvlJc w:val="left"/>
      <w:pPr>
        <w:tabs>
          <w:tab w:val="num" w:pos="5040"/>
        </w:tabs>
        <w:ind w:left="5040" w:hanging="360"/>
      </w:pPr>
      <w:rPr>
        <w:rFonts w:ascii="Times New Roman" w:hAnsi="Times New Roman" w:hint="default"/>
      </w:rPr>
    </w:lvl>
    <w:lvl w:ilvl="7" w:tplc="5FA6F17C" w:tentative="1">
      <w:start w:val="1"/>
      <w:numFmt w:val="bullet"/>
      <w:lvlText w:val="•"/>
      <w:lvlJc w:val="left"/>
      <w:pPr>
        <w:tabs>
          <w:tab w:val="num" w:pos="5760"/>
        </w:tabs>
        <w:ind w:left="5760" w:hanging="360"/>
      </w:pPr>
      <w:rPr>
        <w:rFonts w:ascii="Times New Roman" w:hAnsi="Times New Roman" w:hint="default"/>
      </w:rPr>
    </w:lvl>
    <w:lvl w:ilvl="8" w:tplc="C3CE51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5247237"/>
    <w:multiLevelType w:val="hybridMultilevel"/>
    <w:tmpl w:val="DD0C9256"/>
    <w:lvl w:ilvl="0" w:tplc="72E2E554">
      <w:start w:val="1"/>
      <w:numFmt w:val="bullet"/>
      <w:lvlText w:val="•"/>
      <w:lvlJc w:val="left"/>
      <w:pPr>
        <w:tabs>
          <w:tab w:val="num" w:pos="720"/>
        </w:tabs>
        <w:ind w:left="720" w:hanging="360"/>
      </w:pPr>
      <w:rPr>
        <w:rFonts w:ascii="Times New Roman" w:hAnsi="Times New Roman" w:hint="default"/>
      </w:rPr>
    </w:lvl>
    <w:lvl w:ilvl="1" w:tplc="587E7404" w:tentative="1">
      <w:start w:val="1"/>
      <w:numFmt w:val="bullet"/>
      <w:lvlText w:val="•"/>
      <w:lvlJc w:val="left"/>
      <w:pPr>
        <w:tabs>
          <w:tab w:val="num" w:pos="1440"/>
        </w:tabs>
        <w:ind w:left="1440" w:hanging="360"/>
      </w:pPr>
      <w:rPr>
        <w:rFonts w:ascii="Times New Roman" w:hAnsi="Times New Roman" w:hint="default"/>
      </w:rPr>
    </w:lvl>
    <w:lvl w:ilvl="2" w:tplc="20466A76" w:tentative="1">
      <w:start w:val="1"/>
      <w:numFmt w:val="bullet"/>
      <w:lvlText w:val="•"/>
      <w:lvlJc w:val="left"/>
      <w:pPr>
        <w:tabs>
          <w:tab w:val="num" w:pos="2160"/>
        </w:tabs>
        <w:ind w:left="2160" w:hanging="360"/>
      </w:pPr>
      <w:rPr>
        <w:rFonts w:ascii="Times New Roman" w:hAnsi="Times New Roman" w:hint="default"/>
      </w:rPr>
    </w:lvl>
    <w:lvl w:ilvl="3" w:tplc="96E6777A" w:tentative="1">
      <w:start w:val="1"/>
      <w:numFmt w:val="bullet"/>
      <w:lvlText w:val="•"/>
      <w:lvlJc w:val="left"/>
      <w:pPr>
        <w:tabs>
          <w:tab w:val="num" w:pos="2880"/>
        </w:tabs>
        <w:ind w:left="2880" w:hanging="360"/>
      </w:pPr>
      <w:rPr>
        <w:rFonts w:ascii="Times New Roman" w:hAnsi="Times New Roman" w:hint="default"/>
      </w:rPr>
    </w:lvl>
    <w:lvl w:ilvl="4" w:tplc="F6DCFAF6" w:tentative="1">
      <w:start w:val="1"/>
      <w:numFmt w:val="bullet"/>
      <w:lvlText w:val="•"/>
      <w:lvlJc w:val="left"/>
      <w:pPr>
        <w:tabs>
          <w:tab w:val="num" w:pos="3600"/>
        </w:tabs>
        <w:ind w:left="3600" w:hanging="360"/>
      </w:pPr>
      <w:rPr>
        <w:rFonts w:ascii="Times New Roman" w:hAnsi="Times New Roman" w:hint="default"/>
      </w:rPr>
    </w:lvl>
    <w:lvl w:ilvl="5" w:tplc="59B266F2" w:tentative="1">
      <w:start w:val="1"/>
      <w:numFmt w:val="bullet"/>
      <w:lvlText w:val="•"/>
      <w:lvlJc w:val="left"/>
      <w:pPr>
        <w:tabs>
          <w:tab w:val="num" w:pos="4320"/>
        </w:tabs>
        <w:ind w:left="4320" w:hanging="360"/>
      </w:pPr>
      <w:rPr>
        <w:rFonts w:ascii="Times New Roman" w:hAnsi="Times New Roman" w:hint="default"/>
      </w:rPr>
    </w:lvl>
    <w:lvl w:ilvl="6" w:tplc="E1BA23EA" w:tentative="1">
      <w:start w:val="1"/>
      <w:numFmt w:val="bullet"/>
      <w:lvlText w:val="•"/>
      <w:lvlJc w:val="left"/>
      <w:pPr>
        <w:tabs>
          <w:tab w:val="num" w:pos="5040"/>
        </w:tabs>
        <w:ind w:left="5040" w:hanging="360"/>
      </w:pPr>
      <w:rPr>
        <w:rFonts w:ascii="Times New Roman" w:hAnsi="Times New Roman" w:hint="default"/>
      </w:rPr>
    </w:lvl>
    <w:lvl w:ilvl="7" w:tplc="28C445D4" w:tentative="1">
      <w:start w:val="1"/>
      <w:numFmt w:val="bullet"/>
      <w:lvlText w:val="•"/>
      <w:lvlJc w:val="left"/>
      <w:pPr>
        <w:tabs>
          <w:tab w:val="num" w:pos="5760"/>
        </w:tabs>
        <w:ind w:left="5760" w:hanging="360"/>
      </w:pPr>
      <w:rPr>
        <w:rFonts w:ascii="Times New Roman" w:hAnsi="Times New Roman" w:hint="default"/>
      </w:rPr>
    </w:lvl>
    <w:lvl w:ilvl="8" w:tplc="46F0F5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16354B"/>
    <w:multiLevelType w:val="hybridMultilevel"/>
    <w:tmpl w:val="9B6A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66EF3"/>
    <w:multiLevelType w:val="hybridMultilevel"/>
    <w:tmpl w:val="43D6EBB8"/>
    <w:lvl w:ilvl="0" w:tplc="B030B7BE">
      <w:start w:val="1"/>
      <w:numFmt w:val="bullet"/>
      <w:lvlText w:val="•"/>
      <w:lvlJc w:val="left"/>
      <w:pPr>
        <w:tabs>
          <w:tab w:val="num" w:pos="720"/>
        </w:tabs>
        <w:ind w:left="720" w:hanging="360"/>
      </w:pPr>
      <w:rPr>
        <w:rFonts w:ascii="Times New Roman" w:hAnsi="Times New Roman" w:hint="default"/>
      </w:rPr>
    </w:lvl>
    <w:lvl w:ilvl="1" w:tplc="7262A2A2" w:tentative="1">
      <w:start w:val="1"/>
      <w:numFmt w:val="bullet"/>
      <w:lvlText w:val="•"/>
      <w:lvlJc w:val="left"/>
      <w:pPr>
        <w:tabs>
          <w:tab w:val="num" w:pos="1440"/>
        </w:tabs>
        <w:ind w:left="1440" w:hanging="360"/>
      </w:pPr>
      <w:rPr>
        <w:rFonts w:ascii="Times New Roman" w:hAnsi="Times New Roman" w:hint="default"/>
      </w:rPr>
    </w:lvl>
    <w:lvl w:ilvl="2" w:tplc="882C74A2" w:tentative="1">
      <w:start w:val="1"/>
      <w:numFmt w:val="bullet"/>
      <w:lvlText w:val="•"/>
      <w:lvlJc w:val="left"/>
      <w:pPr>
        <w:tabs>
          <w:tab w:val="num" w:pos="2160"/>
        </w:tabs>
        <w:ind w:left="2160" w:hanging="360"/>
      </w:pPr>
      <w:rPr>
        <w:rFonts w:ascii="Times New Roman" w:hAnsi="Times New Roman" w:hint="default"/>
      </w:rPr>
    </w:lvl>
    <w:lvl w:ilvl="3" w:tplc="DF1CD65E" w:tentative="1">
      <w:start w:val="1"/>
      <w:numFmt w:val="bullet"/>
      <w:lvlText w:val="•"/>
      <w:lvlJc w:val="left"/>
      <w:pPr>
        <w:tabs>
          <w:tab w:val="num" w:pos="2880"/>
        </w:tabs>
        <w:ind w:left="2880" w:hanging="360"/>
      </w:pPr>
      <w:rPr>
        <w:rFonts w:ascii="Times New Roman" w:hAnsi="Times New Roman" w:hint="default"/>
      </w:rPr>
    </w:lvl>
    <w:lvl w:ilvl="4" w:tplc="6EBED7A6" w:tentative="1">
      <w:start w:val="1"/>
      <w:numFmt w:val="bullet"/>
      <w:lvlText w:val="•"/>
      <w:lvlJc w:val="left"/>
      <w:pPr>
        <w:tabs>
          <w:tab w:val="num" w:pos="3600"/>
        </w:tabs>
        <w:ind w:left="3600" w:hanging="360"/>
      </w:pPr>
      <w:rPr>
        <w:rFonts w:ascii="Times New Roman" w:hAnsi="Times New Roman" w:hint="default"/>
      </w:rPr>
    </w:lvl>
    <w:lvl w:ilvl="5" w:tplc="B7908554" w:tentative="1">
      <w:start w:val="1"/>
      <w:numFmt w:val="bullet"/>
      <w:lvlText w:val="•"/>
      <w:lvlJc w:val="left"/>
      <w:pPr>
        <w:tabs>
          <w:tab w:val="num" w:pos="4320"/>
        </w:tabs>
        <w:ind w:left="4320" w:hanging="360"/>
      </w:pPr>
      <w:rPr>
        <w:rFonts w:ascii="Times New Roman" w:hAnsi="Times New Roman" w:hint="default"/>
      </w:rPr>
    </w:lvl>
    <w:lvl w:ilvl="6" w:tplc="7E284CFA" w:tentative="1">
      <w:start w:val="1"/>
      <w:numFmt w:val="bullet"/>
      <w:lvlText w:val="•"/>
      <w:lvlJc w:val="left"/>
      <w:pPr>
        <w:tabs>
          <w:tab w:val="num" w:pos="5040"/>
        </w:tabs>
        <w:ind w:left="5040" w:hanging="360"/>
      </w:pPr>
      <w:rPr>
        <w:rFonts w:ascii="Times New Roman" w:hAnsi="Times New Roman" w:hint="default"/>
      </w:rPr>
    </w:lvl>
    <w:lvl w:ilvl="7" w:tplc="A9AE0A08" w:tentative="1">
      <w:start w:val="1"/>
      <w:numFmt w:val="bullet"/>
      <w:lvlText w:val="•"/>
      <w:lvlJc w:val="left"/>
      <w:pPr>
        <w:tabs>
          <w:tab w:val="num" w:pos="5760"/>
        </w:tabs>
        <w:ind w:left="5760" w:hanging="360"/>
      </w:pPr>
      <w:rPr>
        <w:rFonts w:ascii="Times New Roman" w:hAnsi="Times New Roman" w:hint="default"/>
      </w:rPr>
    </w:lvl>
    <w:lvl w:ilvl="8" w:tplc="2F4282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D50BE6"/>
    <w:multiLevelType w:val="hybridMultilevel"/>
    <w:tmpl w:val="72B649EA"/>
    <w:lvl w:ilvl="0" w:tplc="EA28C748">
      <w:start w:val="1"/>
      <w:numFmt w:val="bullet"/>
      <w:lvlText w:val="•"/>
      <w:lvlJc w:val="left"/>
      <w:pPr>
        <w:tabs>
          <w:tab w:val="num" w:pos="360"/>
        </w:tabs>
        <w:ind w:left="360" w:hanging="360"/>
      </w:pPr>
      <w:rPr>
        <w:rFonts w:ascii="Times New Roman" w:hAnsi="Times New Roman" w:hint="default"/>
      </w:rPr>
    </w:lvl>
    <w:lvl w:ilvl="1" w:tplc="CC346C58" w:tentative="1">
      <w:start w:val="1"/>
      <w:numFmt w:val="bullet"/>
      <w:lvlText w:val="•"/>
      <w:lvlJc w:val="left"/>
      <w:pPr>
        <w:tabs>
          <w:tab w:val="num" w:pos="1080"/>
        </w:tabs>
        <w:ind w:left="1080" w:hanging="360"/>
      </w:pPr>
      <w:rPr>
        <w:rFonts w:ascii="Times New Roman" w:hAnsi="Times New Roman" w:hint="default"/>
      </w:rPr>
    </w:lvl>
    <w:lvl w:ilvl="2" w:tplc="03E47FD2" w:tentative="1">
      <w:start w:val="1"/>
      <w:numFmt w:val="bullet"/>
      <w:lvlText w:val="•"/>
      <w:lvlJc w:val="left"/>
      <w:pPr>
        <w:tabs>
          <w:tab w:val="num" w:pos="1800"/>
        </w:tabs>
        <w:ind w:left="1800" w:hanging="360"/>
      </w:pPr>
      <w:rPr>
        <w:rFonts w:ascii="Times New Roman" w:hAnsi="Times New Roman" w:hint="default"/>
      </w:rPr>
    </w:lvl>
    <w:lvl w:ilvl="3" w:tplc="1DF25088" w:tentative="1">
      <w:start w:val="1"/>
      <w:numFmt w:val="bullet"/>
      <w:lvlText w:val="•"/>
      <w:lvlJc w:val="left"/>
      <w:pPr>
        <w:tabs>
          <w:tab w:val="num" w:pos="2520"/>
        </w:tabs>
        <w:ind w:left="2520" w:hanging="360"/>
      </w:pPr>
      <w:rPr>
        <w:rFonts w:ascii="Times New Roman" w:hAnsi="Times New Roman" w:hint="default"/>
      </w:rPr>
    </w:lvl>
    <w:lvl w:ilvl="4" w:tplc="C88E88F2" w:tentative="1">
      <w:start w:val="1"/>
      <w:numFmt w:val="bullet"/>
      <w:lvlText w:val="•"/>
      <w:lvlJc w:val="left"/>
      <w:pPr>
        <w:tabs>
          <w:tab w:val="num" w:pos="3240"/>
        </w:tabs>
        <w:ind w:left="3240" w:hanging="360"/>
      </w:pPr>
      <w:rPr>
        <w:rFonts w:ascii="Times New Roman" w:hAnsi="Times New Roman" w:hint="default"/>
      </w:rPr>
    </w:lvl>
    <w:lvl w:ilvl="5" w:tplc="1EFC2A20" w:tentative="1">
      <w:start w:val="1"/>
      <w:numFmt w:val="bullet"/>
      <w:lvlText w:val="•"/>
      <w:lvlJc w:val="left"/>
      <w:pPr>
        <w:tabs>
          <w:tab w:val="num" w:pos="3960"/>
        </w:tabs>
        <w:ind w:left="3960" w:hanging="360"/>
      </w:pPr>
      <w:rPr>
        <w:rFonts w:ascii="Times New Roman" w:hAnsi="Times New Roman" w:hint="default"/>
      </w:rPr>
    </w:lvl>
    <w:lvl w:ilvl="6" w:tplc="6206178C" w:tentative="1">
      <w:start w:val="1"/>
      <w:numFmt w:val="bullet"/>
      <w:lvlText w:val="•"/>
      <w:lvlJc w:val="left"/>
      <w:pPr>
        <w:tabs>
          <w:tab w:val="num" w:pos="4680"/>
        </w:tabs>
        <w:ind w:left="4680" w:hanging="360"/>
      </w:pPr>
      <w:rPr>
        <w:rFonts w:ascii="Times New Roman" w:hAnsi="Times New Roman" w:hint="default"/>
      </w:rPr>
    </w:lvl>
    <w:lvl w:ilvl="7" w:tplc="D03AE54A" w:tentative="1">
      <w:start w:val="1"/>
      <w:numFmt w:val="bullet"/>
      <w:lvlText w:val="•"/>
      <w:lvlJc w:val="left"/>
      <w:pPr>
        <w:tabs>
          <w:tab w:val="num" w:pos="5400"/>
        </w:tabs>
        <w:ind w:left="5400" w:hanging="360"/>
      </w:pPr>
      <w:rPr>
        <w:rFonts w:ascii="Times New Roman" w:hAnsi="Times New Roman" w:hint="default"/>
      </w:rPr>
    </w:lvl>
    <w:lvl w:ilvl="8" w:tplc="CBBCA490" w:tentative="1">
      <w:start w:val="1"/>
      <w:numFmt w:val="bullet"/>
      <w:lvlText w:val="•"/>
      <w:lvlJc w:val="left"/>
      <w:pPr>
        <w:tabs>
          <w:tab w:val="num" w:pos="6120"/>
        </w:tabs>
        <w:ind w:left="6120" w:hanging="360"/>
      </w:pPr>
      <w:rPr>
        <w:rFonts w:ascii="Times New Roman" w:hAnsi="Times New Roman" w:hint="default"/>
      </w:rPr>
    </w:lvl>
  </w:abstractNum>
  <w:abstractNum w:abstractNumId="9">
    <w:nsid w:val="5AEC5688"/>
    <w:multiLevelType w:val="hybridMultilevel"/>
    <w:tmpl w:val="D5A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55F9D"/>
    <w:multiLevelType w:val="hybridMultilevel"/>
    <w:tmpl w:val="BA5600C6"/>
    <w:lvl w:ilvl="0" w:tplc="2B02587A">
      <w:start w:val="1"/>
      <w:numFmt w:val="bullet"/>
      <w:lvlText w:val="•"/>
      <w:lvlJc w:val="left"/>
      <w:pPr>
        <w:tabs>
          <w:tab w:val="num" w:pos="720"/>
        </w:tabs>
        <w:ind w:left="720" w:hanging="360"/>
      </w:pPr>
      <w:rPr>
        <w:rFonts w:ascii="Times New Roman" w:hAnsi="Times New Roman" w:hint="default"/>
      </w:rPr>
    </w:lvl>
    <w:lvl w:ilvl="1" w:tplc="C214F2DA" w:tentative="1">
      <w:start w:val="1"/>
      <w:numFmt w:val="bullet"/>
      <w:lvlText w:val="•"/>
      <w:lvlJc w:val="left"/>
      <w:pPr>
        <w:tabs>
          <w:tab w:val="num" w:pos="1440"/>
        </w:tabs>
        <w:ind w:left="1440" w:hanging="360"/>
      </w:pPr>
      <w:rPr>
        <w:rFonts w:ascii="Times New Roman" w:hAnsi="Times New Roman" w:hint="default"/>
      </w:rPr>
    </w:lvl>
    <w:lvl w:ilvl="2" w:tplc="4EAA2368" w:tentative="1">
      <w:start w:val="1"/>
      <w:numFmt w:val="bullet"/>
      <w:lvlText w:val="•"/>
      <w:lvlJc w:val="left"/>
      <w:pPr>
        <w:tabs>
          <w:tab w:val="num" w:pos="2160"/>
        </w:tabs>
        <w:ind w:left="2160" w:hanging="360"/>
      </w:pPr>
      <w:rPr>
        <w:rFonts w:ascii="Times New Roman" w:hAnsi="Times New Roman" w:hint="default"/>
      </w:rPr>
    </w:lvl>
    <w:lvl w:ilvl="3" w:tplc="9CC0E67E" w:tentative="1">
      <w:start w:val="1"/>
      <w:numFmt w:val="bullet"/>
      <w:lvlText w:val="•"/>
      <w:lvlJc w:val="left"/>
      <w:pPr>
        <w:tabs>
          <w:tab w:val="num" w:pos="2880"/>
        </w:tabs>
        <w:ind w:left="2880" w:hanging="360"/>
      </w:pPr>
      <w:rPr>
        <w:rFonts w:ascii="Times New Roman" w:hAnsi="Times New Roman" w:hint="default"/>
      </w:rPr>
    </w:lvl>
    <w:lvl w:ilvl="4" w:tplc="1D6AAC9A" w:tentative="1">
      <w:start w:val="1"/>
      <w:numFmt w:val="bullet"/>
      <w:lvlText w:val="•"/>
      <w:lvlJc w:val="left"/>
      <w:pPr>
        <w:tabs>
          <w:tab w:val="num" w:pos="3600"/>
        </w:tabs>
        <w:ind w:left="3600" w:hanging="360"/>
      </w:pPr>
      <w:rPr>
        <w:rFonts w:ascii="Times New Roman" w:hAnsi="Times New Roman" w:hint="default"/>
      </w:rPr>
    </w:lvl>
    <w:lvl w:ilvl="5" w:tplc="025CF568" w:tentative="1">
      <w:start w:val="1"/>
      <w:numFmt w:val="bullet"/>
      <w:lvlText w:val="•"/>
      <w:lvlJc w:val="left"/>
      <w:pPr>
        <w:tabs>
          <w:tab w:val="num" w:pos="4320"/>
        </w:tabs>
        <w:ind w:left="4320" w:hanging="360"/>
      </w:pPr>
      <w:rPr>
        <w:rFonts w:ascii="Times New Roman" w:hAnsi="Times New Roman" w:hint="default"/>
      </w:rPr>
    </w:lvl>
    <w:lvl w:ilvl="6" w:tplc="29783F0C" w:tentative="1">
      <w:start w:val="1"/>
      <w:numFmt w:val="bullet"/>
      <w:lvlText w:val="•"/>
      <w:lvlJc w:val="left"/>
      <w:pPr>
        <w:tabs>
          <w:tab w:val="num" w:pos="5040"/>
        </w:tabs>
        <w:ind w:left="5040" w:hanging="360"/>
      </w:pPr>
      <w:rPr>
        <w:rFonts w:ascii="Times New Roman" w:hAnsi="Times New Roman" w:hint="default"/>
      </w:rPr>
    </w:lvl>
    <w:lvl w:ilvl="7" w:tplc="00AC21C8" w:tentative="1">
      <w:start w:val="1"/>
      <w:numFmt w:val="bullet"/>
      <w:lvlText w:val="•"/>
      <w:lvlJc w:val="left"/>
      <w:pPr>
        <w:tabs>
          <w:tab w:val="num" w:pos="5760"/>
        </w:tabs>
        <w:ind w:left="5760" w:hanging="360"/>
      </w:pPr>
      <w:rPr>
        <w:rFonts w:ascii="Times New Roman" w:hAnsi="Times New Roman" w:hint="default"/>
      </w:rPr>
    </w:lvl>
    <w:lvl w:ilvl="8" w:tplc="7930C87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602693B"/>
    <w:multiLevelType w:val="hybridMultilevel"/>
    <w:tmpl w:val="72604CE0"/>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2">
    <w:nsid w:val="776B0811"/>
    <w:multiLevelType w:val="hybridMultilevel"/>
    <w:tmpl w:val="2E607C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6"/>
  </w:num>
  <w:num w:numId="4">
    <w:abstractNumId w:val="12"/>
  </w:num>
  <w:num w:numId="5">
    <w:abstractNumId w:val="10"/>
  </w:num>
  <w:num w:numId="6">
    <w:abstractNumId w:val="8"/>
  </w:num>
  <w:num w:numId="7">
    <w:abstractNumId w:val="1"/>
  </w:num>
  <w:num w:numId="8">
    <w:abstractNumId w:val="5"/>
  </w:num>
  <w:num w:numId="9">
    <w:abstractNumId w:val="0"/>
  </w:num>
  <w:num w:numId="10">
    <w:abstractNumId w:val="3"/>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4F"/>
    <w:rsid w:val="00025B4F"/>
    <w:rsid w:val="00342FBA"/>
    <w:rsid w:val="00613036"/>
    <w:rsid w:val="00E0218B"/>
    <w:rsid w:val="00F635D4"/>
    <w:rsid w:val="00F82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B4F"/>
    <w:rPr>
      <w:rFonts w:ascii="Tahoma" w:hAnsi="Tahoma" w:cs="Tahoma"/>
      <w:sz w:val="16"/>
      <w:szCs w:val="16"/>
    </w:rPr>
  </w:style>
  <w:style w:type="paragraph" w:styleId="ListParagraph">
    <w:name w:val="List Paragraph"/>
    <w:basedOn w:val="Normal"/>
    <w:uiPriority w:val="34"/>
    <w:qFormat/>
    <w:rsid w:val="00025B4F"/>
    <w:pPr>
      <w:ind w:left="720"/>
      <w:contextualSpacing/>
    </w:pPr>
  </w:style>
  <w:style w:type="paragraph" w:styleId="NormalWeb">
    <w:name w:val="Normal (Web)"/>
    <w:basedOn w:val="Normal"/>
    <w:uiPriority w:val="99"/>
    <w:semiHidden/>
    <w:unhideWhenUsed/>
    <w:rsid w:val="00025B4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B4F"/>
    <w:rPr>
      <w:rFonts w:ascii="Tahoma" w:hAnsi="Tahoma" w:cs="Tahoma"/>
      <w:sz w:val="16"/>
      <w:szCs w:val="16"/>
    </w:rPr>
  </w:style>
  <w:style w:type="paragraph" w:styleId="ListParagraph">
    <w:name w:val="List Paragraph"/>
    <w:basedOn w:val="Normal"/>
    <w:uiPriority w:val="34"/>
    <w:qFormat/>
    <w:rsid w:val="00025B4F"/>
    <w:pPr>
      <w:ind w:left="720"/>
      <w:contextualSpacing/>
    </w:pPr>
  </w:style>
  <w:style w:type="paragraph" w:styleId="NormalWeb">
    <w:name w:val="Normal (Web)"/>
    <w:basedOn w:val="Normal"/>
    <w:uiPriority w:val="99"/>
    <w:semiHidden/>
    <w:unhideWhenUsed/>
    <w:rsid w:val="00025B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137">
      <w:bodyDiv w:val="1"/>
      <w:marLeft w:val="0"/>
      <w:marRight w:val="0"/>
      <w:marTop w:val="0"/>
      <w:marBottom w:val="0"/>
      <w:divBdr>
        <w:top w:val="none" w:sz="0" w:space="0" w:color="auto"/>
        <w:left w:val="none" w:sz="0" w:space="0" w:color="auto"/>
        <w:bottom w:val="none" w:sz="0" w:space="0" w:color="auto"/>
        <w:right w:val="none" w:sz="0" w:space="0" w:color="auto"/>
      </w:divBdr>
    </w:div>
    <w:div w:id="88889722">
      <w:bodyDiv w:val="1"/>
      <w:marLeft w:val="0"/>
      <w:marRight w:val="0"/>
      <w:marTop w:val="0"/>
      <w:marBottom w:val="0"/>
      <w:divBdr>
        <w:top w:val="none" w:sz="0" w:space="0" w:color="auto"/>
        <w:left w:val="none" w:sz="0" w:space="0" w:color="auto"/>
        <w:bottom w:val="none" w:sz="0" w:space="0" w:color="auto"/>
        <w:right w:val="none" w:sz="0" w:space="0" w:color="auto"/>
      </w:divBdr>
    </w:div>
    <w:div w:id="194468042">
      <w:bodyDiv w:val="1"/>
      <w:marLeft w:val="0"/>
      <w:marRight w:val="0"/>
      <w:marTop w:val="0"/>
      <w:marBottom w:val="0"/>
      <w:divBdr>
        <w:top w:val="none" w:sz="0" w:space="0" w:color="auto"/>
        <w:left w:val="none" w:sz="0" w:space="0" w:color="auto"/>
        <w:bottom w:val="none" w:sz="0" w:space="0" w:color="auto"/>
        <w:right w:val="none" w:sz="0" w:space="0" w:color="auto"/>
      </w:divBdr>
      <w:divsChild>
        <w:div w:id="541986114">
          <w:marLeft w:val="547"/>
          <w:marRight w:val="0"/>
          <w:marTop w:val="96"/>
          <w:marBottom w:val="0"/>
          <w:divBdr>
            <w:top w:val="none" w:sz="0" w:space="0" w:color="auto"/>
            <w:left w:val="none" w:sz="0" w:space="0" w:color="auto"/>
            <w:bottom w:val="none" w:sz="0" w:space="0" w:color="auto"/>
            <w:right w:val="none" w:sz="0" w:space="0" w:color="auto"/>
          </w:divBdr>
        </w:div>
        <w:div w:id="439758806">
          <w:marLeft w:val="547"/>
          <w:marRight w:val="0"/>
          <w:marTop w:val="96"/>
          <w:marBottom w:val="0"/>
          <w:divBdr>
            <w:top w:val="none" w:sz="0" w:space="0" w:color="auto"/>
            <w:left w:val="none" w:sz="0" w:space="0" w:color="auto"/>
            <w:bottom w:val="none" w:sz="0" w:space="0" w:color="auto"/>
            <w:right w:val="none" w:sz="0" w:space="0" w:color="auto"/>
          </w:divBdr>
        </w:div>
        <w:div w:id="389158610">
          <w:marLeft w:val="547"/>
          <w:marRight w:val="0"/>
          <w:marTop w:val="96"/>
          <w:marBottom w:val="0"/>
          <w:divBdr>
            <w:top w:val="none" w:sz="0" w:space="0" w:color="auto"/>
            <w:left w:val="none" w:sz="0" w:space="0" w:color="auto"/>
            <w:bottom w:val="none" w:sz="0" w:space="0" w:color="auto"/>
            <w:right w:val="none" w:sz="0" w:space="0" w:color="auto"/>
          </w:divBdr>
        </w:div>
      </w:divsChild>
    </w:div>
    <w:div w:id="301231043">
      <w:bodyDiv w:val="1"/>
      <w:marLeft w:val="0"/>
      <w:marRight w:val="0"/>
      <w:marTop w:val="0"/>
      <w:marBottom w:val="0"/>
      <w:divBdr>
        <w:top w:val="none" w:sz="0" w:space="0" w:color="auto"/>
        <w:left w:val="none" w:sz="0" w:space="0" w:color="auto"/>
        <w:bottom w:val="none" w:sz="0" w:space="0" w:color="auto"/>
        <w:right w:val="none" w:sz="0" w:space="0" w:color="auto"/>
      </w:divBdr>
    </w:div>
    <w:div w:id="374358349">
      <w:bodyDiv w:val="1"/>
      <w:marLeft w:val="0"/>
      <w:marRight w:val="0"/>
      <w:marTop w:val="0"/>
      <w:marBottom w:val="0"/>
      <w:divBdr>
        <w:top w:val="none" w:sz="0" w:space="0" w:color="auto"/>
        <w:left w:val="none" w:sz="0" w:space="0" w:color="auto"/>
        <w:bottom w:val="none" w:sz="0" w:space="0" w:color="auto"/>
        <w:right w:val="none" w:sz="0" w:space="0" w:color="auto"/>
      </w:divBdr>
      <w:divsChild>
        <w:div w:id="1174954789">
          <w:marLeft w:val="547"/>
          <w:marRight w:val="0"/>
          <w:marTop w:val="115"/>
          <w:marBottom w:val="0"/>
          <w:divBdr>
            <w:top w:val="none" w:sz="0" w:space="0" w:color="auto"/>
            <w:left w:val="none" w:sz="0" w:space="0" w:color="auto"/>
            <w:bottom w:val="none" w:sz="0" w:space="0" w:color="auto"/>
            <w:right w:val="none" w:sz="0" w:space="0" w:color="auto"/>
          </w:divBdr>
        </w:div>
      </w:divsChild>
    </w:div>
    <w:div w:id="570433912">
      <w:bodyDiv w:val="1"/>
      <w:marLeft w:val="0"/>
      <w:marRight w:val="0"/>
      <w:marTop w:val="0"/>
      <w:marBottom w:val="0"/>
      <w:divBdr>
        <w:top w:val="none" w:sz="0" w:space="0" w:color="auto"/>
        <w:left w:val="none" w:sz="0" w:space="0" w:color="auto"/>
        <w:bottom w:val="none" w:sz="0" w:space="0" w:color="auto"/>
        <w:right w:val="none" w:sz="0" w:space="0" w:color="auto"/>
      </w:divBdr>
    </w:div>
    <w:div w:id="618873344">
      <w:bodyDiv w:val="1"/>
      <w:marLeft w:val="0"/>
      <w:marRight w:val="0"/>
      <w:marTop w:val="0"/>
      <w:marBottom w:val="0"/>
      <w:divBdr>
        <w:top w:val="none" w:sz="0" w:space="0" w:color="auto"/>
        <w:left w:val="none" w:sz="0" w:space="0" w:color="auto"/>
        <w:bottom w:val="none" w:sz="0" w:space="0" w:color="auto"/>
        <w:right w:val="none" w:sz="0" w:space="0" w:color="auto"/>
      </w:divBdr>
    </w:div>
    <w:div w:id="622469047">
      <w:bodyDiv w:val="1"/>
      <w:marLeft w:val="0"/>
      <w:marRight w:val="0"/>
      <w:marTop w:val="0"/>
      <w:marBottom w:val="0"/>
      <w:divBdr>
        <w:top w:val="none" w:sz="0" w:space="0" w:color="auto"/>
        <w:left w:val="none" w:sz="0" w:space="0" w:color="auto"/>
        <w:bottom w:val="none" w:sz="0" w:space="0" w:color="auto"/>
        <w:right w:val="none" w:sz="0" w:space="0" w:color="auto"/>
      </w:divBdr>
    </w:div>
    <w:div w:id="683433595">
      <w:bodyDiv w:val="1"/>
      <w:marLeft w:val="0"/>
      <w:marRight w:val="0"/>
      <w:marTop w:val="0"/>
      <w:marBottom w:val="0"/>
      <w:divBdr>
        <w:top w:val="none" w:sz="0" w:space="0" w:color="auto"/>
        <w:left w:val="none" w:sz="0" w:space="0" w:color="auto"/>
        <w:bottom w:val="none" w:sz="0" w:space="0" w:color="auto"/>
        <w:right w:val="none" w:sz="0" w:space="0" w:color="auto"/>
      </w:divBdr>
    </w:div>
    <w:div w:id="784033800">
      <w:bodyDiv w:val="1"/>
      <w:marLeft w:val="0"/>
      <w:marRight w:val="0"/>
      <w:marTop w:val="0"/>
      <w:marBottom w:val="0"/>
      <w:divBdr>
        <w:top w:val="none" w:sz="0" w:space="0" w:color="auto"/>
        <w:left w:val="none" w:sz="0" w:space="0" w:color="auto"/>
        <w:bottom w:val="none" w:sz="0" w:space="0" w:color="auto"/>
        <w:right w:val="none" w:sz="0" w:space="0" w:color="auto"/>
      </w:divBdr>
    </w:div>
    <w:div w:id="836117679">
      <w:bodyDiv w:val="1"/>
      <w:marLeft w:val="0"/>
      <w:marRight w:val="0"/>
      <w:marTop w:val="0"/>
      <w:marBottom w:val="0"/>
      <w:divBdr>
        <w:top w:val="none" w:sz="0" w:space="0" w:color="auto"/>
        <w:left w:val="none" w:sz="0" w:space="0" w:color="auto"/>
        <w:bottom w:val="none" w:sz="0" w:space="0" w:color="auto"/>
        <w:right w:val="none" w:sz="0" w:space="0" w:color="auto"/>
      </w:divBdr>
    </w:div>
    <w:div w:id="912817047">
      <w:bodyDiv w:val="1"/>
      <w:marLeft w:val="0"/>
      <w:marRight w:val="0"/>
      <w:marTop w:val="0"/>
      <w:marBottom w:val="0"/>
      <w:divBdr>
        <w:top w:val="none" w:sz="0" w:space="0" w:color="auto"/>
        <w:left w:val="none" w:sz="0" w:space="0" w:color="auto"/>
        <w:bottom w:val="none" w:sz="0" w:space="0" w:color="auto"/>
        <w:right w:val="none" w:sz="0" w:space="0" w:color="auto"/>
      </w:divBdr>
    </w:div>
    <w:div w:id="917128709">
      <w:bodyDiv w:val="1"/>
      <w:marLeft w:val="0"/>
      <w:marRight w:val="0"/>
      <w:marTop w:val="0"/>
      <w:marBottom w:val="0"/>
      <w:divBdr>
        <w:top w:val="none" w:sz="0" w:space="0" w:color="auto"/>
        <w:left w:val="none" w:sz="0" w:space="0" w:color="auto"/>
        <w:bottom w:val="none" w:sz="0" w:space="0" w:color="auto"/>
        <w:right w:val="none" w:sz="0" w:space="0" w:color="auto"/>
      </w:divBdr>
    </w:div>
    <w:div w:id="989796888">
      <w:bodyDiv w:val="1"/>
      <w:marLeft w:val="0"/>
      <w:marRight w:val="0"/>
      <w:marTop w:val="0"/>
      <w:marBottom w:val="0"/>
      <w:divBdr>
        <w:top w:val="none" w:sz="0" w:space="0" w:color="auto"/>
        <w:left w:val="none" w:sz="0" w:space="0" w:color="auto"/>
        <w:bottom w:val="none" w:sz="0" w:space="0" w:color="auto"/>
        <w:right w:val="none" w:sz="0" w:space="0" w:color="auto"/>
      </w:divBdr>
      <w:divsChild>
        <w:div w:id="2008946374">
          <w:marLeft w:val="547"/>
          <w:marRight w:val="0"/>
          <w:marTop w:val="86"/>
          <w:marBottom w:val="0"/>
          <w:divBdr>
            <w:top w:val="none" w:sz="0" w:space="0" w:color="auto"/>
            <w:left w:val="none" w:sz="0" w:space="0" w:color="auto"/>
            <w:bottom w:val="none" w:sz="0" w:space="0" w:color="auto"/>
            <w:right w:val="none" w:sz="0" w:space="0" w:color="auto"/>
          </w:divBdr>
        </w:div>
      </w:divsChild>
    </w:div>
    <w:div w:id="1018973136">
      <w:bodyDiv w:val="1"/>
      <w:marLeft w:val="0"/>
      <w:marRight w:val="0"/>
      <w:marTop w:val="0"/>
      <w:marBottom w:val="0"/>
      <w:divBdr>
        <w:top w:val="none" w:sz="0" w:space="0" w:color="auto"/>
        <w:left w:val="none" w:sz="0" w:space="0" w:color="auto"/>
        <w:bottom w:val="none" w:sz="0" w:space="0" w:color="auto"/>
        <w:right w:val="none" w:sz="0" w:space="0" w:color="auto"/>
      </w:divBdr>
    </w:div>
    <w:div w:id="1087192643">
      <w:bodyDiv w:val="1"/>
      <w:marLeft w:val="0"/>
      <w:marRight w:val="0"/>
      <w:marTop w:val="0"/>
      <w:marBottom w:val="0"/>
      <w:divBdr>
        <w:top w:val="none" w:sz="0" w:space="0" w:color="auto"/>
        <w:left w:val="none" w:sz="0" w:space="0" w:color="auto"/>
        <w:bottom w:val="none" w:sz="0" w:space="0" w:color="auto"/>
        <w:right w:val="none" w:sz="0" w:space="0" w:color="auto"/>
      </w:divBdr>
    </w:div>
    <w:div w:id="1131435430">
      <w:bodyDiv w:val="1"/>
      <w:marLeft w:val="0"/>
      <w:marRight w:val="0"/>
      <w:marTop w:val="0"/>
      <w:marBottom w:val="0"/>
      <w:divBdr>
        <w:top w:val="none" w:sz="0" w:space="0" w:color="auto"/>
        <w:left w:val="none" w:sz="0" w:space="0" w:color="auto"/>
        <w:bottom w:val="none" w:sz="0" w:space="0" w:color="auto"/>
        <w:right w:val="none" w:sz="0" w:space="0" w:color="auto"/>
      </w:divBdr>
      <w:divsChild>
        <w:div w:id="1169908789">
          <w:marLeft w:val="547"/>
          <w:marRight w:val="0"/>
          <w:marTop w:val="96"/>
          <w:marBottom w:val="0"/>
          <w:divBdr>
            <w:top w:val="none" w:sz="0" w:space="0" w:color="auto"/>
            <w:left w:val="none" w:sz="0" w:space="0" w:color="auto"/>
            <w:bottom w:val="none" w:sz="0" w:space="0" w:color="auto"/>
            <w:right w:val="none" w:sz="0" w:space="0" w:color="auto"/>
          </w:divBdr>
        </w:div>
        <w:div w:id="2117094173">
          <w:marLeft w:val="547"/>
          <w:marRight w:val="0"/>
          <w:marTop w:val="96"/>
          <w:marBottom w:val="0"/>
          <w:divBdr>
            <w:top w:val="none" w:sz="0" w:space="0" w:color="auto"/>
            <w:left w:val="none" w:sz="0" w:space="0" w:color="auto"/>
            <w:bottom w:val="none" w:sz="0" w:space="0" w:color="auto"/>
            <w:right w:val="none" w:sz="0" w:space="0" w:color="auto"/>
          </w:divBdr>
        </w:div>
      </w:divsChild>
    </w:div>
    <w:div w:id="1350108599">
      <w:bodyDiv w:val="1"/>
      <w:marLeft w:val="0"/>
      <w:marRight w:val="0"/>
      <w:marTop w:val="0"/>
      <w:marBottom w:val="0"/>
      <w:divBdr>
        <w:top w:val="none" w:sz="0" w:space="0" w:color="auto"/>
        <w:left w:val="none" w:sz="0" w:space="0" w:color="auto"/>
        <w:bottom w:val="none" w:sz="0" w:space="0" w:color="auto"/>
        <w:right w:val="none" w:sz="0" w:space="0" w:color="auto"/>
      </w:divBdr>
    </w:div>
    <w:div w:id="1402365589">
      <w:bodyDiv w:val="1"/>
      <w:marLeft w:val="0"/>
      <w:marRight w:val="0"/>
      <w:marTop w:val="0"/>
      <w:marBottom w:val="0"/>
      <w:divBdr>
        <w:top w:val="none" w:sz="0" w:space="0" w:color="auto"/>
        <w:left w:val="none" w:sz="0" w:space="0" w:color="auto"/>
        <w:bottom w:val="none" w:sz="0" w:space="0" w:color="auto"/>
        <w:right w:val="none" w:sz="0" w:space="0" w:color="auto"/>
      </w:divBdr>
      <w:divsChild>
        <w:div w:id="2086493121">
          <w:marLeft w:val="720"/>
          <w:marRight w:val="0"/>
          <w:marTop w:val="86"/>
          <w:marBottom w:val="0"/>
          <w:divBdr>
            <w:top w:val="none" w:sz="0" w:space="0" w:color="auto"/>
            <w:left w:val="none" w:sz="0" w:space="0" w:color="auto"/>
            <w:bottom w:val="none" w:sz="0" w:space="0" w:color="auto"/>
            <w:right w:val="none" w:sz="0" w:space="0" w:color="auto"/>
          </w:divBdr>
        </w:div>
        <w:div w:id="9183902">
          <w:marLeft w:val="720"/>
          <w:marRight w:val="0"/>
          <w:marTop w:val="86"/>
          <w:marBottom w:val="0"/>
          <w:divBdr>
            <w:top w:val="none" w:sz="0" w:space="0" w:color="auto"/>
            <w:left w:val="none" w:sz="0" w:space="0" w:color="auto"/>
            <w:bottom w:val="none" w:sz="0" w:space="0" w:color="auto"/>
            <w:right w:val="none" w:sz="0" w:space="0" w:color="auto"/>
          </w:divBdr>
        </w:div>
      </w:divsChild>
    </w:div>
    <w:div w:id="1529947348">
      <w:bodyDiv w:val="1"/>
      <w:marLeft w:val="0"/>
      <w:marRight w:val="0"/>
      <w:marTop w:val="0"/>
      <w:marBottom w:val="0"/>
      <w:divBdr>
        <w:top w:val="none" w:sz="0" w:space="0" w:color="auto"/>
        <w:left w:val="none" w:sz="0" w:space="0" w:color="auto"/>
        <w:bottom w:val="none" w:sz="0" w:space="0" w:color="auto"/>
        <w:right w:val="none" w:sz="0" w:space="0" w:color="auto"/>
      </w:divBdr>
    </w:div>
    <w:div w:id="1571770427">
      <w:bodyDiv w:val="1"/>
      <w:marLeft w:val="0"/>
      <w:marRight w:val="0"/>
      <w:marTop w:val="0"/>
      <w:marBottom w:val="0"/>
      <w:divBdr>
        <w:top w:val="none" w:sz="0" w:space="0" w:color="auto"/>
        <w:left w:val="none" w:sz="0" w:space="0" w:color="auto"/>
        <w:bottom w:val="none" w:sz="0" w:space="0" w:color="auto"/>
        <w:right w:val="none" w:sz="0" w:space="0" w:color="auto"/>
      </w:divBdr>
    </w:div>
    <w:div w:id="1641494764">
      <w:bodyDiv w:val="1"/>
      <w:marLeft w:val="0"/>
      <w:marRight w:val="0"/>
      <w:marTop w:val="0"/>
      <w:marBottom w:val="0"/>
      <w:divBdr>
        <w:top w:val="none" w:sz="0" w:space="0" w:color="auto"/>
        <w:left w:val="none" w:sz="0" w:space="0" w:color="auto"/>
        <w:bottom w:val="none" w:sz="0" w:space="0" w:color="auto"/>
        <w:right w:val="none" w:sz="0" w:space="0" w:color="auto"/>
      </w:divBdr>
    </w:div>
    <w:div w:id="1648894345">
      <w:bodyDiv w:val="1"/>
      <w:marLeft w:val="0"/>
      <w:marRight w:val="0"/>
      <w:marTop w:val="0"/>
      <w:marBottom w:val="0"/>
      <w:divBdr>
        <w:top w:val="none" w:sz="0" w:space="0" w:color="auto"/>
        <w:left w:val="none" w:sz="0" w:space="0" w:color="auto"/>
        <w:bottom w:val="none" w:sz="0" w:space="0" w:color="auto"/>
        <w:right w:val="none" w:sz="0" w:space="0" w:color="auto"/>
      </w:divBdr>
    </w:div>
    <w:div w:id="1735008726">
      <w:bodyDiv w:val="1"/>
      <w:marLeft w:val="0"/>
      <w:marRight w:val="0"/>
      <w:marTop w:val="0"/>
      <w:marBottom w:val="0"/>
      <w:divBdr>
        <w:top w:val="none" w:sz="0" w:space="0" w:color="auto"/>
        <w:left w:val="none" w:sz="0" w:space="0" w:color="auto"/>
        <w:bottom w:val="none" w:sz="0" w:space="0" w:color="auto"/>
        <w:right w:val="none" w:sz="0" w:space="0" w:color="auto"/>
      </w:divBdr>
    </w:div>
    <w:div w:id="1774595726">
      <w:bodyDiv w:val="1"/>
      <w:marLeft w:val="0"/>
      <w:marRight w:val="0"/>
      <w:marTop w:val="0"/>
      <w:marBottom w:val="0"/>
      <w:divBdr>
        <w:top w:val="none" w:sz="0" w:space="0" w:color="auto"/>
        <w:left w:val="none" w:sz="0" w:space="0" w:color="auto"/>
        <w:bottom w:val="none" w:sz="0" w:space="0" w:color="auto"/>
        <w:right w:val="none" w:sz="0" w:space="0" w:color="auto"/>
      </w:divBdr>
      <w:divsChild>
        <w:div w:id="1082261593">
          <w:marLeft w:val="547"/>
          <w:marRight w:val="0"/>
          <w:marTop w:val="154"/>
          <w:marBottom w:val="0"/>
          <w:divBdr>
            <w:top w:val="none" w:sz="0" w:space="0" w:color="auto"/>
            <w:left w:val="none" w:sz="0" w:space="0" w:color="auto"/>
            <w:bottom w:val="none" w:sz="0" w:space="0" w:color="auto"/>
            <w:right w:val="none" w:sz="0" w:space="0" w:color="auto"/>
          </w:divBdr>
        </w:div>
      </w:divsChild>
    </w:div>
    <w:div w:id="1844584961">
      <w:bodyDiv w:val="1"/>
      <w:marLeft w:val="0"/>
      <w:marRight w:val="0"/>
      <w:marTop w:val="0"/>
      <w:marBottom w:val="0"/>
      <w:divBdr>
        <w:top w:val="none" w:sz="0" w:space="0" w:color="auto"/>
        <w:left w:val="none" w:sz="0" w:space="0" w:color="auto"/>
        <w:bottom w:val="none" w:sz="0" w:space="0" w:color="auto"/>
        <w:right w:val="none" w:sz="0" w:space="0" w:color="auto"/>
      </w:divBdr>
    </w:div>
    <w:div w:id="1984315196">
      <w:bodyDiv w:val="1"/>
      <w:marLeft w:val="0"/>
      <w:marRight w:val="0"/>
      <w:marTop w:val="0"/>
      <w:marBottom w:val="0"/>
      <w:divBdr>
        <w:top w:val="none" w:sz="0" w:space="0" w:color="auto"/>
        <w:left w:val="none" w:sz="0" w:space="0" w:color="auto"/>
        <w:bottom w:val="none" w:sz="0" w:space="0" w:color="auto"/>
        <w:right w:val="none" w:sz="0" w:space="0" w:color="auto"/>
      </w:divBdr>
      <w:divsChild>
        <w:div w:id="953436832">
          <w:marLeft w:val="547"/>
          <w:marRight w:val="0"/>
          <w:marTop w:val="96"/>
          <w:marBottom w:val="0"/>
          <w:divBdr>
            <w:top w:val="none" w:sz="0" w:space="0" w:color="auto"/>
            <w:left w:val="none" w:sz="0" w:space="0" w:color="auto"/>
            <w:bottom w:val="none" w:sz="0" w:space="0" w:color="auto"/>
            <w:right w:val="none" w:sz="0" w:space="0" w:color="auto"/>
          </w:divBdr>
        </w:div>
        <w:div w:id="2127458971">
          <w:marLeft w:val="547"/>
          <w:marRight w:val="0"/>
          <w:marTop w:val="96"/>
          <w:marBottom w:val="0"/>
          <w:divBdr>
            <w:top w:val="none" w:sz="0" w:space="0" w:color="auto"/>
            <w:left w:val="none" w:sz="0" w:space="0" w:color="auto"/>
            <w:bottom w:val="none" w:sz="0" w:space="0" w:color="auto"/>
            <w:right w:val="none" w:sz="0" w:space="0" w:color="auto"/>
          </w:divBdr>
        </w:div>
        <w:div w:id="1483160904">
          <w:marLeft w:val="547"/>
          <w:marRight w:val="0"/>
          <w:marTop w:val="96"/>
          <w:marBottom w:val="0"/>
          <w:divBdr>
            <w:top w:val="none" w:sz="0" w:space="0" w:color="auto"/>
            <w:left w:val="none" w:sz="0" w:space="0" w:color="auto"/>
            <w:bottom w:val="none" w:sz="0" w:space="0" w:color="auto"/>
            <w:right w:val="none" w:sz="0" w:space="0" w:color="auto"/>
          </w:divBdr>
        </w:div>
        <w:div w:id="965040611">
          <w:marLeft w:val="547"/>
          <w:marRight w:val="0"/>
          <w:marTop w:val="96"/>
          <w:marBottom w:val="0"/>
          <w:divBdr>
            <w:top w:val="none" w:sz="0" w:space="0" w:color="auto"/>
            <w:left w:val="none" w:sz="0" w:space="0" w:color="auto"/>
            <w:bottom w:val="none" w:sz="0" w:space="0" w:color="auto"/>
            <w:right w:val="none" w:sz="0" w:space="0" w:color="auto"/>
          </w:divBdr>
        </w:div>
      </w:divsChild>
    </w:div>
    <w:div w:id="20609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2</cp:revision>
  <dcterms:created xsi:type="dcterms:W3CDTF">2022-05-26T19:13:00Z</dcterms:created>
  <dcterms:modified xsi:type="dcterms:W3CDTF">2022-05-26T19:43:00Z</dcterms:modified>
</cp:coreProperties>
</file>