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bidiVisual/>
        <w:tblW w:w="10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97"/>
        <w:gridCol w:w="1980"/>
        <w:gridCol w:w="4320"/>
      </w:tblGrid>
      <w:tr w:rsidR="008F25D9" w:rsidRPr="00186A75" w14:paraId="214B4275" w14:textId="77777777" w:rsidTr="0037386C">
        <w:trPr>
          <w:trHeight w:val="1923"/>
        </w:trPr>
        <w:tc>
          <w:tcPr>
            <w:tcW w:w="439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5333AD" w14:textId="5B307A9C" w:rsidR="008F25D9" w:rsidRPr="00186A75" w:rsidRDefault="008F25D9" w:rsidP="00127F1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eastAsia="HGHeiseiKakugothictaiW3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زانكؤى سةلاحةددين                                                                                                                               </w:t>
            </w:r>
            <w:r w:rsidRPr="00186A75"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كؤليَذى زانستة ئةندازياريية كشتوكالَيةكان  </w:t>
            </w:r>
          </w:p>
          <w:p w14:paraId="57F21950" w14:textId="77777777" w:rsidR="008F25D9" w:rsidRPr="00186A75" w:rsidRDefault="008F25D9" w:rsidP="00127F1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Calibri" w:eastAsia="Times New Roman" w:hAnsi="Calibri" w:cs="Ali_K_Samik"/>
                <w:rtl/>
                <w:lang w:bidi="ar-IQ"/>
              </w:rPr>
            </w:pPr>
            <w:r w:rsidRPr="00186A75"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هؤبةى كار و بارى زانستى</w:t>
            </w:r>
            <w:r w:rsidRPr="00186A75">
              <w:rPr>
                <w:rFonts w:ascii="Calibri" w:eastAsia="Times New Roman" w:hAnsi="Calibri" w:cs="Ali_K_Samik"/>
                <w:rtl/>
                <w:lang w:bidi="ar-IQ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C1E501" w14:textId="77777777" w:rsidR="008F25D9" w:rsidRPr="00186A75" w:rsidRDefault="008F25D9" w:rsidP="008F25D9">
            <w:pPr>
              <w:tabs>
                <w:tab w:val="center" w:pos="1097"/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Calibri" w:eastAsia="Times New Roman" w:hAnsi="Calibri" w:cs="Ali_K_Samik"/>
                <w:rtl/>
              </w:rPr>
            </w:pPr>
            <w:r w:rsidRPr="00186A75">
              <w:rPr>
                <w:rFonts w:ascii="Calibri" w:eastAsia="Times New Roman" w:hAnsi="Calibri" w:cs="Ali_K_Samik"/>
                <w:noProof/>
              </w:rPr>
              <w:drawing>
                <wp:inline distT="0" distB="0" distL="0" distR="0" wp14:anchorId="3657643B" wp14:editId="51AD0B44">
                  <wp:extent cx="1127125" cy="1180465"/>
                  <wp:effectExtent l="19050" t="0" r="0" b="0"/>
                  <wp:docPr id="1" name="Picture 1" descr="University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7B5A7E" w14:textId="77777777" w:rsidR="008F25D9" w:rsidRPr="00186A75" w:rsidRDefault="008F25D9" w:rsidP="008F25D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lbertus Medium" w:eastAsia="Times New Roman" w:hAnsi="Albertus Medium" w:cs="Ali_K_Samik"/>
                <w:b/>
                <w:bCs/>
              </w:rPr>
            </w:pPr>
            <w:r w:rsidRPr="00186A75">
              <w:rPr>
                <w:rFonts w:ascii="Albertus Medium" w:eastAsia="Times New Roman" w:hAnsi="Albertus Medium" w:cs="Ali_K_Sami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615C1" wp14:editId="76CD7616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29845</wp:posOffset>
                      </wp:positionV>
                      <wp:extent cx="689610" cy="914400"/>
                      <wp:effectExtent l="0" t="0" r="1524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81644" w14:textId="77777777" w:rsidR="008F25D9" w:rsidRPr="008F25D9" w:rsidRDefault="008F25D9" w:rsidP="008F25D9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bidi="ar-IQ"/>
                                    </w:rPr>
                                  </w:pPr>
                                  <w:r w:rsidRPr="008F25D9">
                                    <w:rPr>
                                      <w:rFonts w:hint="cs"/>
                                      <w:sz w:val="52"/>
                                      <w:szCs w:val="52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769615C1" id="Oval 2" o:spid="_x0000_s1026" style="position:absolute;left:0;text-align:left;margin-left:61.4pt;margin-top:2.35pt;width:54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" fillcolor="white [3201]" strokecolor="#f79646 [3209]" strokeweight="2pt">
                      <v:textbox>
                        <w:txbxContent>
                          <w:p w14:paraId="43381644" w14:textId="77777777" w:rsidR="008F25D9" w:rsidRPr="008F25D9" w:rsidRDefault="008F25D9" w:rsidP="008F25D9">
                            <w:pPr>
                              <w:jc w:val="center"/>
                              <w:rPr>
                                <w:sz w:val="52"/>
                                <w:szCs w:val="52"/>
                                <w:lang w:bidi="ar-IQ"/>
                              </w:rPr>
                            </w:pPr>
                            <w:r w:rsidRPr="008F25D9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F413C32" w14:textId="77777777" w:rsidR="008F25D9" w:rsidRPr="00186A75" w:rsidRDefault="000211A6" w:rsidP="000211A6">
      <w:pPr>
        <w:bidi/>
        <w:spacing w:after="0" w:line="240" w:lineRule="auto"/>
        <w:jc w:val="center"/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186A75"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</w:t>
      </w:r>
      <w:r w:rsidR="008F25D9" w:rsidRPr="00186A75"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فؤرمى رِاسثاردةى ثالَثشتى (</w:t>
      </w:r>
      <w:r w:rsidR="008F25D9" w:rsidRPr="00186A75">
        <w:rPr>
          <w:rFonts w:asciiTheme="minorBidi" w:hAnsiTheme="minorBidi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تعضيد</w:t>
      </w:r>
      <w:r w:rsidR="008F25D9" w:rsidRPr="00186A75"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) تؤذينةوةى زانستى و دانانى ثةرتووك</w:t>
      </w:r>
    </w:p>
    <w:tbl>
      <w:tblPr>
        <w:tblStyle w:val="TableGrid"/>
        <w:tblpPr w:leftFromText="180" w:rightFromText="180" w:vertAnchor="page" w:horzAnchor="page" w:tblpX="1191" w:tblpY="3965"/>
        <w:tblW w:w="10632" w:type="dxa"/>
        <w:tblLook w:val="04A0" w:firstRow="1" w:lastRow="0" w:firstColumn="1" w:lastColumn="0" w:noHBand="0" w:noVBand="1"/>
      </w:tblPr>
      <w:tblGrid>
        <w:gridCol w:w="8607"/>
        <w:gridCol w:w="1674"/>
        <w:gridCol w:w="351"/>
      </w:tblGrid>
      <w:tr w:rsidR="00186A75" w:rsidRPr="00186A75" w14:paraId="57509846" w14:textId="77777777" w:rsidTr="00253EA7">
        <w:trPr>
          <w:trHeight w:val="618"/>
        </w:trPr>
        <w:tc>
          <w:tcPr>
            <w:tcW w:w="8607" w:type="dxa"/>
          </w:tcPr>
          <w:p w14:paraId="69114E29" w14:textId="54A0BAFB" w:rsidR="00186A75" w:rsidRPr="00186A75" w:rsidRDefault="00186A75" w:rsidP="00186A75">
            <w:pPr>
              <w:jc w:val="right"/>
              <w:rPr>
                <w:rFonts w:cs="Ali_K_Samik"/>
                <w:sz w:val="24"/>
                <w:szCs w:val="24"/>
                <w:lang w:bidi="ar-IQ"/>
              </w:rPr>
            </w:pPr>
            <w:r w:rsidRPr="00186A75">
              <w:rPr>
                <w:rFonts w:cs="Ali_K_Samik" w:hint="cs"/>
                <w:rtl/>
              </w:rPr>
              <w:t>خةرمان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خالد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قادر</w:t>
            </w:r>
            <w:r w:rsidRPr="00186A75">
              <w:rPr>
                <w:rFonts w:cs="Ali_K_Samik"/>
                <w:rtl/>
              </w:rPr>
              <w:t xml:space="preserve">- </w:t>
            </w:r>
            <w:r w:rsidRPr="00186A75">
              <w:rPr>
                <w:rFonts w:cs="Ali_K_Samik" w:hint="cs"/>
                <w:rtl/>
              </w:rPr>
              <w:t>شيَروان</w:t>
            </w:r>
            <w:r w:rsidRPr="00186A75">
              <w:rPr>
                <w:rFonts w:cs="Ali_K_Samik"/>
                <w:rtl/>
              </w:rPr>
              <w:t xml:space="preserve"> </w:t>
            </w:r>
            <w:r>
              <w:rPr>
                <w:rFonts w:cs="Ali_K_Samik" w:hint="cs"/>
                <w:rtl/>
              </w:rPr>
              <w:t>جليل احمد</w:t>
            </w:r>
            <w:r w:rsidRPr="00186A75">
              <w:rPr>
                <w:rFonts w:cs="Ali_K_Samik"/>
                <w:rtl/>
              </w:rPr>
              <w:t>-</w:t>
            </w:r>
            <w:r w:rsidRPr="00186A75">
              <w:rPr>
                <w:rFonts w:cs="Ali_K_Samik" w:hint="cs"/>
                <w:rtl/>
              </w:rPr>
              <w:t>نورا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مسيح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اليا</w:t>
            </w:r>
          </w:p>
        </w:tc>
        <w:tc>
          <w:tcPr>
            <w:tcW w:w="1674" w:type="dxa"/>
            <w:vAlign w:val="center"/>
          </w:tcPr>
          <w:p w14:paraId="57F06810" w14:textId="77777777" w:rsidR="00186A75" w:rsidRPr="00186A75" w:rsidRDefault="00186A75" w:rsidP="0037386C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ناو/ ناوةكان:  </w:t>
            </w:r>
          </w:p>
        </w:tc>
        <w:tc>
          <w:tcPr>
            <w:tcW w:w="351" w:type="dxa"/>
          </w:tcPr>
          <w:p w14:paraId="3CD5209A" w14:textId="77777777" w:rsidR="00186A75" w:rsidRPr="00186A75" w:rsidRDefault="00186A75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86A75" w:rsidRPr="00186A75" w14:paraId="67B9B674" w14:textId="77777777" w:rsidTr="00253EA7">
        <w:tc>
          <w:tcPr>
            <w:tcW w:w="8607" w:type="dxa"/>
          </w:tcPr>
          <w:p w14:paraId="49EE9796" w14:textId="5E14DFE2" w:rsidR="00186A75" w:rsidRPr="00186A75" w:rsidRDefault="00186A75" w:rsidP="00186A75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186A75">
              <w:rPr>
                <w:rFonts w:cs="Ali_K_Samik" w:hint="cs"/>
                <w:rtl/>
              </w:rPr>
              <w:t>ماموَستا</w:t>
            </w:r>
            <w:r w:rsidRPr="00186A75">
              <w:rPr>
                <w:rFonts w:cs="Ali_K_Samik"/>
                <w:rtl/>
              </w:rPr>
              <w:t xml:space="preserve">- </w:t>
            </w:r>
            <w:r w:rsidRPr="00186A75">
              <w:rPr>
                <w:rFonts w:cs="Ali_K_Samik" w:hint="cs"/>
                <w:rtl/>
              </w:rPr>
              <w:t>ماموَستا</w:t>
            </w:r>
            <w:r w:rsidRPr="00186A75">
              <w:rPr>
                <w:rFonts w:cs="Ali_K_Samik"/>
                <w:rtl/>
              </w:rPr>
              <w:t xml:space="preserve"> -</w:t>
            </w:r>
            <w:r w:rsidRPr="00186A75">
              <w:rPr>
                <w:rFonts w:cs="Ali_K_Samik" w:hint="cs"/>
                <w:rtl/>
              </w:rPr>
              <w:t>ثروَفيسوَرى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ياريدةدةر</w:t>
            </w:r>
          </w:p>
        </w:tc>
        <w:tc>
          <w:tcPr>
            <w:tcW w:w="1674" w:type="dxa"/>
            <w:vAlign w:val="center"/>
          </w:tcPr>
          <w:p w14:paraId="613A2D62" w14:textId="77777777" w:rsidR="00186A75" w:rsidRPr="00186A75" w:rsidRDefault="00186A75" w:rsidP="0037386C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ثلةى زانستى:</w:t>
            </w:r>
          </w:p>
        </w:tc>
        <w:tc>
          <w:tcPr>
            <w:tcW w:w="351" w:type="dxa"/>
          </w:tcPr>
          <w:p w14:paraId="0FEBE4EB" w14:textId="77777777" w:rsidR="00186A75" w:rsidRPr="00186A75" w:rsidRDefault="00186A75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86A75" w:rsidRPr="00186A75" w14:paraId="44043388" w14:textId="77777777" w:rsidTr="00253EA7">
        <w:tc>
          <w:tcPr>
            <w:tcW w:w="8607" w:type="dxa"/>
          </w:tcPr>
          <w:p w14:paraId="5A996AFD" w14:textId="754D69BF" w:rsidR="00186A75" w:rsidRPr="00186A75" w:rsidRDefault="00186A75" w:rsidP="0044739E">
            <w:pPr>
              <w:bidi/>
              <w:rPr>
                <w:rFonts w:ascii="Yadgar Bikas" w:hAnsi="Yadgar Bikas" w:cs="Ali_K_Samik"/>
                <w:sz w:val="20"/>
                <w:szCs w:val="20"/>
                <w:lang w:bidi="ar-IQ"/>
              </w:rPr>
            </w:pPr>
            <w:r w:rsidRPr="00186A75">
              <w:rPr>
                <w:rFonts w:cs="Ali_K_Samik" w:hint="cs"/>
                <w:rtl/>
              </w:rPr>
              <w:t>رةزطةرى</w:t>
            </w:r>
            <w:r w:rsidRPr="00186A75">
              <w:rPr>
                <w:rFonts w:cs="Ali_K_Samik"/>
                <w:rtl/>
              </w:rPr>
              <w:t xml:space="preserve">- </w:t>
            </w:r>
            <w:r w:rsidRPr="00186A75">
              <w:rPr>
                <w:rFonts w:cs="Ali_K_Samik" w:hint="cs"/>
                <w:rtl/>
              </w:rPr>
              <w:t>زانستة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ئةندازياريية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كشتوكاليةكان</w:t>
            </w:r>
          </w:p>
        </w:tc>
        <w:tc>
          <w:tcPr>
            <w:tcW w:w="1674" w:type="dxa"/>
            <w:vAlign w:val="center"/>
          </w:tcPr>
          <w:p w14:paraId="4AAA4680" w14:textId="77777777" w:rsidR="00186A75" w:rsidRPr="00186A75" w:rsidRDefault="00186A75" w:rsidP="0037386C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بةش و كؤَليَض:</w:t>
            </w:r>
          </w:p>
        </w:tc>
        <w:tc>
          <w:tcPr>
            <w:tcW w:w="351" w:type="dxa"/>
          </w:tcPr>
          <w:p w14:paraId="015F6722" w14:textId="77777777" w:rsidR="00186A75" w:rsidRPr="00186A75" w:rsidRDefault="00186A75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86A75" w:rsidRPr="00186A75" w14:paraId="42CA62A1" w14:textId="77777777" w:rsidTr="00253EA7">
        <w:tc>
          <w:tcPr>
            <w:tcW w:w="8607" w:type="dxa"/>
          </w:tcPr>
          <w:p w14:paraId="7039BA60" w14:textId="3D960D20" w:rsidR="00186A75" w:rsidRPr="00186A75" w:rsidRDefault="00186A75" w:rsidP="0044739E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بةرهةمهينانى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سةوزة</w:t>
            </w:r>
            <w:r w:rsidRPr="00186A75">
              <w:rPr>
                <w:rFonts w:cs="Ali_K_Samik"/>
                <w:rtl/>
              </w:rPr>
              <w:t xml:space="preserve">- </w:t>
            </w:r>
            <w:r w:rsidRPr="00186A75">
              <w:rPr>
                <w:rFonts w:cs="Ali_K_Samik" w:hint="cs"/>
                <w:rtl/>
              </w:rPr>
              <w:t>ئابورى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كشتوكالَى</w:t>
            </w:r>
            <w:r w:rsidRPr="00186A75">
              <w:rPr>
                <w:rFonts w:cs="Ali_K_Samik"/>
                <w:rtl/>
              </w:rPr>
              <w:t xml:space="preserve">- </w:t>
            </w:r>
            <w:r w:rsidRPr="00186A75">
              <w:rPr>
                <w:rFonts w:cs="Ali_K_Samik" w:hint="cs"/>
                <w:rtl/>
              </w:rPr>
              <w:t>بةرهةمهينانى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توَى</w:t>
            </w:r>
            <w:r w:rsidRPr="00186A75">
              <w:rPr>
                <w:rFonts w:cs="Ali_K_Samik"/>
                <w:rtl/>
              </w:rPr>
              <w:t xml:space="preserve">  </w:t>
            </w:r>
            <w:r w:rsidRPr="00186A75">
              <w:rPr>
                <w:rFonts w:cs="Ali_K_Samik" w:hint="cs"/>
                <w:rtl/>
              </w:rPr>
              <w:t>سةوزة</w:t>
            </w:r>
          </w:p>
        </w:tc>
        <w:tc>
          <w:tcPr>
            <w:tcW w:w="1674" w:type="dxa"/>
            <w:vAlign w:val="center"/>
          </w:tcPr>
          <w:p w14:paraId="71AFF599" w14:textId="77777777" w:rsidR="00186A75" w:rsidRPr="00186A75" w:rsidRDefault="00186A75" w:rsidP="0037386C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بوارى ثسثؤرى:</w:t>
            </w:r>
          </w:p>
        </w:tc>
        <w:tc>
          <w:tcPr>
            <w:tcW w:w="351" w:type="dxa"/>
          </w:tcPr>
          <w:p w14:paraId="066DF130" w14:textId="77777777" w:rsidR="00186A75" w:rsidRPr="00186A75" w:rsidRDefault="00186A75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186A75" w:rsidRPr="00186A75" w14:paraId="7584D575" w14:textId="77777777" w:rsidTr="00253EA7">
        <w:tc>
          <w:tcPr>
            <w:tcW w:w="8607" w:type="dxa"/>
          </w:tcPr>
          <w:p w14:paraId="69368A0F" w14:textId="40824A02" w:rsidR="00186A75" w:rsidRPr="00186A75" w:rsidRDefault="00186A75" w:rsidP="00152BDD">
            <w:pPr>
              <w:tabs>
                <w:tab w:val="center" w:pos="4320"/>
                <w:tab w:val="right" w:pos="8640"/>
              </w:tabs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 w:hint="cs"/>
                <w:rtl/>
              </w:rPr>
              <w:t>هةوليَر</w:t>
            </w:r>
          </w:p>
        </w:tc>
        <w:tc>
          <w:tcPr>
            <w:tcW w:w="1674" w:type="dxa"/>
            <w:vAlign w:val="center"/>
          </w:tcPr>
          <w:p w14:paraId="6C5B5DE7" w14:textId="77777777" w:rsidR="00186A75" w:rsidRPr="00186A75" w:rsidRDefault="00186A75" w:rsidP="0037386C">
            <w:pPr>
              <w:pStyle w:val="ListParagraph"/>
              <w:bidi/>
              <w:ind w:left="-94"/>
              <w:rPr>
                <w:rFonts w:ascii="Yadgar Bikas" w:hAnsi="Yadgar Bikas" w:cs="Ali_K_Samik"/>
                <w:i/>
                <w:iCs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ناونيشانى تةواو</w:t>
            </w:r>
            <w:r w:rsidRPr="00186A75">
              <w:rPr>
                <w:rFonts w:ascii="Yadgar Bikas" w:hAnsi="Yadgar Bikas" w:cs="Ali_K_Samik"/>
                <w:i/>
                <w:i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:</w:t>
            </w:r>
          </w:p>
        </w:tc>
        <w:tc>
          <w:tcPr>
            <w:tcW w:w="351" w:type="dxa"/>
          </w:tcPr>
          <w:p w14:paraId="082E5BCF" w14:textId="77777777" w:rsidR="00186A75" w:rsidRPr="00186A75" w:rsidRDefault="00186A75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14:paraId="64AF451F" w14:textId="139AA03E" w:rsidR="0037386C" w:rsidRPr="00186A75" w:rsidRDefault="00EE41EB" w:rsidP="00EE41EB">
      <w:pPr>
        <w:spacing w:after="0" w:line="240" w:lineRule="auto"/>
        <w:ind w:left="720"/>
        <w:jc w:val="right"/>
        <w:rPr>
          <w:rFonts w:ascii="Yadgar Bikas" w:hAnsi="Yadgar Bikas" w:cs="Ali_K_Samik"/>
          <w:i/>
          <w:iCs/>
          <w:sz w:val="24"/>
          <w:szCs w:val="24"/>
          <w:u w:val="single"/>
          <w:rtl/>
          <w14:shadow w14:blurRad="50800" w14:dist="38100" w14:dir="1200000" w14:sx="1000" w14:sy="1000" w14:kx="0" w14:ky="0" w14:algn="ctr">
            <w14:srgbClr w14:val="000000"/>
          </w14:shadow>
        </w:rPr>
      </w:pPr>
      <w:r w:rsidRPr="00186A75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يةكةم/ تويَذةر</w:t>
      </w:r>
      <w:r w:rsidRPr="00186A75">
        <w:rPr>
          <w:rFonts w:ascii="Yadgar Bikas" w:hAnsi="Yadgar Bikas" w:cs="Ali_K_Samik"/>
          <w:i/>
          <w:iCs/>
          <w:sz w:val="32"/>
          <w:szCs w:val="32"/>
          <w:u w:val="single"/>
          <w:rtl/>
          <w14:shadow w14:blurRad="50800" w14:dist="38100" w14:dir="1200000" w14:sx="1000" w14:sy="1000" w14:kx="0" w14:ky="0" w14:algn="ctr">
            <w14:srgbClr w14:val="000000"/>
          </w14:shadow>
        </w:rPr>
        <w:t>:</w:t>
      </w:r>
    </w:p>
    <w:p w14:paraId="31F14DE0" w14:textId="3C4CFF14" w:rsidR="0037386C" w:rsidRPr="00186A75" w:rsidRDefault="00E9456F" w:rsidP="0037386C">
      <w:pPr>
        <w:spacing w:after="0" w:line="240" w:lineRule="auto"/>
        <w:ind w:right="-360"/>
        <w:jc w:val="right"/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186A75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</w:t>
      </w:r>
      <w:r w:rsidR="0037386C" w:rsidRPr="00186A75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دووةم/ ثرِؤذةى تؤذينةوة:</w:t>
      </w:r>
    </w:p>
    <w:tbl>
      <w:tblPr>
        <w:tblStyle w:val="TableGrid"/>
        <w:tblpPr w:leftFromText="180" w:rightFromText="180" w:vertAnchor="page" w:horzAnchor="page" w:tblpX="910" w:tblpY="12425"/>
        <w:tblOverlap w:val="never"/>
        <w:bidiVisual/>
        <w:tblW w:w="10928" w:type="dxa"/>
        <w:tblLook w:val="04A0" w:firstRow="1" w:lastRow="0" w:firstColumn="1" w:lastColumn="0" w:noHBand="0" w:noVBand="1"/>
      </w:tblPr>
      <w:tblGrid>
        <w:gridCol w:w="2792"/>
        <w:gridCol w:w="1238"/>
        <w:gridCol w:w="1780"/>
        <w:gridCol w:w="1069"/>
        <w:gridCol w:w="1651"/>
        <w:gridCol w:w="2398"/>
      </w:tblGrid>
      <w:tr w:rsidR="00152BDD" w:rsidRPr="00186A75" w14:paraId="7C99F243" w14:textId="77777777" w:rsidTr="00152BDD">
        <w:trPr>
          <w:trHeight w:val="386"/>
        </w:trPr>
        <w:tc>
          <w:tcPr>
            <w:tcW w:w="2792" w:type="dxa"/>
          </w:tcPr>
          <w:p w14:paraId="1CA83539" w14:textId="77777777" w:rsidR="00152BDD" w:rsidRPr="00186A75" w:rsidRDefault="00152BDD" w:rsidP="00152BDD">
            <w:pPr>
              <w:jc w:val="right"/>
              <w:rPr>
                <w:rFonts w:ascii="Yadgar Bikas" w:eastAsia="Times New Roman" w:hAnsi="Yadgar Bikas" w:cs="Ali_K_Samik"/>
                <w:color w:val="000000"/>
                <w:sz w:val="24"/>
                <w:szCs w:val="24"/>
                <w:lang w:bidi="ar-JO"/>
              </w:rPr>
            </w:pPr>
            <w:r w:rsidRPr="00186A75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ئاميَر و كةرةستةكان</w:t>
            </w:r>
          </w:p>
        </w:tc>
        <w:tc>
          <w:tcPr>
            <w:tcW w:w="1238" w:type="dxa"/>
          </w:tcPr>
          <w:p w14:paraId="7C0E9DFA" w14:textId="77777777" w:rsidR="00152BDD" w:rsidRPr="00186A75" w:rsidRDefault="00152BDD" w:rsidP="00152BDD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مادةي كيمياوي</w:t>
            </w:r>
          </w:p>
        </w:tc>
        <w:tc>
          <w:tcPr>
            <w:tcW w:w="1780" w:type="dxa"/>
          </w:tcPr>
          <w:p w14:paraId="57CF6A98" w14:textId="77777777" w:rsidR="00152BDD" w:rsidRPr="00186A75" w:rsidRDefault="00152BDD" w:rsidP="00152BDD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ثيَداويستي ضاث كردن</w:t>
            </w:r>
          </w:p>
        </w:tc>
        <w:tc>
          <w:tcPr>
            <w:tcW w:w="1069" w:type="dxa"/>
          </w:tcPr>
          <w:p w14:paraId="4B391CEA" w14:textId="77777777" w:rsidR="00152BDD" w:rsidRPr="00186A75" w:rsidRDefault="00152BDD" w:rsidP="00152BDD">
            <w:pPr>
              <w:bidi/>
              <w:jc w:val="right"/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طواستنةوة</w:t>
            </w:r>
          </w:p>
        </w:tc>
        <w:tc>
          <w:tcPr>
            <w:tcW w:w="1651" w:type="dxa"/>
          </w:tcPr>
          <w:p w14:paraId="691712B9" w14:textId="77777777" w:rsidR="00152BDD" w:rsidRPr="00186A75" w:rsidRDefault="00152BDD" w:rsidP="00152BDD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ثيَداويستي تر</w:t>
            </w:r>
          </w:p>
        </w:tc>
        <w:tc>
          <w:tcPr>
            <w:tcW w:w="2398" w:type="dxa"/>
          </w:tcPr>
          <w:p w14:paraId="35363B9E" w14:textId="77777777" w:rsidR="00152BDD" w:rsidRPr="00186A75" w:rsidRDefault="00152BDD" w:rsidP="00152BDD">
            <w:pPr>
              <w:bidi/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برِي ثارةي مةزةندةكراو</w:t>
            </w:r>
          </w:p>
        </w:tc>
      </w:tr>
      <w:tr w:rsidR="00152BDD" w:rsidRPr="00186A75" w14:paraId="7D3D196F" w14:textId="77777777" w:rsidTr="00152BDD">
        <w:trPr>
          <w:trHeight w:val="1399"/>
        </w:trPr>
        <w:tc>
          <w:tcPr>
            <w:tcW w:w="2792" w:type="dxa"/>
          </w:tcPr>
          <w:p w14:paraId="3A940AF1" w14:textId="77777777" w:rsidR="00186A75" w:rsidRDefault="00186A75" w:rsidP="00186A75">
            <w:pPr>
              <w:jc w:val="center"/>
              <w:rPr>
                <w:rFonts w:ascii="Cambria" w:eastAsia="Times New Roman" w:hAnsi="Cambria" w:cs="Ali_K_Samik"/>
                <w:color w:val="000000"/>
                <w:sz w:val="24"/>
                <w:szCs w:val="24"/>
                <w:lang w:bidi="ar-JO"/>
              </w:rPr>
            </w:pPr>
            <w:r>
              <w:rPr>
                <w:rFonts w:ascii="Cambria" w:eastAsia="Times New Roman" w:hAnsi="Cambria" w:cs="Ali_K_Samik"/>
                <w:color w:val="000000"/>
                <w:sz w:val="24"/>
                <w:szCs w:val="24"/>
                <w:lang w:bidi="ar-JO"/>
              </w:rPr>
              <w:t>Big plastic pot</w:t>
            </w:r>
          </w:p>
          <w:p w14:paraId="6970FFA3" w14:textId="5C74A5C0" w:rsidR="00186A75" w:rsidRPr="00186A75" w:rsidRDefault="00186A75" w:rsidP="00186A75">
            <w:pPr>
              <w:jc w:val="center"/>
              <w:rPr>
                <w:rFonts w:ascii="Cambria" w:eastAsia="Times New Roman" w:hAnsi="Cambria" w:cs="Ali_K_Samik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Cambria" w:eastAsia="Times New Roman" w:hAnsi="Cambria" w:cs="Ali_K_Samik"/>
                <w:color w:val="000000"/>
                <w:sz w:val="24"/>
                <w:szCs w:val="24"/>
                <w:lang w:bidi="ar-JO"/>
              </w:rPr>
              <w:t>peat moss</w:t>
            </w:r>
          </w:p>
        </w:tc>
        <w:tc>
          <w:tcPr>
            <w:tcW w:w="1238" w:type="dxa"/>
          </w:tcPr>
          <w:p w14:paraId="2F0BF7EB" w14:textId="6D885608" w:rsidR="00152BDD" w:rsidRPr="00186A75" w:rsidRDefault="00152BDD" w:rsidP="00152BDD">
            <w:pPr>
              <w:rPr>
                <w:rFonts w:cs="Ali_K_Samik"/>
                <w:sz w:val="32"/>
                <w:szCs w:val="32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/>
                <w:sz w:val="32"/>
                <w:szCs w:val="32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r w:rsidR="00186A75"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ascorbic acid and  </w:t>
            </w:r>
            <w:proofErr w:type="spellStart"/>
            <w:r w:rsidR="00186A75"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gibberellic</w:t>
            </w:r>
            <w:proofErr w:type="spellEnd"/>
            <w:r w:rsidR="00186A75"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acid</w:t>
            </w:r>
          </w:p>
        </w:tc>
        <w:tc>
          <w:tcPr>
            <w:tcW w:w="1780" w:type="dxa"/>
          </w:tcPr>
          <w:p w14:paraId="7932B4D4" w14:textId="37063FBC" w:rsidR="00152BDD" w:rsidRPr="00186A75" w:rsidRDefault="00152BDD" w:rsidP="0044739E">
            <w:pPr>
              <w:bidi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</w:tc>
        <w:tc>
          <w:tcPr>
            <w:tcW w:w="1069" w:type="dxa"/>
          </w:tcPr>
          <w:p w14:paraId="29502DA4" w14:textId="05C7E7F1" w:rsidR="00152BDD" w:rsidRPr="00186A75" w:rsidRDefault="00152BDD" w:rsidP="00152BDD">
            <w:pPr>
              <w:bidi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</w:tc>
        <w:tc>
          <w:tcPr>
            <w:tcW w:w="1651" w:type="dxa"/>
          </w:tcPr>
          <w:p w14:paraId="03F3B38A" w14:textId="77777777" w:rsidR="00152BDD" w:rsidRPr="00186A75" w:rsidRDefault="00152BDD" w:rsidP="00152BDD">
            <w:pPr>
              <w:rPr>
                <w:rFonts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</w:p>
        </w:tc>
        <w:tc>
          <w:tcPr>
            <w:tcW w:w="2398" w:type="dxa"/>
          </w:tcPr>
          <w:p w14:paraId="373B6922" w14:textId="225955FD" w:rsidR="00152BDD" w:rsidRPr="00186A75" w:rsidRDefault="00186A75" w:rsidP="00152BDD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500,000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916"/>
        <w:tblW w:w="11126" w:type="dxa"/>
        <w:tblLook w:val="04A0" w:firstRow="1" w:lastRow="0" w:firstColumn="1" w:lastColumn="0" w:noHBand="0" w:noVBand="1"/>
      </w:tblPr>
      <w:tblGrid>
        <w:gridCol w:w="8032"/>
        <w:gridCol w:w="2644"/>
        <w:gridCol w:w="450"/>
      </w:tblGrid>
      <w:tr w:rsidR="00186A75" w:rsidRPr="00186A75" w14:paraId="755F0684" w14:textId="77777777" w:rsidTr="00513CE1">
        <w:trPr>
          <w:trHeight w:val="414"/>
        </w:trPr>
        <w:tc>
          <w:tcPr>
            <w:tcW w:w="8032" w:type="dxa"/>
          </w:tcPr>
          <w:p w14:paraId="7C2B986F" w14:textId="49E90488" w:rsidR="00186A75" w:rsidRPr="00186A75" w:rsidRDefault="00186A75" w:rsidP="00186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744BC0">
              <w:t xml:space="preserve">Ascorbic Acid and </w:t>
            </w:r>
            <w:proofErr w:type="spellStart"/>
            <w:r w:rsidRPr="00744BC0">
              <w:t>Gibberellic</w:t>
            </w:r>
            <w:proofErr w:type="spellEnd"/>
            <w:r w:rsidRPr="00744BC0">
              <w:t xml:space="preserve"> Acid Priming Effect on Cauliflower, Lettuce, and Onion Seed Germination and Seedling Growth under Drought Stress </w:t>
            </w:r>
          </w:p>
        </w:tc>
        <w:tc>
          <w:tcPr>
            <w:tcW w:w="2644" w:type="dxa"/>
            <w:vAlign w:val="center"/>
          </w:tcPr>
          <w:p w14:paraId="2F83D5E2" w14:textId="77777777" w:rsidR="00186A75" w:rsidRPr="00186A75" w:rsidRDefault="00186A75" w:rsidP="00186A75">
            <w:pPr>
              <w:bidi/>
              <w:jc w:val="center"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ناونيشانى تؤذينةوة:</w:t>
            </w:r>
          </w:p>
        </w:tc>
        <w:tc>
          <w:tcPr>
            <w:tcW w:w="450" w:type="dxa"/>
          </w:tcPr>
          <w:p w14:paraId="6FB106CE" w14:textId="77777777" w:rsidR="00186A75" w:rsidRPr="00186A75" w:rsidRDefault="00186A75" w:rsidP="00186A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86A75" w:rsidRPr="00186A75" w14:paraId="750A32A6" w14:textId="77777777" w:rsidTr="00513CE1">
        <w:trPr>
          <w:trHeight w:val="306"/>
        </w:trPr>
        <w:tc>
          <w:tcPr>
            <w:tcW w:w="8032" w:type="dxa"/>
          </w:tcPr>
          <w:p w14:paraId="5989F58E" w14:textId="61DDB817" w:rsidR="00186A75" w:rsidRPr="00186A75" w:rsidRDefault="00186A75" w:rsidP="00186A75">
            <w:pPr>
              <w:jc w:val="center"/>
              <w:rPr>
                <w:rFonts w:cs="Ali_K_Samik"/>
                <w:b/>
                <w:bCs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 w:hint="cs"/>
                <w:rtl/>
              </w:rPr>
              <w:t>كيلطةى</w:t>
            </w:r>
            <w:r w:rsidRPr="00186A75">
              <w:rPr>
                <w:rFonts w:cs="Ali_K_Samik"/>
                <w:rtl/>
              </w:rPr>
              <w:t xml:space="preserve"> </w:t>
            </w:r>
            <w:r w:rsidRPr="00186A75">
              <w:rPr>
                <w:rFonts w:cs="Ali_K_Samik" w:hint="cs"/>
                <w:rtl/>
              </w:rPr>
              <w:t>طردةرةشة</w:t>
            </w:r>
            <w:r w:rsidRPr="00186A75">
              <w:rPr>
                <w:rFonts w:cs="Ali_K_Samik"/>
                <w:rtl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14:paraId="1C9E2F51" w14:textId="77777777" w:rsidR="00186A75" w:rsidRPr="00186A75" w:rsidRDefault="00186A75" w:rsidP="00186A75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شويَنى ئةنجامدانى تؤذينةوة:</w:t>
            </w:r>
          </w:p>
        </w:tc>
        <w:tc>
          <w:tcPr>
            <w:tcW w:w="450" w:type="dxa"/>
          </w:tcPr>
          <w:p w14:paraId="7B89EB06" w14:textId="77777777" w:rsidR="00186A75" w:rsidRPr="00186A75" w:rsidRDefault="00186A75" w:rsidP="00186A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86A75" w:rsidRPr="00186A75" w14:paraId="5561C98D" w14:textId="77777777" w:rsidTr="00513CE1">
        <w:trPr>
          <w:trHeight w:val="314"/>
        </w:trPr>
        <w:tc>
          <w:tcPr>
            <w:tcW w:w="8032" w:type="dxa"/>
          </w:tcPr>
          <w:p w14:paraId="2345F2AF" w14:textId="713A50E6" w:rsidR="00186A75" w:rsidRPr="00186A75" w:rsidRDefault="00186A75" w:rsidP="00186A75">
            <w:pPr>
              <w:jc w:val="center"/>
              <w:rPr>
                <w:rFonts w:cs="Ali_K_Samik"/>
                <w:b/>
                <w:bCs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/>
              </w:rPr>
              <w:t xml:space="preserve">1 </w:t>
            </w:r>
            <w:r w:rsidRPr="00186A75">
              <w:rPr>
                <w:rFonts w:cs="Ali_K_Samik" w:hint="cs"/>
                <w:rtl/>
              </w:rPr>
              <w:t>سال</w:t>
            </w:r>
          </w:p>
        </w:tc>
        <w:tc>
          <w:tcPr>
            <w:tcW w:w="2644" w:type="dxa"/>
            <w:vAlign w:val="center"/>
          </w:tcPr>
          <w:p w14:paraId="4D7BD819" w14:textId="77777777" w:rsidR="00186A75" w:rsidRPr="00186A75" w:rsidRDefault="00186A75" w:rsidP="00186A75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ماوةى ثيَشنيار كراو بؤ ئةنجامدانى تؤذينةوة</w:t>
            </w:r>
          </w:p>
        </w:tc>
        <w:tc>
          <w:tcPr>
            <w:tcW w:w="450" w:type="dxa"/>
          </w:tcPr>
          <w:p w14:paraId="231E1D96" w14:textId="77777777" w:rsidR="00186A75" w:rsidRPr="00186A75" w:rsidRDefault="00186A75" w:rsidP="00186A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86A75" w:rsidRPr="00186A75" w14:paraId="2C891AAE" w14:textId="77777777" w:rsidTr="00186A75">
        <w:trPr>
          <w:trHeight w:val="3290"/>
        </w:trPr>
        <w:tc>
          <w:tcPr>
            <w:tcW w:w="8032" w:type="dxa"/>
            <w:vAlign w:val="center"/>
          </w:tcPr>
          <w:p w14:paraId="47ACC184" w14:textId="3F872E9A" w:rsidR="00186A75" w:rsidRPr="00186A75" w:rsidRDefault="00186A75" w:rsidP="00186A75">
            <w:pPr>
              <w:bidi/>
              <w:jc w:val="right"/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The main are to evaluate the impact of ascorbic acid </w:t>
            </w:r>
            <w:r w:rsidR="002935F1"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and </w:t>
            </w:r>
            <w:proofErr w:type="spellStart"/>
            <w:r w:rsidR="002935F1"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gibberellic</w:t>
            </w:r>
            <w:proofErr w:type="spellEnd"/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bookmarkStart w:id="0" w:name="_GoBack"/>
            <w:bookmarkEnd w:id="0"/>
            <w:r w:rsidR="002935F1"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acid priming</w:t>
            </w:r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on seed germination and seedling growth of cauliflower, lettuce, and onion under drought stress</w:t>
            </w:r>
            <w:r w:rsidRPr="00186A75">
              <w:rPr>
                <w:rFonts w:cs="Ali_K_Samik" w:hint="cs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also to assess the effect priming on seed germination and seedling growth of cauliflower, lettuce, and onion under drought stress.</w:t>
            </w:r>
          </w:p>
          <w:p w14:paraId="4988B5E0" w14:textId="77777777" w:rsidR="00186A75" w:rsidRPr="00186A75" w:rsidRDefault="00186A75" w:rsidP="00186A75">
            <w:pPr>
              <w:bidi/>
              <w:jc w:val="right"/>
              <w:rPr>
                <w:rFonts w:cs="Ali_K_Samik"/>
                <w:b/>
                <w:bCs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This study investigated the effects of ascorbic acid and </w:t>
            </w:r>
            <w:proofErr w:type="spellStart"/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gibberellic</w:t>
            </w:r>
            <w:proofErr w:type="spellEnd"/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acid priming on</w:t>
            </w:r>
            <w:r w:rsidRPr="00186A75">
              <w:rPr>
                <w:rFonts w:cs="Ali_K_Samik" w:hint="cs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onion seed germination and seedling growth under water deficit stress conditions. The results</w:t>
            </w:r>
            <w:r w:rsidRPr="00186A75">
              <w:rPr>
                <w:rFonts w:cs="Ali_K_Samik" w:hint="cs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showed that both priming agents enhanced germination percentage, seedling growth, and</w:t>
            </w:r>
            <w:r w:rsidRPr="00186A75">
              <w:rPr>
                <w:rFonts w:cs="Ali_K_Samik" w:hint="cs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r w:rsidRPr="00186A75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physiological parameters of onion seeds under water deficit stress.</w:t>
            </w:r>
          </w:p>
          <w:p w14:paraId="237DF9B2" w14:textId="77777777" w:rsidR="00186A75" w:rsidRPr="00186A75" w:rsidRDefault="00186A75" w:rsidP="00186A75">
            <w:pPr>
              <w:bidi/>
              <w:jc w:val="right"/>
              <w:rPr>
                <w:rFonts w:cs="Ali_K_Samik"/>
                <w:b/>
                <w:bCs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</w:tc>
        <w:tc>
          <w:tcPr>
            <w:tcW w:w="2644" w:type="dxa"/>
            <w:vAlign w:val="center"/>
          </w:tcPr>
          <w:p w14:paraId="32E0E27A" w14:textId="77777777" w:rsidR="00186A75" w:rsidRPr="00186A75" w:rsidRDefault="00186A75" w:rsidP="00186A75">
            <w:pPr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186A75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مةبةست لة تويذينةوةكة لة طةلَ كورتةي ثلاني تويذينةوةكة</w:t>
            </w:r>
          </w:p>
        </w:tc>
        <w:tc>
          <w:tcPr>
            <w:tcW w:w="450" w:type="dxa"/>
          </w:tcPr>
          <w:p w14:paraId="785D40BA" w14:textId="77777777" w:rsidR="00186A75" w:rsidRPr="00186A75" w:rsidRDefault="00186A75" w:rsidP="00186A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186A75"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</w:tbl>
    <w:p w14:paraId="2E022C29" w14:textId="38930DF1" w:rsidR="000211A6" w:rsidRPr="00186A75" w:rsidRDefault="00010888" w:rsidP="00793248">
      <w:pPr>
        <w:pStyle w:val="ListParagraph"/>
        <w:bidi/>
        <w:spacing w:line="240" w:lineRule="auto"/>
        <w:ind w:left="-540"/>
        <w:rPr>
          <w:rFonts w:ascii="Yadgar Bikas" w:hAnsi="Yadgar Bikas" w:cs="Ali_K_Samik"/>
          <w:sz w:val="32"/>
          <w:szCs w:val="32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186A75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 سيَيةم/ ثيَداويستيةكان</w:t>
      </w:r>
      <w:r w:rsidRPr="00186A75">
        <w:rPr>
          <w:rFonts w:ascii="Yadgar Bikas" w:hAnsi="Yadgar Bikas" w:cs="Ali_K_Samik"/>
          <w:sz w:val="32"/>
          <w:szCs w:val="32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:</w:t>
      </w:r>
    </w:p>
    <w:sectPr w:rsidR="000211A6" w:rsidRPr="00186A75" w:rsidSect="00A23975">
      <w:pgSz w:w="12240" w:h="15840"/>
      <w:pgMar w:top="144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dgar Bika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GHeiseiKakugothictaiW3">
    <w:charset w:val="80"/>
    <w:family w:val="modern"/>
    <w:pitch w:val="fixed"/>
    <w:sig w:usb0="80000281" w:usb1="28C76CF8" w:usb2="00000010" w:usb3="00000000" w:csb0="00020000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D1B"/>
    <w:multiLevelType w:val="hybridMultilevel"/>
    <w:tmpl w:val="FDB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35D1"/>
    <w:multiLevelType w:val="hybridMultilevel"/>
    <w:tmpl w:val="B0507358"/>
    <w:lvl w:ilvl="0" w:tplc="72162A6A">
      <w:start w:val="1"/>
      <w:numFmt w:val="decimalFullWidth"/>
      <w:lvlText w:val="%1-"/>
      <w:lvlJc w:val="left"/>
      <w:pPr>
        <w:ind w:left="720" w:hanging="360"/>
      </w:pPr>
      <w:rPr>
        <w:rFonts w:cs="Yadgar Bikas" w:hint="cs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B9"/>
    <w:rsid w:val="00010888"/>
    <w:rsid w:val="000211A6"/>
    <w:rsid w:val="00023618"/>
    <w:rsid w:val="000707D8"/>
    <w:rsid w:val="00092435"/>
    <w:rsid w:val="000B33DC"/>
    <w:rsid w:val="000E3D51"/>
    <w:rsid w:val="000E62F6"/>
    <w:rsid w:val="00127F13"/>
    <w:rsid w:val="001417D4"/>
    <w:rsid w:val="001419FC"/>
    <w:rsid w:val="00152BDD"/>
    <w:rsid w:val="00160620"/>
    <w:rsid w:val="00164B4F"/>
    <w:rsid w:val="00186A75"/>
    <w:rsid w:val="00192058"/>
    <w:rsid w:val="001F084A"/>
    <w:rsid w:val="001F1FBB"/>
    <w:rsid w:val="002053DF"/>
    <w:rsid w:val="00205E61"/>
    <w:rsid w:val="00212ED7"/>
    <w:rsid w:val="00213841"/>
    <w:rsid w:val="00215339"/>
    <w:rsid w:val="002577FB"/>
    <w:rsid w:val="00271CC5"/>
    <w:rsid w:val="00291FBC"/>
    <w:rsid w:val="002935F1"/>
    <w:rsid w:val="002B61CB"/>
    <w:rsid w:val="002C6039"/>
    <w:rsid w:val="002D691B"/>
    <w:rsid w:val="002F153F"/>
    <w:rsid w:val="002F64B0"/>
    <w:rsid w:val="00322C4D"/>
    <w:rsid w:val="00342AA1"/>
    <w:rsid w:val="00345A08"/>
    <w:rsid w:val="0037386C"/>
    <w:rsid w:val="00377F68"/>
    <w:rsid w:val="00391B39"/>
    <w:rsid w:val="003B3284"/>
    <w:rsid w:val="003C2F8E"/>
    <w:rsid w:val="003C3626"/>
    <w:rsid w:val="003D4CA0"/>
    <w:rsid w:val="003E708D"/>
    <w:rsid w:val="003F16B5"/>
    <w:rsid w:val="003F3634"/>
    <w:rsid w:val="004057E2"/>
    <w:rsid w:val="0041709A"/>
    <w:rsid w:val="00441509"/>
    <w:rsid w:val="0044317B"/>
    <w:rsid w:val="0044739E"/>
    <w:rsid w:val="00452EB0"/>
    <w:rsid w:val="004533E0"/>
    <w:rsid w:val="00457882"/>
    <w:rsid w:val="004B5356"/>
    <w:rsid w:val="004B7DAA"/>
    <w:rsid w:val="004C0F76"/>
    <w:rsid w:val="004D3F57"/>
    <w:rsid w:val="004D5AA4"/>
    <w:rsid w:val="004E131C"/>
    <w:rsid w:val="00503BF9"/>
    <w:rsid w:val="00592574"/>
    <w:rsid w:val="005C6405"/>
    <w:rsid w:val="00602317"/>
    <w:rsid w:val="006208D5"/>
    <w:rsid w:val="0064304D"/>
    <w:rsid w:val="00683607"/>
    <w:rsid w:val="006A1888"/>
    <w:rsid w:val="006A7CD0"/>
    <w:rsid w:val="006B1E39"/>
    <w:rsid w:val="006F2EFE"/>
    <w:rsid w:val="00742474"/>
    <w:rsid w:val="007707A0"/>
    <w:rsid w:val="00790475"/>
    <w:rsid w:val="00793248"/>
    <w:rsid w:val="00796FDD"/>
    <w:rsid w:val="007B29BF"/>
    <w:rsid w:val="007C0987"/>
    <w:rsid w:val="007E5377"/>
    <w:rsid w:val="00803A26"/>
    <w:rsid w:val="008065DF"/>
    <w:rsid w:val="00812DA5"/>
    <w:rsid w:val="00830D17"/>
    <w:rsid w:val="00844EB1"/>
    <w:rsid w:val="00860342"/>
    <w:rsid w:val="00860FD2"/>
    <w:rsid w:val="00864B74"/>
    <w:rsid w:val="008801F2"/>
    <w:rsid w:val="00893EE7"/>
    <w:rsid w:val="008969D0"/>
    <w:rsid w:val="008A20F2"/>
    <w:rsid w:val="008B2AC3"/>
    <w:rsid w:val="008B4578"/>
    <w:rsid w:val="008C0845"/>
    <w:rsid w:val="008C3806"/>
    <w:rsid w:val="008D3F47"/>
    <w:rsid w:val="008F25D9"/>
    <w:rsid w:val="009160F2"/>
    <w:rsid w:val="0091798D"/>
    <w:rsid w:val="00924130"/>
    <w:rsid w:val="0094600B"/>
    <w:rsid w:val="00955DAC"/>
    <w:rsid w:val="0096396E"/>
    <w:rsid w:val="009766A2"/>
    <w:rsid w:val="00981D4F"/>
    <w:rsid w:val="009954CE"/>
    <w:rsid w:val="009B77E5"/>
    <w:rsid w:val="009B7DA4"/>
    <w:rsid w:val="009D6C05"/>
    <w:rsid w:val="009E21A0"/>
    <w:rsid w:val="009E7342"/>
    <w:rsid w:val="00A007A1"/>
    <w:rsid w:val="00A011AC"/>
    <w:rsid w:val="00A02FF5"/>
    <w:rsid w:val="00A23975"/>
    <w:rsid w:val="00A35277"/>
    <w:rsid w:val="00A5145E"/>
    <w:rsid w:val="00A60ED6"/>
    <w:rsid w:val="00A62941"/>
    <w:rsid w:val="00A66C10"/>
    <w:rsid w:val="00AA0B59"/>
    <w:rsid w:val="00AB0E88"/>
    <w:rsid w:val="00AB3ABA"/>
    <w:rsid w:val="00AB6799"/>
    <w:rsid w:val="00AC46C1"/>
    <w:rsid w:val="00AD6AC3"/>
    <w:rsid w:val="00B27A52"/>
    <w:rsid w:val="00B30CB0"/>
    <w:rsid w:val="00B322C8"/>
    <w:rsid w:val="00B5594A"/>
    <w:rsid w:val="00B55E6B"/>
    <w:rsid w:val="00BA4E58"/>
    <w:rsid w:val="00BB71B9"/>
    <w:rsid w:val="00BC78DA"/>
    <w:rsid w:val="00BE207B"/>
    <w:rsid w:val="00BE7CC9"/>
    <w:rsid w:val="00C379C7"/>
    <w:rsid w:val="00C55E4D"/>
    <w:rsid w:val="00C56587"/>
    <w:rsid w:val="00C94B5E"/>
    <w:rsid w:val="00CB7F78"/>
    <w:rsid w:val="00CD4939"/>
    <w:rsid w:val="00CF7E60"/>
    <w:rsid w:val="00D42817"/>
    <w:rsid w:val="00D57D01"/>
    <w:rsid w:val="00D708B7"/>
    <w:rsid w:val="00D97421"/>
    <w:rsid w:val="00DC0B6F"/>
    <w:rsid w:val="00DC3D37"/>
    <w:rsid w:val="00DE12CE"/>
    <w:rsid w:val="00E17CC8"/>
    <w:rsid w:val="00E2393D"/>
    <w:rsid w:val="00E26904"/>
    <w:rsid w:val="00E65BD0"/>
    <w:rsid w:val="00E67194"/>
    <w:rsid w:val="00E9456F"/>
    <w:rsid w:val="00EE41EB"/>
    <w:rsid w:val="00EE6FA4"/>
    <w:rsid w:val="00F210AE"/>
    <w:rsid w:val="00F623E8"/>
    <w:rsid w:val="00F83681"/>
    <w:rsid w:val="00FA5E4E"/>
    <w:rsid w:val="00FB088F"/>
    <w:rsid w:val="00FB1BE9"/>
    <w:rsid w:val="00FB5E90"/>
    <w:rsid w:val="00FD1407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56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3527-57EF-4DC5-97FE-0A46C0A9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FUJITSU</cp:lastModifiedBy>
  <cp:revision>3</cp:revision>
  <cp:lastPrinted>2020-09-30T17:47:00Z</cp:lastPrinted>
  <dcterms:created xsi:type="dcterms:W3CDTF">2023-05-28T19:57:00Z</dcterms:created>
  <dcterms:modified xsi:type="dcterms:W3CDTF">2023-05-28T20:07:00Z</dcterms:modified>
</cp:coreProperties>
</file>