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D46A4" w:rsidRDefault="006B5084" w:rsidP="002111EF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القسم </w:t>
      </w:r>
      <w:r w:rsidR="002111EF">
        <w:rPr>
          <w:rFonts w:hint="cs"/>
          <w:b/>
          <w:bCs/>
          <w:sz w:val="44"/>
          <w:szCs w:val="44"/>
          <w:rtl/>
          <w:lang w:bidi="ar-IQ"/>
        </w:rPr>
        <w:t>:</w:t>
      </w:r>
      <w:r w:rsidR="002111EF" w:rsidRPr="002111EF">
        <w:rPr>
          <w:rFonts w:cs="Ali-A-Jiddah" w:hint="cs"/>
          <w:b/>
          <w:bCs/>
          <w:sz w:val="36"/>
          <w:szCs w:val="36"/>
          <w:rtl/>
          <w:lang w:bidi="ar-IQ"/>
        </w:rPr>
        <w:t xml:space="preserve"> </w:t>
      </w:r>
      <w:r w:rsidR="002111EF" w:rsidRPr="002111EF">
        <w:rPr>
          <w:rFonts w:cs="Simplified Arabic" w:hint="cs"/>
          <w:b/>
          <w:bCs/>
          <w:sz w:val="36"/>
          <w:szCs w:val="36"/>
          <w:rtl/>
        </w:rPr>
        <w:t>الاقتصاد</w:t>
      </w:r>
    </w:p>
    <w:p w:rsidR="006B5084" w:rsidRDefault="006B5084" w:rsidP="002111EF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الكلية </w:t>
      </w:r>
      <w:r w:rsidR="002111EF">
        <w:rPr>
          <w:rFonts w:hint="cs"/>
          <w:b/>
          <w:bCs/>
          <w:sz w:val="44"/>
          <w:szCs w:val="44"/>
          <w:rtl/>
          <w:lang w:bidi="ar-IQ"/>
        </w:rPr>
        <w:t>:</w:t>
      </w:r>
      <w:r w:rsidR="002111EF" w:rsidRPr="002111EF">
        <w:rPr>
          <w:rFonts w:cs="Ali-A-Jiddah" w:hint="cs"/>
          <w:b/>
          <w:bCs/>
          <w:sz w:val="36"/>
          <w:szCs w:val="36"/>
          <w:rtl/>
          <w:lang w:bidi="ar-IQ"/>
        </w:rPr>
        <w:t xml:space="preserve"> </w:t>
      </w:r>
      <w:r w:rsidR="002111EF" w:rsidRPr="002111EF">
        <w:rPr>
          <w:rFonts w:cs="Simplified Arabic" w:hint="cs"/>
          <w:b/>
          <w:bCs/>
          <w:sz w:val="36"/>
          <w:szCs w:val="36"/>
          <w:rtl/>
        </w:rPr>
        <w:t>كلية الادارة والاقتصاد</w:t>
      </w:r>
    </w:p>
    <w:p w:rsidR="006B5084" w:rsidRDefault="006B5084" w:rsidP="00531ACC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الجامعة </w:t>
      </w:r>
      <w:r w:rsidR="002111EF">
        <w:rPr>
          <w:rFonts w:hint="cs"/>
          <w:b/>
          <w:bCs/>
          <w:sz w:val="44"/>
          <w:szCs w:val="44"/>
          <w:rtl/>
          <w:lang w:bidi="ar-IQ"/>
        </w:rPr>
        <w:t>:</w:t>
      </w:r>
      <w:r w:rsidR="002111EF" w:rsidRPr="002111EF">
        <w:rPr>
          <w:rFonts w:cs="Ali-A-Jiddah" w:hint="cs"/>
          <w:b/>
          <w:bCs/>
          <w:sz w:val="36"/>
          <w:szCs w:val="36"/>
          <w:rtl/>
          <w:lang w:bidi="ar-IQ"/>
        </w:rPr>
        <w:t xml:space="preserve"> </w:t>
      </w:r>
      <w:r w:rsidR="002111EF" w:rsidRPr="002111EF">
        <w:rPr>
          <w:rFonts w:cs="Simplified Arabic" w:hint="cs"/>
          <w:b/>
          <w:bCs/>
          <w:sz w:val="36"/>
          <w:szCs w:val="36"/>
          <w:rtl/>
        </w:rPr>
        <w:t>صلاح الدين- اربيل</w:t>
      </w:r>
    </w:p>
    <w:p w:rsidR="006B5084" w:rsidRDefault="006B5084" w:rsidP="00DD608E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المادة </w:t>
      </w:r>
      <w:r w:rsidR="002111EF">
        <w:rPr>
          <w:rFonts w:hint="cs"/>
          <w:b/>
          <w:bCs/>
          <w:sz w:val="44"/>
          <w:szCs w:val="44"/>
          <w:rtl/>
          <w:lang w:bidi="ar-IQ"/>
        </w:rPr>
        <w:t>:</w:t>
      </w:r>
      <w:r w:rsidR="002111EF" w:rsidRPr="002111EF"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="00DD608E">
        <w:rPr>
          <w:rFonts w:cs="Simplified Arabic" w:hint="cs"/>
          <w:b/>
          <w:bCs/>
          <w:sz w:val="36"/>
          <w:szCs w:val="36"/>
          <w:rtl/>
        </w:rPr>
        <w:t>النظرية النقدية</w:t>
      </w:r>
      <w:r w:rsidR="00F75A8A">
        <w:rPr>
          <w:rFonts w:cs="Simplified Arabic" w:hint="cs"/>
          <w:b/>
          <w:bCs/>
          <w:sz w:val="36"/>
          <w:szCs w:val="36"/>
          <w:rtl/>
        </w:rPr>
        <w:t xml:space="preserve"> -</w:t>
      </w:r>
      <w:r w:rsidR="00F75A8A" w:rsidRPr="00F75A8A">
        <w:rPr>
          <w:rFonts w:cs="Simplified Arabic" w:hint="cs"/>
          <w:b/>
          <w:bCs/>
          <w:sz w:val="36"/>
          <w:szCs w:val="36"/>
          <w:rtl/>
        </w:rPr>
        <w:t xml:space="preserve"> الدراسات العليا - الماجستير</w:t>
      </w:r>
    </w:p>
    <w:p w:rsidR="006B5084" w:rsidRDefault="006B5084" w:rsidP="00DD608E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>اسم ال</w:t>
      </w:r>
      <w:r w:rsidR="00AA6785">
        <w:rPr>
          <w:rFonts w:cs="Times New Roman" w:hint="cs"/>
          <w:b/>
          <w:bCs/>
          <w:sz w:val="44"/>
          <w:szCs w:val="44"/>
          <w:rtl/>
          <w:lang w:bidi="ar-IQ"/>
        </w:rPr>
        <w:t>تدريسي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 w:rsidR="002111EF" w:rsidRPr="002111EF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:</w:t>
      </w:r>
      <w:r w:rsidR="00DD608E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ا.م.د.لقمان عثمان عمر</w:t>
      </w:r>
    </w:p>
    <w:p w:rsidR="006B5084" w:rsidRPr="0089034E" w:rsidRDefault="006B5084" w:rsidP="00511BF7">
      <w:pPr>
        <w:tabs>
          <w:tab w:val="left" w:pos="1200"/>
        </w:tabs>
        <w:bidi/>
        <w:rPr>
          <w:b/>
          <w:bCs/>
          <w:sz w:val="44"/>
          <w:szCs w:val="44"/>
          <w:lang w:val="en-US"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>السنة الدراسية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: </w:t>
      </w:r>
      <w:r w:rsidR="004D7A1B">
        <w:rPr>
          <w:b/>
          <w:bCs/>
          <w:sz w:val="44"/>
          <w:szCs w:val="44"/>
          <w:lang w:val="en-US" w:bidi="ar-IQ"/>
        </w:rPr>
        <w:t>202</w:t>
      </w:r>
      <w:r w:rsidR="00511BF7">
        <w:rPr>
          <w:b/>
          <w:bCs/>
          <w:sz w:val="44"/>
          <w:szCs w:val="44"/>
          <w:lang w:val="en-US" w:bidi="ar-IQ"/>
        </w:rPr>
        <w:t>4</w:t>
      </w:r>
      <w:r w:rsidR="004D7A1B">
        <w:rPr>
          <w:b/>
          <w:bCs/>
          <w:sz w:val="44"/>
          <w:szCs w:val="44"/>
          <w:lang w:val="en-US" w:bidi="ar-IQ"/>
        </w:rPr>
        <w:t>-20</w:t>
      </w:r>
      <w:r w:rsidR="00511BF7">
        <w:rPr>
          <w:b/>
          <w:bCs/>
          <w:sz w:val="44"/>
          <w:szCs w:val="44"/>
          <w:lang w:val="en-US" w:bidi="ar-IQ"/>
        </w:rPr>
        <w:t>23</w:t>
      </w:r>
    </w:p>
    <w:p w:rsidR="006B5084" w:rsidRDefault="006B5084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6B5084" w:rsidRPr="006B5084" w:rsidRDefault="006B508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val="en-US" w:bidi="ar-KW"/>
        </w:rPr>
      </w:pPr>
    </w:p>
    <w:p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AA6785" w:rsidRDefault="00211F17" w:rsidP="00807092">
      <w:pPr>
        <w:tabs>
          <w:tab w:val="left" w:pos="1200"/>
        </w:tabs>
        <w:spacing w:after="0" w:line="240" w:lineRule="auto"/>
        <w:jc w:val="center"/>
        <w:rPr>
          <w:rFonts w:cs="Times New Roman"/>
          <w:b/>
          <w:bCs/>
          <w:sz w:val="44"/>
          <w:szCs w:val="44"/>
          <w:rtl/>
          <w:lang w:bidi="ar-KW"/>
        </w:rPr>
      </w:pPr>
      <w:r>
        <w:rPr>
          <w:rFonts w:cs="Times New Roman" w:hint="cs"/>
          <w:b/>
          <w:bCs/>
          <w:sz w:val="44"/>
          <w:szCs w:val="44"/>
          <w:rtl/>
          <w:lang w:bidi="ar-KW"/>
        </w:rPr>
        <w:lastRenderedPageBreak/>
        <w:t>كراسة المادة</w:t>
      </w:r>
    </w:p>
    <w:p w:rsidR="00807092" w:rsidRPr="00807092" w:rsidRDefault="00807092" w:rsidP="00807092">
      <w:pPr>
        <w:tabs>
          <w:tab w:val="left" w:pos="1200"/>
        </w:tabs>
        <w:spacing w:after="240" w:line="240" w:lineRule="auto"/>
        <w:jc w:val="center"/>
        <w:rPr>
          <w:b/>
          <w:bCs/>
          <w:sz w:val="44"/>
          <w:szCs w:val="44"/>
          <w:lang w:val="en-US" w:bidi="ar-KW"/>
        </w:rPr>
      </w:pPr>
      <w:r>
        <w:rPr>
          <w:rFonts w:cs="Times New Roman"/>
          <w:b/>
          <w:bCs/>
          <w:sz w:val="44"/>
          <w:szCs w:val="44"/>
          <w:lang w:val="en-US" w:bidi="ar-KW"/>
        </w:rPr>
        <w:t>Course Book</w:t>
      </w:r>
    </w:p>
    <w:tbl>
      <w:tblPr>
        <w:tblW w:w="94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574"/>
        <w:gridCol w:w="2752"/>
      </w:tblGrid>
      <w:tr w:rsidR="008D46A4" w:rsidRPr="00236016" w:rsidTr="003A531A">
        <w:tc>
          <w:tcPr>
            <w:tcW w:w="6711" w:type="dxa"/>
            <w:gridSpan w:val="2"/>
          </w:tcPr>
          <w:p w:rsidR="008D46A4" w:rsidRPr="00171929" w:rsidRDefault="00AD7C0A" w:rsidP="00AD7C0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النظرية النقدية</w:t>
            </w:r>
          </w:p>
        </w:tc>
        <w:tc>
          <w:tcPr>
            <w:tcW w:w="2752" w:type="dxa"/>
          </w:tcPr>
          <w:p w:rsidR="008D46A4" w:rsidRPr="00236016" w:rsidRDefault="00E777CE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1. اسم المادة</w:t>
            </w:r>
          </w:p>
        </w:tc>
      </w:tr>
      <w:tr w:rsidR="008D46A4" w:rsidRPr="00236016" w:rsidTr="003A531A">
        <w:trPr>
          <w:trHeight w:val="404"/>
        </w:trPr>
        <w:tc>
          <w:tcPr>
            <w:tcW w:w="6711" w:type="dxa"/>
            <w:gridSpan w:val="2"/>
          </w:tcPr>
          <w:p w:rsidR="008D46A4" w:rsidRPr="00B6542D" w:rsidRDefault="00892F59" w:rsidP="00B6043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ا.م.د. لقمان عثمان عمر</w:t>
            </w:r>
          </w:p>
        </w:tc>
        <w:tc>
          <w:tcPr>
            <w:tcW w:w="2752" w:type="dxa"/>
          </w:tcPr>
          <w:p w:rsidR="008D46A4" w:rsidRPr="00236016" w:rsidRDefault="00E777CE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2. </w:t>
            </w:r>
            <w:r w:rsidR="00B6542D"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التدريسي المسؤول</w:t>
            </w:r>
          </w:p>
        </w:tc>
      </w:tr>
      <w:tr w:rsidR="008D46A4" w:rsidRPr="00236016" w:rsidTr="003A531A">
        <w:trPr>
          <w:trHeight w:val="407"/>
        </w:trPr>
        <w:tc>
          <w:tcPr>
            <w:tcW w:w="6711" w:type="dxa"/>
            <w:gridSpan w:val="2"/>
          </w:tcPr>
          <w:p w:rsidR="008D46A4" w:rsidRPr="00171929" w:rsidRDefault="00171929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171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الاقتصاد/ كلية الادارة والاقتصاد</w:t>
            </w:r>
          </w:p>
        </w:tc>
        <w:tc>
          <w:tcPr>
            <w:tcW w:w="2752" w:type="dxa"/>
          </w:tcPr>
          <w:p w:rsidR="008D46A4" w:rsidRPr="00236016" w:rsidRDefault="00E777CE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3. القسم/ الكلية</w:t>
            </w:r>
          </w:p>
        </w:tc>
      </w:tr>
      <w:tr w:rsidR="008D46A4" w:rsidRPr="00236016" w:rsidTr="003A531A">
        <w:trPr>
          <w:trHeight w:val="965"/>
        </w:trPr>
        <w:tc>
          <w:tcPr>
            <w:tcW w:w="6711" w:type="dxa"/>
            <w:gridSpan w:val="2"/>
          </w:tcPr>
          <w:p w:rsidR="008D46A4" w:rsidRPr="00892F59" w:rsidRDefault="0022722F" w:rsidP="00B6043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892F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</w:t>
            </w:r>
            <w:r w:rsidRPr="00892F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لا</w:t>
            </w:r>
            <w:r w:rsidRPr="00892F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يميل</w:t>
            </w:r>
            <w:r w:rsidR="00892F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luqman.omer@su.edu.krd</w:t>
            </w:r>
          </w:p>
          <w:p w:rsidR="0022722F" w:rsidRPr="00B6542D" w:rsidRDefault="0022722F" w:rsidP="0022722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B6542D" w:rsidRPr="00B6542D" w:rsidRDefault="00B6542D" w:rsidP="003B1E1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B654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رقم الهاتف:</w:t>
            </w:r>
            <w:r w:rsidR="00892F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07504657851</w:t>
            </w:r>
          </w:p>
        </w:tc>
        <w:tc>
          <w:tcPr>
            <w:tcW w:w="2752" w:type="dxa"/>
          </w:tcPr>
          <w:p w:rsidR="008D46A4" w:rsidRPr="00236016" w:rsidRDefault="00EC286D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4.</w:t>
            </w:r>
            <w:r w:rsidR="00B6542D"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معلومات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الاتصال: </w:t>
            </w:r>
          </w:p>
          <w:p w:rsidR="008D46A4" w:rsidRPr="00236016" w:rsidRDefault="008D46A4" w:rsidP="00B6542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8D46A4" w:rsidRPr="00236016" w:rsidTr="003A531A">
        <w:trPr>
          <w:trHeight w:val="836"/>
        </w:trPr>
        <w:tc>
          <w:tcPr>
            <w:tcW w:w="6711" w:type="dxa"/>
            <w:gridSpan w:val="2"/>
          </w:tcPr>
          <w:p w:rsidR="0059508C" w:rsidRPr="0059508C" w:rsidRDefault="0059508C" w:rsidP="0017192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5950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النظري </w:t>
            </w:r>
            <w:r w:rsidR="00171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  <w:r w:rsidR="00F75A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×2 =6</w:t>
            </w:r>
          </w:p>
          <w:p w:rsidR="008D46A4" w:rsidRPr="00171929" w:rsidRDefault="0059508C" w:rsidP="0017192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5950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العملي </w:t>
            </w:r>
            <w:r w:rsidR="00171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0</w:t>
            </w:r>
            <w:r w:rsidR="000D03E0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752" w:type="dxa"/>
          </w:tcPr>
          <w:p w:rsidR="00B6542D" w:rsidRPr="00236016" w:rsidRDefault="00B6542D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5. ال</w:t>
            </w:r>
            <w:r w:rsidR="00EB1A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وحدات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4D421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الدراسیە 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(بالساعة) خلال الاسبوع</w:t>
            </w:r>
          </w:p>
          <w:p w:rsidR="00B6542D" w:rsidRPr="00236016" w:rsidRDefault="00B6542D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8D46A4" w:rsidRPr="00236016" w:rsidRDefault="008D46A4" w:rsidP="0059508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236016" w:rsidTr="003A531A">
        <w:tc>
          <w:tcPr>
            <w:tcW w:w="6711" w:type="dxa"/>
            <w:gridSpan w:val="2"/>
          </w:tcPr>
          <w:p w:rsidR="008D46A4" w:rsidRPr="00053C1C" w:rsidRDefault="00211F17" w:rsidP="00892F5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(</w:t>
            </w:r>
            <w:r w:rsidR="00892F5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12</w:t>
            </w:r>
            <w:r w:rsidR="001719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ساعة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)</w:t>
            </w:r>
          </w:p>
        </w:tc>
        <w:tc>
          <w:tcPr>
            <w:tcW w:w="2752" w:type="dxa"/>
          </w:tcPr>
          <w:p w:rsidR="00053C1C" w:rsidRPr="00236016" w:rsidRDefault="00053C1C" w:rsidP="00053C1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6. عدد ساعات العمل</w:t>
            </w:r>
          </w:p>
          <w:p w:rsidR="008D46A4" w:rsidRPr="00236016" w:rsidRDefault="008D46A4" w:rsidP="00053C1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8D46A4" w:rsidRPr="00236016" w:rsidTr="003A531A">
        <w:trPr>
          <w:trHeight w:val="568"/>
        </w:trPr>
        <w:tc>
          <w:tcPr>
            <w:tcW w:w="6711" w:type="dxa"/>
            <w:gridSpan w:val="2"/>
          </w:tcPr>
          <w:p w:rsidR="008D46A4" w:rsidRPr="00496757" w:rsidRDefault="008D46A4" w:rsidP="004967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2752" w:type="dxa"/>
          </w:tcPr>
          <w:p w:rsidR="008D46A4" w:rsidRPr="00236016" w:rsidRDefault="00496757" w:rsidP="004967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7. رمز المادة</w:t>
            </w:r>
            <w:r w:rsidR="00EB1A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(course code)</w:t>
            </w:r>
          </w:p>
        </w:tc>
      </w:tr>
      <w:tr w:rsidR="008D46A4" w:rsidRPr="00747A9A" w:rsidTr="003A531A">
        <w:tc>
          <w:tcPr>
            <w:tcW w:w="6711" w:type="dxa"/>
            <w:gridSpan w:val="2"/>
          </w:tcPr>
          <w:p w:rsidR="00421BDF" w:rsidRDefault="00B6043D" w:rsidP="00892F59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-بكالوريوس في الاقتصاد-جامعة صلاح الدين-اربيل-</w:t>
            </w:r>
            <w:r w:rsidR="00892F59">
              <w:rPr>
                <w:rFonts w:cs="Simplified Arabic"/>
                <w:sz w:val="28"/>
                <w:szCs w:val="28"/>
              </w:rPr>
              <w:t xml:space="preserve">1993  </w:t>
            </w:r>
          </w:p>
          <w:p w:rsidR="00B6043D" w:rsidRDefault="00B6043D" w:rsidP="00B6043D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-ماجستير في الاقتصاد-جامعة دهوك-1999</w:t>
            </w:r>
          </w:p>
          <w:p w:rsidR="00B6043D" w:rsidRDefault="00B6043D" w:rsidP="00B6043D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-دكتوراه في الاق</w:t>
            </w:r>
            <w:r w:rsidR="00892F59">
              <w:rPr>
                <w:rFonts w:cs="Simplified Arabic" w:hint="cs"/>
                <w:sz w:val="28"/>
                <w:szCs w:val="28"/>
                <w:rtl/>
              </w:rPr>
              <w:t>تصاد-جامعة صلاح الدين-اربيل-</w:t>
            </w:r>
            <w:r w:rsidR="00892F59">
              <w:rPr>
                <w:rFonts w:cs="Simplified Arabic"/>
                <w:sz w:val="28"/>
                <w:szCs w:val="28"/>
              </w:rPr>
              <w:t>2012</w:t>
            </w:r>
          </w:p>
          <w:p w:rsidR="00B6043D" w:rsidRPr="00417327" w:rsidRDefault="00B6043D" w:rsidP="00892F59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755376" w:rsidRPr="006766CD" w:rsidRDefault="00755376" w:rsidP="00755376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2752" w:type="dxa"/>
          </w:tcPr>
          <w:p w:rsidR="00B07BAD" w:rsidRDefault="00EC388C" w:rsidP="00B07BA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٨. </w:t>
            </w:r>
            <w:r w:rsidR="00B07BAD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البروفايل</w:t>
            </w:r>
            <w:r w:rsidR="00B07BAD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الاكاديمي للتدريسي</w:t>
            </w:r>
          </w:p>
          <w:p w:rsidR="00B07BAD" w:rsidRDefault="00B07BAD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</w:p>
          <w:p w:rsidR="006766CD" w:rsidRDefault="006766CD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0A293F" w:rsidRPr="006766CD" w:rsidRDefault="000A293F" w:rsidP="000A2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747A9A" w:rsidTr="003A531A">
        <w:tc>
          <w:tcPr>
            <w:tcW w:w="6711" w:type="dxa"/>
            <w:gridSpan w:val="2"/>
          </w:tcPr>
          <w:p w:rsidR="00B6043D" w:rsidRPr="00171929" w:rsidRDefault="00892F59" w:rsidP="00892F5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النظرية النقدية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الانظمة النقدية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الاسواق النقدية- السياسات النقدية</w:t>
            </w:r>
          </w:p>
        </w:tc>
        <w:tc>
          <w:tcPr>
            <w:tcW w:w="2752" w:type="dxa"/>
          </w:tcPr>
          <w:p w:rsidR="008D46A4" w:rsidRPr="00EC388C" w:rsidRDefault="00EC388C" w:rsidP="000A29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٩.</w:t>
            </w:r>
            <w:r w:rsidR="000A293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 المفردات الرئيسية للمادة </w:t>
            </w:r>
            <w:r w:rsidR="000A293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Keywords</w:t>
            </w:r>
          </w:p>
        </w:tc>
      </w:tr>
      <w:tr w:rsidR="008D46A4" w:rsidRPr="00747A9A" w:rsidTr="003A531A">
        <w:trPr>
          <w:trHeight w:val="2771"/>
        </w:trPr>
        <w:tc>
          <w:tcPr>
            <w:tcW w:w="9463" w:type="dxa"/>
            <w:gridSpan w:val="3"/>
          </w:tcPr>
          <w:p w:rsidR="000A293F" w:rsidRPr="00FF21A9" w:rsidRDefault="00EC388C" w:rsidP="000A293F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FF21A9">
              <w:rPr>
                <w:rFonts w:cs="Simplified Arabic"/>
                <w:sz w:val="28"/>
                <w:szCs w:val="28"/>
                <w:rtl/>
                <w:lang w:bidi="ar-IQ"/>
              </w:rPr>
              <w:t>١٠</w:t>
            </w:r>
            <w:r w:rsidR="000A293F" w:rsidRPr="00FF21A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. </w:t>
            </w:r>
            <w:r w:rsidR="00AB753E" w:rsidRPr="00FF21A9">
              <w:rPr>
                <w:rFonts w:cs="Simplified Arabic"/>
                <w:sz w:val="28"/>
                <w:szCs w:val="28"/>
                <w:rtl/>
                <w:lang w:bidi="ar-IQ"/>
              </w:rPr>
              <w:t>نبذة عامة عن المادة</w:t>
            </w:r>
          </w:p>
          <w:p w:rsidR="008D46A4" w:rsidRDefault="00D67F23" w:rsidP="00D67F23">
            <w:pPr>
              <w:bidi/>
              <w:spacing w:after="0" w:line="360" w:lineRule="auto"/>
              <w:jc w:val="lowKashida"/>
              <w:rPr>
                <w:rFonts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يقصد بالسياسة الاقتصادية التأثير</w:t>
            </w:r>
            <w:r w:rsidR="005879E0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التوجيهي الذي تمارسه الدولة على</w:t>
            </w: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النشاط الاقتصادي ، وكذالك</w:t>
            </w:r>
          </w:p>
          <w:p w:rsidR="00D67F23" w:rsidRDefault="00D67F23" w:rsidP="00D67F23">
            <w:pPr>
              <w:bidi/>
              <w:spacing w:after="0" w:line="360" w:lineRule="auto"/>
              <w:jc w:val="lowKashida"/>
              <w:rPr>
                <w:rFonts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مقدار تدخلها وتأثيرهافي تحديد الجانب الاقتصادي الذي ت</w:t>
            </w:r>
            <w:r w:rsidR="00396A6F">
              <w:rPr>
                <w:rFonts w:cs="Simplified Arabic" w:hint="cs"/>
                <w:sz w:val="28"/>
                <w:szCs w:val="28"/>
                <w:rtl/>
                <w:lang w:bidi="ar-IQ"/>
              </w:rPr>
              <w:t>ؤدي فيه الوحدات الاقتصادية عملهاوتعتبر</w:t>
            </w:r>
          </w:p>
          <w:p w:rsidR="00396A6F" w:rsidRDefault="00396A6F" w:rsidP="00396A6F">
            <w:pPr>
              <w:bidi/>
              <w:spacing w:after="0" w:line="360" w:lineRule="auto"/>
              <w:jc w:val="lowKashida"/>
              <w:rPr>
                <w:rFonts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السياسة النقدية جزءا هاما من السياسة الاقتصادية والدليل على ذلك هو تأثير النقود على المتغيرات </w:t>
            </w:r>
          </w:p>
          <w:p w:rsidR="00396A6F" w:rsidRPr="00FF21A9" w:rsidRDefault="00396A6F" w:rsidP="00396A6F">
            <w:pPr>
              <w:bidi/>
              <w:spacing w:after="0" w:line="360" w:lineRule="auto"/>
              <w:jc w:val="lowKashida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الاقتصادية بالاضافة الى مساهمة السياسة النقدية في تحقيق الاهداف العامة للسياسة الاقتصادية .</w:t>
            </w:r>
          </w:p>
        </w:tc>
      </w:tr>
      <w:tr w:rsidR="00FD437F" w:rsidRPr="00747A9A" w:rsidTr="003A531A">
        <w:trPr>
          <w:trHeight w:val="1110"/>
        </w:trPr>
        <w:tc>
          <w:tcPr>
            <w:tcW w:w="9463" w:type="dxa"/>
            <w:gridSpan w:val="3"/>
          </w:tcPr>
          <w:p w:rsidR="001F7289" w:rsidRDefault="00EC388C" w:rsidP="00FF21A9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FF21A9">
              <w:rPr>
                <w:rFonts w:cs="Simplified Arabic"/>
                <w:sz w:val="28"/>
                <w:szCs w:val="28"/>
                <w:rtl/>
                <w:lang w:bidi="ar-IQ"/>
              </w:rPr>
              <w:t>١١.</w:t>
            </w:r>
            <w:r w:rsidR="001F7289" w:rsidRPr="00FF21A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أهداف المادة</w:t>
            </w:r>
            <w:r w:rsidR="00582D81" w:rsidRPr="00FF21A9">
              <w:rPr>
                <w:rFonts w:cs="Simplified Arabic" w:hint="cs"/>
                <w:sz w:val="28"/>
                <w:szCs w:val="28"/>
                <w:rtl/>
                <w:lang w:bidi="ar-IQ"/>
              </w:rPr>
              <w:t>:</w:t>
            </w:r>
            <w:r w:rsidR="001F7289" w:rsidRPr="00FF21A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2D2E" w:rsidRPr="00FF21A9" w:rsidRDefault="008A2D2E" w:rsidP="008A2D2E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1. دراسة الافكار النقدية . </w:t>
            </w:r>
          </w:p>
          <w:p w:rsidR="008A2D2E" w:rsidRDefault="008A2D2E" w:rsidP="008A2D2E">
            <w:pPr>
              <w:bidi/>
              <w:spacing w:line="360" w:lineRule="auto"/>
              <w:rPr>
                <w:rFonts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 2. بيان دور السياسات النقدية في مواجهة المشاكل الاقتصادية .</w:t>
            </w:r>
          </w:p>
          <w:p w:rsidR="008A2D2E" w:rsidRPr="00FF21A9" w:rsidRDefault="008A2D2E" w:rsidP="008A2D2E">
            <w:pPr>
              <w:bidi/>
              <w:spacing w:line="360" w:lineRule="auto"/>
              <w:rPr>
                <w:rFonts w:cs="Simplified Arabic"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3. تحديد العلاقة السببية بين السياسات النقدية والنمو الاقتصادي.</w:t>
            </w:r>
          </w:p>
        </w:tc>
      </w:tr>
      <w:tr w:rsidR="008D46A4" w:rsidRPr="00747A9A" w:rsidTr="003A531A">
        <w:trPr>
          <w:trHeight w:val="704"/>
        </w:trPr>
        <w:tc>
          <w:tcPr>
            <w:tcW w:w="9463" w:type="dxa"/>
            <w:gridSpan w:val="3"/>
          </w:tcPr>
          <w:p w:rsidR="00582D81" w:rsidRDefault="00EC388C" w:rsidP="00582D8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١٢.</w:t>
            </w:r>
            <w:r w:rsidR="00582D81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التزامات </w:t>
            </w:r>
            <w:r w:rsidR="00582D81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  <w:r w:rsidR="00582D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171929" w:rsidRPr="00BE5D6E" w:rsidRDefault="00171929" w:rsidP="00171929">
            <w:p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ل</w:t>
            </w:r>
            <w:r w:rsidRPr="00BE5D6E">
              <w:rPr>
                <w:rFonts w:cs="Simplified Arabic" w:hint="cs"/>
                <w:sz w:val="28"/>
                <w:szCs w:val="28"/>
                <w:rtl/>
                <w:lang w:bidi="ar-IQ"/>
              </w:rPr>
              <w:t>غرض الوصول الى الهدف المحدد من المادة لابد من:</w:t>
            </w:r>
          </w:p>
          <w:p w:rsidR="00171929" w:rsidRPr="00BE5D6E" w:rsidRDefault="00171929" w:rsidP="00F75A8A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E5D6E">
              <w:rPr>
                <w:rFonts w:cs="Simplified Arabic" w:hint="cs"/>
                <w:sz w:val="28"/>
                <w:szCs w:val="28"/>
                <w:rtl/>
                <w:lang w:bidi="ar-IQ"/>
              </w:rPr>
              <w:t>التزام الطالب بالحضور الدائم  و المشاركة الفعالة سواء من خلال طرح الاسئلة، او من خلال ابداء الراي والملاحظات حول الموضوع</w:t>
            </w:r>
            <w:r w:rsidR="00F75A8A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171929" w:rsidRPr="00BE5D6E" w:rsidRDefault="00171929" w:rsidP="00171929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تدوين الملاحظات والتوضيحات حول موضوع المحاضرة بشكل مستمر في دفتر الملاحظات.</w:t>
            </w:r>
          </w:p>
          <w:p w:rsidR="00171929" w:rsidRPr="00BE5D6E" w:rsidRDefault="0065127A" w:rsidP="00171929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تكليف الطلبة باعداد السمنارات</w:t>
            </w:r>
            <w:r w:rsidR="00171929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 بحوث حول </w:t>
            </w:r>
            <w:r w:rsidR="00171929">
              <w:rPr>
                <w:rFonts w:cs="Simplified Arabic" w:hint="cs"/>
                <w:sz w:val="28"/>
                <w:szCs w:val="28"/>
                <w:rtl/>
                <w:lang w:bidi="ar-IQ"/>
              </w:rPr>
              <w:t>المادة</w:t>
            </w:r>
            <w:r w:rsidR="00171929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  <w:p w:rsidR="00B916A8" w:rsidRPr="006766CD" w:rsidRDefault="00B916A8" w:rsidP="002F44B8">
            <w:p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</w:p>
        </w:tc>
      </w:tr>
      <w:tr w:rsidR="008D46A4" w:rsidRPr="00747A9A" w:rsidTr="003A531A">
        <w:trPr>
          <w:trHeight w:val="704"/>
        </w:trPr>
        <w:tc>
          <w:tcPr>
            <w:tcW w:w="9463" w:type="dxa"/>
            <w:gridSpan w:val="3"/>
          </w:tcPr>
          <w:p w:rsidR="00582D81" w:rsidRPr="00EC388C" w:rsidRDefault="00EC388C" w:rsidP="00582D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١٣</w:t>
            </w:r>
            <w:r w:rsidR="00582D81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طرق التدريس</w:t>
            </w:r>
          </w:p>
          <w:p w:rsidR="00171929" w:rsidRDefault="00171929" w:rsidP="00171929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5769B5">
              <w:rPr>
                <w:rFonts w:cs="Simplified Arabic" w:hint="cs"/>
                <w:sz w:val="28"/>
                <w:szCs w:val="28"/>
                <w:rtl/>
                <w:lang w:bidi="ar-IQ"/>
              </w:rPr>
              <w:t>يستخدم مدرس المادة وسائل مختلفة لتدريس المادة من اجل الافادة والتوصيل الامثل للمعلومات الى الطلبة، مستخدما في ذلك الوسائل التالية:-</w:t>
            </w:r>
          </w:p>
          <w:p w:rsidR="00171929" w:rsidRPr="00BE5D6E" w:rsidRDefault="00171929" w:rsidP="00171929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BE5D6E">
              <w:rPr>
                <w:rFonts w:cs="Simplified Arabic" w:hint="cs"/>
                <w:sz w:val="28"/>
                <w:szCs w:val="28"/>
                <w:rtl/>
                <w:lang w:bidi="ar-IQ"/>
              </w:rPr>
              <w:t>استخدام برنامج (</w:t>
            </w:r>
            <w:r w:rsidRPr="00BE5D6E">
              <w:rPr>
                <w:rFonts w:cs="Simplified Arabic"/>
                <w:sz w:val="28"/>
                <w:szCs w:val="28"/>
                <w:lang w:bidi="ar-IQ"/>
              </w:rPr>
              <w:t>Power point presentation</w:t>
            </w:r>
            <w:r w:rsidRPr="00BE5D6E">
              <w:rPr>
                <w:rFonts w:cs="Simplified Arabic" w:hint="cs"/>
                <w:sz w:val="28"/>
                <w:szCs w:val="28"/>
                <w:rtl/>
                <w:lang w:bidi="ar-IQ"/>
              </w:rPr>
              <w:t>) حيث يشمل العرض الجوانب التالية:</w:t>
            </w:r>
          </w:p>
          <w:p w:rsidR="00171929" w:rsidRPr="002C703E" w:rsidRDefault="00171929" w:rsidP="00171929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Simplified Arabic"/>
                <w:sz w:val="28"/>
                <w:szCs w:val="28"/>
                <w:lang w:bidi="ar-IQ"/>
              </w:rPr>
            </w:pPr>
            <w:r w:rsidRPr="002C703E">
              <w:rPr>
                <w:rFonts w:cs="Simplified Arabic" w:hint="cs"/>
                <w:sz w:val="28"/>
                <w:szCs w:val="28"/>
                <w:rtl/>
                <w:lang w:bidi="ar-IQ"/>
              </w:rPr>
              <w:t>العناوين الاساسية والفرعية للمواضيع المطلوبة.</w:t>
            </w:r>
          </w:p>
          <w:p w:rsidR="00171929" w:rsidRPr="00BE5D6E" w:rsidRDefault="00171929" w:rsidP="0017192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E5D6E">
              <w:rPr>
                <w:rFonts w:cs="Simplified Arabic" w:hint="cs"/>
                <w:sz w:val="28"/>
                <w:szCs w:val="28"/>
                <w:rtl/>
                <w:lang w:bidi="ar-IQ"/>
              </w:rPr>
              <w:t>التعاريف والملاحظات الاساسية.</w:t>
            </w:r>
          </w:p>
          <w:p w:rsidR="00171929" w:rsidRPr="00BE5D6E" w:rsidRDefault="00171929" w:rsidP="0017192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E5D6E">
              <w:rPr>
                <w:rFonts w:cs="Simplified Arabic" w:hint="cs"/>
                <w:sz w:val="28"/>
                <w:szCs w:val="28"/>
                <w:rtl/>
                <w:lang w:bidi="ar-IQ"/>
              </w:rPr>
              <w:t>الاشكال والرسوم البيانية.</w:t>
            </w:r>
          </w:p>
          <w:p w:rsidR="00171929" w:rsidRPr="00BE5D6E" w:rsidRDefault="00171929" w:rsidP="0017192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المخططات التوضيحية.</w:t>
            </w:r>
          </w:p>
          <w:p w:rsidR="00171929" w:rsidRPr="002C703E" w:rsidRDefault="00171929" w:rsidP="00171929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C703E">
              <w:rPr>
                <w:rFonts w:cs="Simplified Arabic" w:hint="cs"/>
                <w:sz w:val="28"/>
                <w:szCs w:val="28"/>
                <w:rtl/>
                <w:lang w:bidi="ar-IQ"/>
              </w:rPr>
              <w:t>المداخلات والحوار من قبل الطلبة حول الموضوع.</w:t>
            </w:r>
          </w:p>
          <w:p w:rsidR="00171929" w:rsidRPr="002C703E" w:rsidRDefault="00171929" w:rsidP="00171929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ind w:right="716"/>
              <w:jc w:val="lowKashida"/>
              <w:rPr>
                <w:sz w:val="28"/>
                <w:szCs w:val="28"/>
              </w:rPr>
            </w:pPr>
            <w:r w:rsidRPr="002C703E">
              <w:rPr>
                <w:rFonts w:hint="cs"/>
                <w:sz w:val="28"/>
                <w:szCs w:val="28"/>
                <w:rtl/>
              </w:rPr>
              <w:t>استخدام الوايت بورد وتوضيح المعادلات والاشتقاقات عليها.</w:t>
            </w:r>
          </w:p>
          <w:p w:rsidR="007F0899" w:rsidRPr="00EC388C" w:rsidRDefault="007F0899" w:rsidP="00C857AF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747A9A" w:rsidTr="003A531A">
        <w:trPr>
          <w:trHeight w:val="704"/>
        </w:trPr>
        <w:tc>
          <w:tcPr>
            <w:tcW w:w="9463" w:type="dxa"/>
            <w:gridSpan w:val="3"/>
          </w:tcPr>
          <w:p w:rsidR="00582D81" w:rsidRDefault="00EC388C" w:rsidP="00582D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١٤</w:t>
            </w:r>
            <w:r w:rsidR="00582D81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="00305BAF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نظام التقييم</w:t>
            </w:r>
          </w:p>
          <w:p w:rsidR="00723BDB" w:rsidRPr="007A30E7" w:rsidRDefault="00723BDB" w:rsidP="00723BDB">
            <w:pPr>
              <w:spacing w:after="120"/>
              <w:jc w:val="right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يتم تقييم المادة وفقا للاعتبارات الاتية:</w:t>
            </w:r>
          </w:p>
          <w:p w:rsidR="00723BDB" w:rsidRPr="007A30E7" w:rsidRDefault="00723BDB" w:rsidP="00F75A8A">
            <w:pPr>
              <w:spacing w:after="120"/>
              <w:jc w:val="right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1- </w:t>
            </w:r>
            <w:r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على الطالب</w:t>
            </w:r>
            <w:r w:rsidR="00F75A8A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اعداد بحث عن احد المواضيع  الخاصة بموضوع المادة لايقل عن 30</w:t>
            </w:r>
            <w:r w:rsidR="00B769EA">
              <w:rPr>
                <w:rFonts w:cs="Simplified Arabic" w:hint="cs"/>
                <w:sz w:val="28"/>
                <w:szCs w:val="28"/>
                <w:rtl/>
                <w:lang w:bidi="ar-IQ"/>
              </w:rPr>
              <w:t>0</w:t>
            </w:r>
            <w:r w:rsidR="00F75A8A">
              <w:rPr>
                <w:rFonts w:cs="Simplified Arabic" w:hint="cs"/>
                <w:sz w:val="28"/>
                <w:szCs w:val="28"/>
                <w:rtl/>
                <w:lang w:bidi="ar-IQ"/>
              </w:rPr>
              <w:t>0 كلمة .</w:t>
            </w:r>
          </w:p>
          <w:p w:rsidR="00611767" w:rsidRDefault="00E802CE" w:rsidP="00611767">
            <w:pPr>
              <w:spacing w:after="120"/>
              <w:jc w:val="right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2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- </w:t>
            </w:r>
            <w:r w:rsidR="00611767">
              <w:rPr>
                <w:rFonts w:cs="Simplified Arabic" w:hint="cs"/>
                <w:sz w:val="28"/>
                <w:szCs w:val="28"/>
                <w:rtl/>
                <w:lang w:bidi="ar-IQ"/>
              </w:rPr>
              <w:t>اعداد وتقديم سمنار.</w:t>
            </w:r>
          </w:p>
          <w:p w:rsidR="00611767" w:rsidRPr="00611767" w:rsidRDefault="00611767" w:rsidP="00611767">
            <w:pPr>
              <w:spacing w:after="120"/>
              <w:jc w:val="right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3-يؤدي الطالب امتحان شهري .</w:t>
            </w:r>
          </w:p>
          <w:p w:rsidR="00723BDB" w:rsidRPr="00504EA9" w:rsidRDefault="00611767" w:rsidP="00F75A8A">
            <w:pPr>
              <w:spacing w:after="120"/>
              <w:jc w:val="right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4-</w:t>
            </w:r>
            <w:r w:rsidR="00E802CE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مجموع السعي السنوي للمادة الدراسية (</w:t>
            </w:r>
            <w:r w:rsidR="00F75A8A">
              <w:rPr>
                <w:rFonts w:cs="Simplified Arabic" w:hint="cs"/>
                <w:sz w:val="28"/>
                <w:szCs w:val="28"/>
                <w:rtl/>
                <w:lang w:bidi="ar-IQ"/>
              </w:rPr>
              <w:t>50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) درجة.</w:t>
            </w:r>
          </w:p>
          <w:p w:rsidR="00723BDB" w:rsidRDefault="00927404" w:rsidP="00611767">
            <w:pPr>
              <w:spacing w:after="120"/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lastRenderedPageBreak/>
              <w:t>5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- يؤدي الطالب الامتحان النهائي للدور الاول (الدور الثاني في حالة فشل الطالب في الدور الاول) من (</w:t>
            </w:r>
            <w:r w:rsidR="00F75A8A">
              <w:rPr>
                <w:rFonts w:cs="Simplified Arabic" w:hint="cs"/>
                <w:sz w:val="28"/>
                <w:szCs w:val="28"/>
                <w:rtl/>
                <w:lang w:bidi="ar-IQ"/>
              </w:rPr>
              <w:t>50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) درجة.</w:t>
            </w:r>
          </w:p>
          <w:p w:rsidR="008A0E1C" w:rsidRDefault="00927404" w:rsidP="008A0E1C">
            <w:pPr>
              <w:spacing w:after="120"/>
              <w:jc w:val="right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6-تجمع درجات الفقرات الاربعة الاولى و الفقرة الخامسة 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في الدور الاول (الدور الثاني) للوصول الى الدرجة النهائية من اصل (100) درجة، ويعد الطالب ناجحا اذا حصل على (</w:t>
            </w:r>
            <w:r w:rsidR="00F75A8A">
              <w:rPr>
                <w:rFonts w:cs="Simplified Arabic" w:hint="cs"/>
                <w:sz w:val="28"/>
                <w:szCs w:val="28"/>
                <w:rtl/>
                <w:lang w:bidi="ar-IQ"/>
              </w:rPr>
              <w:t>60</w:t>
            </w:r>
            <w:r w:rsidR="00723BDB">
              <w:rPr>
                <w:rFonts w:cs="Simplified Arabic" w:hint="cs"/>
                <w:sz w:val="28"/>
                <w:szCs w:val="28"/>
                <w:rtl/>
                <w:lang w:bidi="ar-IQ"/>
              </w:rPr>
              <w:t>) درجة فما فوق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723BDB" w:rsidRPr="008A0E1C" w:rsidRDefault="008A0E1C" w:rsidP="008A0E1C">
            <w:pPr>
              <w:spacing w:after="120"/>
              <w:jc w:val="right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7</w:t>
            </w:r>
            <w:r w:rsidR="00723BDB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- </w:t>
            </w:r>
            <w:r w:rsidR="00723BDB" w:rsidRPr="00504EA9">
              <w:rPr>
                <w:rFonts w:cs="Simplified Arabic" w:hint="cs"/>
                <w:sz w:val="28"/>
                <w:szCs w:val="28"/>
                <w:rtl/>
                <w:lang w:bidi="ar-IQ"/>
              </w:rPr>
              <w:t>الدرجة النهائية توضح موقف الطالب من الدرجة النهائية (ناجح او راسب).</w:t>
            </w:r>
          </w:p>
          <w:p w:rsidR="000F2337" w:rsidRPr="00EC388C" w:rsidRDefault="000F2337" w:rsidP="0030562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</w:pPr>
          </w:p>
        </w:tc>
      </w:tr>
      <w:tr w:rsidR="008D46A4" w:rsidRPr="00747A9A" w:rsidTr="003A531A">
        <w:trPr>
          <w:trHeight w:val="708"/>
        </w:trPr>
        <w:tc>
          <w:tcPr>
            <w:tcW w:w="9463" w:type="dxa"/>
            <w:gridSpan w:val="3"/>
          </w:tcPr>
          <w:p w:rsidR="00E07FDD" w:rsidRPr="00EC388C" w:rsidRDefault="00EC388C" w:rsidP="00FF21A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lastRenderedPageBreak/>
              <w:t>١٥</w:t>
            </w:r>
            <w:r w:rsidR="00756916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  <w:r w:rsidR="00044558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نتائج تعلم الطالب </w:t>
            </w:r>
          </w:p>
          <w:p w:rsidR="00FF21A9" w:rsidRPr="00FF21A9" w:rsidRDefault="00723BDB" w:rsidP="00FF21A9">
            <w:pPr>
              <w:bidi/>
              <w:spacing w:line="360" w:lineRule="auto"/>
              <w:ind w:left="360" w:right="-180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-</w:t>
            </w:r>
            <w:r w:rsidR="00FF21A9" w:rsidRPr="00FF21A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المعرفة والفهم  </w:t>
            </w:r>
            <w:r w:rsidR="00FF21A9" w:rsidRPr="00FF21A9">
              <w:rPr>
                <w:rFonts w:cs="Simplified Arabic"/>
                <w:sz w:val="28"/>
                <w:szCs w:val="28"/>
                <w:lang w:bidi="ar-IQ"/>
              </w:rPr>
              <w:t xml:space="preserve">Knowledge and understanding </w:t>
            </w:r>
          </w:p>
          <w:p w:rsidR="007F0899" w:rsidRDefault="00FF21A9" w:rsidP="00D91408">
            <w:pPr>
              <w:bidi/>
              <w:spacing w:after="0" w:line="360" w:lineRule="auto"/>
              <w:ind w:left="360" w:right="-180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FF21A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1. </w:t>
            </w:r>
            <w:r w:rsidR="00D91408">
              <w:rPr>
                <w:rFonts w:cs="Simplified Arabic" w:hint="cs"/>
                <w:sz w:val="28"/>
                <w:szCs w:val="28"/>
                <w:rtl/>
                <w:lang w:bidi="ar-IQ"/>
              </w:rPr>
              <w:t>معرفة الافكار النقدية و الجدلية فيما بينها .</w:t>
            </w:r>
          </w:p>
          <w:p w:rsidR="00D91408" w:rsidRDefault="00D91408" w:rsidP="00D91408">
            <w:pPr>
              <w:bidi/>
              <w:spacing w:after="0" w:line="360" w:lineRule="auto"/>
              <w:ind w:left="360" w:right="-180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2.فهم اهمية النظريات النقدية .</w:t>
            </w:r>
          </w:p>
          <w:p w:rsidR="00D91408" w:rsidRDefault="00D91408" w:rsidP="00D91408">
            <w:pPr>
              <w:bidi/>
              <w:spacing w:after="0" w:line="360" w:lineRule="auto"/>
              <w:ind w:left="360" w:right="-180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3. معرفة دور</w:t>
            </w:r>
            <w:r w:rsidR="000818D1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السياسات النقدية في مواجهة المشاكل الاقتصادية .</w:t>
            </w:r>
          </w:p>
          <w:p w:rsidR="00D91408" w:rsidRPr="00EC388C" w:rsidRDefault="00D91408" w:rsidP="00D91408">
            <w:pPr>
              <w:bidi/>
              <w:spacing w:after="0" w:line="360" w:lineRule="auto"/>
              <w:ind w:left="360" w:right="-180"/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4. فعالية السياسات النقدية في الاسقرار الاقتصادي .</w:t>
            </w:r>
          </w:p>
        </w:tc>
      </w:tr>
      <w:tr w:rsidR="008D46A4" w:rsidRPr="00747A9A" w:rsidTr="003A531A">
        <w:tc>
          <w:tcPr>
            <w:tcW w:w="9463" w:type="dxa"/>
            <w:gridSpan w:val="3"/>
          </w:tcPr>
          <w:p w:rsidR="00D100D6" w:rsidRDefault="00EC388C" w:rsidP="00723BD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١٦</w:t>
            </w:r>
            <w:r w:rsidR="00D100D6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قائمة المراجع والكتب</w:t>
            </w:r>
          </w:p>
          <w:p w:rsidR="00D91408" w:rsidRDefault="00723BDB" w:rsidP="00BB4916">
            <w:pPr>
              <w:tabs>
                <w:tab w:val="left" w:pos="-108"/>
                <w:tab w:val="left" w:pos="460"/>
                <w:tab w:val="left" w:pos="1027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  <w:r w:rsidR="00D91408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. د. بسام الحجار ، الاقتصاد النقدي و المصرفي ، دار المنهل اللبناني ، بيروت ، </w:t>
            </w:r>
            <w:r w:rsidR="00BB491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2009</w:t>
            </w:r>
          </w:p>
          <w:p w:rsidR="00BB4916" w:rsidRDefault="00BB4916" w:rsidP="00BB4916">
            <w:pPr>
              <w:tabs>
                <w:tab w:val="left" w:pos="-108"/>
                <w:tab w:val="left" w:pos="460"/>
                <w:tab w:val="left" w:pos="1027"/>
              </w:tabs>
              <w:spacing w:after="120" w:line="240" w:lineRule="auto"/>
              <w:jc w:val="right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2. د. حمدي عبدالعظيم ، السياسات المالية والنقدية ، الدار الجامعية ،الاسكندرية ،2007</w:t>
            </w:r>
          </w:p>
          <w:p w:rsidR="00D91408" w:rsidRDefault="00BB4916" w:rsidP="00D91408">
            <w:pPr>
              <w:tabs>
                <w:tab w:val="left" w:pos="-108"/>
                <w:tab w:val="left" w:pos="460"/>
                <w:tab w:val="left" w:pos="1027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  <w:r w:rsidR="00D91408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. د. صالح مفتاح ،النقود والسياسات النقدية ( المفهوم </w:t>
            </w:r>
            <w:r w:rsidR="00D91408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–</w:t>
            </w:r>
            <w:r w:rsidR="00D91408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الاهداف </w:t>
            </w:r>
            <w:r w:rsidR="00D91408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–</w:t>
            </w:r>
            <w:r w:rsidR="00D91408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الادوات )، دار الفجر للنشر والتوزيع،</w:t>
            </w:r>
          </w:p>
          <w:p w:rsidR="00D91408" w:rsidRDefault="00D91408" w:rsidP="00D91408">
            <w:pPr>
              <w:tabs>
                <w:tab w:val="left" w:pos="-108"/>
                <w:tab w:val="left" w:pos="460"/>
                <w:tab w:val="left" w:pos="1027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2005 </w:t>
            </w:r>
          </w:p>
          <w:p w:rsidR="002F34AD" w:rsidRPr="00D91408" w:rsidRDefault="002F34AD" w:rsidP="00D91408">
            <w:pPr>
              <w:tabs>
                <w:tab w:val="left" w:pos="-108"/>
                <w:tab w:val="left" w:pos="460"/>
                <w:tab w:val="left" w:pos="1027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4.د. محمد احمد الافندي ، الاقتصاد النقدي والمصرفي ، مركز الكتاب الاكاديمي، عمان ،2018</w:t>
            </w:r>
          </w:p>
          <w:p w:rsidR="004E589C" w:rsidRPr="0022722F" w:rsidRDefault="004E589C" w:rsidP="004E589C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723BDB" w:rsidRPr="00747A9A" w:rsidTr="003A531A">
        <w:trPr>
          <w:trHeight w:val="1405"/>
        </w:trPr>
        <w:tc>
          <w:tcPr>
            <w:tcW w:w="946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23BDB" w:rsidRDefault="007725BB" w:rsidP="00511BF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17-المواضيع</w:t>
            </w:r>
          </w:p>
          <w:p w:rsidR="00711081" w:rsidRDefault="00711081" w:rsidP="007725BB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الاسبوع الاول : الفكر النقدي قبل نشأة علم الاقتصاد .</w:t>
            </w:r>
          </w:p>
          <w:p w:rsidR="004665CB" w:rsidRDefault="004665CB" w:rsidP="00711081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الثاني:</w:t>
            </w:r>
            <w:r w:rsidR="00711081">
              <w:rPr>
                <w:rFonts w:cs="Simplified Arabic" w:hint="cs"/>
                <w:sz w:val="28"/>
                <w:szCs w:val="28"/>
                <w:rtl/>
              </w:rPr>
              <w:t>الفكر النقدي بعد نشأة علم الاقتصاد .</w:t>
            </w:r>
          </w:p>
          <w:p w:rsidR="004665CB" w:rsidRDefault="004665CB" w:rsidP="00711081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الثالث: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النقود و وظائفها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الأسبوع الرابع: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 xml:space="preserve"> تحليل الكتلة النقدية + الامثلة .</w:t>
            </w:r>
          </w:p>
          <w:p w:rsidR="001E254E" w:rsidRPr="0031636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الخامس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: العناصر المقابلة للكتلة النقدية + الامثلة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السادس:</w:t>
            </w:r>
            <w:r w:rsidR="00D030C8" w:rsidRPr="0031636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عملية خلق النقود .</w:t>
            </w:r>
          </w:p>
          <w:p w:rsidR="00D030C8" w:rsidRPr="0031636B" w:rsidRDefault="004665CB" w:rsidP="001E254E">
            <w:pPr>
              <w:ind w:left="-426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السابع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 xml:space="preserve"> : النقود والمتغيرات الاقتصادية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الثامن: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 xml:space="preserve"> الانظمة النقدية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التاسع:</w:t>
            </w:r>
            <w:r w:rsidR="00D030C8" w:rsidRPr="0031636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المؤسسات النقدية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العاشر:</w:t>
            </w:r>
            <w:r w:rsidR="00D030C8" w:rsidRPr="00F709F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النظريات النقدية التقليدية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الحادي عشر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: النظريات النقدية الحديثة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الثاني عشر:</w:t>
            </w:r>
            <w:r w:rsidR="00D030C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النقود و المصارف : موارد واستخدامات المصارف نموذجا .</w:t>
            </w:r>
          </w:p>
          <w:p w:rsidR="004665CB" w:rsidRDefault="004665CB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 الثالث عشر:</w:t>
            </w:r>
            <w:r w:rsidR="00D030C8" w:rsidRPr="00F709F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E254E">
              <w:rPr>
                <w:rFonts w:cs="Simplified Arabic" w:hint="cs"/>
                <w:sz w:val="28"/>
                <w:szCs w:val="28"/>
                <w:rtl/>
              </w:rPr>
              <w:t>السياسات النقدية والمشاكل الاقتصادية .</w:t>
            </w:r>
          </w:p>
          <w:p w:rsidR="004665CB" w:rsidRDefault="00127C27" w:rsidP="001E254E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الأسبوع</w:t>
            </w:r>
            <w:r w:rsidR="004665CB">
              <w:rPr>
                <w:rFonts w:cs="Simplified Arabic" w:hint="cs"/>
                <w:sz w:val="28"/>
                <w:szCs w:val="28"/>
                <w:rtl/>
              </w:rPr>
              <w:t xml:space="preserve"> الرابع عشر:</w:t>
            </w:r>
            <w:r w:rsidR="00D030C8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1E254E">
              <w:rPr>
                <w:rFonts w:cs="Simplified Arabic" w:hint="cs"/>
                <w:sz w:val="28"/>
                <w:szCs w:val="28"/>
                <w:rtl/>
                <w:lang w:bidi="ar-IQ"/>
              </w:rPr>
              <w:t>ال</w:t>
            </w:r>
            <w:r w:rsidR="00635EB2">
              <w:rPr>
                <w:rFonts w:cs="Simplified Arabic" w:hint="cs"/>
                <w:sz w:val="28"/>
                <w:szCs w:val="28"/>
                <w:rtl/>
                <w:lang w:bidi="ar-IQ"/>
              </w:rPr>
              <w:t>سياسات النقدية والنمو الاقتصادي</w:t>
            </w:r>
            <w:bookmarkStart w:id="0" w:name="_GoBack"/>
            <w:bookmarkEnd w:id="0"/>
            <w:r w:rsidR="001E254E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7725BB" w:rsidRPr="0031636B" w:rsidRDefault="007725BB" w:rsidP="007725BB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</w:t>
            </w:r>
          </w:p>
          <w:p w:rsidR="007725BB" w:rsidRPr="00723BDB" w:rsidRDefault="007725BB" w:rsidP="007725B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46A4" w:rsidRPr="00747A9A" w:rsidTr="003A531A">
        <w:trPr>
          <w:trHeight w:val="515"/>
        </w:trPr>
        <w:tc>
          <w:tcPr>
            <w:tcW w:w="3137" w:type="dxa"/>
            <w:tcBorders>
              <w:top w:val="single" w:sz="8" w:space="0" w:color="auto"/>
            </w:tcBorders>
          </w:tcPr>
          <w:p w:rsidR="008D46A4" w:rsidRPr="00015321" w:rsidRDefault="008D46A4" w:rsidP="001647A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6326" w:type="dxa"/>
            <w:gridSpan w:val="2"/>
            <w:tcBorders>
              <w:top w:val="single" w:sz="8" w:space="0" w:color="auto"/>
            </w:tcBorders>
          </w:tcPr>
          <w:p w:rsidR="008D46A4" w:rsidRPr="00EC388C" w:rsidRDefault="00EC388C" w:rsidP="009C7CE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  <w:t>١٨.</w:t>
            </w:r>
            <w:r w:rsidR="009C7CEB" w:rsidRPr="00EC388C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15321" w:rsidRPr="00EC388C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  <w:t>المواضيع التطبيقية (إن وجدت)</w:t>
            </w:r>
          </w:p>
        </w:tc>
      </w:tr>
      <w:tr w:rsidR="008D46A4" w:rsidRPr="00747A9A" w:rsidTr="003A531A">
        <w:trPr>
          <w:trHeight w:val="732"/>
        </w:trPr>
        <w:tc>
          <w:tcPr>
            <w:tcW w:w="9463" w:type="dxa"/>
            <w:gridSpan w:val="3"/>
          </w:tcPr>
          <w:p w:rsidR="00700C17" w:rsidRPr="00EC388C" w:rsidRDefault="00EC388C" w:rsidP="00700C1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١٩</w:t>
            </w:r>
            <w:r w:rsidR="00700C17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. </w:t>
            </w:r>
            <w:r w:rsidR="005E25AC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  <w:p w:rsidR="00A1507A" w:rsidRPr="0030562D" w:rsidRDefault="005E25AC" w:rsidP="0030562D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05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انشائي: </w:t>
            </w:r>
          </w:p>
          <w:p w:rsidR="0030562D" w:rsidRPr="0030562D" w:rsidRDefault="0030562D" w:rsidP="0030562D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056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اسئلة حسابية</w:t>
            </w:r>
          </w:p>
          <w:p w:rsidR="00A1507A" w:rsidRPr="0030562D" w:rsidRDefault="00635D4F" w:rsidP="0030562D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305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527D7" w:rsidRPr="003056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الخيارات المتعدده</w:t>
            </w:r>
            <w:r w:rsidR="001527D7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: </w:t>
            </w:r>
          </w:p>
          <w:p w:rsidR="00A1507A" w:rsidRPr="00EC388C" w:rsidRDefault="00A1507A" w:rsidP="00A1507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</w:p>
        </w:tc>
      </w:tr>
      <w:tr w:rsidR="008D46A4" w:rsidRPr="00747A9A" w:rsidTr="003A531A">
        <w:trPr>
          <w:trHeight w:val="732"/>
        </w:trPr>
        <w:tc>
          <w:tcPr>
            <w:tcW w:w="9463" w:type="dxa"/>
            <w:gridSpan w:val="3"/>
          </w:tcPr>
          <w:p w:rsidR="00DC7E6B" w:rsidRPr="00EC388C" w:rsidRDefault="00EC388C" w:rsidP="00DC7E6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٢٠</w:t>
            </w:r>
            <w:r w:rsidR="00DC7E6B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ملاحظات اضافية:</w:t>
            </w:r>
          </w:p>
          <w:p w:rsidR="00DC7E6B" w:rsidRPr="00EC388C" w:rsidRDefault="0009255C" w:rsidP="00DC7E6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لايوجد</w:t>
            </w:r>
            <w:r w:rsidR="00DC7E6B"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  <w:p w:rsidR="001647A7" w:rsidRPr="00EC388C" w:rsidRDefault="001647A7" w:rsidP="000144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E61AD2" w:rsidRPr="00747A9A" w:rsidTr="003A531A">
        <w:trPr>
          <w:trHeight w:val="732"/>
        </w:trPr>
        <w:tc>
          <w:tcPr>
            <w:tcW w:w="9463" w:type="dxa"/>
            <w:gridSpan w:val="3"/>
          </w:tcPr>
          <w:p w:rsidR="00DC7E6B" w:rsidRPr="00EC388C" w:rsidRDefault="00EC388C" w:rsidP="00DC7E6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٢١</w:t>
            </w:r>
            <w:r w:rsidR="00DC7E6B"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. مراجعة الكراسة من قبل النظراء</w:t>
            </w:r>
          </w:p>
          <w:p w:rsidR="00961D90" w:rsidRPr="00EC388C" w:rsidRDefault="00961D90" w:rsidP="0030562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</w:tbl>
    <w:p w:rsidR="00E95307" w:rsidRPr="0030562D" w:rsidRDefault="00E95307" w:rsidP="0030562D">
      <w:pPr>
        <w:rPr>
          <w:sz w:val="18"/>
          <w:szCs w:val="18"/>
          <w:rtl/>
          <w:lang w:bidi="ar-IQ"/>
        </w:rPr>
      </w:pPr>
    </w:p>
    <w:sectPr w:rsidR="00E95307" w:rsidRPr="0030562D" w:rsidSect="00FA50ED">
      <w:headerReference w:type="default" r:id="rId8"/>
      <w:footerReference w:type="default" r:id="rId9"/>
      <w:pgSz w:w="12240" w:h="15840"/>
      <w:pgMar w:top="709" w:right="1800" w:bottom="170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F2" w:rsidRDefault="007A5AF2" w:rsidP="00483DD0">
      <w:pPr>
        <w:spacing w:after="0" w:line="240" w:lineRule="auto"/>
      </w:pPr>
      <w:r>
        <w:separator/>
      </w:r>
    </w:p>
  </w:endnote>
  <w:endnote w:type="continuationSeparator" w:id="0">
    <w:p w:rsidR="007A5AF2" w:rsidRDefault="007A5AF2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Ji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Khali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D0" w:rsidRPr="00483DD0" w:rsidRDefault="00483DD0" w:rsidP="00211F1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 w:rsidR="00211F17">
      <w:rPr>
        <w:rFonts w:asciiTheme="majorHAnsi" w:eastAsiaTheme="majorEastAsia" w:hAnsiTheme="majorHAnsi" w:cs="Ali-A-Alwand" w:hint="cs"/>
        <w:rtl/>
        <w:lang w:val="en-US" w:bidi="ar-IQ"/>
      </w:rPr>
      <w:t xml:space="preserve">مديرية ضمان الجودة والاعتمادية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83DD0" w:rsidRPr="00211F17" w:rsidRDefault="00483DD0">
    <w:pPr>
      <w:pStyle w:val="Footer"/>
      <w:rPr>
        <w:rFonts w:cs="Ali-A-Khal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F2" w:rsidRDefault="007A5AF2" w:rsidP="00483DD0">
      <w:pPr>
        <w:spacing w:after="0" w:line="240" w:lineRule="auto"/>
      </w:pPr>
      <w:r>
        <w:separator/>
      </w:r>
    </w:p>
  </w:footnote>
  <w:footnote w:type="continuationSeparator" w:id="0">
    <w:p w:rsidR="007A5AF2" w:rsidRDefault="007A5AF2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69BA"/>
    <w:multiLevelType w:val="hybridMultilevel"/>
    <w:tmpl w:val="B334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50F19"/>
    <w:multiLevelType w:val="hybridMultilevel"/>
    <w:tmpl w:val="454CC232"/>
    <w:lvl w:ilvl="0" w:tplc="9A309A38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  <w:bCs/>
      </w:rPr>
    </w:lvl>
    <w:lvl w:ilvl="1" w:tplc="BE74DAE4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E026D5C0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DE142AC6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7B5AB8AA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E49AA8DE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CB9813A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47AABF42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276BD86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7">
    <w:nsid w:val="259A2EC8"/>
    <w:multiLevelType w:val="hybridMultilevel"/>
    <w:tmpl w:val="979CA160"/>
    <w:lvl w:ilvl="0" w:tplc="55EE01E8">
      <w:numFmt w:val="bullet"/>
      <w:lvlText w:val=""/>
      <w:lvlJc w:val="left"/>
      <w:pPr>
        <w:ind w:left="38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Marlett" w:hAnsi="Marlett" w:hint="default"/>
      </w:rPr>
    </w:lvl>
  </w:abstractNum>
  <w:abstractNum w:abstractNumId="8">
    <w:nsid w:val="2A275E27"/>
    <w:multiLevelType w:val="hybridMultilevel"/>
    <w:tmpl w:val="0530743C"/>
    <w:lvl w:ilvl="0" w:tplc="4C6A166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334AF"/>
    <w:multiLevelType w:val="hybridMultilevel"/>
    <w:tmpl w:val="731A1CA2"/>
    <w:lvl w:ilvl="0" w:tplc="4FEC685E">
      <w:start w:val="2"/>
      <w:numFmt w:val="decimal"/>
      <w:lvlText w:val="%1-"/>
      <w:lvlJc w:val="left"/>
      <w:pPr>
        <w:ind w:left="720" w:hanging="360"/>
      </w:pPr>
      <w:rPr>
        <w:rFonts w:ascii="Calibri" w:hAnsi="Calibri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C0193"/>
    <w:multiLevelType w:val="hybridMultilevel"/>
    <w:tmpl w:val="F5427B90"/>
    <w:lvl w:ilvl="0" w:tplc="E3D021BE">
      <w:start w:val="1"/>
      <w:numFmt w:val="arabicAlpha"/>
      <w:lvlText w:val="%1-"/>
      <w:lvlJc w:val="left"/>
      <w:pPr>
        <w:ind w:left="720" w:hanging="360"/>
      </w:pPr>
      <w:rPr>
        <w:rFonts w:ascii="Calibri" w:hAnsi="Calibri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4A4F26"/>
    <w:multiLevelType w:val="hybridMultilevel"/>
    <w:tmpl w:val="DB840B1E"/>
    <w:lvl w:ilvl="0" w:tplc="F47A6F4E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30753"/>
    <w:multiLevelType w:val="hybridMultilevel"/>
    <w:tmpl w:val="56C6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73417"/>
    <w:multiLevelType w:val="hybridMultilevel"/>
    <w:tmpl w:val="A702915A"/>
    <w:lvl w:ilvl="0" w:tplc="E3CCCB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49706D"/>
    <w:multiLevelType w:val="hybridMultilevel"/>
    <w:tmpl w:val="43DA5702"/>
    <w:lvl w:ilvl="0" w:tplc="915CE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5"/>
  </w:num>
  <w:num w:numId="5">
    <w:abstractNumId w:val="17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3"/>
  </w:num>
  <w:num w:numId="14">
    <w:abstractNumId w:val="11"/>
  </w:num>
  <w:num w:numId="15">
    <w:abstractNumId w:val="18"/>
  </w:num>
  <w:num w:numId="16">
    <w:abstractNumId w:val="20"/>
  </w:num>
  <w:num w:numId="17">
    <w:abstractNumId w:val="14"/>
  </w:num>
  <w:num w:numId="18">
    <w:abstractNumId w:val="10"/>
  </w:num>
  <w:num w:numId="19">
    <w:abstractNumId w:val="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DF7"/>
    <w:rsid w:val="00015321"/>
    <w:rsid w:val="00015333"/>
    <w:rsid w:val="00015727"/>
    <w:rsid w:val="00044558"/>
    <w:rsid w:val="00053C1C"/>
    <w:rsid w:val="00054FC2"/>
    <w:rsid w:val="000818D1"/>
    <w:rsid w:val="0009255C"/>
    <w:rsid w:val="000A001A"/>
    <w:rsid w:val="000A293F"/>
    <w:rsid w:val="000D03E0"/>
    <w:rsid w:val="000E2D1B"/>
    <w:rsid w:val="000E7040"/>
    <w:rsid w:val="000F2337"/>
    <w:rsid w:val="00111A59"/>
    <w:rsid w:val="00116DF0"/>
    <w:rsid w:val="001178F4"/>
    <w:rsid w:val="001215D2"/>
    <w:rsid w:val="00127C27"/>
    <w:rsid w:val="001527D7"/>
    <w:rsid w:val="001647A7"/>
    <w:rsid w:val="00171929"/>
    <w:rsid w:val="00177E07"/>
    <w:rsid w:val="001A037D"/>
    <w:rsid w:val="001A3704"/>
    <w:rsid w:val="001B5EBC"/>
    <w:rsid w:val="001C4191"/>
    <w:rsid w:val="001E254E"/>
    <w:rsid w:val="001F7289"/>
    <w:rsid w:val="002111EF"/>
    <w:rsid w:val="00211F17"/>
    <w:rsid w:val="0022722F"/>
    <w:rsid w:val="00236016"/>
    <w:rsid w:val="0025284B"/>
    <w:rsid w:val="002D6405"/>
    <w:rsid w:val="002F34AD"/>
    <w:rsid w:val="002F44B8"/>
    <w:rsid w:val="0030562D"/>
    <w:rsid w:val="00305BAF"/>
    <w:rsid w:val="0031636B"/>
    <w:rsid w:val="00324829"/>
    <w:rsid w:val="00351ECD"/>
    <w:rsid w:val="00353192"/>
    <w:rsid w:val="003569AC"/>
    <w:rsid w:val="00384CDD"/>
    <w:rsid w:val="00396A6F"/>
    <w:rsid w:val="003A1EF1"/>
    <w:rsid w:val="003A531A"/>
    <w:rsid w:val="003B1E16"/>
    <w:rsid w:val="003C071E"/>
    <w:rsid w:val="003F6A58"/>
    <w:rsid w:val="0040102E"/>
    <w:rsid w:val="00417327"/>
    <w:rsid w:val="00421BDF"/>
    <w:rsid w:val="00441BF4"/>
    <w:rsid w:val="00463CB1"/>
    <w:rsid w:val="004665CB"/>
    <w:rsid w:val="00483DD0"/>
    <w:rsid w:val="004909F6"/>
    <w:rsid w:val="00496757"/>
    <w:rsid w:val="004B0808"/>
    <w:rsid w:val="004C5B56"/>
    <w:rsid w:val="004D421F"/>
    <w:rsid w:val="004D5E52"/>
    <w:rsid w:val="004D7A1B"/>
    <w:rsid w:val="004E589C"/>
    <w:rsid w:val="00510A30"/>
    <w:rsid w:val="00511BF7"/>
    <w:rsid w:val="00517B2D"/>
    <w:rsid w:val="00531ACC"/>
    <w:rsid w:val="00533ACD"/>
    <w:rsid w:val="00537226"/>
    <w:rsid w:val="00542B94"/>
    <w:rsid w:val="0056297D"/>
    <w:rsid w:val="00567432"/>
    <w:rsid w:val="00582D81"/>
    <w:rsid w:val="005879E0"/>
    <w:rsid w:val="0059508C"/>
    <w:rsid w:val="005A406F"/>
    <w:rsid w:val="005B5243"/>
    <w:rsid w:val="005B6025"/>
    <w:rsid w:val="005D0A84"/>
    <w:rsid w:val="005D44A9"/>
    <w:rsid w:val="005E25AC"/>
    <w:rsid w:val="00611767"/>
    <w:rsid w:val="00634F2B"/>
    <w:rsid w:val="00635D4F"/>
    <w:rsid w:val="00635EB2"/>
    <w:rsid w:val="00644F7E"/>
    <w:rsid w:val="0064562D"/>
    <w:rsid w:val="0065127A"/>
    <w:rsid w:val="00675A0E"/>
    <w:rsid w:val="006766CD"/>
    <w:rsid w:val="00695467"/>
    <w:rsid w:val="006A4261"/>
    <w:rsid w:val="006A57BA"/>
    <w:rsid w:val="006B5084"/>
    <w:rsid w:val="006C0EF5"/>
    <w:rsid w:val="006C3B09"/>
    <w:rsid w:val="00700C17"/>
    <w:rsid w:val="00711081"/>
    <w:rsid w:val="00723857"/>
    <w:rsid w:val="00723BDB"/>
    <w:rsid w:val="007379A5"/>
    <w:rsid w:val="00755376"/>
    <w:rsid w:val="00756916"/>
    <w:rsid w:val="007725BB"/>
    <w:rsid w:val="007A5AF2"/>
    <w:rsid w:val="007C34B8"/>
    <w:rsid w:val="007F0899"/>
    <w:rsid w:val="0080086A"/>
    <w:rsid w:val="008022DB"/>
    <w:rsid w:val="00807092"/>
    <w:rsid w:val="00830EE6"/>
    <w:rsid w:val="0086310E"/>
    <w:rsid w:val="00867385"/>
    <w:rsid w:val="008772A6"/>
    <w:rsid w:val="0089034E"/>
    <w:rsid w:val="00892F59"/>
    <w:rsid w:val="008A0E1C"/>
    <w:rsid w:val="008A2D2E"/>
    <w:rsid w:val="008C630A"/>
    <w:rsid w:val="008D46A4"/>
    <w:rsid w:val="008D537E"/>
    <w:rsid w:val="00927404"/>
    <w:rsid w:val="00935678"/>
    <w:rsid w:val="00953B35"/>
    <w:rsid w:val="00961D90"/>
    <w:rsid w:val="00982F7A"/>
    <w:rsid w:val="009A1835"/>
    <w:rsid w:val="009B05D4"/>
    <w:rsid w:val="009B5828"/>
    <w:rsid w:val="009C7CEB"/>
    <w:rsid w:val="009E1617"/>
    <w:rsid w:val="009E3A65"/>
    <w:rsid w:val="009F7BEC"/>
    <w:rsid w:val="00A1338F"/>
    <w:rsid w:val="00A1507A"/>
    <w:rsid w:val="00A56BFC"/>
    <w:rsid w:val="00A66254"/>
    <w:rsid w:val="00A757E8"/>
    <w:rsid w:val="00A8019A"/>
    <w:rsid w:val="00AA6785"/>
    <w:rsid w:val="00AA7993"/>
    <w:rsid w:val="00AB02B8"/>
    <w:rsid w:val="00AB753E"/>
    <w:rsid w:val="00AD68F9"/>
    <w:rsid w:val="00AD7C0A"/>
    <w:rsid w:val="00AE5DDF"/>
    <w:rsid w:val="00B07BAD"/>
    <w:rsid w:val="00B10C52"/>
    <w:rsid w:val="00B341B9"/>
    <w:rsid w:val="00B6043D"/>
    <w:rsid w:val="00B6542D"/>
    <w:rsid w:val="00B716D3"/>
    <w:rsid w:val="00B769EA"/>
    <w:rsid w:val="00B83ADC"/>
    <w:rsid w:val="00B916A8"/>
    <w:rsid w:val="00B925C5"/>
    <w:rsid w:val="00B932E4"/>
    <w:rsid w:val="00BB4916"/>
    <w:rsid w:val="00BD4A13"/>
    <w:rsid w:val="00BD6567"/>
    <w:rsid w:val="00C05607"/>
    <w:rsid w:val="00C3353F"/>
    <w:rsid w:val="00C45D83"/>
    <w:rsid w:val="00C46D58"/>
    <w:rsid w:val="00C525DA"/>
    <w:rsid w:val="00C857AF"/>
    <w:rsid w:val="00CA0D4D"/>
    <w:rsid w:val="00CB21D0"/>
    <w:rsid w:val="00CB2F07"/>
    <w:rsid w:val="00CC5CD1"/>
    <w:rsid w:val="00CD6FA9"/>
    <w:rsid w:val="00CF5475"/>
    <w:rsid w:val="00D030C8"/>
    <w:rsid w:val="00D100D6"/>
    <w:rsid w:val="00D2169A"/>
    <w:rsid w:val="00D24A7D"/>
    <w:rsid w:val="00D30596"/>
    <w:rsid w:val="00D66B87"/>
    <w:rsid w:val="00D67F23"/>
    <w:rsid w:val="00D753A4"/>
    <w:rsid w:val="00D91408"/>
    <w:rsid w:val="00D921E4"/>
    <w:rsid w:val="00DC7E6B"/>
    <w:rsid w:val="00DD608E"/>
    <w:rsid w:val="00DD7054"/>
    <w:rsid w:val="00E044C9"/>
    <w:rsid w:val="00E07FDD"/>
    <w:rsid w:val="00E32266"/>
    <w:rsid w:val="00E32F8A"/>
    <w:rsid w:val="00E43522"/>
    <w:rsid w:val="00E61AD2"/>
    <w:rsid w:val="00E70DBB"/>
    <w:rsid w:val="00E777CE"/>
    <w:rsid w:val="00E802CE"/>
    <w:rsid w:val="00E8166B"/>
    <w:rsid w:val="00E873BC"/>
    <w:rsid w:val="00E95307"/>
    <w:rsid w:val="00E97356"/>
    <w:rsid w:val="00EA176E"/>
    <w:rsid w:val="00EB1AE0"/>
    <w:rsid w:val="00EC286D"/>
    <w:rsid w:val="00EC388C"/>
    <w:rsid w:val="00ED011C"/>
    <w:rsid w:val="00ED3387"/>
    <w:rsid w:val="00EE60FC"/>
    <w:rsid w:val="00EE7060"/>
    <w:rsid w:val="00F709F9"/>
    <w:rsid w:val="00F75A8A"/>
    <w:rsid w:val="00FA50ED"/>
    <w:rsid w:val="00FB7AFF"/>
    <w:rsid w:val="00FD437F"/>
    <w:rsid w:val="00FE1252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7E4B4-64DA-4556-BF1C-0E5D2D2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16D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Dr. Luqman</cp:lastModifiedBy>
  <cp:revision>31</cp:revision>
  <cp:lastPrinted>2023-11-22T18:34:00Z</cp:lastPrinted>
  <dcterms:created xsi:type="dcterms:W3CDTF">2023-11-19T18:24:00Z</dcterms:created>
  <dcterms:modified xsi:type="dcterms:W3CDTF">2023-11-22T18:39:00Z</dcterms:modified>
</cp:coreProperties>
</file>