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5D118" w14:textId="77777777" w:rsidR="00997599" w:rsidRDefault="00FF3128" w:rsidP="00997599">
      <w:pPr>
        <w:tabs>
          <w:tab w:val="left" w:pos="1200"/>
        </w:tabs>
        <w:autoSpaceDE w:val="0"/>
        <w:autoSpaceDN w:val="0"/>
        <w:bidi w:val="0"/>
        <w:adjustRightInd w:val="0"/>
        <w:spacing w:after="200" w:line="276" w:lineRule="auto"/>
        <w:ind w:left="-851"/>
        <w:jc w:val="center"/>
        <w:rPr>
          <w:rFonts w:ascii="Calibri" w:hAnsi="Calibri" w:cs="Calibri"/>
          <w:b/>
          <w:bCs/>
          <w:sz w:val="44"/>
          <w:szCs w:val="44"/>
        </w:rPr>
      </w:pPr>
      <w:r>
        <w:rPr>
          <w:rFonts w:ascii="Calibri" w:hAnsi="Calibri" w:cs="Calibri"/>
          <w:noProof/>
          <w:sz w:val="22"/>
          <w:szCs w:val="22"/>
        </w:rPr>
        <w:drawing>
          <wp:inline distT="0" distB="0" distL="0" distR="0" wp14:anchorId="1BB9FB83" wp14:editId="48F2887C">
            <wp:extent cx="2913380" cy="213741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13380" cy="2137410"/>
                    </a:xfrm>
                    <a:prstGeom prst="rect">
                      <a:avLst/>
                    </a:prstGeom>
                    <a:noFill/>
                    <a:ln w="9525">
                      <a:noFill/>
                      <a:miter lim="800000"/>
                      <a:headEnd/>
                      <a:tailEnd/>
                    </a:ln>
                  </pic:spPr>
                </pic:pic>
              </a:graphicData>
            </a:graphic>
          </wp:inline>
        </w:drawing>
      </w:r>
      <w:r w:rsidR="00997599">
        <w:rPr>
          <w:rFonts w:ascii="Calibri" w:hAnsi="Calibri" w:cs="Calibri"/>
          <w:b/>
          <w:bCs/>
          <w:sz w:val="44"/>
          <w:szCs w:val="44"/>
        </w:rPr>
        <w:t xml:space="preserve"> </w:t>
      </w:r>
    </w:p>
    <w:p w14:paraId="3B7364E1" w14:textId="77777777" w:rsidR="00997599" w:rsidRDefault="00997599" w:rsidP="00E44370">
      <w:pPr>
        <w:tabs>
          <w:tab w:val="left" w:pos="1200"/>
        </w:tabs>
        <w:autoSpaceDE w:val="0"/>
        <w:autoSpaceDN w:val="0"/>
        <w:bidi w:val="0"/>
        <w:adjustRightInd w:val="0"/>
        <w:spacing w:after="200" w:line="276" w:lineRule="auto"/>
        <w:rPr>
          <w:rFonts w:ascii="Calibri" w:hAnsi="Calibri" w:cs="Calibri"/>
          <w:b/>
          <w:bCs/>
          <w:sz w:val="44"/>
          <w:szCs w:val="44"/>
        </w:rPr>
      </w:pPr>
    </w:p>
    <w:p w14:paraId="54F1D970" w14:textId="77777777" w:rsidR="00997599" w:rsidRDefault="00E44370" w:rsidP="00997599">
      <w:pPr>
        <w:tabs>
          <w:tab w:val="left" w:pos="1200"/>
        </w:tabs>
        <w:autoSpaceDE w:val="0"/>
        <w:autoSpaceDN w:val="0"/>
        <w:bidi w:val="0"/>
        <w:adjustRightInd w:val="0"/>
        <w:spacing w:after="200" w:line="276" w:lineRule="auto"/>
        <w:rPr>
          <w:rFonts w:ascii="Calibri" w:hAnsi="Calibri" w:cs="Calibri"/>
          <w:b/>
          <w:bCs/>
          <w:sz w:val="44"/>
          <w:szCs w:val="44"/>
        </w:rPr>
      </w:pPr>
      <w:r>
        <w:rPr>
          <w:rFonts w:ascii="Calibri" w:hAnsi="Calibri" w:cs="Calibri"/>
          <w:b/>
          <w:bCs/>
          <w:sz w:val="44"/>
          <w:szCs w:val="44"/>
        </w:rPr>
        <w:t xml:space="preserve">Department of </w:t>
      </w:r>
      <w:r w:rsidR="00997599">
        <w:rPr>
          <w:rFonts w:ascii="Calibri" w:hAnsi="Calibri" w:cs="Calibri"/>
          <w:b/>
          <w:bCs/>
          <w:sz w:val="44"/>
          <w:szCs w:val="44"/>
        </w:rPr>
        <w:t>Chemistry</w:t>
      </w:r>
    </w:p>
    <w:p w14:paraId="5D2F8563" w14:textId="77777777" w:rsidR="00997599" w:rsidRDefault="00E44370" w:rsidP="00997599">
      <w:pPr>
        <w:tabs>
          <w:tab w:val="left" w:pos="1200"/>
        </w:tabs>
        <w:autoSpaceDE w:val="0"/>
        <w:autoSpaceDN w:val="0"/>
        <w:bidi w:val="0"/>
        <w:adjustRightInd w:val="0"/>
        <w:spacing w:after="200" w:line="276" w:lineRule="auto"/>
        <w:rPr>
          <w:rFonts w:ascii="Calibri" w:hAnsi="Calibri" w:cs="Calibri"/>
          <w:b/>
          <w:bCs/>
          <w:sz w:val="44"/>
          <w:szCs w:val="44"/>
        </w:rPr>
      </w:pPr>
      <w:smartTag w:uri="urn:schemas-microsoft-com:office:smarttags" w:element="place">
        <w:smartTag w:uri="urn:schemas-microsoft-com:office:smarttags" w:element="PlaceType">
          <w:r>
            <w:rPr>
              <w:rFonts w:ascii="Calibri" w:hAnsi="Calibri" w:cs="Calibri"/>
              <w:b/>
              <w:bCs/>
              <w:sz w:val="44"/>
              <w:szCs w:val="44"/>
            </w:rPr>
            <w:t>College</w:t>
          </w:r>
        </w:smartTag>
        <w:r>
          <w:rPr>
            <w:rFonts w:ascii="Calibri" w:hAnsi="Calibri" w:cs="Calibri"/>
            <w:b/>
            <w:bCs/>
            <w:sz w:val="44"/>
            <w:szCs w:val="44"/>
          </w:rPr>
          <w:t xml:space="preserve"> of </w:t>
        </w:r>
        <w:smartTag w:uri="urn:schemas-microsoft-com:office:smarttags" w:element="PlaceName">
          <w:r w:rsidR="00997599">
            <w:rPr>
              <w:rFonts w:ascii="Calibri" w:hAnsi="Calibri" w:cs="Calibri"/>
              <w:b/>
              <w:bCs/>
              <w:sz w:val="44"/>
              <w:szCs w:val="44"/>
            </w:rPr>
            <w:t>Science</w:t>
          </w:r>
        </w:smartTag>
      </w:smartTag>
    </w:p>
    <w:p w14:paraId="031D0FCB" w14:textId="77777777" w:rsidR="00997599" w:rsidRDefault="00AE73C6" w:rsidP="00AE73C6">
      <w:pPr>
        <w:tabs>
          <w:tab w:val="left" w:pos="1200"/>
        </w:tabs>
        <w:autoSpaceDE w:val="0"/>
        <w:autoSpaceDN w:val="0"/>
        <w:bidi w:val="0"/>
        <w:adjustRightInd w:val="0"/>
        <w:spacing w:after="200" w:line="276" w:lineRule="auto"/>
        <w:rPr>
          <w:rFonts w:ascii="Calibri" w:hAnsi="Calibri" w:cs="Calibri"/>
          <w:b/>
          <w:bCs/>
          <w:sz w:val="44"/>
          <w:szCs w:val="44"/>
        </w:rPr>
      </w:pPr>
      <w:proofErr w:type="spellStart"/>
      <w:r>
        <w:rPr>
          <w:rFonts w:ascii="Calibri" w:hAnsi="Calibri" w:cs="Calibri"/>
          <w:b/>
          <w:bCs/>
          <w:sz w:val="44"/>
          <w:szCs w:val="44"/>
        </w:rPr>
        <w:t>Salahaddin</w:t>
      </w:r>
      <w:proofErr w:type="spellEnd"/>
      <w:r>
        <w:rPr>
          <w:rFonts w:ascii="Calibri" w:hAnsi="Calibri" w:cs="Calibri"/>
          <w:b/>
          <w:bCs/>
          <w:sz w:val="44"/>
          <w:szCs w:val="44"/>
        </w:rPr>
        <w:t xml:space="preserve"> University-Erbil</w:t>
      </w:r>
    </w:p>
    <w:p w14:paraId="0CF396A5" w14:textId="4E2BE28C" w:rsidR="00997599" w:rsidRDefault="00997599" w:rsidP="001E2452">
      <w:pPr>
        <w:tabs>
          <w:tab w:val="left" w:pos="1200"/>
        </w:tabs>
        <w:autoSpaceDE w:val="0"/>
        <w:autoSpaceDN w:val="0"/>
        <w:bidi w:val="0"/>
        <w:adjustRightInd w:val="0"/>
        <w:spacing w:after="200" w:line="276" w:lineRule="auto"/>
        <w:rPr>
          <w:rFonts w:ascii="Calibri" w:hAnsi="Calibri" w:cs="Calibri"/>
          <w:b/>
          <w:bCs/>
          <w:sz w:val="44"/>
          <w:szCs w:val="44"/>
        </w:rPr>
      </w:pPr>
      <w:r>
        <w:rPr>
          <w:rFonts w:ascii="Calibri" w:hAnsi="Calibri" w:cs="Calibri"/>
          <w:b/>
          <w:bCs/>
          <w:sz w:val="44"/>
          <w:szCs w:val="44"/>
        </w:rPr>
        <w:t xml:space="preserve">Subject: </w:t>
      </w:r>
      <w:r w:rsidR="001E2452">
        <w:rPr>
          <w:rFonts w:ascii="Calibri" w:hAnsi="Calibri" w:cs="Calibri"/>
          <w:b/>
          <w:bCs/>
          <w:sz w:val="44"/>
          <w:szCs w:val="44"/>
        </w:rPr>
        <w:t>Kinet</w:t>
      </w:r>
      <w:r w:rsidR="00AE73C6">
        <w:rPr>
          <w:rFonts w:ascii="Calibri" w:hAnsi="Calibri" w:cs="Calibri"/>
          <w:b/>
          <w:bCs/>
          <w:sz w:val="44"/>
          <w:szCs w:val="44"/>
        </w:rPr>
        <w:t>i</w:t>
      </w:r>
      <w:r w:rsidR="001E2452">
        <w:rPr>
          <w:rFonts w:ascii="Calibri" w:hAnsi="Calibri" w:cs="Calibri"/>
          <w:b/>
          <w:bCs/>
          <w:sz w:val="44"/>
          <w:szCs w:val="44"/>
        </w:rPr>
        <w:t>cs</w:t>
      </w:r>
      <w:r w:rsidR="00CF55D8">
        <w:rPr>
          <w:rFonts w:ascii="Calibri" w:hAnsi="Calibri" w:cs="Calibri"/>
          <w:b/>
          <w:bCs/>
          <w:sz w:val="44"/>
          <w:szCs w:val="44"/>
        </w:rPr>
        <w:t xml:space="preserve"> of chemical reactions</w:t>
      </w:r>
    </w:p>
    <w:p w14:paraId="77E6FEBF" w14:textId="2EE60BAF" w:rsidR="00997599" w:rsidRDefault="00997599" w:rsidP="00271CAD">
      <w:pPr>
        <w:tabs>
          <w:tab w:val="left" w:pos="1200"/>
        </w:tabs>
        <w:autoSpaceDE w:val="0"/>
        <w:autoSpaceDN w:val="0"/>
        <w:bidi w:val="0"/>
        <w:adjustRightInd w:val="0"/>
        <w:spacing w:after="200" w:line="276" w:lineRule="auto"/>
        <w:rPr>
          <w:rFonts w:ascii="Calibri" w:hAnsi="Calibri" w:cs="Calibri"/>
          <w:sz w:val="44"/>
          <w:szCs w:val="44"/>
        </w:rPr>
      </w:pPr>
      <w:r>
        <w:rPr>
          <w:rFonts w:ascii="Calibri" w:hAnsi="Calibri" w:cs="Calibri"/>
          <w:b/>
          <w:bCs/>
          <w:sz w:val="44"/>
          <w:szCs w:val="44"/>
        </w:rPr>
        <w:t xml:space="preserve">Course </w:t>
      </w:r>
      <w:proofErr w:type="gramStart"/>
      <w:r>
        <w:rPr>
          <w:rFonts w:ascii="Calibri" w:hAnsi="Calibri" w:cs="Calibri"/>
          <w:b/>
          <w:bCs/>
          <w:sz w:val="44"/>
          <w:szCs w:val="44"/>
        </w:rPr>
        <w:t>Book :</w:t>
      </w:r>
      <w:proofErr w:type="gramEnd"/>
      <w:r w:rsidR="001E2452">
        <w:rPr>
          <w:rFonts w:ascii="Calibri" w:hAnsi="Calibri" w:cs="Calibri"/>
          <w:b/>
          <w:bCs/>
          <w:sz w:val="44"/>
          <w:szCs w:val="44"/>
        </w:rPr>
        <w:t xml:space="preserve"> </w:t>
      </w:r>
      <w:r w:rsidR="00E60C41">
        <w:rPr>
          <w:rFonts w:ascii="Calibri" w:hAnsi="Calibri" w:cs="Calibri"/>
          <w:b/>
          <w:bCs/>
          <w:sz w:val="44"/>
          <w:szCs w:val="44"/>
        </w:rPr>
        <w:t>3</w:t>
      </w:r>
      <w:r w:rsidR="00E60C41" w:rsidRPr="00E60C41">
        <w:rPr>
          <w:rFonts w:ascii="Calibri" w:hAnsi="Calibri" w:cs="Calibri"/>
          <w:b/>
          <w:bCs/>
          <w:sz w:val="44"/>
          <w:szCs w:val="44"/>
          <w:vertAlign w:val="superscript"/>
        </w:rPr>
        <w:t>rd</w:t>
      </w:r>
      <w:r w:rsidR="00E60C41">
        <w:rPr>
          <w:rFonts w:ascii="Calibri" w:hAnsi="Calibri" w:cs="Calibri"/>
          <w:b/>
          <w:bCs/>
          <w:sz w:val="44"/>
          <w:szCs w:val="44"/>
        </w:rPr>
        <w:t xml:space="preserve"> stage undergraduate</w:t>
      </w:r>
      <w:r w:rsidR="001E2452">
        <w:rPr>
          <w:rFonts w:ascii="Calibri" w:hAnsi="Calibri" w:cs="Calibri"/>
          <w:b/>
          <w:bCs/>
          <w:sz w:val="44"/>
          <w:szCs w:val="44"/>
        </w:rPr>
        <w:t xml:space="preserve"> students </w:t>
      </w:r>
    </w:p>
    <w:p w14:paraId="73C7EF2B" w14:textId="77777777" w:rsidR="00997599" w:rsidRDefault="00997599" w:rsidP="00CF1F19">
      <w:pPr>
        <w:tabs>
          <w:tab w:val="left" w:pos="1200"/>
        </w:tabs>
        <w:autoSpaceDE w:val="0"/>
        <w:autoSpaceDN w:val="0"/>
        <w:bidi w:val="0"/>
        <w:adjustRightInd w:val="0"/>
        <w:spacing w:after="200" w:line="276" w:lineRule="auto"/>
        <w:rPr>
          <w:rFonts w:ascii="Calibri" w:hAnsi="Calibri" w:cs="Calibri"/>
          <w:b/>
          <w:bCs/>
          <w:sz w:val="44"/>
          <w:szCs w:val="44"/>
        </w:rPr>
      </w:pPr>
      <w:r>
        <w:rPr>
          <w:rFonts w:ascii="Calibri" w:hAnsi="Calibri" w:cs="Calibri"/>
          <w:b/>
          <w:bCs/>
          <w:sz w:val="44"/>
          <w:szCs w:val="44"/>
        </w:rPr>
        <w:t xml:space="preserve">Lecturer's </w:t>
      </w:r>
      <w:proofErr w:type="gramStart"/>
      <w:r>
        <w:rPr>
          <w:rFonts w:ascii="Calibri" w:hAnsi="Calibri" w:cs="Calibri"/>
          <w:b/>
          <w:bCs/>
          <w:sz w:val="44"/>
          <w:szCs w:val="44"/>
        </w:rPr>
        <w:t xml:space="preserve">name </w:t>
      </w:r>
      <w:r w:rsidR="001E2452">
        <w:rPr>
          <w:rFonts w:ascii="Calibri" w:hAnsi="Calibri" w:cs="Calibri"/>
          <w:b/>
          <w:bCs/>
          <w:sz w:val="44"/>
          <w:szCs w:val="44"/>
        </w:rPr>
        <w:t>:</w:t>
      </w:r>
      <w:proofErr w:type="gramEnd"/>
      <w:r w:rsidR="001E2452">
        <w:rPr>
          <w:rFonts w:ascii="Calibri" w:hAnsi="Calibri" w:cs="Calibri"/>
          <w:b/>
          <w:bCs/>
          <w:sz w:val="44"/>
          <w:szCs w:val="44"/>
        </w:rPr>
        <w:t xml:space="preserve"> </w:t>
      </w:r>
      <w:r w:rsidR="00CF1F19">
        <w:rPr>
          <w:rFonts w:ascii="Calibri" w:hAnsi="Calibri" w:cs="Calibri"/>
          <w:b/>
          <w:bCs/>
          <w:sz w:val="44"/>
          <w:szCs w:val="44"/>
        </w:rPr>
        <w:t xml:space="preserve">Assist. Prof. Dr. </w:t>
      </w:r>
      <w:r w:rsidR="001E2452">
        <w:rPr>
          <w:rFonts w:ascii="Calibri" w:hAnsi="Calibri" w:cs="Calibri"/>
          <w:b/>
          <w:bCs/>
          <w:sz w:val="44"/>
          <w:szCs w:val="44"/>
        </w:rPr>
        <w:t xml:space="preserve">Mazin </w:t>
      </w:r>
      <w:r w:rsidR="00CF1F19">
        <w:rPr>
          <w:rFonts w:ascii="Calibri" w:hAnsi="Calibri" w:cs="Calibri"/>
          <w:b/>
          <w:bCs/>
          <w:sz w:val="44"/>
          <w:szCs w:val="44"/>
        </w:rPr>
        <w:t>A.</w:t>
      </w:r>
      <w:r w:rsidR="001E2452">
        <w:rPr>
          <w:rFonts w:ascii="Calibri" w:hAnsi="Calibri" w:cs="Calibri"/>
          <w:b/>
          <w:bCs/>
          <w:sz w:val="44"/>
          <w:szCs w:val="44"/>
        </w:rPr>
        <w:t xml:space="preserve"> Othman</w:t>
      </w:r>
    </w:p>
    <w:p w14:paraId="582F3709" w14:textId="0C8C02BD" w:rsidR="00997599" w:rsidRDefault="00997599" w:rsidP="00CF1F19">
      <w:pPr>
        <w:tabs>
          <w:tab w:val="left" w:pos="1200"/>
        </w:tabs>
        <w:autoSpaceDE w:val="0"/>
        <w:autoSpaceDN w:val="0"/>
        <w:bidi w:val="0"/>
        <w:adjustRightInd w:val="0"/>
        <w:spacing w:after="200" w:line="276" w:lineRule="auto"/>
        <w:rPr>
          <w:rFonts w:ascii="Calibri" w:hAnsi="Calibri" w:cs="Calibri"/>
          <w:b/>
          <w:bCs/>
          <w:sz w:val="44"/>
          <w:szCs w:val="44"/>
        </w:rPr>
      </w:pPr>
      <w:r>
        <w:rPr>
          <w:rFonts w:ascii="Calibri" w:hAnsi="Calibri" w:cs="Calibri"/>
          <w:b/>
          <w:bCs/>
          <w:sz w:val="44"/>
          <w:szCs w:val="44"/>
        </w:rPr>
        <w:t xml:space="preserve">Academic Year: </w:t>
      </w:r>
      <w:r w:rsidRPr="00E44370">
        <w:rPr>
          <w:rFonts w:ascii="Calibri" w:hAnsi="Calibri" w:cs="Calibri"/>
          <w:b/>
          <w:bCs/>
          <w:sz w:val="44"/>
          <w:szCs w:val="44"/>
        </w:rPr>
        <w:t>20</w:t>
      </w:r>
      <w:r w:rsidR="00CF1F19">
        <w:rPr>
          <w:rFonts w:ascii="Calibri" w:hAnsi="Calibri" w:cs="Calibri"/>
          <w:b/>
          <w:bCs/>
          <w:sz w:val="44"/>
          <w:szCs w:val="44"/>
        </w:rPr>
        <w:t>2</w:t>
      </w:r>
      <w:r w:rsidR="00CF55D8">
        <w:rPr>
          <w:rFonts w:ascii="Calibri" w:hAnsi="Calibri" w:cs="Calibri"/>
          <w:b/>
          <w:bCs/>
          <w:sz w:val="44"/>
          <w:szCs w:val="44"/>
        </w:rPr>
        <w:t>2</w:t>
      </w:r>
      <w:r w:rsidRPr="00E44370">
        <w:rPr>
          <w:rFonts w:ascii="Calibri" w:hAnsi="Calibri" w:cs="Calibri"/>
          <w:b/>
          <w:bCs/>
          <w:sz w:val="44"/>
          <w:szCs w:val="44"/>
        </w:rPr>
        <w:t>/20</w:t>
      </w:r>
      <w:r w:rsidR="00CF1F19">
        <w:rPr>
          <w:rFonts w:ascii="Calibri" w:hAnsi="Calibri" w:cs="Calibri"/>
          <w:b/>
          <w:bCs/>
          <w:sz w:val="44"/>
          <w:szCs w:val="44"/>
        </w:rPr>
        <w:t>2</w:t>
      </w:r>
      <w:r w:rsidR="00CF55D8">
        <w:rPr>
          <w:rFonts w:ascii="Calibri" w:hAnsi="Calibri" w:cs="Calibri"/>
          <w:b/>
          <w:bCs/>
          <w:sz w:val="44"/>
          <w:szCs w:val="44"/>
        </w:rPr>
        <w:t>3</w:t>
      </w:r>
    </w:p>
    <w:p w14:paraId="265F3C32" w14:textId="77777777" w:rsidR="00E44370" w:rsidRDefault="00E44370" w:rsidP="00997599">
      <w:pPr>
        <w:tabs>
          <w:tab w:val="left" w:pos="1200"/>
        </w:tabs>
        <w:autoSpaceDE w:val="0"/>
        <w:autoSpaceDN w:val="0"/>
        <w:bidi w:val="0"/>
        <w:adjustRightInd w:val="0"/>
        <w:spacing w:after="200" w:line="276" w:lineRule="auto"/>
        <w:jc w:val="center"/>
        <w:rPr>
          <w:rFonts w:ascii="Calibri" w:hAnsi="Calibri" w:cs="Calibri"/>
          <w:b/>
          <w:bCs/>
          <w:sz w:val="44"/>
          <w:szCs w:val="44"/>
        </w:rPr>
      </w:pPr>
    </w:p>
    <w:p w14:paraId="2E952188" w14:textId="77777777" w:rsidR="00E44370" w:rsidRDefault="00E44370" w:rsidP="00E44370">
      <w:pPr>
        <w:tabs>
          <w:tab w:val="left" w:pos="1200"/>
        </w:tabs>
        <w:autoSpaceDE w:val="0"/>
        <w:autoSpaceDN w:val="0"/>
        <w:bidi w:val="0"/>
        <w:adjustRightInd w:val="0"/>
        <w:spacing w:after="200" w:line="276" w:lineRule="auto"/>
        <w:jc w:val="center"/>
        <w:rPr>
          <w:rFonts w:ascii="Calibri" w:hAnsi="Calibri" w:cs="Calibri"/>
          <w:b/>
          <w:bCs/>
          <w:sz w:val="44"/>
          <w:szCs w:val="44"/>
        </w:rPr>
      </w:pPr>
    </w:p>
    <w:p w14:paraId="2A34304E" w14:textId="77777777" w:rsidR="00E44370" w:rsidRDefault="00E44370" w:rsidP="00E44370">
      <w:pPr>
        <w:tabs>
          <w:tab w:val="left" w:pos="1200"/>
        </w:tabs>
        <w:autoSpaceDE w:val="0"/>
        <w:autoSpaceDN w:val="0"/>
        <w:bidi w:val="0"/>
        <w:adjustRightInd w:val="0"/>
        <w:spacing w:after="200" w:line="276" w:lineRule="auto"/>
        <w:jc w:val="center"/>
        <w:rPr>
          <w:rFonts w:ascii="Calibri" w:hAnsi="Calibri" w:cs="Calibri"/>
          <w:b/>
          <w:bCs/>
          <w:sz w:val="44"/>
          <w:szCs w:val="44"/>
        </w:rPr>
      </w:pPr>
    </w:p>
    <w:p w14:paraId="2F2DE845" w14:textId="77777777" w:rsidR="00997599" w:rsidRDefault="00997599" w:rsidP="00E44370">
      <w:pPr>
        <w:tabs>
          <w:tab w:val="left" w:pos="1200"/>
        </w:tabs>
        <w:autoSpaceDE w:val="0"/>
        <w:autoSpaceDN w:val="0"/>
        <w:bidi w:val="0"/>
        <w:adjustRightInd w:val="0"/>
        <w:spacing w:after="200" w:line="276" w:lineRule="auto"/>
        <w:jc w:val="center"/>
        <w:rPr>
          <w:rFonts w:ascii="Calibri" w:hAnsi="Calibri" w:cs="Calibri"/>
          <w:sz w:val="28"/>
          <w:szCs w:val="28"/>
        </w:rPr>
      </w:pPr>
      <w:r>
        <w:rPr>
          <w:rFonts w:ascii="Calibri" w:hAnsi="Calibri" w:cs="Calibri"/>
          <w:b/>
          <w:bCs/>
          <w:sz w:val="44"/>
          <w:szCs w:val="44"/>
        </w:rPr>
        <w:lastRenderedPageBreak/>
        <w:t>Course Book</w:t>
      </w:r>
    </w:p>
    <w:tbl>
      <w:tblPr>
        <w:bidiVisual/>
        <w:tblW w:w="10632" w:type="dxa"/>
        <w:tblInd w:w="860" w:type="dxa"/>
        <w:tblLayout w:type="fixed"/>
        <w:tblLook w:val="0000" w:firstRow="0" w:lastRow="0" w:firstColumn="0" w:lastColumn="0" w:noHBand="0" w:noVBand="0"/>
      </w:tblPr>
      <w:tblGrid>
        <w:gridCol w:w="567"/>
        <w:gridCol w:w="3901"/>
        <w:gridCol w:w="1485"/>
        <w:gridCol w:w="4679"/>
      </w:tblGrid>
      <w:tr w:rsidR="00997599" w14:paraId="087C9740" w14:textId="77777777" w:rsidTr="000E733D">
        <w:trPr>
          <w:trHeight w:val="1"/>
        </w:trPr>
        <w:tc>
          <w:tcPr>
            <w:tcW w:w="595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F3460EF" w14:textId="77777777" w:rsidR="00E44370" w:rsidRDefault="001E2452" w:rsidP="00E44370">
            <w:pPr>
              <w:autoSpaceDE w:val="0"/>
              <w:autoSpaceDN w:val="0"/>
              <w:bidi w:val="0"/>
              <w:adjustRightInd w:val="0"/>
              <w:rPr>
                <w:rFonts w:ascii="Calibri" w:hAnsi="Calibri" w:cs="Calibri"/>
                <w:sz w:val="22"/>
                <w:szCs w:val="22"/>
              </w:rPr>
            </w:pPr>
            <w:r>
              <w:rPr>
                <w:rFonts w:ascii="Berlin Sans FB" w:hAnsi="Berlin Sans FB" w:cs="Berlin Sans FB"/>
                <w:sz w:val="22"/>
                <w:szCs w:val="22"/>
              </w:rPr>
              <w:t>Chemical Kinetics</w:t>
            </w:r>
          </w:p>
        </w:tc>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67775756" w14:textId="77777777" w:rsidR="00E44370" w:rsidRDefault="00E44370" w:rsidP="00E44370">
            <w:pPr>
              <w:autoSpaceDE w:val="0"/>
              <w:autoSpaceDN w:val="0"/>
              <w:bidi w:val="0"/>
              <w:adjustRightInd w:val="0"/>
              <w:rPr>
                <w:rFonts w:ascii="Calibri" w:hAnsi="Calibri" w:cs="Calibri"/>
                <w:b/>
                <w:bCs/>
              </w:rPr>
            </w:pPr>
            <w:r>
              <w:rPr>
                <w:rFonts w:ascii="Calibri" w:hAnsi="Calibri" w:cs="Calibri"/>
                <w:b/>
                <w:bCs/>
              </w:rPr>
              <w:t>1-Course name</w:t>
            </w:r>
          </w:p>
          <w:p w14:paraId="685E6604" w14:textId="77777777" w:rsidR="00997599" w:rsidRDefault="00997599">
            <w:pPr>
              <w:keepLines/>
              <w:autoSpaceDE w:val="0"/>
              <w:autoSpaceDN w:val="0"/>
              <w:bidi w:val="0"/>
              <w:adjustRightInd w:val="0"/>
              <w:spacing w:line="360" w:lineRule="auto"/>
              <w:ind w:left="-720"/>
              <w:jc w:val="center"/>
              <w:rPr>
                <w:rFonts w:ascii="Calibri" w:hAnsi="Calibri" w:cs="Calibri"/>
                <w:sz w:val="22"/>
                <w:szCs w:val="22"/>
              </w:rPr>
            </w:pPr>
          </w:p>
        </w:tc>
      </w:tr>
      <w:tr w:rsidR="00997599" w14:paraId="20C7257A" w14:textId="77777777" w:rsidTr="000E733D">
        <w:trPr>
          <w:trHeight w:val="1"/>
        </w:trPr>
        <w:tc>
          <w:tcPr>
            <w:tcW w:w="595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EC32607" w14:textId="77777777" w:rsidR="00997599" w:rsidRDefault="00271CAD" w:rsidP="00271CAD">
            <w:pPr>
              <w:tabs>
                <w:tab w:val="left" w:pos="4286"/>
              </w:tabs>
              <w:autoSpaceDE w:val="0"/>
              <w:autoSpaceDN w:val="0"/>
              <w:bidi w:val="0"/>
              <w:adjustRightInd w:val="0"/>
              <w:rPr>
                <w:rFonts w:ascii="Calibri" w:hAnsi="Calibri" w:cs="Calibri"/>
                <w:sz w:val="22"/>
                <w:szCs w:val="22"/>
              </w:rPr>
            </w:pPr>
            <w:r>
              <w:rPr>
                <w:rFonts w:ascii="Calibri" w:hAnsi="Calibri" w:cs="Calibri"/>
                <w:sz w:val="22"/>
                <w:szCs w:val="22"/>
              </w:rPr>
              <w:t xml:space="preserve">Assist. Prof. Dr. </w:t>
            </w:r>
            <w:r w:rsidR="001E2452">
              <w:rPr>
                <w:rFonts w:ascii="Calibri" w:hAnsi="Calibri" w:cs="Calibri"/>
                <w:sz w:val="22"/>
                <w:szCs w:val="22"/>
              </w:rPr>
              <w:t xml:space="preserve">Mazin </w:t>
            </w:r>
            <w:proofErr w:type="spellStart"/>
            <w:r w:rsidR="001E2452">
              <w:rPr>
                <w:rFonts w:ascii="Calibri" w:hAnsi="Calibri" w:cs="Calibri"/>
                <w:sz w:val="22"/>
                <w:szCs w:val="22"/>
              </w:rPr>
              <w:t>Abdulkhaliq</w:t>
            </w:r>
            <w:proofErr w:type="spellEnd"/>
            <w:r w:rsidR="001E2452">
              <w:rPr>
                <w:rFonts w:ascii="Calibri" w:hAnsi="Calibri" w:cs="Calibri"/>
                <w:sz w:val="22"/>
                <w:szCs w:val="22"/>
              </w:rPr>
              <w:t xml:space="preserve"> Othman</w:t>
            </w:r>
          </w:p>
        </w:tc>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0F96A1BA" w14:textId="77777777" w:rsidR="00997599" w:rsidRDefault="00E44370">
            <w:pPr>
              <w:autoSpaceDE w:val="0"/>
              <w:autoSpaceDN w:val="0"/>
              <w:bidi w:val="0"/>
              <w:adjustRightInd w:val="0"/>
              <w:rPr>
                <w:rFonts w:ascii="Calibri" w:hAnsi="Calibri" w:cs="Calibri"/>
                <w:sz w:val="22"/>
                <w:szCs w:val="22"/>
              </w:rPr>
            </w:pPr>
            <w:r>
              <w:rPr>
                <w:rFonts w:ascii="Calibri" w:hAnsi="Calibri" w:cs="Calibri"/>
                <w:b/>
                <w:bCs/>
              </w:rPr>
              <w:t>2. Lecturer in charge</w:t>
            </w:r>
          </w:p>
        </w:tc>
      </w:tr>
      <w:tr w:rsidR="00997599" w14:paraId="77BF85D3" w14:textId="77777777" w:rsidTr="000E733D">
        <w:trPr>
          <w:trHeight w:val="1"/>
        </w:trPr>
        <w:tc>
          <w:tcPr>
            <w:tcW w:w="595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2F5890C" w14:textId="77777777" w:rsidR="00997599" w:rsidRDefault="001E2452">
            <w:pPr>
              <w:autoSpaceDE w:val="0"/>
              <w:autoSpaceDN w:val="0"/>
              <w:bidi w:val="0"/>
              <w:adjustRightInd w:val="0"/>
              <w:rPr>
                <w:rFonts w:ascii="Calibri" w:hAnsi="Calibri" w:cs="Calibri"/>
                <w:sz w:val="22"/>
                <w:szCs w:val="22"/>
              </w:rPr>
            </w:pPr>
            <w:r>
              <w:rPr>
                <w:rFonts w:ascii="Calibri" w:hAnsi="Calibri" w:cs="Calibri"/>
                <w:sz w:val="22"/>
                <w:szCs w:val="22"/>
              </w:rPr>
              <w:t>C</w:t>
            </w:r>
            <w:r w:rsidR="00E44370">
              <w:rPr>
                <w:rFonts w:ascii="Calibri" w:hAnsi="Calibri" w:cs="Calibri"/>
                <w:sz w:val="22"/>
                <w:szCs w:val="22"/>
              </w:rPr>
              <w:t>hemistry</w:t>
            </w:r>
          </w:p>
        </w:tc>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70974F06" w14:textId="77777777" w:rsidR="00997599" w:rsidRDefault="00E44370">
            <w:pPr>
              <w:autoSpaceDE w:val="0"/>
              <w:autoSpaceDN w:val="0"/>
              <w:bidi w:val="0"/>
              <w:adjustRightInd w:val="0"/>
              <w:rPr>
                <w:rFonts w:ascii="Calibri" w:hAnsi="Calibri" w:cs="Calibri"/>
                <w:sz w:val="22"/>
                <w:szCs w:val="22"/>
              </w:rPr>
            </w:pPr>
            <w:r>
              <w:rPr>
                <w:rFonts w:ascii="Calibri" w:hAnsi="Calibri" w:cs="Calibri"/>
                <w:b/>
                <w:bCs/>
              </w:rPr>
              <w:t>3. Department/ College</w:t>
            </w:r>
            <w:r>
              <w:rPr>
                <w:rFonts w:ascii="Calibri" w:hAnsi="Calibri" w:cs="Calibri"/>
                <w:sz w:val="22"/>
                <w:szCs w:val="22"/>
              </w:rPr>
              <w:t xml:space="preserve"> </w:t>
            </w:r>
          </w:p>
        </w:tc>
      </w:tr>
      <w:tr w:rsidR="00997599" w14:paraId="3A9A6CB2" w14:textId="77777777" w:rsidTr="000E733D">
        <w:trPr>
          <w:trHeight w:val="352"/>
        </w:trPr>
        <w:tc>
          <w:tcPr>
            <w:tcW w:w="595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97DD82E" w14:textId="77777777" w:rsidR="00E44370" w:rsidRDefault="00E44370" w:rsidP="00EF2D84">
            <w:pPr>
              <w:autoSpaceDE w:val="0"/>
              <w:autoSpaceDN w:val="0"/>
              <w:bidi w:val="0"/>
              <w:adjustRightInd w:val="0"/>
              <w:rPr>
                <w:rFonts w:ascii="Calibri" w:hAnsi="Calibri" w:cs="Calibri"/>
                <w:b/>
                <w:bCs/>
              </w:rPr>
            </w:pPr>
            <w:r>
              <w:rPr>
                <w:rFonts w:ascii="Calibri" w:hAnsi="Calibri" w:cs="Calibri"/>
                <w:b/>
                <w:bCs/>
              </w:rPr>
              <w:t xml:space="preserve">e-mail: </w:t>
            </w:r>
            <w:hyperlink r:id="rId6" w:history="1">
              <w:r w:rsidR="00EF2D84" w:rsidRPr="00C6646C">
                <w:rPr>
                  <w:rStyle w:val="Hyperlink"/>
                  <w:rFonts w:ascii="Segoe UI" w:hAnsi="Segoe UI" w:cs="Segoe UI"/>
                  <w:sz w:val="20"/>
                  <w:szCs w:val="20"/>
                </w:rPr>
                <w:t>mazin.othman@su.edu.krd</w:t>
              </w:r>
            </w:hyperlink>
          </w:p>
          <w:p w14:paraId="3BDB1F2C" w14:textId="77777777" w:rsidR="00997599" w:rsidRDefault="00E44370" w:rsidP="00EF2D84">
            <w:pPr>
              <w:autoSpaceDE w:val="0"/>
              <w:autoSpaceDN w:val="0"/>
              <w:bidi w:val="0"/>
              <w:adjustRightInd w:val="0"/>
              <w:rPr>
                <w:rFonts w:ascii="Calibri" w:hAnsi="Calibri" w:cs="Calibri"/>
                <w:sz w:val="22"/>
                <w:szCs w:val="22"/>
              </w:rPr>
            </w:pPr>
            <w:r>
              <w:rPr>
                <w:rFonts w:ascii="Calibri" w:hAnsi="Calibri" w:cs="Calibri"/>
                <w:b/>
                <w:bCs/>
              </w:rPr>
              <w:t>Tel: (optional)</w:t>
            </w:r>
            <w:r>
              <w:rPr>
                <w:rFonts w:ascii="Calibri" w:hAnsi="Calibri" w:cs="Calibri"/>
                <w:sz w:val="22"/>
                <w:szCs w:val="22"/>
              </w:rPr>
              <w:t>:009647504</w:t>
            </w:r>
            <w:r w:rsidR="00EF2D84">
              <w:rPr>
                <w:rFonts w:ascii="Calibri" w:hAnsi="Calibri" w:cs="Calibri"/>
                <w:sz w:val="22"/>
                <w:szCs w:val="22"/>
              </w:rPr>
              <w:t>826214</w:t>
            </w:r>
          </w:p>
        </w:tc>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6047B93E" w14:textId="77777777" w:rsidR="00997599" w:rsidRDefault="00E44370">
            <w:pPr>
              <w:autoSpaceDE w:val="0"/>
              <w:autoSpaceDN w:val="0"/>
              <w:bidi w:val="0"/>
              <w:adjustRightInd w:val="0"/>
              <w:rPr>
                <w:rFonts w:ascii="Calibri" w:hAnsi="Calibri" w:cs="Calibri"/>
                <w:sz w:val="22"/>
                <w:szCs w:val="22"/>
              </w:rPr>
            </w:pPr>
            <w:r>
              <w:rPr>
                <w:rFonts w:ascii="Calibri" w:hAnsi="Calibri" w:cs="Calibri"/>
                <w:b/>
                <w:bCs/>
              </w:rPr>
              <w:t xml:space="preserve">4. Contact </w:t>
            </w:r>
          </w:p>
        </w:tc>
      </w:tr>
      <w:tr w:rsidR="00997599" w14:paraId="5284BBF9" w14:textId="77777777" w:rsidTr="000E733D">
        <w:trPr>
          <w:trHeight w:val="1"/>
        </w:trPr>
        <w:tc>
          <w:tcPr>
            <w:tcW w:w="595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148B517" w14:textId="77777777" w:rsidR="00E44370" w:rsidRDefault="00E44370" w:rsidP="00271CAD">
            <w:pPr>
              <w:autoSpaceDE w:val="0"/>
              <w:autoSpaceDN w:val="0"/>
              <w:bidi w:val="0"/>
              <w:adjustRightInd w:val="0"/>
              <w:rPr>
                <w:rFonts w:ascii="Calibri" w:hAnsi="Calibri" w:cs="Calibri"/>
                <w:b/>
                <w:bCs/>
              </w:rPr>
            </w:pPr>
            <w:r>
              <w:rPr>
                <w:rFonts w:ascii="Calibri" w:hAnsi="Calibri" w:cs="Calibri"/>
                <w:b/>
                <w:bCs/>
              </w:rPr>
              <w:t xml:space="preserve">Theory:  </w:t>
            </w:r>
            <w:r w:rsidR="00271CAD">
              <w:rPr>
                <w:rFonts w:ascii="Calibri" w:hAnsi="Calibri" w:cs="Calibri"/>
                <w:b/>
                <w:bCs/>
              </w:rPr>
              <w:t>2</w:t>
            </w:r>
            <w:r w:rsidR="00D26424">
              <w:rPr>
                <w:rFonts w:ascii="Calibri" w:hAnsi="Calibri" w:cs="Calibri"/>
                <w:b/>
                <w:bCs/>
              </w:rPr>
              <w:t xml:space="preserve"> hours </w:t>
            </w:r>
          </w:p>
          <w:p w14:paraId="6D5817AF" w14:textId="00ED0E62" w:rsidR="00997599" w:rsidRDefault="00E44370" w:rsidP="00E44370">
            <w:pPr>
              <w:autoSpaceDE w:val="0"/>
              <w:autoSpaceDN w:val="0"/>
              <w:bidi w:val="0"/>
              <w:adjustRightInd w:val="0"/>
              <w:rPr>
                <w:rFonts w:ascii="Calibri" w:hAnsi="Calibri" w:cs="Calibri"/>
                <w:sz w:val="22"/>
                <w:szCs w:val="22"/>
              </w:rPr>
            </w:pPr>
            <w:r>
              <w:rPr>
                <w:rFonts w:ascii="Calibri" w:hAnsi="Calibri" w:cs="Calibri"/>
                <w:b/>
                <w:bCs/>
              </w:rPr>
              <w:t xml:space="preserve">Practical: </w:t>
            </w:r>
            <w:r w:rsidR="00E60C41">
              <w:rPr>
                <w:rFonts w:ascii="Calibri" w:hAnsi="Calibri" w:cs="Calibri"/>
                <w:b/>
                <w:bCs/>
              </w:rPr>
              <w:t>3 hours</w:t>
            </w:r>
            <w:r>
              <w:rPr>
                <w:rFonts w:ascii="Calibri" w:hAnsi="Calibri" w:cs="Calibri"/>
                <w:b/>
                <w:bCs/>
              </w:rPr>
              <w:t xml:space="preserve">                </w:t>
            </w:r>
          </w:p>
        </w:tc>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679176BA" w14:textId="77777777" w:rsidR="00997599" w:rsidRDefault="00E44370">
            <w:pPr>
              <w:autoSpaceDE w:val="0"/>
              <w:autoSpaceDN w:val="0"/>
              <w:bidi w:val="0"/>
              <w:adjustRightInd w:val="0"/>
              <w:rPr>
                <w:rFonts w:ascii="Calibri" w:hAnsi="Calibri" w:cs="Calibri"/>
                <w:sz w:val="22"/>
                <w:szCs w:val="22"/>
              </w:rPr>
            </w:pPr>
            <w:r>
              <w:rPr>
                <w:rFonts w:ascii="Calibri" w:hAnsi="Calibri" w:cs="Calibri"/>
                <w:b/>
                <w:bCs/>
              </w:rPr>
              <w:t xml:space="preserve">5. Time (in hours) per week </w:t>
            </w:r>
          </w:p>
        </w:tc>
      </w:tr>
      <w:tr w:rsidR="00997599" w14:paraId="0A121B9B" w14:textId="77777777" w:rsidTr="000E733D">
        <w:trPr>
          <w:trHeight w:val="1"/>
        </w:trPr>
        <w:tc>
          <w:tcPr>
            <w:tcW w:w="595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92C29B5" w14:textId="77777777" w:rsidR="00997599" w:rsidRDefault="00E44370">
            <w:pPr>
              <w:autoSpaceDE w:val="0"/>
              <w:autoSpaceDN w:val="0"/>
              <w:bidi w:val="0"/>
              <w:adjustRightInd w:val="0"/>
              <w:rPr>
                <w:rFonts w:ascii="Calibri" w:hAnsi="Calibri" w:cs="Calibri"/>
                <w:sz w:val="22"/>
                <w:szCs w:val="22"/>
              </w:rPr>
            </w:pPr>
            <w:r>
              <w:rPr>
                <w:rFonts w:ascii="Calibri" w:hAnsi="Calibri" w:cs="Calibri"/>
                <w:sz w:val="22"/>
                <w:szCs w:val="22"/>
              </w:rPr>
              <w:t>6 hours</w:t>
            </w:r>
          </w:p>
        </w:tc>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3E48CDF6" w14:textId="77777777" w:rsidR="00997599" w:rsidRDefault="00E44370">
            <w:pPr>
              <w:autoSpaceDE w:val="0"/>
              <w:autoSpaceDN w:val="0"/>
              <w:bidi w:val="0"/>
              <w:adjustRightInd w:val="0"/>
              <w:rPr>
                <w:rFonts w:ascii="Calibri" w:hAnsi="Calibri" w:cs="Calibri"/>
                <w:sz w:val="22"/>
                <w:szCs w:val="22"/>
              </w:rPr>
            </w:pPr>
            <w:r>
              <w:rPr>
                <w:rFonts w:ascii="Calibri" w:hAnsi="Calibri" w:cs="Calibri"/>
                <w:b/>
                <w:bCs/>
              </w:rPr>
              <w:t>6. Office hours</w:t>
            </w:r>
          </w:p>
        </w:tc>
      </w:tr>
      <w:tr w:rsidR="00997599" w14:paraId="6AE66D06" w14:textId="77777777" w:rsidTr="000E733D">
        <w:trPr>
          <w:trHeight w:val="1"/>
        </w:trPr>
        <w:tc>
          <w:tcPr>
            <w:tcW w:w="595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3B9B67D" w14:textId="77777777" w:rsidR="00997599" w:rsidRDefault="00997599">
            <w:pPr>
              <w:autoSpaceDE w:val="0"/>
              <w:autoSpaceDN w:val="0"/>
              <w:bidi w:val="0"/>
              <w:adjustRightInd w:val="0"/>
              <w:rPr>
                <w:rFonts w:ascii="Calibri" w:hAnsi="Calibri" w:cs="Calibri"/>
                <w:sz w:val="22"/>
                <w:szCs w:val="22"/>
              </w:rPr>
            </w:pPr>
          </w:p>
        </w:tc>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369AC78E" w14:textId="77777777" w:rsidR="00997599" w:rsidRDefault="00E44370">
            <w:pPr>
              <w:autoSpaceDE w:val="0"/>
              <w:autoSpaceDN w:val="0"/>
              <w:bidi w:val="0"/>
              <w:adjustRightInd w:val="0"/>
              <w:rPr>
                <w:rFonts w:ascii="Calibri" w:hAnsi="Calibri" w:cs="Calibri"/>
                <w:sz w:val="22"/>
                <w:szCs w:val="22"/>
              </w:rPr>
            </w:pPr>
            <w:r>
              <w:rPr>
                <w:rFonts w:ascii="Calibri" w:hAnsi="Calibri" w:cs="Calibri"/>
                <w:b/>
                <w:bCs/>
              </w:rPr>
              <w:t>7. Course code</w:t>
            </w:r>
          </w:p>
        </w:tc>
      </w:tr>
      <w:tr w:rsidR="00997599" w14:paraId="2D148A00" w14:textId="77777777" w:rsidTr="000E733D">
        <w:trPr>
          <w:trHeight w:val="1"/>
        </w:trPr>
        <w:tc>
          <w:tcPr>
            <w:tcW w:w="595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4F1623D" w14:textId="77777777" w:rsidR="00CF1F19" w:rsidRDefault="00CF1F19" w:rsidP="007579FC">
            <w:pPr>
              <w:autoSpaceDE w:val="0"/>
              <w:autoSpaceDN w:val="0"/>
              <w:bidi w:val="0"/>
              <w:adjustRightInd w:val="0"/>
              <w:rPr>
                <w:b/>
                <w:bCs/>
                <w:u w:val="single"/>
              </w:rPr>
            </w:pPr>
            <w:r>
              <w:rPr>
                <w:b/>
                <w:bCs/>
                <w:u w:val="single"/>
              </w:rPr>
              <w:t xml:space="preserve">2020- Assistant professor </w:t>
            </w:r>
            <w:r>
              <w:t xml:space="preserve">at chemistry department, college of science, university of </w:t>
            </w:r>
            <w:proofErr w:type="spellStart"/>
            <w:r>
              <w:t>Salahaddin</w:t>
            </w:r>
            <w:proofErr w:type="spellEnd"/>
            <w:r>
              <w:t>-Erbil</w:t>
            </w:r>
          </w:p>
          <w:p w14:paraId="5B5276BB" w14:textId="77777777" w:rsidR="00E44370" w:rsidRDefault="00E44370" w:rsidP="00CF1F19">
            <w:pPr>
              <w:autoSpaceDE w:val="0"/>
              <w:autoSpaceDN w:val="0"/>
              <w:bidi w:val="0"/>
              <w:adjustRightInd w:val="0"/>
              <w:rPr>
                <w:b/>
                <w:bCs/>
                <w:i/>
                <w:iCs/>
                <w:u w:val="single"/>
              </w:rPr>
            </w:pPr>
            <w:r>
              <w:rPr>
                <w:b/>
                <w:bCs/>
                <w:u w:val="single"/>
              </w:rPr>
              <w:t>201</w:t>
            </w:r>
            <w:r w:rsidR="007579FC">
              <w:rPr>
                <w:b/>
                <w:bCs/>
                <w:u w:val="single"/>
              </w:rPr>
              <w:t>1</w:t>
            </w:r>
            <w:r>
              <w:t xml:space="preserve"> –</w:t>
            </w:r>
            <w:r w:rsidR="007579FC">
              <w:rPr>
                <w:b/>
                <w:bCs/>
              </w:rPr>
              <w:t>Lecturer</w:t>
            </w:r>
            <w:r>
              <w:t xml:space="preserve"> </w:t>
            </w:r>
            <w:r w:rsidR="00CF1F19">
              <w:t>at</w:t>
            </w:r>
            <w:r>
              <w:t xml:space="preserve"> chemistry department, college of science, university of </w:t>
            </w:r>
            <w:proofErr w:type="spellStart"/>
            <w:r>
              <w:t>Salahaddin</w:t>
            </w:r>
            <w:proofErr w:type="spellEnd"/>
            <w:r>
              <w:rPr>
                <w:b/>
                <w:bCs/>
                <w:i/>
                <w:iCs/>
                <w:u w:val="single"/>
              </w:rPr>
              <w:t>.</w:t>
            </w:r>
          </w:p>
          <w:p w14:paraId="05A1C319" w14:textId="77777777" w:rsidR="00E44370" w:rsidRDefault="00E44370" w:rsidP="007579FC">
            <w:pPr>
              <w:autoSpaceDE w:val="0"/>
              <w:autoSpaceDN w:val="0"/>
              <w:bidi w:val="0"/>
              <w:adjustRightInd w:val="0"/>
              <w:jc w:val="both"/>
              <w:rPr>
                <w:b/>
                <w:bCs/>
                <w:i/>
                <w:iCs/>
                <w:u w:val="single"/>
              </w:rPr>
            </w:pPr>
            <w:r>
              <w:rPr>
                <w:b/>
                <w:bCs/>
                <w:i/>
                <w:iCs/>
                <w:u w:val="single"/>
              </w:rPr>
              <w:t>200</w:t>
            </w:r>
            <w:r w:rsidR="007579FC">
              <w:rPr>
                <w:b/>
                <w:bCs/>
                <w:i/>
                <w:iCs/>
                <w:u w:val="single"/>
              </w:rPr>
              <w:t>11</w:t>
            </w:r>
            <w:r>
              <w:rPr>
                <w:i/>
                <w:iCs/>
                <w:u w:val="single"/>
              </w:rPr>
              <w:t>:</w:t>
            </w:r>
            <w:r>
              <w:rPr>
                <w:i/>
                <w:iCs/>
              </w:rPr>
              <w:t xml:space="preserve"> complete </w:t>
            </w:r>
            <w:r>
              <w:rPr>
                <w:b/>
                <w:bCs/>
                <w:i/>
                <w:iCs/>
              </w:rPr>
              <w:t>Ph.D. in physical chemistry</w:t>
            </w:r>
            <w:r>
              <w:rPr>
                <w:i/>
                <w:iCs/>
              </w:rPr>
              <w:t xml:space="preserve">, </w:t>
            </w:r>
            <w:r w:rsidR="007579FC">
              <w:rPr>
                <w:i/>
                <w:iCs/>
              </w:rPr>
              <w:t>School</w:t>
            </w:r>
            <w:r>
              <w:rPr>
                <w:i/>
                <w:iCs/>
              </w:rPr>
              <w:t xml:space="preserve"> of chemistry, </w:t>
            </w:r>
            <w:r w:rsidR="007579FC">
              <w:rPr>
                <w:i/>
                <w:iCs/>
              </w:rPr>
              <w:t xml:space="preserve">Cardiff </w:t>
            </w:r>
            <w:r>
              <w:rPr>
                <w:i/>
                <w:iCs/>
              </w:rPr>
              <w:t xml:space="preserve">university, </w:t>
            </w:r>
            <w:r w:rsidR="007579FC">
              <w:rPr>
                <w:i/>
                <w:iCs/>
              </w:rPr>
              <w:t>UK.</w:t>
            </w:r>
            <w:r>
              <w:rPr>
                <w:i/>
                <w:iCs/>
              </w:rPr>
              <w:t xml:space="preserve"> </w:t>
            </w:r>
          </w:p>
          <w:p w14:paraId="29C63D6C" w14:textId="77777777" w:rsidR="00E44370" w:rsidRDefault="00E44370" w:rsidP="007579FC">
            <w:pPr>
              <w:autoSpaceDE w:val="0"/>
              <w:autoSpaceDN w:val="0"/>
              <w:bidi w:val="0"/>
              <w:adjustRightInd w:val="0"/>
              <w:jc w:val="both"/>
              <w:rPr>
                <w:b/>
                <w:bCs/>
                <w:i/>
                <w:iCs/>
                <w:u w:val="single"/>
              </w:rPr>
            </w:pPr>
            <w:r>
              <w:rPr>
                <w:b/>
                <w:bCs/>
                <w:i/>
                <w:iCs/>
                <w:u w:val="single"/>
              </w:rPr>
              <w:t>200</w:t>
            </w:r>
            <w:r w:rsidR="007579FC">
              <w:rPr>
                <w:b/>
                <w:bCs/>
                <w:i/>
                <w:iCs/>
                <w:u w:val="single"/>
              </w:rPr>
              <w:t>4</w:t>
            </w:r>
            <w:r>
              <w:rPr>
                <w:i/>
                <w:iCs/>
              </w:rPr>
              <w:t xml:space="preserve">: complete </w:t>
            </w:r>
            <w:r>
              <w:rPr>
                <w:b/>
                <w:bCs/>
                <w:i/>
                <w:iCs/>
              </w:rPr>
              <w:t>M.Sc. in inorganic</w:t>
            </w:r>
            <w:r>
              <w:rPr>
                <w:i/>
                <w:iCs/>
              </w:rPr>
              <w:t xml:space="preserve"> chemistry, department of chemistry, college of science, </w:t>
            </w:r>
            <w:r>
              <w:rPr>
                <w:b/>
                <w:bCs/>
                <w:i/>
                <w:iCs/>
              </w:rPr>
              <w:t xml:space="preserve">university of </w:t>
            </w:r>
            <w:proofErr w:type="spellStart"/>
            <w:r>
              <w:rPr>
                <w:b/>
                <w:bCs/>
                <w:i/>
                <w:iCs/>
              </w:rPr>
              <w:t>salahaddin</w:t>
            </w:r>
            <w:proofErr w:type="spellEnd"/>
            <w:r>
              <w:rPr>
                <w:i/>
                <w:iCs/>
              </w:rPr>
              <w:t xml:space="preserve">, </w:t>
            </w:r>
            <w:proofErr w:type="spellStart"/>
            <w:smartTag w:uri="urn:schemas-microsoft-com:office:smarttags" w:element="country-region">
              <w:smartTag w:uri="urn:schemas-microsoft-com:office:smarttags" w:element="place">
                <w:r>
                  <w:rPr>
                    <w:i/>
                    <w:iCs/>
                  </w:rPr>
                  <w:t>Iraq</w:t>
                </w:r>
              </w:smartTag>
            </w:smartTag>
            <w:r>
              <w:rPr>
                <w:i/>
                <w:iCs/>
                <w:u w:val="single"/>
              </w:rPr>
              <w:t>."Synthesis</w:t>
            </w:r>
            <w:proofErr w:type="spellEnd"/>
            <w:r>
              <w:rPr>
                <w:i/>
                <w:iCs/>
                <w:u w:val="single"/>
              </w:rPr>
              <w:t xml:space="preserve"> and characterization of dioxouranium (vi)   complexes with some Schiff bases".</w:t>
            </w:r>
          </w:p>
          <w:p w14:paraId="352F1993" w14:textId="77777777" w:rsidR="00E44370" w:rsidRDefault="00E44370" w:rsidP="007579FC">
            <w:pPr>
              <w:autoSpaceDE w:val="0"/>
              <w:autoSpaceDN w:val="0"/>
              <w:bidi w:val="0"/>
              <w:adjustRightInd w:val="0"/>
              <w:jc w:val="both"/>
              <w:rPr>
                <w:i/>
                <w:iCs/>
              </w:rPr>
            </w:pPr>
            <w:r>
              <w:rPr>
                <w:b/>
                <w:bCs/>
                <w:i/>
                <w:iCs/>
                <w:u w:val="single"/>
              </w:rPr>
              <w:t>199</w:t>
            </w:r>
            <w:r w:rsidR="007579FC">
              <w:rPr>
                <w:b/>
                <w:bCs/>
                <w:i/>
                <w:iCs/>
                <w:u w:val="single"/>
              </w:rPr>
              <w:t>8</w:t>
            </w:r>
            <w:r>
              <w:rPr>
                <w:b/>
                <w:bCs/>
                <w:i/>
                <w:iCs/>
                <w:u w:val="single"/>
              </w:rPr>
              <w:t>:</w:t>
            </w:r>
            <w:r>
              <w:rPr>
                <w:i/>
                <w:iCs/>
              </w:rPr>
              <w:t xml:space="preserve"> complete </w:t>
            </w:r>
            <w:r>
              <w:rPr>
                <w:b/>
                <w:bCs/>
                <w:i/>
                <w:iCs/>
              </w:rPr>
              <w:t>B.Sc. in chemistry</w:t>
            </w:r>
            <w:r>
              <w:rPr>
                <w:i/>
                <w:iCs/>
              </w:rPr>
              <w:t>, department of chemistry, college of science</w:t>
            </w:r>
            <w:r>
              <w:rPr>
                <w:b/>
                <w:bCs/>
                <w:i/>
                <w:iCs/>
              </w:rPr>
              <w:t xml:space="preserve">, university of </w:t>
            </w:r>
            <w:proofErr w:type="spellStart"/>
            <w:r>
              <w:rPr>
                <w:b/>
                <w:bCs/>
                <w:i/>
                <w:iCs/>
              </w:rPr>
              <w:t>salahaddin</w:t>
            </w:r>
            <w:proofErr w:type="spellEnd"/>
            <w:r>
              <w:rPr>
                <w:i/>
                <w:iCs/>
              </w:rPr>
              <w:t xml:space="preserve">, </w:t>
            </w:r>
            <w:smartTag w:uri="urn:schemas-microsoft-com:office:smarttags" w:element="country-region">
              <w:smartTag w:uri="urn:schemas-microsoft-com:office:smarttags" w:element="place">
                <w:r>
                  <w:rPr>
                    <w:i/>
                    <w:iCs/>
                  </w:rPr>
                  <w:t>Iraq</w:t>
                </w:r>
              </w:smartTag>
            </w:smartTag>
            <w:r>
              <w:rPr>
                <w:i/>
                <w:iCs/>
              </w:rPr>
              <w:t>.</w:t>
            </w:r>
          </w:p>
          <w:p w14:paraId="6AF4DEDD" w14:textId="77777777" w:rsidR="00997599" w:rsidRDefault="00E44370" w:rsidP="007579FC">
            <w:pPr>
              <w:autoSpaceDE w:val="0"/>
              <w:autoSpaceDN w:val="0"/>
              <w:bidi w:val="0"/>
              <w:adjustRightInd w:val="0"/>
              <w:rPr>
                <w:rFonts w:ascii="Calibri" w:hAnsi="Calibri" w:cs="Calibri"/>
                <w:sz w:val="22"/>
                <w:szCs w:val="22"/>
              </w:rPr>
            </w:pPr>
            <w:r>
              <w:rPr>
                <w:b/>
                <w:bCs/>
                <w:i/>
                <w:iCs/>
                <w:u w:val="single"/>
              </w:rPr>
              <w:t>199</w:t>
            </w:r>
            <w:r w:rsidR="007579FC">
              <w:rPr>
                <w:b/>
                <w:bCs/>
                <w:i/>
                <w:iCs/>
                <w:u w:val="single"/>
              </w:rPr>
              <w:t>4</w:t>
            </w:r>
            <w:r>
              <w:rPr>
                <w:i/>
                <w:iCs/>
                <w:u w:val="single"/>
              </w:rPr>
              <w:t>:</w:t>
            </w:r>
            <w:r>
              <w:rPr>
                <w:i/>
                <w:iCs/>
              </w:rPr>
              <w:t xml:space="preserve"> Took baccalaureate, </w:t>
            </w:r>
            <w:proofErr w:type="spellStart"/>
            <w:r w:rsidR="007579FC">
              <w:rPr>
                <w:i/>
                <w:iCs/>
              </w:rPr>
              <w:t>Shekh</w:t>
            </w:r>
            <w:proofErr w:type="spellEnd"/>
            <w:r w:rsidR="007579FC">
              <w:rPr>
                <w:i/>
                <w:iCs/>
              </w:rPr>
              <w:t xml:space="preserve"> </w:t>
            </w:r>
            <w:proofErr w:type="spellStart"/>
            <w:r w:rsidR="007579FC">
              <w:rPr>
                <w:i/>
                <w:iCs/>
              </w:rPr>
              <w:t>Mahmmudi</w:t>
            </w:r>
            <w:proofErr w:type="spellEnd"/>
            <w:r w:rsidR="007579FC">
              <w:rPr>
                <w:i/>
                <w:iCs/>
              </w:rPr>
              <w:t xml:space="preserve"> </w:t>
            </w:r>
            <w:proofErr w:type="spellStart"/>
            <w:r w:rsidR="007579FC">
              <w:rPr>
                <w:i/>
                <w:iCs/>
              </w:rPr>
              <w:t>Namer</w:t>
            </w:r>
            <w:proofErr w:type="spellEnd"/>
            <w:r>
              <w:rPr>
                <w:i/>
                <w:iCs/>
              </w:rPr>
              <w:t xml:space="preserve"> secondary school, Arbil/Iraq.</w:t>
            </w:r>
          </w:p>
        </w:tc>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4F16A28B" w14:textId="77777777" w:rsidR="00997599" w:rsidRDefault="00E44370">
            <w:pPr>
              <w:autoSpaceDE w:val="0"/>
              <w:autoSpaceDN w:val="0"/>
              <w:bidi w:val="0"/>
              <w:adjustRightInd w:val="0"/>
              <w:rPr>
                <w:i/>
                <w:iCs/>
              </w:rPr>
            </w:pPr>
            <w:r>
              <w:rPr>
                <w:rFonts w:ascii="Calibri" w:hAnsi="Calibri" w:cs="Calibri"/>
                <w:b/>
                <w:bCs/>
              </w:rPr>
              <w:t xml:space="preserve">8. Teacher's academic profile </w:t>
            </w:r>
          </w:p>
          <w:p w14:paraId="32669BD1" w14:textId="77777777" w:rsidR="00997599" w:rsidRDefault="00997599">
            <w:pPr>
              <w:autoSpaceDE w:val="0"/>
              <w:autoSpaceDN w:val="0"/>
              <w:bidi w:val="0"/>
              <w:adjustRightInd w:val="0"/>
              <w:rPr>
                <w:i/>
                <w:iCs/>
              </w:rPr>
            </w:pPr>
          </w:p>
          <w:p w14:paraId="25747B4B" w14:textId="77777777" w:rsidR="00997599" w:rsidRDefault="00997599">
            <w:pPr>
              <w:autoSpaceDE w:val="0"/>
              <w:autoSpaceDN w:val="0"/>
              <w:bidi w:val="0"/>
              <w:adjustRightInd w:val="0"/>
              <w:rPr>
                <w:i/>
                <w:iCs/>
                <w:sz w:val="28"/>
                <w:szCs w:val="28"/>
              </w:rPr>
            </w:pPr>
          </w:p>
          <w:p w14:paraId="00AAA1F9" w14:textId="77777777" w:rsidR="00997599" w:rsidRDefault="00997599">
            <w:pPr>
              <w:autoSpaceDE w:val="0"/>
              <w:autoSpaceDN w:val="0"/>
              <w:bidi w:val="0"/>
              <w:adjustRightInd w:val="0"/>
              <w:rPr>
                <w:rFonts w:ascii="Calibri" w:hAnsi="Calibri" w:cs="Calibri"/>
                <w:sz w:val="22"/>
                <w:szCs w:val="22"/>
              </w:rPr>
            </w:pPr>
          </w:p>
        </w:tc>
      </w:tr>
      <w:tr w:rsidR="00997599" w14:paraId="46169CF4" w14:textId="77777777" w:rsidTr="000E733D">
        <w:trPr>
          <w:trHeight w:val="1"/>
        </w:trPr>
        <w:tc>
          <w:tcPr>
            <w:tcW w:w="5953"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7FEF2DA" w14:textId="77777777" w:rsidR="00997599" w:rsidRDefault="00E44370" w:rsidP="00E80E72">
            <w:pPr>
              <w:autoSpaceDE w:val="0"/>
              <w:autoSpaceDN w:val="0"/>
              <w:bidi w:val="0"/>
              <w:adjustRightInd w:val="0"/>
              <w:rPr>
                <w:rFonts w:ascii="Calibri" w:hAnsi="Calibri" w:cs="Calibri"/>
                <w:sz w:val="22"/>
                <w:szCs w:val="22"/>
              </w:rPr>
            </w:pPr>
            <w:r>
              <w:rPr>
                <w:rFonts w:ascii="Calibri" w:hAnsi="Calibri" w:cs="Calibri"/>
                <w:sz w:val="22"/>
                <w:szCs w:val="22"/>
              </w:rPr>
              <w:t xml:space="preserve">physical chemistry, </w:t>
            </w:r>
            <w:proofErr w:type="gramStart"/>
            <w:r w:rsidR="00E80E72">
              <w:rPr>
                <w:rFonts w:ascii="Calibri" w:hAnsi="Calibri" w:cs="Calibri"/>
                <w:sz w:val="22"/>
                <w:szCs w:val="22"/>
              </w:rPr>
              <w:t>Catalysis</w:t>
            </w:r>
            <w:r>
              <w:rPr>
                <w:rFonts w:ascii="Calibri" w:hAnsi="Calibri" w:cs="Calibri"/>
                <w:sz w:val="22"/>
                <w:szCs w:val="22"/>
              </w:rPr>
              <w:t xml:space="preserve"> ,</w:t>
            </w:r>
            <w:proofErr w:type="gramEnd"/>
            <w:r>
              <w:rPr>
                <w:rFonts w:ascii="Calibri" w:hAnsi="Calibri" w:cs="Calibri"/>
                <w:sz w:val="22"/>
                <w:szCs w:val="22"/>
              </w:rPr>
              <w:t xml:space="preserve"> </w:t>
            </w:r>
            <w:r w:rsidR="00E80E72">
              <w:rPr>
                <w:rFonts w:ascii="Calibri" w:hAnsi="Calibri" w:cs="Calibri"/>
                <w:sz w:val="22"/>
                <w:szCs w:val="22"/>
              </w:rPr>
              <w:t>Nanoparticles</w:t>
            </w:r>
            <w:r>
              <w:rPr>
                <w:rFonts w:ascii="Calibri" w:hAnsi="Calibri" w:cs="Calibri"/>
                <w:sz w:val="22"/>
                <w:szCs w:val="22"/>
              </w:rPr>
              <w:t>, kinetic</w:t>
            </w:r>
          </w:p>
        </w:tc>
        <w:tc>
          <w:tcPr>
            <w:tcW w:w="4679" w:type="dxa"/>
            <w:tcBorders>
              <w:top w:val="single" w:sz="3" w:space="0" w:color="000000"/>
              <w:left w:val="single" w:sz="3" w:space="0" w:color="000000"/>
              <w:bottom w:val="single" w:sz="3" w:space="0" w:color="000000"/>
              <w:right w:val="single" w:sz="3" w:space="0" w:color="000000"/>
            </w:tcBorders>
            <w:shd w:val="clear" w:color="000000" w:fill="FFFFFF"/>
          </w:tcPr>
          <w:p w14:paraId="5AB753CC" w14:textId="77777777" w:rsidR="00997599" w:rsidRDefault="00E44370">
            <w:pPr>
              <w:autoSpaceDE w:val="0"/>
              <w:autoSpaceDN w:val="0"/>
              <w:bidi w:val="0"/>
              <w:adjustRightInd w:val="0"/>
              <w:rPr>
                <w:rFonts w:ascii="Calibri" w:hAnsi="Calibri" w:cs="Calibri"/>
                <w:sz w:val="22"/>
                <w:szCs w:val="22"/>
              </w:rPr>
            </w:pPr>
            <w:r>
              <w:rPr>
                <w:rFonts w:ascii="Calibri" w:hAnsi="Calibri" w:cs="Calibri"/>
                <w:b/>
                <w:bCs/>
              </w:rPr>
              <w:t>9. Keywords</w:t>
            </w:r>
            <w:r w:rsidR="00997599">
              <w:rPr>
                <w:rFonts w:ascii="Calibri" w:hAnsi="Calibri" w:cs="Calibri"/>
                <w:sz w:val="22"/>
                <w:szCs w:val="22"/>
              </w:rPr>
              <w:t>.</w:t>
            </w:r>
          </w:p>
        </w:tc>
      </w:tr>
      <w:tr w:rsidR="00997599" w14:paraId="444B63E4" w14:textId="77777777" w:rsidTr="000E733D">
        <w:trPr>
          <w:trHeight w:val="1125"/>
        </w:trPr>
        <w:tc>
          <w:tcPr>
            <w:tcW w:w="1063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C9004B8" w14:textId="77777777" w:rsidR="00997599" w:rsidRDefault="00997599">
            <w:pPr>
              <w:autoSpaceDE w:val="0"/>
              <w:autoSpaceDN w:val="0"/>
              <w:bidi w:val="0"/>
              <w:adjustRightInd w:val="0"/>
              <w:rPr>
                <w:rFonts w:ascii="Calibri" w:hAnsi="Calibri" w:cs="Calibri"/>
                <w:b/>
                <w:bCs/>
              </w:rPr>
            </w:pPr>
            <w:r>
              <w:rPr>
                <w:rFonts w:ascii="Calibri" w:hAnsi="Calibri" w:cs="Calibri"/>
                <w:b/>
                <w:bCs/>
              </w:rPr>
              <w:t xml:space="preserve">10.  Course overview: </w:t>
            </w:r>
          </w:p>
          <w:p w14:paraId="6C11FD01" w14:textId="77777777" w:rsidR="00997599" w:rsidRDefault="00997599" w:rsidP="001066AC">
            <w:pPr>
              <w:autoSpaceDE w:val="0"/>
              <w:autoSpaceDN w:val="0"/>
              <w:bidi w:val="0"/>
              <w:adjustRightInd w:val="0"/>
              <w:jc w:val="both"/>
              <w:rPr>
                <w:rFonts w:ascii="CMR12" w:hAnsi="CMR12" w:cs="CMR12"/>
                <w:sz w:val="28"/>
                <w:szCs w:val="28"/>
              </w:rPr>
            </w:pPr>
            <w:r>
              <w:rPr>
                <w:rFonts w:ascii="CMR12" w:hAnsi="CMR12" w:cs="CMR12"/>
              </w:rPr>
              <w:t xml:space="preserve">The field of </w:t>
            </w:r>
            <w:r w:rsidR="00D26424">
              <w:rPr>
                <w:rFonts w:ascii="CMR12" w:hAnsi="CMR12" w:cs="CMR12"/>
              </w:rPr>
              <w:t>Chemical kinetics seek</w:t>
            </w:r>
            <w:r>
              <w:rPr>
                <w:rFonts w:ascii="CMR12" w:hAnsi="CMR12" w:cs="CMR12"/>
              </w:rPr>
              <w:t xml:space="preserve"> to provide a rigorous description of chemical processes at its most fundamental level. For ordinary chemical processes, the most fundamental and underlying theory of </w:t>
            </w:r>
            <w:r w:rsidR="00D26424">
              <w:rPr>
                <w:rFonts w:ascii="CMR12" w:hAnsi="CMR12" w:cs="CMR12"/>
              </w:rPr>
              <w:t>reaction kinetics is well presented in this course</w:t>
            </w:r>
            <w:r>
              <w:rPr>
                <w:rFonts w:ascii="CMR12" w:hAnsi="CMR12" w:cs="CMR12"/>
              </w:rPr>
              <w:t>. However,</w:t>
            </w:r>
            <w:r w:rsidR="00D26424">
              <w:rPr>
                <w:rFonts w:ascii="CMR12" w:hAnsi="CMR12" w:cs="CMR12"/>
              </w:rPr>
              <w:t xml:space="preserve"> types of</w:t>
            </w:r>
            <w:r>
              <w:rPr>
                <w:rFonts w:ascii="CMR12" w:hAnsi="CMR12" w:cs="CMR12"/>
              </w:rPr>
              <w:t xml:space="preserve"> </w:t>
            </w:r>
            <w:r w:rsidR="00D26424">
              <w:rPr>
                <w:rFonts w:ascii="CMR12" w:hAnsi="CMR12" w:cs="CMR12"/>
              </w:rPr>
              <w:t>rate laws, reaction order and determination of rate constant</w:t>
            </w:r>
            <w:r w:rsidR="001066AC">
              <w:rPr>
                <w:rFonts w:ascii="CMR12" w:hAnsi="CMR12" w:cs="CMR12"/>
              </w:rPr>
              <w:t xml:space="preserve"> are the core of the objectives of this course</w:t>
            </w:r>
            <w:r>
              <w:rPr>
                <w:rFonts w:ascii="CMR12" w:hAnsi="CMR12" w:cs="CMR12"/>
              </w:rPr>
              <w:t xml:space="preserve">. In fact, most of what we do in </w:t>
            </w:r>
            <w:r w:rsidR="001066AC">
              <w:rPr>
                <w:rFonts w:ascii="CMR12" w:hAnsi="CMR12" w:cs="CMR12"/>
              </w:rPr>
              <w:t>chemical kinetics</w:t>
            </w:r>
            <w:r>
              <w:rPr>
                <w:rFonts w:ascii="CMR12" w:hAnsi="CMR12" w:cs="CMR12"/>
              </w:rPr>
              <w:t xml:space="preserve"> is to develop </w:t>
            </w:r>
            <w:r w:rsidR="001066AC">
              <w:rPr>
                <w:rFonts w:ascii="CMR12" w:hAnsi="CMR12" w:cs="CMR12"/>
              </w:rPr>
              <w:t>the students understanding of steps of chemical reactions, how fast the reaction occurs and what are the factors affecting the reaction rate. In this course, we will di</w:t>
            </w:r>
            <w:r>
              <w:rPr>
                <w:rFonts w:ascii="CMR12" w:hAnsi="CMR12" w:cs="CMR12"/>
              </w:rPr>
              <w:t xml:space="preserve">ve deeply into the underlying </w:t>
            </w:r>
            <w:r w:rsidR="001066AC">
              <w:rPr>
                <w:rFonts w:ascii="CMR12" w:hAnsi="CMR12" w:cs="CMR12"/>
              </w:rPr>
              <w:t>reaction kinetic theories</w:t>
            </w:r>
            <w:r>
              <w:rPr>
                <w:rFonts w:ascii="CMR12" w:hAnsi="CMR12" w:cs="CMR12"/>
              </w:rPr>
              <w:t xml:space="preserve">. </w:t>
            </w:r>
            <w:r w:rsidR="001066AC">
              <w:rPr>
                <w:rFonts w:ascii="CMR12" w:hAnsi="CMR12" w:cs="CMR12"/>
              </w:rPr>
              <w:t>Students</w:t>
            </w:r>
            <w:r>
              <w:rPr>
                <w:rFonts w:ascii="CMR12" w:hAnsi="CMR12" w:cs="CMR12"/>
              </w:rPr>
              <w:t xml:space="preserve"> will learn how to solve some elementary problems and apply these to not so elementary examples.</w:t>
            </w:r>
          </w:p>
          <w:p w14:paraId="0923FA71" w14:textId="77777777" w:rsidR="00997599" w:rsidRDefault="001066AC" w:rsidP="001066AC">
            <w:pPr>
              <w:autoSpaceDE w:val="0"/>
              <w:autoSpaceDN w:val="0"/>
              <w:bidi w:val="0"/>
              <w:adjustRightInd w:val="0"/>
              <w:jc w:val="both"/>
              <w:rPr>
                <w:rFonts w:ascii="Calibri" w:hAnsi="Calibri" w:cs="Calibri"/>
                <w:sz w:val="22"/>
                <w:szCs w:val="22"/>
              </w:rPr>
            </w:pPr>
            <w:proofErr w:type="gramStart"/>
            <w:r w:rsidRPr="001066AC">
              <w:rPr>
                <w:rFonts w:ascii="CMR12" w:hAnsi="CMR12" w:cs="CMR12"/>
              </w:rPr>
              <w:t>Finally</w:t>
            </w:r>
            <w:proofErr w:type="gramEnd"/>
            <w:r w:rsidRPr="001066AC">
              <w:rPr>
                <w:rFonts w:ascii="CMR12" w:hAnsi="CMR12" w:cs="CMR12"/>
              </w:rPr>
              <w:t xml:space="preserve"> the ultimate </w:t>
            </w:r>
            <w:r>
              <w:rPr>
                <w:rFonts w:ascii="CMR12" w:hAnsi="CMR12" w:cs="CMR12"/>
              </w:rPr>
              <w:t>g</w:t>
            </w:r>
            <w:r w:rsidRPr="001066AC">
              <w:rPr>
                <w:rFonts w:ascii="CMR12" w:hAnsi="CMR12" w:cs="CMR12"/>
              </w:rPr>
              <w:t>oal of this cours</w:t>
            </w:r>
            <w:r>
              <w:rPr>
                <w:rFonts w:ascii="CMR12" w:hAnsi="CMR12" w:cs="CMR12"/>
              </w:rPr>
              <w:t>e</w:t>
            </w:r>
            <w:r w:rsidRPr="001066AC">
              <w:rPr>
                <w:rFonts w:ascii="CMR12" w:hAnsi="CMR12" w:cs="CMR12"/>
              </w:rPr>
              <w:t xml:space="preserve"> is understanding reaction mechanism and reaction pathways</w:t>
            </w:r>
            <w:r>
              <w:rPr>
                <w:rFonts w:ascii="CMR12" w:hAnsi="CMR12" w:cs="CMR12"/>
              </w:rPr>
              <w:t>, what is the rate determining step and what are the factors that affects the rate of the reaction.</w:t>
            </w:r>
            <w:r>
              <w:rPr>
                <w:rFonts w:ascii="Calibri" w:hAnsi="Calibri" w:cs="Calibri"/>
                <w:sz w:val="22"/>
                <w:szCs w:val="22"/>
              </w:rPr>
              <w:t xml:space="preserve">  </w:t>
            </w:r>
          </w:p>
        </w:tc>
      </w:tr>
      <w:tr w:rsidR="00997599" w14:paraId="7AB5FDFE" w14:textId="77777777" w:rsidTr="000E733D">
        <w:trPr>
          <w:trHeight w:val="850"/>
        </w:trPr>
        <w:tc>
          <w:tcPr>
            <w:tcW w:w="1063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1B440D6D" w14:textId="77777777" w:rsidR="00997599" w:rsidRDefault="00997599">
            <w:pPr>
              <w:autoSpaceDE w:val="0"/>
              <w:autoSpaceDN w:val="0"/>
              <w:bidi w:val="0"/>
              <w:adjustRightInd w:val="0"/>
              <w:rPr>
                <w:rFonts w:ascii="Calibri" w:hAnsi="Calibri" w:cs="Calibri"/>
              </w:rPr>
            </w:pPr>
            <w:r>
              <w:rPr>
                <w:rFonts w:ascii="Calibri" w:hAnsi="Calibri" w:cs="Calibri"/>
                <w:b/>
                <w:bCs/>
              </w:rPr>
              <w:t>11. Course objective:</w:t>
            </w:r>
          </w:p>
          <w:p w14:paraId="1CC3E225" w14:textId="77777777" w:rsidR="00997599" w:rsidRDefault="00997599" w:rsidP="006B1835">
            <w:pPr>
              <w:autoSpaceDE w:val="0"/>
              <w:autoSpaceDN w:val="0"/>
              <w:bidi w:val="0"/>
              <w:adjustRightInd w:val="0"/>
              <w:jc w:val="both"/>
              <w:rPr>
                <w:rFonts w:ascii="Calibri" w:hAnsi="Calibri" w:cs="Calibri"/>
              </w:rPr>
            </w:pPr>
            <w:r>
              <w:rPr>
                <w:rFonts w:ascii="Calibri" w:hAnsi="Calibri" w:cs="Calibri"/>
              </w:rPr>
              <w:t>The course i</w:t>
            </w:r>
            <w:r w:rsidR="001066AC">
              <w:rPr>
                <w:rFonts w:ascii="Calibri" w:hAnsi="Calibri" w:cs="Calibri"/>
              </w:rPr>
              <w:t xml:space="preserve">s at the level of </w:t>
            </w:r>
            <w:r w:rsidR="006B1835">
              <w:rPr>
                <w:rFonts w:ascii="Calibri" w:hAnsi="Calibri" w:cs="Calibri"/>
              </w:rPr>
              <w:t>High Diploma</w:t>
            </w:r>
            <w:r w:rsidR="001066AC">
              <w:rPr>
                <w:rFonts w:ascii="Calibri" w:hAnsi="Calibri" w:cs="Calibri"/>
              </w:rPr>
              <w:t xml:space="preserve"> degree students of chemistry. </w:t>
            </w:r>
            <w:r>
              <w:rPr>
                <w:rFonts w:ascii="Calibri" w:hAnsi="Calibri" w:cs="Calibri"/>
              </w:rPr>
              <w:t xml:space="preserve">The course emphasizes conceptual understanding rather than a heavily mathematical approach, but some amount of mathematics is essential for understanding and using </w:t>
            </w:r>
            <w:r w:rsidR="001066AC">
              <w:rPr>
                <w:rFonts w:ascii="Calibri" w:hAnsi="Calibri" w:cs="Calibri"/>
              </w:rPr>
              <w:t>chemical kinetics</w:t>
            </w:r>
            <w:r>
              <w:rPr>
                <w:rFonts w:ascii="Calibri" w:hAnsi="Calibri" w:cs="Calibri"/>
              </w:rPr>
              <w:t xml:space="preserve">. The course presumes a mathematics background that </w:t>
            </w:r>
            <w:r>
              <w:rPr>
                <w:rFonts w:ascii="Calibri" w:hAnsi="Calibri" w:cs="Calibri"/>
              </w:rPr>
              <w:lastRenderedPageBreak/>
              <w:t>includes basic algebra ordinary differential and integral calculus, and ordinary and partial differential equations.</w:t>
            </w:r>
          </w:p>
          <w:p w14:paraId="21C76D3A" w14:textId="77777777" w:rsidR="00997599" w:rsidRDefault="00997599" w:rsidP="008722E8">
            <w:pPr>
              <w:autoSpaceDE w:val="0"/>
              <w:autoSpaceDN w:val="0"/>
              <w:bidi w:val="0"/>
              <w:adjustRightInd w:val="0"/>
              <w:jc w:val="both"/>
              <w:rPr>
                <w:rFonts w:ascii="Calibri" w:hAnsi="Calibri" w:cs="Calibri"/>
                <w:sz w:val="22"/>
                <w:szCs w:val="22"/>
              </w:rPr>
            </w:pPr>
            <w:r>
              <w:rPr>
                <w:rFonts w:ascii="Calibri" w:hAnsi="Calibri" w:cs="Calibri"/>
              </w:rPr>
              <w:t xml:space="preserve"> </w:t>
            </w:r>
            <w:r w:rsidR="008722E8">
              <w:rPr>
                <w:rFonts w:ascii="Calibri" w:hAnsi="Calibri" w:cs="Calibri"/>
              </w:rPr>
              <w:t>Students</w:t>
            </w:r>
            <w:r>
              <w:rPr>
                <w:rFonts w:ascii="Calibri" w:hAnsi="Calibri" w:cs="Calibri"/>
              </w:rPr>
              <w:t xml:space="preserve"> should understand </w:t>
            </w:r>
            <w:r w:rsidR="008722E8">
              <w:rPr>
                <w:rFonts w:ascii="Calibri" w:hAnsi="Calibri" w:cs="Calibri"/>
              </w:rPr>
              <w:t>reaction kinetics, reaction rate, order of reaction and rate constant. Reaction mechanism and reaction profile are the objectives of this course.</w:t>
            </w:r>
          </w:p>
        </w:tc>
      </w:tr>
      <w:tr w:rsidR="00997599" w14:paraId="5446BC42" w14:textId="77777777" w:rsidTr="000E733D">
        <w:trPr>
          <w:trHeight w:val="704"/>
        </w:trPr>
        <w:tc>
          <w:tcPr>
            <w:tcW w:w="1063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2DDF4C2" w14:textId="77777777" w:rsidR="00997599" w:rsidRDefault="00997599">
            <w:pPr>
              <w:autoSpaceDE w:val="0"/>
              <w:autoSpaceDN w:val="0"/>
              <w:bidi w:val="0"/>
              <w:adjustRightInd w:val="0"/>
              <w:rPr>
                <w:rFonts w:ascii="Calibri" w:hAnsi="Calibri" w:cs="Calibri"/>
                <w:b/>
                <w:bCs/>
              </w:rPr>
            </w:pPr>
            <w:r>
              <w:rPr>
                <w:rFonts w:ascii="Calibri" w:hAnsi="Calibri" w:cs="Calibri"/>
                <w:b/>
                <w:bCs/>
              </w:rPr>
              <w:lastRenderedPageBreak/>
              <w:t>12.  Student's obligation</w:t>
            </w:r>
          </w:p>
          <w:p w14:paraId="08037725" w14:textId="77777777" w:rsidR="00997599" w:rsidRDefault="00997599">
            <w:pPr>
              <w:autoSpaceDE w:val="0"/>
              <w:autoSpaceDN w:val="0"/>
              <w:bidi w:val="0"/>
              <w:adjustRightInd w:val="0"/>
              <w:jc w:val="both"/>
              <w:rPr>
                <w:rFonts w:ascii="Arial Black" w:hAnsi="Arial Black" w:cs="Arial Black"/>
              </w:rPr>
            </w:pPr>
          </w:p>
          <w:p w14:paraId="07FE708E" w14:textId="77777777" w:rsidR="00997599" w:rsidRPr="00C02CDD" w:rsidRDefault="00997599" w:rsidP="006B1835">
            <w:pPr>
              <w:autoSpaceDE w:val="0"/>
              <w:autoSpaceDN w:val="0"/>
              <w:bidi w:val="0"/>
              <w:adjustRightInd w:val="0"/>
              <w:jc w:val="both"/>
              <w:rPr>
                <w:rFonts w:ascii="Calibri" w:hAnsi="Calibri" w:cs="Calibri"/>
              </w:rPr>
            </w:pPr>
            <w:r w:rsidRPr="00C02CDD">
              <w:rPr>
                <w:rFonts w:ascii="Calibri" w:hAnsi="Calibri" w:cs="Calibri"/>
              </w:rPr>
              <w:t xml:space="preserve">The student must attend the lectures </w:t>
            </w:r>
            <w:r w:rsidR="006B1835">
              <w:rPr>
                <w:rFonts w:ascii="Calibri" w:hAnsi="Calibri" w:cs="Calibri"/>
              </w:rPr>
              <w:t xml:space="preserve">2 </w:t>
            </w:r>
            <w:r w:rsidRPr="00C02CDD">
              <w:rPr>
                <w:rFonts w:ascii="Calibri" w:hAnsi="Calibri" w:cs="Calibri"/>
              </w:rPr>
              <w:t xml:space="preserve">hours a week. The students are required to do at least two closed </w:t>
            </w:r>
            <w:proofErr w:type="gramStart"/>
            <w:r w:rsidRPr="00C02CDD">
              <w:rPr>
                <w:rFonts w:ascii="Calibri" w:hAnsi="Calibri" w:cs="Calibri"/>
              </w:rPr>
              <w:t>exam</w:t>
            </w:r>
            <w:proofErr w:type="gramEnd"/>
            <w:r w:rsidRPr="00C02CDD">
              <w:rPr>
                <w:rFonts w:ascii="Calibri" w:hAnsi="Calibri" w:cs="Calibri"/>
              </w:rPr>
              <w:t xml:space="preserve"> at the course besides other assignments and each student must prepare full report at the end of the </w:t>
            </w:r>
            <w:r w:rsidR="008722E8">
              <w:rPr>
                <w:rFonts w:ascii="Calibri" w:hAnsi="Calibri" w:cs="Calibri"/>
              </w:rPr>
              <w:t>course</w:t>
            </w:r>
            <w:r w:rsidRPr="00C02CDD">
              <w:rPr>
                <w:rFonts w:ascii="Calibri" w:hAnsi="Calibri" w:cs="Calibri"/>
              </w:rPr>
              <w:t xml:space="preserve">. </w:t>
            </w:r>
          </w:p>
          <w:p w14:paraId="4730AE35" w14:textId="77777777" w:rsidR="00997599" w:rsidRPr="00C02CDD" w:rsidRDefault="00997599">
            <w:pPr>
              <w:autoSpaceDE w:val="0"/>
              <w:autoSpaceDN w:val="0"/>
              <w:bidi w:val="0"/>
              <w:adjustRightInd w:val="0"/>
              <w:jc w:val="both"/>
              <w:rPr>
                <w:rFonts w:ascii="Calibri" w:hAnsi="Calibri" w:cs="Calibri"/>
              </w:rPr>
            </w:pPr>
            <w:r w:rsidRPr="00C02CDD">
              <w:rPr>
                <w:rFonts w:ascii="Calibri" w:hAnsi="Calibri" w:cs="Calibri"/>
              </w:rPr>
              <w:t>Some class periods will be devoted to in-class problems and discussion. In-class problem days may include class discussions and problem presentation students.</w:t>
            </w:r>
          </w:p>
          <w:p w14:paraId="3198110E" w14:textId="77777777" w:rsidR="00997599" w:rsidRPr="00C02CDD" w:rsidRDefault="00997599">
            <w:pPr>
              <w:autoSpaceDE w:val="0"/>
              <w:autoSpaceDN w:val="0"/>
              <w:bidi w:val="0"/>
              <w:adjustRightInd w:val="0"/>
              <w:jc w:val="both"/>
              <w:rPr>
                <w:rFonts w:ascii="Calibri" w:hAnsi="Calibri" w:cs="Calibri"/>
              </w:rPr>
            </w:pPr>
            <w:r w:rsidRPr="00C02CDD">
              <w:rPr>
                <w:rFonts w:ascii="Calibri" w:hAnsi="Calibri" w:cs="Calibri"/>
              </w:rPr>
              <w:t>In class every week, the students should already have knowledge of subject tacked before, and ready for any quizzes.</w:t>
            </w:r>
          </w:p>
          <w:p w14:paraId="31D30BD8" w14:textId="77777777" w:rsidR="00997599" w:rsidRPr="00C02CDD" w:rsidRDefault="00997599">
            <w:pPr>
              <w:autoSpaceDE w:val="0"/>
              <w:autoSpaceDN w:val="0"/>
              <w:bidi w:val="0"/>
              <w:adjustRightInd w:val="0"/>
              <w:jc w:val="both"/>
              <w:rPr>
                <w:rFonts w:ascii="Calibri" w:hAnsi="Calibri" w:cs="Calibri"/>
              </w:rPr>
            </w:pPr>
            <w:r w:rsidRPr="00C02CDD">
              <w:rPr>
                <w:rFonts w:ascii="Calibri" w:hAnsi="Calibri" w:cs="Calibri"/>
              </w:rPr>
              <w:t>Problem solving skills are very important to chemists.  We will have several "endurance problems". The solving of some endurance problems must be done in" In class problem and discussion"</w:t>
            </w:r>
          </w:p>
          <w:p w14:paraId="087A3B6F" w14:textId="77777777" w:rsidR="00997599" w:rsidRDefault="00997599">
            <w:pPr>
              <w:autoSpaceDE w:val="0"/>
              <w:autoSpaceDN w:val="0"/>
              <w:adjustRightInd w:val="0"/>
              <w:rPr>
                <w:rFonts w:ascii="Calibri" w:hAnsi="Calibri" w:cs="Calibri"/>
                <w:sz w:val="22"/>
                <w:szCs w:val="22"/>
              </w:rPr>
            </w:pPr>
            <w:r>
              <w:rPr>
                <w:rFonts w:ascii="Calibri" w:hAnsi="Calibri" w:cs="Calibri"/>
              </w:rPr>
              <w:t xml:space="preserve"> </w:t>
            </w:r>
          </w:p>
        </w:tc>
      </w:tr>
      <w:tr w:rsidR="00997599" w14:paraId="2BC98D26" w14:textId="77777777" w:rsidTr="000E733D">
        <w:trPr>
          <w:trHeight w:val="704"/>
        </w:trPr>
        <w:tc>
          <w:tcPr>
            <w:tcW w:w="1063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8B10CE3" w14:textId="77777777" w:rsidR="00997599" w:rsidRDefault="00997599">
            <w:pPr>
              <w:autoSpaceDE w:val="0"/>
              <w:autoSpaceDN w:val="0"/>
              <w:bidi w:val="0"/>
              <w:adjustRightInd w:val="0"/>
              <w:rPr>
                <w:rFonts w:ascii="Calibri" w:hAnsi="Calibri" w:cs="Calibri"/>
                <w:b/>
                <w:bCs/>
                <w:sz w:val="28"/>
                <w:szCs w:val="28"/>
              </w:rPr>
            </w:pPr>
            <w:r>
              <w:rPr>
                <w:rFonts w:ascii="Calibri" w:hAnsi="Calibri" w:cs="Calibri"/>
                <w:b/>
                <w:bCs/>
                <w:sz w:val="28"/>
                <w:szCs w:val="28"/>
              </w:rPr>
              <w:t>13. Forms of teaching</w:t>
            </w:r>
          </w:p>
          <w:p w14:paraId="7B48434B" w14:textId="77777777" w:rsidR="00997599" w:rsidRDefault="00997599" w:rsidP="008722E8">
            <w:pPr>
              <w:autoSpaceDE w:val="0"/>
              <w:autoSpaceDN w:val="0"/>
              <w:bidi w:val="0"/>
              <w:adjustRightInd w:val="0"/>
              <w:rPr>
                <w:rFonts w:ascii="Calibri" w:hAnsi="Calibri" w:cs="Calibri"/>
                <w:b/>
                <w:bCs/>
                <w:sz w:val="28"/>
                <w:szCs w:val="28"/>
              </w:rPr>
            </w:pPr>
            <w:r>
              <w:rPr>
                <w:rFonts w:ascii="Calibri" w:hAnsi="Calibri" w:cs="Calibri"/>
              </w:rPr>
              <w:t xml:space="preserve">Lectures are presented through computer data Showing program. </w:t>
            </w:r>
            <w:r w:rsidR="008722E8">
              <w:rPr>
                <w:rFonts w:ascii="Calibri" w:hAnsi="Calibri" w:cs="Calibri"/>
              </w:rPr>
              <w:t>For more explanations</w:t>
            </w:r>
            <w:r>
              <w:rPr>
                <w:rFonts w:ascii="Calibri" w:hAnsi="Calibri" w:cs="Calibri"/>
              </w:rPr>
              <w:t xml:space="preserve"> of Equations and   of the Subject the writing on the </w:t>
            </w:r>
            <w:r w:rsidR="008722E8">
              <w:rPr>
                <w:rFonts w:ascii="Calibri" w:hAnsi="Calibri" w:cs="Calibri"/>
              </w:rPr>
              <w:t>white</w:t>
            </w:r>
            <w:r>
              <w:rPr>
                <w:rFonts w:ascii="Calibri" w:hAnsi="Calibri" w:cs="Calibri"/>
              </w:rPr>
              <w:t>board will be used</w:t>
            </w:r>
            <w:r>
              <w:rPr>
                <w:rFonts w:ascii="Calibri" w:hAnsi="Calibri" w:cs="Calibri"/>
                <w:b/>
                <w:bCs/>
                <w:sz w:val="28"/>
                <w:szCs w:val="28"/>
              </w:rPr>
              <w:t>.</w:t>
            </w:r>
          </w:p>
          <w:p w14:paraId="1E4A847E" w14:textId="77777777" w:rsidR="00997599" w:rsidRDefault="00997599">
            <w:pPr>
              <w:autoSpaceDE w:val="0"/>
              <w:autoSpaceDN w:val="0"/>
              <w:bidi w:val="0"/>
              <w:adjustRightInd w:val="0"/>
              <w:rPr>
                <w:rFonts w:ascii="Calibri" w:hAnsi="Calibri" w:cs="Calibri"/>
                <w:sz w:val="22"/>
                <w:szCs w:val="22"/>
              </w:rPr>
            </w:pPr>
          </w:p>
        </w:tc>
      </w:tr>
      <w:tr w:rsidR="00997599" w14:paraId="246EE4FD" w14:textId="77777777" w:rsidTr="000E733D">
        <w:trPr>
          <w:trHeight w:val="704"/>
        </w:trPr>
        <w:tc>
          <w:tcPr>
            <w:tcW w:w="1063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E38A732" w14:textId="77777777" w:rsidR="00997599" w:rsidRDefault="00997599">
            <w:pPr>
              <w:autoSpaceDE w:val="0"/>
              <w:autoSpaceDN w:val="0"/>
              <w:bidi w:val="0"/>
              <w:adjustRightInd w:val="0"/>
              <w:jc w:val="both"/>
              <w:rPr>
                <w:rFonts w:ascii="Calibri" w:hAnsi="Calibri" w:cs="Calibri"/>
                <w:b/>
                <w:bCs/>
                <w:sz w:val="20"/>
                <w:szCs w:val="20"/>
              </w:rPr>
            </w:pPr>
            <w:r>
              <w:rPr>
                <w:rFonts w:ascii="Calibri" w:hAnsi="Calibri" w:cs="Calibri"/>
                <w:b/>
                <w:bCs/>
                <w:sz w:val="28"/>
                <w:szCs w:val="28"/>
              </w:rPr>
              <w:t>14. Assessment scheme</w:t>
            </w:r>
          </w:p>
          <w:p w14:paraId="0E731271" w14:textId="77777777" w:rsidR="00997599" w:rsidRPr="00C02CDD" w:rsidRDefault="00997599">
            <w:pPr>
              <w:autoSpaceDE w:val="0"/>
              <w:autoSpaceDN w:val="0"/>
              <w:bidi w:val="0"/>
              <w:adjustRightInd w:val="0"/>
              <w:jc w:val="both"/>
              <w:rPr>
                <w:rFonts w:ascii="Calibri" w:hAnsi="Calibri" w:cs="Calibri"/>
              </w:rPr>
            </w:pPr>
            <w:r w:rsidRPr="00C02CDD">
              <w:rPr>
                <w:rFonts w:ascii="Calibri" w:hAnsi="Calibri" w:cs="Calibri"/>
              </w:rPr>
              <w:t xml:space="preserve">The students are required to do at least two closed </w:t>
            </w:r>
            <w:proofErr w:type="gramStart"/>
            <w:r w:rsidRPr="00C02CDD">
              <w:rPr>
                <w:rFonts w:ascii="Calibri" w:hAnsi="Calibri" w:cs="Calibri"/>
              </w:rPr>
              <w:t>exam</w:t>
            </w:r>
            <w:proofErr w:type="gramEnd"/>
            <w:r w:rsidRPr="00C02CDD">
              <w:rPr>
                <w:rFonts w:ascii="Calibri" w:hAnsi="Calibri" w:cs="Calibri"/>
              </w:rPr>
              <w:t xml:space="preserve"> at the course besides other assignments and each student must prepare full report at the end of the year. </w:t>
            </w:r>
          </w:p>
          <w:p w14:paraId="6F973477" w14:textId="77777777" w:rsidR="00997599" w:rsidRPr="00C02CDD" w:rsidRDefault="00997599" w:rsidP="00EE5CC0">
            <w:pPr>
              <w:autoSpaceDE w:val="0"/>
              <w:autoSpaceDN w:val="0"/>
              <w:bidi w:val="0"/>
              <w:adjustRightInd w:val="0"/>
              <w:jc w:val="both"/>
              <w:rPr>
                <w:rFonts w:ascii="Calibri" w:hAnsi="Calibri" w:cs="Calibri"/>
              </w:rPr>
            </w:pPr>
            <w:r w:rsidRPr="00C02CDD">
              <w:rPr>
                <w:rFonts w:ascii="Calibri" w:hAnsi="Calibri" w:cs="Calibri"/>
              </w:rPr>
              <w:t xml:space="preserve">This course is part </w:t>
            </w:r>
            <w:r w:rsidR="00EE5CC0">
              <w:rPr>
                <w:rFonts w:ascii="Calibri" w:hAnsi="Calibri" w:cs="Calibri"/>
              </w:rPr>
              <w:t>of</w:t>
            </w:r>
            <w:r w:rsidRPr="00C02CDD">
              <w:rPr>
                <w:rFonts w:ascii="Calibri" w:hAnsi="Calibri" w:cs="Calibri"/>
              </w:rPr>
              <w:t xml:space="preserve"> the physical chemistry subject. </w:t>
            </w:r>
          </w:p>
          <w:p w14:paraId="16C4BB02" w14:textId="77777777" w:rsidR="00997599" w:rsidRPr="00C02CDD" w:rsidRDefault="00997599">
            <w:pPr>
              <w:autoSpaceDE w:val="0"/>
              <w:autoSpaceDN w:val="0"/>
              <w:bidi w:val="0"/>
              <w:adjustRightInd w:val="0"/>
              <w:jc w:val="both"/>
              <w:rPr>
                <w:rFonts w:ascii="Calibri" w:hAnsi="Calibri" w:cs="Calibri"/>
              </w:rPr>
            </w:pPr>
            <w:r w:rsidRPr="00C02CDD">
              <w:rPr>
                <w:rFonts w:ascii="Calibri" w:hAnsi="Calibri" w:cs="Calibri"/>
              </w:rPr>
              <w:t>Quantum chemistry for fourth stage=quantum mechanesm%60 +spectroscopy %40.</w:t>
            </w:r>
          </w:p>
          <w:p w14:paraId="14470649" w14:textId="77777777" w:rsidR="00997599" w:rsidRPr="00C02CDD" w:rsidRDefault="00997599">
            <w:pPr>
              <w:autoSpaceDE w:val="0"/>
              <w:autoSpaceDN w:val="0"/>
              <w:bidi w:val="0"/>
              <w:adjustRightInd w:val="0"/>
              <w:jc w:val="both"/>
              <w:rPr>
                <w:rFonts w:ascii="Calibri" w:hAnsi="Calibri" w:cs="Calibri"/>
              </w:rPr>
            </w:pPr>
            <w:r w:rsidRPr="00C02CDD">
              <w:rPr>
                <w:rFonts w:ascii="Calibri" w:hAnsi="Calibri" w:cs="Calibri"/>
              </w:rPr>
              <w:t xml:space="preserve">End grad: 40%only theoretical </w:t>
            </w:r>
          </w:p>
          <w:p w14:paraId="03C8C7BC" w14:textId="77777777" w:rsidR="00997599" w:rsidRPr="00C02CDD" w:rsidRDefault="00997599">
            <w:pPr>
              <w:autoSpaceDE w:val="0"/>
              <w:autoSpaceDN w:val="0"/>
              <w:bidi w:val="0"/>
              <w:adjustRightInd w:val="0"/>
              <w:jc w:val="both"/>
              <w:rPr>
                <w:rFonts w:ascii="Calibri" w:hAnsi="Calibri" w:cs="Calibri"/>
              </w:rPr>
            </w:pPr>
            <w:r w:rsidRPr="00C02CDD">
              <w:rPr>
                <w:rFonts w:ascii="Calibri" w:hAnsi="Calibri" w:cs="Calibri"/>
              </w:rPr>
              <w:t xml:space="preserve">Final: 60% for theoretical </w:t>
            </w:r>
          </w:p>
          <w:p w14:paraId="48A32707" w14:textId="77777777" w:rsidR="00997599" w:rsidRDefault="00997599" w:rsidP="006B1835">
            <w:pPr>
              <w:autoSpaceDE w:val="0"/>
              <w:autoSpaceDN w:val="0"/>
              <w:bidi w:val="0"/>
              <w:adjustRightInd w:val="0"/>
              <w:jc w:val="both"/>
              <w:rPr>
                <w:rFonts w:ascii="Calibri" w:hAnsi="Calibri" w:cs="Calibri"/>
              </w:rPr>
            </w:pPr>
            <w:r w:rsidRPr="00C02CDD">
              <w:rPr>
                <w:rFonts w:ascii="Calibri" w:hAnsi="Calibri" w:cs="Calibri"/>
              </w:rPr>
              <w:t xml:space="preserve">--Full report has </w:t>
            </w:r>
            <w:r w:rsidR="006B1835">
              <w:rPr>
                <w:rFonts w:ascii="Calibri" w:hAnsi="Calibri" w:cs="Calibri"/>
              </w:rPr>
              <w:t>5</w:t>
            </w:r>
            <w:r w:rsidRPr="00C02CDD">
              <w:rPr>
                <w:rFonts w:ascii="Calibri" w:hAnsi="Calibri" w:cs="Calibri"/>
              </w:rPr>
              <w:t xml:space="preserve"> </w:t>
            </w:r>
            <w:proofErr w:type="gramStart"/>
            <w:r w:rsidRPr="00C02CDD">
              <w:rPr>
                <w:rFonts w:ascii="Calibri" w:hAnsi="Calibri" w:cs="Calibri"/>
              </w:rPr>
              <w:t>mark</w:t>
            </w:r>
            <w:proofErr w:type="gramEnd"/>
            <w:r w:rsidRPr="00C02CDD">
              <w:rPr>
                <w:rFonts w:ascii="Calibri" w:hAnsi="Calibri" w:cs="Calibri"/>
              </w:rPr>
              <w:t xml:space="preserve">. </w:t>
            </w:r>
          </w:p>
          <w:p w14:paraId="361D0612" w14:textId="77777777" w:rsidR="006B1835" w:rsidRPr="00C02CDD" w:rsidRDefault="006B1835" w:rsidP="006B1835">
            <w:pPr>
              <w:autoSpaceDE w:val="0"/>
              <w:autoSpaceDN w:val="0"/>
              <w:bidi w:val="0"/>
              <w:adjustRightInd w:val="0"/>
              <w:jc w:val="both"/>
              <w:rPr>
                <w:rFonts w:ascii="Calibri" w:hAnsi="Calibri" w:cs="Calibri"/>
              </w:rPr>
            </w:pPr>
            <w:r>
              <w:rPr>
                <w:rFonts w:ascii="Calibri" w:hAnsi="Calibri" w:cs="Calibri"/>
              </w:rPr>
              <w:t>-Seminar presentation 5 marks</w:t>
            </w:r>
          </w:p>
          <w:p w14:paraId="127EA1CE" w14:textId="77777777" w:rsidR="00997599" w:rsidRPr="00C02CDD" w:rsidRDefault="00997599" w:rsidP="006B1835">
            <w:pPr>
              <w:autoSpaceDE w:val="0"/>
              <w:autoSpaceDN w:val="0"/>
              <w:bidi w:val="0"/>
              <w:adjustRightInd w:val="0"/>
              <w:jc w:val="both"/>
              <w:rPr>
                <w:rFonts w:ascii="Calibri" w:hAnsi="Calibri" w:cs="Calibri"/>
              </w:rPr>
            </w:pPr>
            <w:r w:rsidRPr="00C02CDD">
              <w:rPr>
                <w:rFonts w:ascii="Calibri" w:hAnsi="Calibri" w:cs="Calibri"/>
              </w:rPr>
              <w:t xml:space="preserve">-quiz tests have </w:t>
            </w:r>
            <w:r w:rsidR="006B1835">
              <w:rPr>
                <w:rFonts w:ascii="Calibri" w:hAnsi="Calibri" w:cs="Calibri"/>
              </w:rPr>
              <w:t>5</w:t>
            </w:r>
            <w:r w:rsidRPr="00C02CDD">
              <w:rPr>
                <w:rFonts w:ascii="Calibri" w:hAnsi="Calibri" w:cs="Calibri"/>
              </w:rPr>
              <w:t xml:space="preserve"> marks.</w:t>
            </w:r>
          </w:p>
          <w:p w14:paraId="1F121755" w14:textId="77777777" w:rsidR="00997599" w:rsidRDefault="00997599" w:rsidP="006B1835">
            <w:pPr>
              <w:autoSpaceDE w:val="0"/>
              <w:autoSpaceDN w:val="0"/>
              <w:bidi w:val="0"/>
              <w:adjustRightInd w:val="0"/>
              <w:jc w:val="both"/>
              <w:rPr>
                <w:rFonts w:ascii="Calibri" w:hAnsi="Calibri" w:cs="Calibri"/>
              </w:rPr>
            </w:pPr>
            <w:r>
              <w:rPr>
                <w:rFonts w:ascii="Arial Black" w:hAnsi="Arial Black" w:cs="Arial Black"/>
                <w:sz w:val="20"/>
                <w:szCs w:val="20"/>
              </w:rPr>
              <w:t>-</w:t>
            </w:r>
            <w:r w:rsidR="006B1835">
              <w:rPr>
                <w:rFonts w:ascii="Calibri" w:hAnsi="Calibri" w:cs="Calibri"/>
              </w:rPr>
              <w:t xml:space="preserve">classroom </w:t>
            </w:r>
            <w:r w:rsidRPr="00C02CDD">
              <w:rPr>
                <w:rFonts w:ascii="Calibri" w:hAnsi="Calibri" w:cs="Calibri"/>
              </w:rPr>
              <w:t>activities</w:t>
            </w:r>
            <w:r w:rsidR="00EE5CC0">
              <w:rPr>
                <w:rFonts w:ascii="Calibri" w:hAnsi="Calibri" w:cs="Calibri"/>
              </w:rPr>
              <w:t xml:space="preserve"> </w:t>
            </w:r>
            <w:r w:rsidR="006B1835">
              <w:rPr>
                <w:rFonts w:ascii="Calibri" w:hAnsi="Calibri" w:cs="Calibri"/>
              </w:rPr>
              <w:t>5</w:t>
            </w:r>
            <w:r w:rsidRPr="00C02CDD">
              <w:rPr>
                <w:rFonts w:ascii="Calibri" w:hAnsi="Calibri" w:cs="Calibri"/>
              </w:rPr>
              <w:t xml:space="preserve"> marks.‌</w:t>
            </w:r>
          </w:p>
          <w:p w14:paraId="1415D3E6" w14:textId="77777777" w:rsidR="006B1835" w:rsidRDefault="006B1835" w:rsidP="006B1835">
            <w:pPr>
              <w:autoSpaceDE w:val="0"/>
              <w:autoSpaceDN w:val="0"/>
              <w:bidi w:val="0"/>
              <w:adjustRightInd w:val="0"/>
              <w:jc w:val="both"/>
              <w:rPr>
                <w:rFonts w:ascii="Calibri" w:hAnsi="Calibri" w:cs="Calibri"/>
                <w:sz w:val="22"/>
                <w:szCs w:val="22"/>
              </w:rPr>
            </w:pPr>
            <w:r>
              <w:rPr>
                <w:rFonts w:ascii="Calibri" w:hAnsi="Calibri" w:cs="Calibri"/>
              </w:rPr>
              <w:t>-Exam 20 Marks</w:t>
            </w:r>
          </w:p>
        </w:tc>
      </w:tr>
      <w:tr w:rsidR="00997599" w14:paraId="66F5F21A" w14:textId="77777777" w:rsidTr="000E733D">
        <w:trPr>
          <w:trHeight w:val="704"/>
        </w:trPr>
        <w:tc>
          <w:tcPr>
            <w:tcW w:w="1063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4D538DDC" w14:textId="77777777" w:rsidR="00997599" w:rsidRDefault="00997599">
            <w:pPr>
              <w:autoSpaceDE w:val="0"/>
              <w:autoSpaceDN w:val="0"/>
              <w:bidi w:val="0"/>
              <w:adjustRightInd w:val="0"/>
              <w:rPr>
                <w:rFonts w:ascii="Calibri" w:hAnsi="Calibri" w:cs="Calibri"/>
                <w:sz w:val="28"/>
                <w:szCs w:val="28"/>
              </w:rPr>
            </w:pPr>
            <w:r>
              <w:rPr>
                <w:rFonts w:ascii="Calibri" w:hAnsi="Calibri" w:cs="Calibri"/>
                <w:b/>
                <w:bCs/>
                <w:sz w:val="28"/>
                <w:szCs w:val="28"/>
              </w:rPr>
              <w:t>15. Student learning outcome:</w:t>
            </w:r>
          </w:p>
          <w:p w14:paraId="1976037F" w14:textId="77777777" w:rsidR="00997599" w:rsidRPr="00C02CDD" w:rsidRDefault="00997599" w:rsidP="00706044">
            <w:pPr>
              <w:autoSpaceDE w:val="0"/>
              <w:autoSpaceDN w:val="0"/>
              <w:bidi w:val="0"/>
              <w:adjustRightInd w:val="0"/>
              <w:jc w:val="both"/>
              <w:rPr>
                <w:rFonts w:ascii="Calibri" w:hAnsi="Calibri" w:cs="Calibri"/>
              </w:rPr>
            </w:pPr>
            <w:r w:rsidRPr="00C02CDD">
              <w:rPr>
                <w:rFonts w:ascii="Calibri" w:hAnsi="Calibri" w:cs="Calibri"/>
              </w:rPr>
              <w:t xml:space="preserve">The major goals for this course are centered on acquiring a conceptual understanding of, </w:t>
            </w:r>
            <w:r w:rsidR="00706044">
              <w:rPr>
                <w:rFonts w:ascii="Calibri" w:hAnsi="Calibri" w:cs="Calibri"/>
              </w:rPr>
              <w:t>chemical kinetics and reaction</w:t>
            </w:r>
            <w:r w:rsidRPr="00C02CDD">
              <w:rPr>
                <w:rFonts w:ascii="Calibri" w:hAnsi="Calibri" w:cs="Calibri"/>
              </w:rPr>
              <w:t xml:space="preserve"> mechanism.</w:t>
            </w:r>
          </w:p>
          <w:p w14:paraId="5F70D90E" w14:textId="77777777" w:rsidR="00997599" w:rsidRPr="00C02CDD" w:rsidRDefault="00997599" w:rsidP="003916A9">
            <w:pPr>
              <w:autoSpaceDE w:val="0"/>
              <w:autoSpaceDN w:val="0"/>
              <w:bidi w:val="0"/>
              <w:adjustRightInd w:val="0"/>
              <w:jc w:val="both"/>
              <w:rPr>
                <w:rFonts w:ascii="Calibri" w:hAnsi="Calibri" w:cs="Calibri"/>
              </w:rPr>
            </w:pPr>
            <w:r w:rsidRPr="00C02CDD">
              <w:rPr>
                <w:rFonts w:ascii="Calibri" w:hAnsi="Calibri" w:cs="Calibri"/>
              </w:rPr>
              <w:t xml:space="preserve">This course aims to teach </w:t>
            </w:r>
            <w:r w:rsidR="00706044">
              <w:rPr>
                <w:rFonts w:ascii="Calibri" w:hAnsi="Calibri" w:cs="Calibri"/>
              </w:rPr>
              <w:t>kinetics of Chemical</w:t>
            </w:r>
            <w:r w:rsidRPr="00C02CDD">
              <w:rPr>
                <w:rFonts w:ascii="Calibri" w:hAnsi="Calibri" w:cs="Calibri"/>
              </w:rPr>
              <w:t xml:space="preserve"> </w:t>
            </w:r>
            <w:r w:rsidR="00706044">
              <w:rPr>
                <w:rFonts w:ascii="Calibri" w:hAnsi="Calibri" w:cs="Calibri"/>
              </w:rPr>
              <w:t>reactions</w:t>
            </w:r>
            <w:r w:rsidRPr="00C02CDD">
              <w:rPr>
                <w:rFonts w:ascii="Calibri" w:hAnsi="Calibri" w:cs="Calibri"/>
              </w:rPr>
              <w:t xml:space="preserve"> to </w:t>
            </w:r>
            <w:r w:rsidR="00706044">
              <w:rPr>
                <w:rFonts w:ascii="Calibri" w:hAnsi="Calibri" w:cs="Calibri"/>
              </w:rPr>
              <w:t>master students</w:t>
            </w:r>
            <w:r w:rsidRPr="00C02CDD">
              <w:rPr>
                <w:rFonts w:ascii="Calibri" w:hAnsi="Calibri" w:cs="Calibri"/>
              </w:rPr>
              <w:t xml:space="preserve"> </w:t>
            </w:r>
            <w:r w:rsidR="00706044">
              <w:rPr>
                <w:rFonts w:ascii="Calibri" w:hAnsi="Calibri" w:cs="Calibri"/>
              </w:rPr>
              <w:t xml:space="preserve">in </w:t>
            </w:r>
            <w:r w:rsidRPr="00C02CDD">
              <w:rPr>
                <w:rFonts w:ascii="Calibri" w:hAnsi="Calibri" w:cs="Calibri"/>
              </w:rPr>
              <w:t xml:space="preserve">chemistry </w:t>
            </w:r>
            <w:r w:rsidR="00706044">
              <w:rPr>
                <w:rFonts w:ascii="Calibri" w:hAnsi="Calibri" w:cs="Calibri"/>
              </w:rPr>
              <w:t>department</w:t>
            </w:r>
            <w:r w:rsidRPr="00C02CDD">
              <w:rPr>
                <w:rFonts w:ascii="Calibri" w:hAnsi="Calibri" w:cs="Calibri"/>
              </w:rPr>
              <w:t xml:space="preserve"> with a reasonable </w:t>
            </w:r>
            <w:proofErr w:type="spellStart"/>
            <w:r w:rsidR="00706044">
              <w:rPr>
                <w:rFonts w:ascii="Calibri" w:hAnsi="Calibri" w:cs="Calibri"/>
              </w:rPr>
              <w:t>Msc</w:t>
            </w:r>
            <w:proofErr w:type="spellEnd"/>
            <w:r w:rsidRPr="00C02CDD">
              <w:rPr>
                <w:rFonts w:ascii="Calibri" w:hAnsi="Calibri" w:cs="Calibri"/>
              </w:rPr>
              <w:t xml:space="preserve">-level understanding of </w:t>
            </w:r>
            <w:r w:rsidR="00706044">
              <w:rPr>
                <w:rFonts w:ascii="Calibri" w:hAnsi="Calibri" w:cs="Calibri"/>
              </w:rPr>
              <w:t xml:space="preserve">reaction </w:t>
            </w:r>
            <w:proofErr w:type="gramStart"/>
            <w:r w:rsidR="00706044">
              <w:rPr>
                <w:rFonts w:ascii="Calibri" w:hAnsi="Calibri" w:cs="Calibri"/>
              </w:rPr>
              <w:t>mechanism</w:t>
            </w:r>
            <w:r w:rsidRPr="00C02CDD">
              <w:rPr>
                <w:rFonts w:ascii="Calibri" w:hAnsi="Calibri" w:cs="Calibri"/>
              </w:rPr>
              <w:t>..</w:t>
            </w:r>
            <w:proofErr w:type="gramEnd"/>
            <w:r w:rsidRPr="00C02CDD">
              <w:rPr>
                <w:rFonts w:ascii="Calibri" w:hAnsi="Calibri" w:cs="Calibri"/>
              </w:rPr>
              <w:t xml:space="preserve"> Now the concepts and techniques of </w:t>
            </w:r>
            <w:r w:rsidR="00706044">
              <w:rPr>
                <w:rFonts w:ascii="Calibri" w:hAnsi="Calibri" w:cs="Calibri"/>
              </w:rPr>
              <w:t>chemical kinetics</w:t>
            </w:r>
            <w:r w:rsidRPr="00C02CDD">
              <w:rPr>
                <w:rFonts w:ascii="Calibri" w:hAnsi="Calibri" w:cs="Calibri"/>
              </w:rPr>
              <w:t xml:space="preserve"> </w:t>
            </w:r>
            <w:r w:rsidR="006B5E0D">
              <w:rPr>
                <w:rFonts w:ascii="Calibri" w:hAnsi="Calibri" w:cs="Calibri"/>
              </w:rPr>
              <w:t>is</w:t>
            </w:r>
            <w:r w:rsidRPr="00C02CDD">
              <w:rPr>
                <w:rFonts w:ascii="Calibri" w:hAnsi="Calibri" w:cs="Calibri"/>
              </w:rPr>
              <w:t xml:space="preserve"> essential in many areas of chemistry and science such as materials science, nanotechnology, electronic devices, and photonics. This course is a substantial introduction to </w:t>
            </w:r>
            <w:r w:rsidR="006B5E0D">
              <w:rPr>
                <w:rFonts w:ascii="Calibri" w:hAnsi="Calibri" w:cs="Calibri"/>
              </w:rPr>
              <w:t>Chemical</w:t>
            </w:r>
            <w:r w:rsidRPr="00C02CDD">
              <w:rPr>
                <w:rFonts w:ascii="Calibri" w:hAnsi="Calibri" w:cs="Calibri"/>
              </w:rPr>
              <w:t xml:space="preserve"> </w:t>
            </w:r>
            <w:r w:rsidR="006B5E0D">
              <w:rPr>
                <w:rFonts w:ascii="Calibri" w:hAnsi="Calibri" w:cs="Calibri"/>
              </w:rPr>
              <w:t>kinetics</w:t>
            </w:r>
            <w:r w:rsidRPr="00C02CDD">
              <w:rPr>
                <w:rFonts w:ascii="Calibri" w:hAnsi="Calibri" w:cs="Calibri"/>
              </w:rPr>
              <w:t xml:space="preserve"> and </w:t>
            </w:r>
            <w:r w:rsidR="006B5E0D">
              <w:rPr>
                <w:rFonts w:ascii="Calibri" w:hAnsi="Calibri" w:cs="Calibri"/>
              </w:rPr>
              <w:t>using it for proposing mechanism for chemical reactions</w:t>
            </w:r>
            <w:r w:rsidR="003916A9">
              <w:rPr>
                <w:rFonts w:ascii="Calibri" w:hAnsi="Calibri" w:cs="Calibri"/>
              </w:rPr>
              <w:t xml:space="preserve">. </w:t>
            </w:r>
            <w:r w:rsidR="00916DB8">
              <w:rPr>
                <w:rFonts w:ascii="Calibri" w:hAnsi="Calibri" w:cs="Calibri"/>
              </w:rPr>
              <w:t>The factors affecting reaction rate and theories of reactions rates will be taught during this course.</w:t>
            </w:r>
          </w:p>
          <w:p w14:paraId="0743D797" w14:textId="77777777" w:rsidR="00997599" w:rsidRPr="00C02CDD" w:rsidRDefault="00997599">
            <w:pPr>
              <w:autoSpaceDE w:val="0"/>
              <w:autoSpaceDN w:val="0"/>
              <w:adjustRightInd w:val="0"/>
              <w:jc w:val="both"/>
              <w:rPr>
                <w:rFonts w:ascii="Calibri" w:hAnsi="Calibri"/>
                <w:rtl/>
              </w:rPr>
            </w:pPr>
          </w:p>
          <w:p w14:paraId="50B265BD" w14:textId="77777777" w:rsidR="00997599" w:rsidRDefault="00997599">
            <w:pPr>
              <w:autoSpaceDE w:val="0"/>
              <w:autoSpaceDN w:val="0"/>
              <w:adjustRightInd w:val="0"/>
              <w:rPr>
                <w:rFonts w:ascii="Calibri" w:hAnsi="Calibri" w:cs="Calibri"/>
                <w:sz w:val="22"/>
                <w:szCs w:val="22"/>
              </w:rPr>
            </w:pPr>
            <w:r>
              <w:rPr>
                <w:rFonts w:ascii="Calibri" w:hAnsi="Calibri" w:cs="Calibri"/>
                <w:sz w:val="28"/>
                <w:szCs w:val="28"/>
              </w:rPr>
              <w:t xml:space="preserve"> </w:t>
            </w:r>
          </w:p>
        </w:tc>
      </w:tr>
      <w:tr w:rsidR="00997599" w14:paraId="6B13217F" w14:textId="77777777" w:rsidTr="000E733D">
        <w:trPr>
          <w:trHeight w:val="1"/>
        </w:trPr>
        <w:tc>
          <w:tcPr>
            <w:tcW w:w="1063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455C59C" w14:textId="77777777" w:rsidR="00997599" w:rsidRDefault="00997599">
            <w:pPr>
              <w:autoSpaceDE w:val="0"/>
              <w:autoSpaceDN w:val="0"/>
              <w:bidi w:val="0"/>
              <w:adjustRightInd w:val="0"/>
              <w:rPr>
                <w:rFonts w:ascii="Calibri" w:hAnsi="Calibri" w:cs="Calibri"/>
                <w:b/>
                <w:bCs/>
                <w:sz w:val="28"/>
                <w:szCs w:val="28"/>
              </w:rPr>
            </w:pPr>
            <w:r>
              <w:rPr>
                <w:rFonts w:ascii="Calibri" w:hAnsi="Calibri" w:cs="Calibri"/>
                <w:b/>
                <w:bCs/>
                <w:sz w:val="28"/>
                <w:szCs w:val="28"/>
              </w:rPr>
              <w:lastRenderedPageBreak/>
              <w:t>16. Course Reading List and References‌:</w:t>
            </w:r>
          </w:p>
          <w:p w14:paraId="698AB64E" w14:textId="77777777" w:rsidR="00997599" w:rsidRDefault="00997599" w:rsidP="00706044">
            <w:pPr>
              <w:autoSpaceDE w:val="0"/>
              <w:autoSpaceDN w:val="0"/>
              <w:bidi w:val="0"/>
              <w:adjustRightInd w:val="0"/>
              <w:rPr>
                <w:rFonts w:ascii="Calibri" w:hAnsi="Calibri" w:cs="Calibri"/>
              </w:rPr>
            </w:pPr>
            <w:proofErr w:type="gramStart"/>
            <w:r>
              <w:rPr>
                <w:rFonts w:ascii="Lucida Sans Unicode" w:hAnsi="Lucida Sans Unicode" w:cs="Lucida Sans Unicode"/>
              </w:rPr>
              <w:t>▪</w:t>
            </w:r>
            <w:r>
              <w:rPr>
                <w:rFonts w:ascii="Calibri" w:hAnsi="Calibri" w:cs="Calibri"/>
              </w:rPr>
              <w:t xml:space="preserve">  </w:t>
            </w:r>
            <w:r>
              <w:rPr>
                <w:rFonts w:ascii="Calibri" w:hAnsi="Calibri" w:cs="Calibri"/>
                <w:b/>
                <w:bCs/>
              </w:rPr>
              <w:t>Key</w:t>
            </w:r>
            <w:proofErr w:type="gramEnd"/>
            <w:r>
              <w:rPr>
                <w:rFonts w:ascii="Calibri" w:hAnsi="Calibri" w:cs="Calibri"/>
                <w:b/>
                <w:bCs/>
              </w:rPr>
              <w:t xml:space="preserve"> references</w:t>
            </w:r>
            <w:r>
              <w:rPr>
                <w:rFonts w:ascii="Calibri" w:hAnsi="Calibri" w:cs="Calibri"/>
              </w:rPr>
              <w:t xml:space="preserve">: </w:t>
            </w:r>
            <w:r w:rsidR="00706044" w:rsidRPr="00706044">
              <w:rPr>
                <w:rFonts w:ascii="Calibri" w:hAnsi="Calibri" w:cs="Calibri"/>
                <w:b/>
                <w:bCs/>
                <w:lang w:val="en-GB"/>
              </w:rPr>
              <w:t>Chemical Kinetics</w:t>
            </w:r>
            <w:r w:rsidR="00706044">
              <w:rPr>
                <w:rFonts w:ascii="Calibri" w:hAnsi="Calibri" w:cs="Calibri"/>
                <w:b/>
                <w:bCs/>
                <w:lang w:val="en-GB"/>
              </w:rPr>
              <w:t xml:space="preserve">, </w:t>
            </w:r>
            <w:r w:rsidR="00706044">
              <w:rPr>
                <w:rFonts w:ascii="Calibri" w:hAnsi="Calibri" w:cs="Calibri"/>
              </w:rPr>
              <w:t>Kinetics of chemical reactions</w:t>
            </w:r>
          </w:p>
          <w:p w14:paraId="0980B6DD" w14:textId="77777777" w:rsidR="00997599" w:rsidRDefault="00997599">
            <w:pPr>
              <w:autoSpaceDE w:val="0"/>
              <w:autoSpaceDN w:val="0"/>
              <w:bidi w:val="0"/>
              <w:adjustRightInd w:val="0"/>
              <w:rPr>
                <w:rFonts w:ascii="Calibri" w:hAnsi="Calibri" w:cs="Calibri"/>
                <w:b/>
                <w:bCs/>
              </w:rPr>
            </w:pPr>
            <w:proofErr w:type="gramStart"/>
            <w:r>
              <w:rPr>
                <w:rFonts w:ascii="Lucida Sans Unicode" w:hAnsi="Lucida Sans Unicode" w:cs="Lucida Sans Unicode"/>
                <w:b/>
                <w:bCs/>
              </w:rPr>
              <w:t>▪</w:t>
            </w:r>
            <w:r>
              <w:rPr>
                <w:rFonts w:ascii="Calibri" w:hAnsi="Calibri" w:cs="Calibri"/>
                <w:b/>
                <w:bCs/>
              </w:rPr>
              <w:t xml:space="preserve">  Useful</w:t>
            </w:r>
            <w:proofErr w:type="gramEnd"/>
            <w:r>
              <w:rPr>
                <w:rFonts w:ascii="Calibri" w:hAnsi="Calibri" w:cs="Calibri"/>
                <w:b/>
                <w:bCs/>
              </w:rPr>
              <w:t xml:space="preserve"> references:</w:t>
            </w:r>
          </w:p>
          <w:p w14:paraId="29F3FEAC" w14:textId="77777777" w:rsidR="006B5E0D" w:rsidRPr="00706044" w:rsidRDefault="006B5E0D" w:rsidP="00706044">
            <w:pPr>
              <w:numPr>
                <w:ilvl w:val="0"/>
                <w:numId w:val="2"/>
              </w:numPr>
              <w:autoSpaceDE w:val="0"/>
              <w:autoSpaceDN w:val="0"/>
              <w:bidi w:val="0"/>
              <w:adjustRightInd w:val="0"/>
              <w:rPr>
                <w:rFonts w:ascii="Calibri" w:hAnsi="Calibri" w:cs="Calibri"/>
              </w:rPr>
            </w:pPr>
            <w:r w:rsidRPr="00706044">
              <w:rPr>
                <w:rFonts w:ascii="Calibri" w:hAnsi="Calibri" w:cs="Calibri"/>
                <w:lang w:val="en-GB"/>
              </w:rPr>
              <w:t xml:space="preserve">An Introduction to </w:t>
            </w:r>
            <w:r w:rsidRPr="00706044">
              <w:rPr>
                <w:rFonts w:ascii="Calibri" w:hAnsi="Calibri" w:cs="Calibri"/>
                <w:b/>
                <w:bCs/>
                <w:lang w:val="en-GB"/>
              </w:rPr>
              <w:t>Chemical Kinetics</w:t>
            </w:r>
          </w:p>
          <w:p w14:paraId="107DE3C7" w14:textId="77777777" w:rsidR="00706044" w:rsidRPr="00706044" w:rsidRDefault="00706044" w:rsidP="00706044">
            <w:pPr>
              <w:autoSpaceDE w:val="0"/>
              <w:autoSpaceDN w:val="0"/>
              <w:bidi w:val="0"/>
              <w:adjustRightInd w:val="0"/>
              <w:rPr>
                <w:rFonts w:ascii="Calibri" w:hAnsi="Calibri" w:cs="Calibri"/>
              </w:rPr>
            </w:pPr>
            <w:r w:rsidRPr="00706044">
              <w:rPr>
                <w:rFonts w:ascii="Calibri" w:hAnsi="Calibri" w:cs="Calibri"/>
                <w:lang w:val="en-GB"/>
              </w:rPr>
              <w:t xml:space="preserve">   by Margaret Robson Wright, 2004 John Wiley &amp; Sons, Ltd.</w:t>
            </w:r>
          </w:p>
          <w:p w14:paraId="48981439" w14:textId="77777777" w:rsidR="006B5E0D" w:rsidRPr="00706044" w:rsidRDefault="006B5E0D" w:rsidP="00706044">
            <w:pPr>
              <w:numPr>
                <w:ilvl w:val="0"/>
                <w:numId w:val="3"/>
              </w:numPr>
              <w:autoSpaceDE w:val="0"/>
              <w:autoSpaceDN w:val="0"/>
              <w:bidi w:val="0"/>
              <w:adjustRightInd w:val="0"/>
              <w:rPr>
                <w:rFonts w:ascii="Calibri" w:hAnsi="Calibri" w:cs="Calibri"/>
              </w:rPr>
            </w:pPr>
            <w:r w:rsidRPr="00706044">
              <w:rPr>
                <w:rFonts w:ascii="Calibri" w:hAnsi="Calibri" w:cs="Calibri"/>
                <w:lang w:val="en-GB"/>
              </w:rPr>
              <w:t>ATKINS’</w:t>
            </w:r>
            <w:r w:rsidRPr="00706044">
              <w:rPr>
                <w:rFonts w:ascii="Calibri" w:hAnsi="Calibri" w:cs="Calibri"/>
                <w:b/>
                <w:bCs/>
                <w:lang w:val="en-GB"/>
              </w:rPr>
              <w:t>PHYSICALCHEMISTRY</w:t>
            </w:r>
          </w:p>
          <w:p w14:paraId="0D4C9AC3" w14:textId="77777777" w:rsidR="00706044" w:rsidRPr="00706044" w:rsidRDefault="00706044" w:rsidP="00706044">
            <w:pPr>
              <w:autoSpaceDE w:val="0"/>
              <w:autoSpaceDN w:val="0"/>
              <w:bidi w:val="0"/>
              <w:adjustRightInd w:val="0"/>
              <w:rPr>
                <w:rFonts w:ascii="Calibri" w:hAnsi="Calibri" w:cs="Calibri"/>
              </w:rPr>
            </w:pPr>
            <w:r w:rsidRPr="00706044">
              <w:rPr>
                <w:rFonts w:ascii="Calibri" w:hAnsi="Calibri" w:cs="Calibri"/>
                <w:lang w:val="en-GB"/>
              </w:rPr>
              <w:t xml:space="preserve">      Peter Atkins 1978, 1982, 1986, 1990, 1994, 1998 </w:t>
            </w:r>
            <w:r w:rsidRPr="00706044">
              <w:rPr>
                <w:rFonts w:ascii="Calibri" w:hAnsi="Calibri" w:cs="Calibri"/>
                <w:lang w:val="pt-BR"/>
              </w:rPr>
              <w:t>and © Peter Atkins &amp; Iulio de Paula 2002,</w:t>
            </w:r>
            <w:r w:rsidRPr="00706044">
              <w:rPr>
                <w:rFonts w:ascii="Calibri" w:hAnsi="Calibri" w:cs="Calibri"/>
                <w:b/>
                <w:bCs/>
                <w:lang w:val="pt-BR"/>
              </w:rPr>
              <w:t>2006</w:t>
            </w:r>
            <w:r w:rsidRPr="00706044">
              <w:rPr>
                <w:rFonts w:ascii="Calibri" w:hAnsi="Calibri" w:cs="Calibri"/>
                <w:lang w:val="pt-BR"/>
              </w:rPr>
              <w:t xml:space="preserve"> </w:t>
            </w:r>
            <w:r w:rsidRPr="00706044">
              <w:rPr>
                <w:rFonts w:ascii="Calibri" w:hAnsi="Calibri" w:cs="Calibri"/>
                <w:lang w:val="en-GB"/>
              </w:rPr>
              <w:t>The moral rights of the authors have been asserted Database right Oxford University Press (maker).</w:t>
            </w:r>
          </w:p>
          <w:p w14:paraId="4ED9EC54" w14:textId="77777777" w:rsidR="006B5E0D" w:rsidRPr="00706044" w:rsidRDefault="006B5E0D" w:rsidP="00706044">
            <w:pPr>
              <w:numPr>
                <w:ilvl w:val="0"/>
                <w:numId w:val="4"/>
              </w:numPr>
              <w:autoSpaceDE w:val="0"/>
              <w:autoSpaceDN w:val="0"/>
              <w:bidi w:val="0"/>
              <w:adjustRightInd w:val="0"/>
              <w:rPr>
                <w:rFonts w:ascii="Calibri" w:hAnsi="Calibri" w:cs="Calibri"/>
              </w:rPr>
            </w:pPr>
            <w:r w:rsidRPr="00706044">
              <w:rPr>
                <w:rFonts w:ascii="Calibri" w:hAnsi="Calibri" w:cs="Calibri"/>
                <w:lang w:val="en-GB"/>
              </w:rPr>
              <w:t>Any Other related books...</w:t>
            </w:r>
          </w:p>
          <w:p w14:paraId="194C22EB" w14:textId="77777777" w:rsidR="00997599" w:rsidRDefault="00997599">
            <w:pPr>
              <w:autoSpaceDE w:val="0"/>
              <w:autoSpaceDN w:val="0"/>
              <w:bidi w:val="0"/>
              <w:adjustRightInd w:val="0"/>
              <w:rPr>
                <w:rFonts w:ascii="Calibri" w:hAnsi="Calibri" w:cs="Calibri"/>
                <w:b/>
                <w:bCs/>
              </w:rPr>
            </w:pPr>
            <w:proofErr w:type="gramStart"/>
            <w:r>
              <w:rPr>
                <w:rFonts w:ascii="Lucida Sans Unicode" w:hAnsi="Lucida Sans Unicode" w:cs="Lucida Sans Unicode"/>
                <w:b/>
                <w:bCs/>
              </w:rPr>
              <w:t>▪</w:t>
            </w:r>
            <w:r>
              <w:rPr>
                <w:rFonts w:ascii="Calibri" w:hAnsi="Calibri" w:cs="Calibri"/>
                <w:b/>
                <w:bCs/>
              </w:rPr>
              <w:t xml:space="preserve">  Magazines</w:t>
            </w:r>
            <w:proofErr w:type="gramEnd"/>
            <w:r>
              <w:rPr>
                <w:rFonts w:ascii="Calibri" w:hAnsi="Calibri" w:cs="Calibri"/>
                <w:b/>
                <w:bCs/>
              </w:rPr>
              <w:t xml:space="preserve"> and review (internet):</w:t>
            </w:r>
          </w:p>
          <w:p w14:paraId="18E44107" w14:textId="77777777" w:rsidR="00997599" w:rsidRDefault="00997599" w:rsidP="00706044">
            <w:pPr>
              <w:autoSpaceDE w:val="0"/>
              <w:autoSpaceDN w:val="0"/>
              <w:bidi w:val="0"/>
              <w:adjustRightInd w:val="0"/>
              <w:jc w:val="both"/>
              <w:rPr>
                <w:rFonts w:ascii="Calibri" w:hAnsi="Calibri" w:cs="Calibri"/>
                <w:b/>
                <w:bCs/>
              </w:rPr>
            </w:pPr>
          </w:p>
          <w:p w14:paraId="079F711A" w14:textId="77777777" w:rsidR="00997599" w:rsidRDefault="00997599">
            <w:pPr>
              <w:autoSpaceDE w:val="0"/>
              <w:autoSpaceDN w:val="0"/>
              <w:bidi w:val="0"/>
              <w:adjustRightInd w:val="0"/>
              <w:rPr>
                <w:rFonts w:ascii="Calibri" w:hAnsi="Calibri" w:cs="Calibri"/>
                <w:b/>
                <w:bCs/>
              </w:rPr>
            </w:pPr>
          </w:p>
          <w:p w14:paraId="0AC2B7D5" w14:textId="77777777" w:rsidR="00997599" w:rsidRDefault="00997599">
            <w:pPr>
              <w:autoSpaceDE w:val="0"/>
              <w:autoSpaceDN w:val="0"/>
              <w:bidi w:val="0"/>
              <w:adjustRightInd w:val="0"/>
              <w:rPr>
                <w:rFonts w:ascii="Calibri" w:hAnsi="Calibri" w:cs="Calibri"/>
                <w:sz w:val="22"/>
                <w:szCs w:val="22"/>
              </w:rPr>
            </w:pPr>
          </w:p>
        </w:tc>
      </w:tr>
      <w:tr w:rsidR="00997599" w14:paraId="3DA8C98F" w14:textId="77777777" w:rsidTr="000E733D">
        <w:trPr>
          <w:trHeight w:val="1"/>
        </w:trPr>
        <w:tc>
          <w:tcPr>
            <w:tcW w:w="4468" w:type="dxa"/>
            <w:gridSpan w:val="2"/>
            <w:tcBorders>
              <w:top w:val="single" w:sz="3" w:space="0" w:color="000000"/>
              <w:left w:val="single" w:sz="3" w:space="0" w:color="000000"/>
              <w:bottom w:val="single" w:sz="6" w:space="0" w:color="000000"/>
              <w:right w:val="single" w:sz="3" w:space="0" w:color="000000"/>
            </w:tcBorders>
            <w:shd w:val="clear" w:color="000000" w:fill="FFFFFF"/>
          </w:tcPr>
          <w:p w14:paraId="57F8EB0A" w14:textId="77777777" w:rsidR="00997599" w:rsidRDefault="00C02CDD">
            <w:pPr>
              <w:autoSpaceDE w:val="0"/>
              <w:autoSpaceDN w:val="0"/>
              <w:bidi w:val="0"/>
              <w:adjustRightInd w:val="0"/>
              <w:rPr>
                <w:rFonts w:ascii="Calibri" w:hAnsi="Calibri" w:cs="Calibri"/>
                <w:sz w:val="22"/>
                <w:szCs w:val="22"/>
              </w:rPr>
            </w:pPr>
            <w:r>
              <w:rPr>
                <w:rFonts w:ascii="Calibri" w:hAnsi="Calibri" w:cs="Calibri"/>
                <w:b/>
                <w:bCs/>
                <w:sz w:val="28"/>
                <w:szCs w:val="28"/>
              </w:rPr>
              <w:t xml:space="preserve"> Lecturer's name</w:t>
            </w:r>
          </w:p>
        </w:tc>
        <w:tc>
          <w:tcPr>
            <w:tcW w:w="6164" w:type="dxa"/>
            <w:gridSpan w:val="2"/>
            <w:tcBorders>
              <w:top w:val="single" w:sz="3" w:space="0" w:color="000000"/>
              <w:left w:val="single" w:sz="3" w:space="0" w:color="000000"/>
              <w:bottom w:val="single" w:sz="6" w:space="0" w:color="000000"/>
              <w:right w:val="single" w:sz="3" w:space="0" w:color="000000"/>
            </w:tcBorders>
            <w:shd w:val="clear" w:color="000000" w:fill="FFFFFF"/>
          </w:tcPr>
          <w:p w14:paraId="035DB9AD" w14:textId="77777777" w:rsidR="00997599" w:rsidRDefault="00C02CDD">
            <w:pPr>
              <w:autoSpaceDE w:val="0"/>
              <w:autoSpaceDN w:val="0"/>
              <w:bidi w:val="0"/>
              <w:adjustRightInd w:val="0"/>
              <w:rPr>
                <w:rFonts w:ascii="Calibri" w:hAnsi="Calibri" w:cs="Calibri"/>
                <w:sz w:val="22"/>
                <w:szCs w:val="22"/>
              </w:rPr>
            </w:pPr>
            <w:r>
              <w:rPr>
                <w:rFonts w:ascii="Calibri" w:hAnsi="Calibri" w:cs="Calibri"/>
                <w:b/>
                <w:bCs/>
                <w:sz w:val="28"/>
                <w:szCs w:val="28"/>
              </w:rPr>
              <w:t xml:space="preserve">17. The Topics </w:t>
            </w:r>
          </w:p>
        </w:tc>
      </w:tr>
      <w:tr w:rsidR="00997599" w14:paraId="7F3EB0AF" w14:textId="77777777" w:rsidTr="000E733D">
        <w:trPr>
          <w:trHeight w:val="1405"/>
        </w:trPr>
        <w:tc>
          <w:tcPr>
            <w:tcW w:w="4468" w:type="dxa"/>
            <w:gridSpan w:val="2"/>
            <w:tcBorders>
              <w:top w:val="single" w:sz="6" w:space="0" w:color="000000"/>
              <w:left w:val="single" w:sz="3" w:space="0" w:color="000000"/>
              <w:bottom w:val="single" w:sz="6" w:space="0" w:color="000000"/>
              <w:right w:val="single" w:sz="3" w:space="0" w:color="000000"/>
            </w:tcBorders>
            <w:shd w:val="clear" w:color="000000" w:fill="FFFFFF"/>
          </w:tcPr>
          <w:p w14:paraId="0F495722" w14:textId="77777777" w:rsidR="00706044" w:rsidRDefault="00706044" w:rsidP="00C02CDD">
            <w:pPr>
              <w:autoSpaceDE w:val="0"/>
              <w:autoSpaceDN w:val="0"/>
              <w:bidi w:val="0"/>
              <w:adjustRightInd w:val="0"/>
              <w:jc w:val="lowKashida"/>
              <w:rPr>
                <w:rFonts w:ascii="Calibri" w:hAnsi="Calibri" w:cs="Calibri"/>
              </w:rPr>
            </w:pPr>
          </w:p>
          <w:p w14:paraId="0BA06136" w14:textId="77777777" w:rsidR="00706044" w:rsidRDefault="00706044" w:rsidP="00706044">
            <w:pPr>
              <w:autoSpaceDE w:val="0"/>
              <w:autoSpaceDN w:val="0"/>
              <w:bidi w:val="0"/>
              <w:adjustRightInd w:val="0"/>
              <w:jc w:val="lowKashida"/>
              <w:rPr>
                <w:rFonts w:ascii="Calibri" w:hAnsi="Calibri" w:cs="Calibri"/>
              </w:rPr>
            </w:pPr>
          </w:p>
          <w:p w14:paraId="22BE0E64" w14:textId="77777777" w:rsidR="00997599" w:rsidRDefault="00A17367" w:rsidP="00706044">
            <w:pPr>
              <w:autoSpaceDE w:val="0"/>
              <w:autoSpaceDN w:val="0"/>
              <w:bidi w:val="0"/>
              <w:adjustRightInd w:val="0"/>
              <w:jc w:val="lowKashida"/>
              <w:rPr>
                <w:rFonts w:ascii="Calibri" w:hAnsi="Calibri" w:cs="Calibri"/>
                <w:sz w:val="22"/>
                <w:szCs w:val="22"/>
              </w:rPr>
            </w:pPr>
            <w:r>
              <w:rPr>
                <w:rFonts w:ascii="Calibri" w:hAnsi="Calibri" w:cs="Calibri"/>
              </w:rPr>
              <w:t xml:space="preserve">Assist. Prof. </w:t>
            </w:r>
            <w:r w:rsidR="00706044">
              <w:rPr>
                <w:rFonts w:ascii="Calibri" w:hAnsi="Calibri" w:cs="Calibri"/>
              </w:rPr>
              <w:t>Dr. Mazin A. Othman</w:t>
            </w:r>
            <w:r w:rsidR="00997599">
              <w:rPr>
                <w:rFonts w:ascii="Calibri" w:hAnsi="Calibri" w:cs="Calibri"/>
                <w:rtl/>
              </w:rPr>
              <w:t xml:space="preserve"> </w:t>
            </w:r>
          </w:p>
        </w:tc>
        <w:tc>
          <w:tcPr>
            <w:tcW w:w="6164" w:type="dxa"/>
            <w:gridSpan w:val="2"/>
            <w:tcBorders>
              <w:top w:val="single" w:sz="6" w:space="0" w:color="000000"/>
              <w:left w:val="single" w:sz="3" w:space="0" w:color="000000"/>
              <w:bottom w:val="single" w:sz="6" w:space="0" w:color="000000"/>
              <w:right w:val="single" w:sz="3" w:space="0" w:color="000000"/>
            </w:tcBorders>
            <w:shd w:val="clear" w:color="000000" w:fill="FFFFFF"/>
          </w:tcPr>
          <w:p w14:paraId="703AC786" w14:textId="77777777" w:rsidR="006B5E0D" w:rsidRPr="00706044" w:rsidRDefault="00997599" w:rsidP="00706044">
            <w:pPr>
              <w:numPr>
                <w:ilvl w:val="0"/>
                <w:numId w:val="1"/>
              </w:numPr>
              <w:autoSpaceDE w:val="0"/>
              <w:autoSpaceDN w:val="0"/>
              <w:bidi w:val="0"/>
              <w:adjustRightInd w:val="0"/>
              <w:rPr>
                <w:rFonts w:ascii="Calibri" w:hAnsi="Calibri" w:cs="Calibri"/>
              </w:rPr>
            </w:pPr>
            <w:r w:rsidRPr="00706044">
              <w:rPr>
                <w:rFonts w:ascii="Calibri" w:hAnsi="Calibri" w:cs="Calibri"/>
              </w:rPr>
              <w:t xml:space="preserve"> </w:t>
            </w:r>
            <w:r w:rsidR="006B5E0D" w:rsidRPr="00706044">
              <w:rPr>
                <w:rFonts w:ascii="Calibri" w:hAnsi="Calibri" w:cs="Calibri"/>
              </w:rPr>
              <w:t>Expression of rates.</w:t>
            </w:r>
            <w:r w:rsidR="00706044">
              <w:rPr>
                <w:rFonts w:ascii="Calibri" w:hAnsi="Calibri" w:cs="Calibri"/>
              </w:rPr>
              <w:t xml:space="preserve"> </w:t>
            </w:r>
            <w:r w:rsidR="006B5E0D" w:rsidRPr="00706044">
              <w:rPr>
                <w:rFonts w:ascii="Calibri" w:hAnsi="Calibri" w:cs="Calibri"/>
              </w:rPr>
              <w:t>Stoichiometric relationships of rates of different substances in a reaction.</w:t>
            </w:r>
          </w:p>
          <w:p w14:paraId="1A055E89" w14:textId="77777777" w:rsidR="006B5E0D" w:rsidRPr="00706044" w:rsidRDefault="006B5E0D" w:rsidP="00706044">
            <w:pPr>
              <w:numPr>
                <w:ilvl w:val="0"/>
                <w:numId w:val="1"/>
              </w:numPr>
              <w:autoSpaceDE w:val="0"/>
              <w:autoSpaceDN w:val="0"/>
              <w:bidi w:val="0"/>
              <w:adjustRightInd w:val="0"/>
              <w:rPr>
                <w:rFonts w:ascii="Calibri" w:hAnsi="Calibri" w:cs="Calibri"/>
              </w:rPr>
            </w:pPr>
            <w:r w:rsidRPr="00706044">
              <w:rPr>
                <w:rFonts w:ascii="Calibri" w:hAnsi="Calibri" w:cs="Calibri"/>
              </w:rPr>
              <w:t>Determination of reaction orders, rate laws, and rate constant by method of initial rate.</w:t>
            </w:r>
          </w:p>
          <w:p w14:paraId="5B08752D" w14:textId="77777777" w:rsidR="006B5E0D" w:rsidRPr="00706044" w:rsidRDefault="006B5E0D" w:rsidP="00706044">
            <w:pPr>
              <w:numPr>
                <w:ilvl w:val="0"/>
                <w:numId w:val="1"/>
              </w:numPr>
              <w:autoSpaceDE w:val="0"/>
              <w:autoSpaceDN w:val="0"/>
              <w:bidi w:val="0"/>
              <w:adjustRightInd w:val="0"/>
              <w:rPr>
                <w:rFonts w:ascii="Calibri" w:hAnsi="Calibri" w:cs="Calibri"/>
              </w:rPr>
            </w:pPr>
            <w:r w:rsidRPr="00706044">
              <w:rPr>
                <w:rFonts w:ascii="Calibri" w:hAnsi="Calibri" w:cs="Calibri"/>
              </w:rPr>
              <w:t>Determination of rate laws by graphical or integration method.</w:t>
            </w:r>
          </w:p>
          <w:p w14:paraId="6E841D28" w14:textId="77777777" w:rsidR="006B5E0D" w:rsidRPr="00706044" w:rsidRDefault="006B5E0D" w:rsidP="00706044">
            <w:pPr>
              <w:numPr>
                <w:ilvl w:val="0"/>
                <w:numId w:val="1"/>
              </w:numPr>
              <w:autoSpaceDE w:val="0"/>
              <w:autoSpaceDN w:val="0"/>
              <w:bidi w:val="0"/>
              <w:adjustRightInd w:val="0"/>
              <w:rPr>
                <w:rFonts w:ascii="Calibri" w:hAnsi="Calibri" w:cs="Calibri"/>
              </w:rPr>
            </w:pPr>
            <w:r w:rsidRPr="00706044">
              <w:rPr>
                <w:rFonts w:ascii="Calibri" w:hAnsi="Calibri" w:cs="Calibri"/>
              </w:rPr>
              <w:t>Determination of half-lives</w:t>
            </w:r>
          </w:p>
          <w:p w14:paraId="5D5F7141" w14:textId="77777777" w:rsidR="006B5E0D" w:rsidRPr="00706044" w:rsidRDefault="006B5E0D" w:rsidP="00706044">
            <w:pPr>
              <w:numPr>
                <w:ilvl w:val="0"/>
                <w:numId w:val="1"/>
              </w:numPr>
              <w:autoSpaceDE w:val="0"/>
              <w:autoSpaceDN w:val="0"/>
              <w:bidi w:val="0"/>
              <w:adjustRightInd w:val="0"/>
              <w:rPr>
                <w:rFonts w:ascii="Calibri" w:hAnsi="Calibri" w:cs="Calibri"/>
              </w:rPr>
            </w:pPr>
            <w:r w:rsidRPr="00706044">
              <w:rPr>
                <w:rFonts w:ascii="Calibri" w:hAnsi="Calibri" w:cs="Calibri"/>
              </w:rPr>
              <w:t>Determination of activation energy</w:t>
            </w:r>
          </w:p>
          <w:p w14:paraId="3188AFD8" w14:textId="77777777" w:rsidR="006B5E0D" w:rsidRPr="00706044" w:rsidRDefault="006B5E0D" w:rsidP="00706044">
            <w:pPr>
              <w:numPr>
                <w:ilvl w:val="0"/>
                <w:numId w:val="1"/>
              </w:numPr>
              <w:autoSpaceDE w:val="0"/>
              <w:autoSpaceDN w:val="0"/>
              <w:bidi w:val="0"/>
              <w:adjustRightInd w:val="0"/>
              <w:rPr>
                <w:rFonts w:ascii="Calibri" w:hAnsi="Calibri" w:cs="Calibri"/>
              </w:rPr>
            </w:pPr>
            <w:r w:rsidRPr="00706044">
              <w:rPr>
                <w:rFonts w:ascii="Calibri" w:hAnsi="Calibri" w:cs="Calibri"/>
              </w:rPr>
              <w:t>Elementary steps and reaction mechanism</w:t>
            </w:r>
          </w:p>
          <w:p w14:paraId="63CEB427" w14:textId="77777777" w:rsidR="006B5E0D" w:rsidRPr="00706044" w:rsidRDefault="006B5E0D" w:rsidP="00706044">
            <w:pPr>
              <w:numPr>
                <w:ilvl w:val="0"/>
                <w:numId w:val="1"/>
              </w:numPr>
              <w:autoSpaceDE w:val="0"/>
              <w:autoSpaceDN w:val="0"/>
              <w:bidi w:val="0"/>
              <w:adjustRightInd w:val="0"/>
              <w:rPr>
                <w:rFonts w:ascii="Calibri" w:hAnsi="Calibri" w:cs="Calibri"/>
              </w:rPr>
            </w:pPr>
            <w:r w:rsidRPr="00706044">
              <w:rPr>
                <w:rFonts w:ascii="Calibri" w:hAnsi="Calibri" w:cs="Calibri"/>
              </w:rPr>
              <w:t>Effect of catalysts</w:t>
            </w:r>
          </w:p>
          <w:p w14:paraId="0BE22F56" w14:textId="77777777" w:rsidR="00997599" w:rsidRDefault="00997599" w:rsidP="00C02CDD">
            <w:pPr>
              <w:autoSpaceDE w:val="0"/>
              <w:autoSpaceDN w:val="0"/>
              <w:bidi w:val="0"/>
              <w:adjustRightInd w:val="0"/>
              <w:rPr>
                <w:rFonts w:ascii="Calibri" w:hAnsi="Calibri" w:cs="Calibri"/>
                <w:sz w:val="22"/>
                <w:szCs w:val="22"/>
              </w:rPr>
            </w:pPr>
          </w:p>
        </w:tc>
      </w:tr>
      <w:tr w:rsidR="009D3274" w14:paraId="7C624EEB" w14:textId="77777777" w:rsidTr="000E733D">
        <w:trPr>
          <w:trHeight w:val="1"/>
        </w:trPr>
        <w:tc>
          <w:tcPr>
            <w:tcW w:w="4468" w:type="dxa"/>
            <w:gridSpan w:val="2"/>
            <w:tcBorders>
              <w:top w:val="single" w:sz="6" w:space="0" w:color="000000"/>
              <w:left w:val="single" w:sz="3" w:space="0" w:color="000000"/>
              <w:bottom w:val="single" w:sz="3" w:space="0" w:color="000000"/>
              <w:right w:val="single" w:sz="3" w:space="0" w:color="000000"/>
            </w:tcBorders>
            <w:shd w:val="clear" w:color="000000" w:fill="FFFFFF"/>
          </w:tcPr>
          <w:p w14:paraId="230D1D7E" w14:textId="77777777" w:rsidR="009D3274" w:rsidRDefault="009D3274">
            <w:pPr>
              <w:autoSpaceDE w:val="0"/>
              <w:autoSpaceDN w:val="0"/>
              <w:bidi w:val="0"/>
              <w:adjustRightInd w:val="0"/>
              <w:rPr>
                <w:rFonts w:ascii="Calibri" w:hAnsi="Calibri" w:cs="Calibri"/>
                <w:sz w:val="22"/>
                <w:szCs w:val="22"/>
              </w:rPr>
            </w:pPr>
            <w:r>
              <w:rPr>
                <w:rFonts w:ascii="Calibri" w:hAnsi="Calibri" w:cs="Calibri"/>
              </w:rPr>
              <w:t>only theoretical</w:t>
            </w:r>
          </w:p>
        </w:tc>
        <w:tc>
          <w:tcPr>
            <w:tcW w:w="6164" w:type="dxa"/>
            <w:gridSpan w:val="2"/>
            <w:tcBorders>
              <w:top w:val="single" w:sz="6" w:space="0" w:color="000000"/>
              <w:left w:val="single" w:sz="3" w:space="0" w:color="000000"/>
              <w:bottom w:val="single" w:sz="3" w:space="0" w:color="000000"/>
              <w:right w:val="single" w:sz="3" w:space="0" w:color="000000"/>
            </w:tcBorders>
            <w:shd w:val="clear" w:color="000000" w:fill="FFFFFF"/>
          </w:tcPr>
          <w:p w14:paraId="49311E40" w14:textId="77777777" w:rsidR="009D3274" w:rsidRDefault="009D3274" w:rsidP="009D3274">
            <w:pPr>
              <w:autoSpaceDE w:val="0"/>
              <w:autoSpaceDN w:val="0"/>
              <w:bidi w:val="0"/>
              <w:adjustRightInd w:val="0"/>
              <w:rPr>
                <w:rFonts w:ascii="Calibri" w:hAnsi="Calibri" w:cs="Calibri"/>
                <w:sz w:val="22"/>
                <w:szCs w:val="22"/>
              </w:rPr>
            </w:pPr>
            <w:r>
              <w:rPr>
                <w:rFonts w:ascii="Calibri" w:hAnsi="Calibri" w:cs="Calibri"/>
                <w:b/>
                <w:bCs/>
                <w:sz w:val="28"/>
                <w:szCs w:val="28"/>
              </w:rPr>
              <w:t>18. Practical Topics (If there is any)</w:t>
            </w:r>
          </w:p>
        </w:tc>
      </w:tr>
      <w:tr w:rsidR="009D3274" w14:paraId="0C9CA0D2" w14:textId="77777777" w:rsidTr="000E733D">
        <w:trPr>
          <w:trHeight w:val="1"/>
        </w:trPr>
        <w:tc>
          <w:tcPr>
            <w:tcW w:w="446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27A8D1F" w14:textId="77777777" w:rsidR="009D3274" w:rsidRDefault="009D3274">
            <w:pPr>
              <w:autoSpaceDE w:val="0"/>
              <w:autoSpaceDN w:val="0"/>
              <w:bidi w:val="0"/>
              <w:adjustRightInd w:val="0"/>
              <w:rPr>
                <w:rFonts w:ascii="Calibri" w:hAnsi="Calibri" w:cs="Calibri"/>
                <w:sz w:val="22"/>
                <w:szCs w:val="22"/>
              </w:rPr>
            </w:pPr>
          </w:p>
        </w:tc>
        <w:tc>
          <w:tcPr>
            <w:tcW w:w="616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284D2EE" w14:textId="77777777" w:rsidR="009D3274" w:rsidRDefault="009D3274">
            <w:pPr>
              <w:autoSpaceDE w:val="0"/>
              <w:autoSpaceDN w:val="0"/>
              <w:bidi w:val="0"/>
              <w:adjustRightInd w:val="0"/>
              <w:rPr>
                <w:rFonts w:ascii="Calibri" w:hAnsi="Calibri" w:cs="Calibri"/>
                <w:sz w:val="22"/>
                <w:szCs w:val="22"/>
              </w:rPr>
            </w:pPr>
          </w:p>
        </w:tc>
      </w:tr>
      <w:tr w:rsidR="009D3274" w14:paraId="37CE586B" w14:textId="77777777" w:rsidTr="000E733D">
        <w:trPr>
          <w:gridBefore w:val="1"/>
          <w:wBefore w:w="567" w:type="dxa"/>
          <w:trHeight w:val="732"/>
        </w:trPr>
        <w:tc>
          <w:tcPr>
            <w:tcW w:w="10065"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FD26025" w14:textId="77777777" w:rsidR="009D3274" w:rsidRDefault="009D3274">
            <w:pPr>
              <w:autoSpaceDE w:val="0"/>
              <w:autoSpaceDN w:val="0"/>
              <w:bidi w:val="0"/>
              <w:adjustRightInd w:val="0"/>
              <w:rPr>
                <w:rFonts w:ascii="Calibri" w:hAnsi="Calibri" w:cs="Calibri"/>
                <w:b/>
                <w:bCs/>
                <w:sz w:val="28"/>
                <w:szCs w:val="28"/>
              </w:rPr>
            </w:pPr>
            <w:r>
              <w:rPr>
                <w:rFonts w:ascii="Calibri" w:hAnsi="Calibri" w:cs="Calibri"/>
                <w:b/>
                <w:bCs/>
                <w:sz w:val="28"/>
                <w:szCs w:val="28"/>
              </w:rPr>
              <w:t>19. Examinations:</w:t>
            </w:r>
          </w:p>
          <w:p w14:paraId="74BF4CB2" w14:textId="77777777" w:rsidR="009D3274" w:rsidRPr="009D3274" w:rsidRDefault="009D3274" w:rsidP="009D3274">
            <w:pPr>
              <w:autoSpaceDE w:val="0"/>
              <w:autoSpaceDN w:val="0"/>
              <w:bidi w:val="0"/>
              <w:adjustRightInd w:val="0"/>
              <w:ind w:left="720" w:hanging="720"/>
              <w:rPr>
                <w:rFonts w:ascii="Calibri" w:hAnsi="Calibri" w:cs="Calibri"/>
              </w:rPr>
            </w:pPr>
            <w:r>
              <w:rPr>
                <w:rFonts w:ascii="Calibri" w:hAnsi="Calibri" w:cs="Calibri"/>
                <w:b/>
                <w:bCs/>
                <w:i/>
                <w:iCs/>
              </w:rPr>
              <w:t>1.  Compositional:</w:t>
            </w:r>
            <w:r>
              <w:rPr>
                <w:rFonts w:ascii="Calibri" w:hAnsi="Calibri" w:cs="Calibri"/>
              </w:rPr>
              <w:t xml:space="preserve">  </w:t>
            </w:r>
          </w:p>
          <w:p w14:paraId="69EE402C" w14:textId="77777777" w:rsidR="00D26424" w:rsidRPr="00973B88" w:rsidRDefault="00D26424" w:rsidP="00D26424">
            <w:pPr>
              <w:jc w:val="both"/>
              <w:rPr>
                <w:b/>
                <w:bCs/>
                <w:sz w:val="4"/>
                <w:szCs w:val="4"/>
              </w:rPr>
            </w:pPr>
          </w:p>
          <w:p w14:paraId="7420CD65" w14:textId="77777777" w:rsidR="00D26424" w:rsidRPr="0085026D" w:rsidRDefault="00D26424" w:rsidP="00D26424">
            <w:pPr>
              <w:jc w:val="both"/>
              <w:rPr>
                <w:b/>
                <w:bCs/>
                <w:sz w:val="26"/>
                <w:szCs w:val="26"/>
              </w:rPr>
            </w:pPr>
            <w:r>
              <w:rPr>
                <w:b/>
                <w:bCs/>
                <w:noProof/>
                <w:sz w:val="26"/>
                <w:szCs w:val="26"/>
              </w:rPr>
              <mc:AlternateContent>
                <mc:Choice Requires="wps">
                  <w:drawing>
                    <wp:anchor distT="0" distB="0" distL="114300" distR="114300" simplePos="0" relativeHeight="251659264" behindDoc="0" locked="0" layoutInCell="1" allowOverlap="1" wp14:anchorId="1B6AEA38" wp14:editId="6FA832C5">
                      <wp:simplePos x="0" y="0"/>
                      <wp:positionH relativeFrom="column">
                        <wp:posOffset>5076825</wp:posOffset>
                      </wp:positionH>
                      <wp:positionV relativeFrom="paragraph">
                        <wp:posOffset>198755</wp:posOffset>
                      </wp:positionV>
                      <wp:extent cx="1155065" cy="307975"/>
                      <wp:effectExtent l="0" t="4445" r="0" b="19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355CB" w14:textId="77777777" w:rsidR="00D26424" w:rsidRPr="00FA6BFD" w:rsidRDefault="00D26424" w:rsidP="00D26424">
                                  <w:r w:rsidRPr="00FA6BFD">
                                    <w:t>(</w:t>
                                  </w:r>
                                  <w:r>
                                    <w:t xml:space="preserve">30 </w:t>
                                  </w:r>
                                  <w:r w:rsidRPr="00FA6BFD">
                                    <w:t>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6AEA38" id="_x0000_t202" coordsize="21600,21600" o:spt="202" path="m,l,21600r21600,l21600,xe">
                      <v:stroke joinstyle="miter"/>
                      <v:path gradientshapeok="t" o:connecttype="rect"/>
                    </v:shapetype>
                    <v:shape id="Text Box 53" o:spid="_x0000_s1026" type="#_x0000_t202" style="position:absolute;left:0;text-align:left;margin-left:399.75pt;margin-top:15.65pt;width:90.95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" stroked="f">
                      <v:textbox>
                        <w:txbxContent>
                          <w:p w14:paraId="2C7355CB" w14:textId="77777777" w:rsidR="00D26424" w:rsidRPr="00FA6BFD" w:rsidRDefault="00D26424" w:rsidP="00D26424">
                            <w:r w:rsidRPr="00FA6BFD">
                              <w:t>(</w:t>
                            </w:r>
                            <w:r>
                              <w:t xml:space="preserve">30 </w:t>
                            </w:r>
                            <w:r w:rsidRPr="00FA6BFD">
                              <w:t>marks)</w:t>
                            </w:r>
                          </w:p>
                        </w:txbxContent>
                      </v:textbox>
                    </v:shape>
                  </w:pict>
                </mc:Fallback>
              </mc:AlternateContent>
            </w:r>
            <w:r w:rsidRPr="0085026D">
              <w:rPr>
                <w:b/>
                <w:bCs/>
                <w:sz w:val="26"/>
                <w:szCs w:val="26"/>
              </w:rPr>
              <w:t>Q1- Answer the following (use graphs, equations, schemes and give examples when necessary)</w:t>
            </w:r>
          </w:p>
          <w:p w14:paraId="29748DBC" w14:textId="77777777" w:rsidR="00D26424" w:rsidRDefault="00D26424" w:rsidP="00D26424">
            <w:pPr>
              <w:pStyle w:val="ListParagraph"/>
              <w:numPr>
                <w:ilvl w:val="0"/>
                <w:numId w:val="5"/>
              </w:numPr>
              <w:spacing w:after="200" w:line="276" w:lineRule="auto"/>
              <w:jc w:val="both"/>
              <w:rPr>
                <w:sz w:val="26"/>
                <w:szCs w:val="26"/>
              </w:rPr>
            </w:pPr>
            <w:r>
              <w:rPr>
                <w:sz w:val="26"/>
                <w:szCs w:val="26"/>
              </w:rPr>
              <w:t>Explain collision theory for reaction rates</w:t>
            </w:r>
            <w:r w:rsidRPr="0085026D">
              <w:rPr>
                <w:sz w:val="26"/>
                <w:szCs w:val="26"/>
              </w:rPr>
              <w:t>?</w:t>
            </w:r>
          </w:p>
          <w:p w14:paraId="776E2A74" w14:textId="77777777" w:rsidR="00D26424" w:rsidRDefault="00D26424" w:rsidP="00D26424">
            <w:pPr>
              <w:pStyle w:val="NormalWeb"/>
              <w:shd w:val="clear" w:color="auto" w:fill="FFFFFF"/>
              <w:spacing w:before="120" w:beforeAutospacing="0" w:after="120" w:afterAutospacing="0"/>
              <w:ind w:left="720"/>
              <w:jc w:val="both"/>
              <w:rPr>
                <w:rFonts w:ascii="Arial" w:hAnsi="Arial" w:cs="Arial"/>
                <w:color w:val="222222"/>
                <w:sz w:val="19"/>
                <w:szCs w:val="19"/>
              </w:rPr>
            </w:pPr>
            <w:r>
              <w:rPr>
                <w:rFonts w:ascii="Arial" w:hAnsi="Arial" w:cs="Arial"/>
                <w:b/>
                <w:bCs/>
                <w:color w:val="222222"/>
                <w:sz w:val="19"/>
                <w:szCs w:val="19"/>
              </w:rPr>
              <w:t>Collision theory</w:t>
            </w:r>
            <w:r>
              <w:rPr>
                <w:rFonts w:ascii="Arial" w:hAnsi="Arial" w:cs="Arial"/>
                <w:color w:val="222222"/>
                <w:sz w:val="19"/>
                <w:szCs w:val="19"/>
              </w:rPr>
              <w:t> is a theory proposed independently by </w:t>
            </w:r>
            <w:r w:rsidRPr="00155203">
              <w:rPr>
                <w:rFonts w:ascii="Arial" w:hAnsi="Arial" w:cs="Arial"/>
                <w:color w:val="222222"/>
                <w:sz w:val="19"/>
                <w:szCs w:val="19"/>
              </w:rPr>
              <w:t xml:space="preserve">Max </w:t>
            </w:r>
            <w:proofErr w:type="spellStart"/>
            <w:r w:rsidRPr="00155203">
              <w:rPr>
                <w:rFonts w:ascii="Arial" w:hAnsi="Arial" w:cs="Arial"/>
                <w:color w:val="222222"/>
                <w:sz w:val="19"/>
                <w:szCs w:val="19"/>
              </w:rPr>
              <w:t>Trautz</w:t>
            </w:r>
            <w:proofErr w:type="spellEnd"/>
            <w:r>
              <w:rPr>
                <w:rFonts w:ascii="Arial" w:hAnsi="Arial" w:cs="Arial"/>
                <w:color w:val="222222"/>
                <w:sz w:val="19"/>
                <w:szCs w:val="19"/>
              </w:rPr>
              <w:t> in 1916 and </w:t>
            </w:r>
            <w:r w:rsidRPr="00155203">
              <w:rPr>
                <w:rFonts w:ascii="Arial" w:hAnsi="Arial" w:cs="Arial"/>
                <w:color w:val="222222"/>
                <w:sz w:val="19"/>
                <w:szCs w:val="19"/>
              </w:rPr>
              <w:t>William Lewis</w:t>
            </w:r>
            <w:r>
              <w:rPr>
                <w:rFonts w:ascii="Arial" w:hAnsi="Arial" w:cs="Arial"/>
                <w:color w:val="222222"/>
                <w:sz w:val="19"/>
                <w:szCs w:val="19"/>
              </w:rPr>
              <w:t> in 1918, that qualitatively explains how </w:t>
            </w:r>
            <w:r w:rsidRPr="00155203">
              <w:rPr>
                <w:rFonts w:ascii="Arial" w:hAnsi="Arial" w:cs="Arial"/>
                <w:color w:val="222222"/>
                <w:sz w:val="19"/>
                <w:szCs w:val="19"/>
              </w:rPr>
              <w:t>chemical reactions</w:t>
            </w:r>
            <w:r>
              <w:rPr>
                <w:rFonts w:ascii="Arial" w:hAnsi="Arial" w:cs="Arial"/>
                <w:color w:val="222222"/>
                <w:sz w:val="19"/>
                <w:szCs w:val="19"/>
              </w:rPr>
              <w:t> occur and why </w:t>
            </w:r>
            <w:r w:rsidRPr="00155203">
              <w:rPr>
                <w:rFonts w:ascii="Arial" w:hAnsi="Arial" w:cs="Arial"/>
                <w:color w:val="222222"/>
                <w:sz w:val="19"/>
                <w:szCs w:val="19"/>
              </w:rPr>
              <w:t>reaction rates</w:t>
            </w:r>
            <w:r>
              <w:rPr>
                <w:rFonts w:ascii="Arial" w:hAnsi="Arial" w:cs="Arial"/>
                <w:color w:val="222222"/>
                <w:sz w:val="19"/>
                <w:szCs w:val="19"/>
              </w:rPr>
              <w:t xml:space="preserve"> differ for different </w:t>
            </w:r>
            <w:r w:rsidR="00271CAD">
              <w:rPr>
                <w:rFonts w:ascii="Arial" w:hAnsi="Arial" w:cs="Arial"/>
                <w:color w:val="222222"/>
                <w:sz w:val="19"/>
                <w:szCs w:val="19"/>
              </w:rPr>
              <w:t>reactions. The</w:t>
            </w:r>
            <w:r>
              <w:rPr>
                <w:rFonts w:ascii="Arial" w:hAnsi="Arial" w:cs="Arial"/>
                <w:color w:val="222222"/>
                <w:sz w:val="19"/>
                <w:szCs w:val="19"/>
              </w:rPr>
              <w:t xml:space="preserve"> collision theory states that when suitable particles of the reactant hit each other, only a certain percentage of the collisions cause any noticeable or significant chemical change; these successful changes are called successful collisions. The successful collisions have enough energy, also known as </w:t>
            </w:r>
            <w:r w:rsidRPr="00155203">
              <w:rPr>
                <w:rFonts w:ascii="Arial" w:hAnsi="Arial" w:cs="Arial"/>
                <w:color w:val="222222"/>
                <w:sz w:val="19"/>
                <w:szCs w:val="19"/>
              </w:rPr>
              <w:t>activation energy</w:t>
            </w:r>
            <w:r>
              <w:rPr>
                <w:rFonts w:ascii="Arial" w:hAnsi="Arial" w:cs="Arial"/>
                <w:color w:val="222222"/>
                <w:sz w:val="19"/>
                <w:szCs w:val="19"/>
              </w:rPr>
              <w:t xml:space="preserve">, at the moment of impact to break the </w:t>
            </w:r>
            <w:r w:rsidR="00271CAD">
              <w:rPr>
                <w:rFonts w:ascii="Arial" w:hAnsi="Arial" w:cs="Arial"/>
                <w:color w:val="222222"/>
                <w:sz w:val="19"/>
                <w:szCs w:val="19"/>
              </w:rPr>
              <w:t>pre-existing</w:t>
            </w:r>
            <w:r>
              <w:rPr>
                <w:rFonts w:ascii="Arial" w:hAnsi="Arial" w:cs="Arial"/>
                <w:color w:val="222222"/>
                <w:sz w:val="19"/>
                <w:szCs w:val="19"/>
              </w:rPr>
              <w:t xml:space="preserve"> bonds and form all new bonds. This results in the products of the reaction. Increasing the concentration of the reactant particles or raising the temperature, thus bringing about more collisions and therefore many more successful collisions, increases the rate of reaction.</w:t>
            </w:r>
          </w:p>
          <w:p w14:paraId="585F9714" w14:textId="77777777" w:rsidR="00D26424" w:rsidRDefault="00D26424" w:rsidP="00D26424">
            <w:pPr>
              <w:pStyle w:val="NormalWeb"/>
              <w:shd w:val="clear" w:color="auto" w:fill="FFFFFF"/>
              <w:spacing w:before="120" w:beforeAutospacing="0" w:after="120" w:afterAutospacing="0"/>
              <w:ind w:left="720"/>
              <w:jc w:val="both"/>
              <w:rPr>
                <w:rFonts w:ascii="Arial" w:hAnsi="Arial" w:cs="Arial"/>
                <w:color w:val="222222"/>
                <w:sz w:val="19"/>
                <w:szCs w:val="19"/>
              </w:rPr>
            </w:pPr>
            <w:r>
              <w:rPr>
                <w:rFonts w:ascii="Arial" w:hAnsi="Arial" w:cs="Arial"/>
                <w:color w:val="222222"/>
                <w:sz w:val="19"/>
                <w:szCs w:val="19"/>
              </w:rPr>
              <w:t>When a catalyst is involved in the collision between the reactant molecules, less energy is required for the chemical change to take place, and hence more collisions have sufficient energy for reaction to occur. The reaction rate therefore increases.</w:t>
            </w:r>
          </w:p>
          <w:p w14:paraId="6633CCAE" w14:textId="77777777" w:rsidR="00D26424" w:rsidRDefault="00D26424" w:rsidP="00D26424">
            <w:pPr>
              <w:pStyle w:val="NormalWeb"/>
              <w:shd w:val="clear" w:color="auto" w:fill="FFFFFF"/>
              <w:spacing w:before="120" w:beforeAutospacing="0" w:after="120" w:afterAutospacing="0"/>
              <w:ind w:left="720"/>
              <w:jc w:val="both"/>
              <w:rPr>
                <w:rFonts w:ascii="Arial" w:hAnsi="Arial" w:cs="Arial"/>
                <w:color w:val="222222"/>
                <w:sz w:val="19"/>
                <w:szCs w:val="19"/>
              </w:rPr>
            </w:pPr>
            <w:r>
              <w:rPr>
                <w:rFonts w:ascii="Arial" w:hAnsi="Arial" w:cs="Arial"/>
                <w:color w:val="222222"/>
                <w:sz w:val="19"/>
                <w:szCs w:val="19"/>
              </w:rPr>
              <w:lastRenderedPageBreak/>
              <w:t>Collision theory is closely related to </w:t>
            </w:r>
            <w:r w:rsidRPr="00155203">
              <w:rPr>
                <w:rFonts w:ascii="Arial" w:hAnsi="Arial" w:cs="Arial"/>
                <w:color w:val="222222"/>
                <w:sz w:val="19"/>
                <w:szCs w:val="19"/>
              </w:rPr>
              <w:t>chemical kinetics</w:t>
            </w:r>
            <w:r>
              <w:rPr>
                <w:rFonts w:ascii="Arial" w:hAnsi="Arial" w:cs="Arial"/>
                <w:color w:val="222222"/>
                <w:sz w:val="19"/>
                <w:szCs w:val="19"/>
              </w:rPr>
              <w:t>.</w:t>
            </w:r>
          </w:p>
          <w:p w14:paraId="6C40170F" w14:textId="77777777" w:rsidR="00D26424" w:rsidRDefault="00D26424" w:rsidP="00D26424">
            <w:pPr>
              <w:pStyle w:val="NormalWeb"/>
              <w:shd w:val="clear" w:color="auto" w:fill="FFFFFF"/>
              <w:spacing w:before="120" w:beforeAutospacing="0" w:after="120" w:afterAutospacing="0"/>
              <w:ind w:left="720"/>
              <w:jc w:val="both"/>
              <w:rPr>
                <w:rFonts w:ascii="Arial" w:hAnsi="Arial" w:cs="Arial"/>
                <w:color w:val="222222"/>
                <w:sz w:val="19"/>
                <w:szCs w:val="19"/>
              </w:rPr>
            </w:pPr>
            <w:r>
              <w:rPr>
                <w:noProof/>
                <w:lang w:val="en-US" w:eastAsia="en-US"/>
              </w:rPr>
              <w:drawing>
                <wp:inline distT="0" distB="0" distL="0" distR="0" wp14:anchorId="22B093E6" wp14:editId="6B269A6C">
                  <wp:extent cx="3017976" cy="1002323"/>
                  <wp:effectExtent l="19050" t="0" r="0" b="0"/>
                  <wp:docPr id="12" name="Picture 12" descr="https://upload.wikimedia.org/wikipedia/commons/4/41/Molecular-coll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4/41/Molecular-collisions.jpg"/>
                          <pic:cNvPicPr>
                            <a:picLocks noChangeAspect="1" noChangeArrowheads="1"/>
                          </pic:cNvPicPr>
                        </pic:nvPicPr>
                        <pic:blipFill>
                          <a:blip r:embed="rId7" cstate="print"/>
                          <a:srcRect/>
                          <a:stretch>
                            <a:fillRect/>
                          </a:stretch>
                        </pic:blipFill>
                        <pic:spPr bwMode="auto">
                          <a:xfrm>
                            <a:off x="0" y="0"/>
                            <a:ext cx="3019520" cy="1002836"/>
                          </a:xfrm>
                          <a:prstGeom prst="rect">
                            <a:avLst/>
                          </a:prstGeom>
                          <a:noFill/>
                          <a:ln w="9525">
                            <a:noFill/>
                            <a:miter lim="800000"/>
                            <a:headEnd/>
                            <a:tailEnd/>
                          </a:ln>
                        </pic:spPr>
                      </pic:pic>
                    </a:graphicData>
                  </a:graphic>
                </wp:inline>
              </w:drawing>
            </w:r>
          </w:p>
          <w:p w14:paraId="71C19135" w14:textId="77777777" w:rsidR="00D26424" w:rsidRDefault="00D26424" w:rsidP="00D26424">
            <w:pPr>
              <w:pStyle w:val="NormalWeb"/>
              <w:shd w:val="clear" w:color="auto" w:fill="FFFFFF"/>
              <w:spacing w:before="120" w:beforeAutospacing="0" w:after="120" w:afterAutospacing="0"/>
              <w:jc w:val="both"/>
              <w:rPr>
                <w:rFonts w:ascii="Arial" w:hAnsi="Arial" w:cs="Arial"/>
                <w:color w:val="222222"/>
                <w:sz w:val="19"/>
                <w:szCs w:val="19"/>
              </w:rPr>
            </w:pPr>
            <w:r>
              <w:rPr>
                <w:rFonts w:ascii="Arial" w:hAnsi="Arial" w:cs="Arial"/>
                <w:color w:val="222222"/>
                <w:sz w:val="19"/>
                <w:szCs w:val="19"/>
              </w:rPr>
              <w:t>The </w:t>
            </w:r>
            <w:r w:rsidRPr="00F27D7E">
              <w:rPr>
                <w:rFonts w:ascii="Arial" w:hAnsi="Arial" w:cs="Arial"/>
                <w:sz w:val="19"/>
                <w:szCs w:val="19"/>
              </w:rPr>
              <w:t>rate constant</w:t>
            </w:r>
            <w:r>
              <w:rPr>
                <w:rFonts w:ascii="Arial" w:hAnsi="Arial" w:cs="Arial"/>
                <w:color w:val="222222"/>
                <w:sz w:val="19"/>
                <w:szCs w:val="19"/>
              </w:rPr>
              <w:t> for a bimolecular gas phase reaction, as predicted by collision theory is:</w:t>
            </w:r>
          </w:p>
          <w:p w14:paraId="29EC9AB6" w14:textId="77777777" w:rsidR="00D26424" w:rsidRDefault="00D26424" w:rsidP="00D26424">
            <w:pPr>
              <w:shd w:val="clear" w:color="auto" w:fill="FFFFFF"/>
              <w:spacing w:after="24"/>
              <w:ind w:left="720"/>
              <w:jc w:val="both"/>
              <w:rPr>
                <w:rFonts w:ascii="Arial" w:hAnsi="Arial"/>
                <w:color w:val="222222"/>
                <w:sz w:val="19"/>
                <w:szCs w:val="19"/>
              </w:rPr>
            </w:pPr>
            <w:r>
              <w:rPr>
                <w:rStyle w:val="mwe-math-mathml-inline"/>
                <w:rFonts w:ascii="Arial" w:hAnsi="Arial"/>
                <w:vanish/>
                <w:color w:val="222222"/>
                <w:sz w:val="23"/>
                <w:szCs w:val="23"/>
              </w:rPr>
              <w:t>{\displaystyle k(T)=Z\rho \exp \left({\frac {-E_{a}}{RT}}\right)}</w:t>
            </w:r>
            <w:r>
              <w:rPr>
                <w:rFonts w:ascii="Arial" w:hAnsi="Arial"/>
                <w:noProof/>
                <w:color w:val="222222"/>
                <w:sz w:val="19"/>
                <w:szCs w:val="19"/>
              </w:rPr>
              <mc:AlternateContent>
                <mc:Choice Requires="wps">
                  <w:drawing>
                    <wp:inline distT="0" distB="0" distL="0" distR="0" wp14:anchorId="42FF0018" wp14:editId="4BB3710F">
                      <wp:extent cx="308610" cy="308610"/>
                      <wp:effectExtent l="0" t="0" r="0" b="0"/>
                      <wp:docPr id="29" name="Rectangle 29" descr="k(T)=Z\rho \exp \left({\frac {-E_{a}}{RT}}\r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12CE6C" id="Rectangle 29" o:spid="_x0000_s1026" alt="k(T)=Z\rho \exp \left({\frac {-E_{a}}{RT}}\righ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rFonts w:ascii="Arial" w:hAnsi="Arial"/>
                <w:color w:val="222222"/>
                <w:sz w:val="19"/>
                <w:szCs w:val="19"/>
              </w:rPr>
              <w:t>.</w:t>
            </w:r>
          </w:p>
          <w:p w14:paraId="74F806B7" w14:textId="77777777" w:rsidR="00D26424" w:rsidRDefault="00D26424" w:rsidP="00D26424">
            <w:pPr>
              <w:pStyle w:val="NormalWeb"/>
              <w:shd w:val="clear" w:color="auto" w:fill="FFFFFF"/>
              <w:spacing w:before="120" w:beforeAutospacing="0" w:after="120" w:afterAutospacing="0"/>
              <w:ind w:left="384"/>
              <w:jc w:val="both"/>
              <w:rPr>
                <w:rFonts w:ascii="Arial" w:hAnsi="Arial" w:cs="Arial"/>
                <w:color w:val="222222"/>
                <w:sz w:val="19"/>
                <w:szCs w:val="19"/>
              </w:rPr>
            </w:pPr>
            <w:r>
              <w:rPr>
                <w:rFonts w:ascii="Arial" w:hAnsi="Arial" w:cs="Arial"/>
                <w:color w:val="222222"/>
                <w:sz w:val="19"/>
                <w:szCs w:val="19"/>
              </w:rPr>
              <w:t>where:</w:t>
            </w:r>
          </w:p>
          <w:p w14:paraId="6A268913" w14:textId="77777777" w:rsidR="00D26424" w:rsidRDefault="00D26424" w:rsidP="00D26424">
            <w:pPr>
              <w:numPr>
                <w:ilvl w:val="0"/>
                <w:numId w:val="6"/>
              </w:numPr>
              <w:shd w:val="clear" w:color="auto" w:fill="FFFFFF"/>
              <w:bidi w:val="0"/>
              <w:spacing w:before="100" w:beforeAutospacing="1" w:after="24"/>
              <w:ind w:left="768"/>
              <w:jc w:val="both"/>
              <w:rPr>
                <w:rFonts w:ascii="Arial" w:hAnsi="Arial"/>
                <w:color w:val="222222"/>
                <w:sz w:val="19"/>
                <w:szCs w:val="19"/>
              </w:rPr>
            </w:pPr>
            <w:r>
              <w:rPr>
                <w:rFonts w:ascii="Arial" w:hAnsi="Arial"/>
                <w:i/>
                <w:iCs/>
                <w:color w:val="222222"/>
                <w:sz w:val="19"/>
                <w:szCs w:val="19"/>
              </w:rPr>
              <w:t>Z</w:t>
            </w:r>
            <w:r>
              <w:rPr>
                <w:rFonts w:ascii="Arial" w:hAnsi="Arial"/>
                <w:color w:val="222222"/>
                <w:sz w:val="19"/>
                <w:szCs w:val="19"/>
              </w:rPr>
              <w:t> is the </w:t>
            </w:r>
            <w:r w:rsidRPr="00155203">
              <w:rPr>
                <w:rFonts w:ascii="Arial" w:hAnsi="Arial"/>
                <w:color w:val="222222"/>
                <w:sz w:val="19"/>
                <w:szCs w:val="19"/>
              </w:rPr>
              <w:t>collision frequency</w:t>
            </w:r>
            <w:r>
              <w:rPr>
                <w:rFonts w:ascii="Arial" w:hAnsi="Arial"/>
                <w:color w:val="222222"/>
                <w:sz w:val="19"/>
                <w:szCs w:val="19"/>
              </w:rPr>
              <w:t>.</w:t>
            </w:r>
          </w:p>
          <w:p w14:paraId="63657BA3" w14:textId="77777777" w:rsidR="00D26424" w:rsidRDefault="00D26424" w:rsidP="00D26424">
            <w:pPr>
              <w:numPr>
                <w:ilvl w:val="0"/>
                <w:numId w:val="6"/>
              </w:numPr>
              <w:shd w:val="clear" w:color="auto" w:fill="FFFFFF"/>
              <w:bidi w:val="0"/>
              <w:spacing w:before="100" w:beforeAutospacing="1" w:after="24"/>
              <w:ind w:left="768"/>
              <w:jc w:val="both"/>
              <w:rPr>
                <w:rFonts w:ascii="Arial" w:hAnsi="Arial"/>
                <w:color w:val="222222"/>
                <w:sz w:val="19"/>
                <w:szCs w:val="19"/>
              </w:rPr>
            </w:pPr>
            <w:r>
              <w:rPr>
                <w:rStyle w:val="mwe-math-mathml-inline"/>
                <w:rFonts w:ascii="Arial" w:hAnsi="Arial"/>
                <w:vanish/>
                <w:color w:val="222222"/>
                <w:sz w:val="23"/>
                <w:szCs w:val="23"/>
              </w:rPr>
              <w:t>{\displaystyle \rho }</w:t>
            </w:r>
            <w:r>
              <w:rPr>
                <w:rFonts w:ascii="Arial" w:hAnsi="Arial"/>
                <w:noProof/>
                <w:color w:val="222222"/>
                <w:sz w:val="19"/>
                <w:szCs w:val="19"/>
              </w:rPr>
              <mc:AlternateContent>
                <mc:Choice Requires="wps">
                  <w:drawing>
                    <wp:inline distT="0" distB="0" distL="0" distR="0" wp14:anchorId="3E052C35" wp14:editId="677DCC56">
                      <wp:extent cx="308610" cy="308610"/>
                      <wp:effectExtent l="0" t="0" r="0" b="0"/>
                      <wp:docPr id="28" name="Rectangle 28" descr="\rh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C3295" id="Rectangle 28" o:spid="_x0000_s1026" alt="\rho "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rFonts w:ascii="Arial" w:hAnsi="Arial"/>
                <w:color w:val="222222"/>
                <w:sz w:val="19"/>
                <w:szCs w:val="19"/>
              </w:rPr>
              <w:t> is the </w:t>
            </w:r>
            <w:r w:rsidRPr="00155203">
              <w:rPr>
                <w:rFonts w:ascii="Arial" w:hAnsi="Arial"/>
                <w:color w:val="222222"/>
                <w:sz w:val="19"/>
                <w:szCs w:val="19"/>
              </w:rPr>
              <w:t>steric factor</w:t>
            </w:r>
            <w:r>
              <w:rPr>
                <w:rFonts w:ascii="Arial" w:hAnsi="Arial"/>
                <w:color w:val="222222"/>
                <w:sz w:val="19"/>
                <w:szCs w:val="19"/>
              </w:rPr>
              <w:t>.</w:t>
            </w:r>
          </w:p>
          <w:p w14:paraId="4744FEF8" w14:textId="77777777" w:rsidR="00D26424" w:rsidRDefault="00D26424" w:rsidP="00D26424">
            <w:pPr>
              <w:numPr>
                <w:ilvl w:val="0"/>
                <w:numId w:val="6"/>
              </w:numPr>
              <w:shd w:val="clear" w:color="auto" w:fill="FFFFFF"/>
              <w:bidi w:val="0"/>
              <w:spacing w:before="100" w:beforeAutospacing="1" w:after="24"/>
              <w:ind w:left="768"/>
              <w:jc w:val="both"/>
              <w:rPr>
                <w:rFonts w:ascii="Arial" w:hAnsi="Arial"/>
                <w:color w:val="222222"/>
                <w:sz w:val="19"/>
                <w:szCs w:val="19"/>
              </w:rPr>
            </w:pPr>
            <w:proofErr w:type="spellStart"/>
            <w:r>
              <w:rPr>
                <w:rFonts w:ascii="Arial" w:hAnsi="Arial"/>
                <w:i/>
                <w:iCs/>
                <w:color w:val="222222"/>
                <w:sz w:val="19"/>
                <w:szCs w:val="19"/>
              </w:rPr>
              <w:t>E</w:t>
            </w:r>
            <w:r>
              <w:rPr>
                <w:rFonts w:ascii="Arial" w:hAnsi="Arial"/>
                <w:i/>
                <w:iCs/>
                <w:color w:val="222222"/>
                <w:sz w:val="16"/>
                <w:szCs w:val="16"/>
                <w:vertAlign w:val="subscript"/>
              </w:rPr>
              <w:t>a</w:t>
            </w:r>
            <w:proofErr w:type="spellEnd"/>
            <w:r>
              <w:rPr>
                <w:rFonts w:ascii="Arial" w:hAnsi="Arial"/>
                <w:color w:val="222222"/>
                <w:sz w:val="19"/>
                <w:szCs w:val="19"/>
              </w:rPr>
              <w:t> is the </w:t>
            </w:r>
            <w:r w:rsidRPr="00155203">
              <w:rPr>
                <w:rFonts w:ascii="Arial" w:hAnsi="Arial"/>
                <w:color w:val="222222"/>
                <w:sz w:val="19"/>
                <w:szCs w:val="19"/>
              </w:rPr>
              <w:t>activation energy</w:t>
            </w:r>
            <w:r>
              <w:rPr>
                <w:rFonts w:ascii="Arial" w:hAnsi="Arial"/>
                <w:color w:val="222222"/>
                <w:sz w:val="19"/>
                <w:szCs w:val="19"/>
              </w:rPr>
              <w:t> of the reaction.</w:t>
            </w:r>
          </w:p>
          <w:p w14:paraId="3CF6595E" w14:textId="77777777" w:rsidR="00D26424" w:rsidRDefault="00D26424" w:rsidP="00D26424">
            <w:pPr>
              <w:numPr>
                <w:ilvl w:val="0"/>
                <w:numId w:val="6"/>
              </w:numPr>
              <w:shd w:val="clear" w:color="auto" w:fill="FFFFFF"/>
              <w:bidi w:val="0"/>
              <w:spacing w:before="100" w:beforeAutospacing="1" w:after="24"/>
              <w:ind w:left="768"/>
              <w:jc w:val="both"/>
              <w:rPr>
                <w:rFonts w:ascii="Arial" w:hAnsi="Arial"/>
                <w:color w:val="222222"/>
                <w:sz w:val="19"/>
                <w:szCs w:val="19"/>
              </w:rPr>
            </w:pPr>
            <w:r>
              <w:rPr>
                <w:rFonts w:ascii="Arial" w:hAnsi="Arial"/>
                <w:i/>
                <w:iCs/>
                <w:color w:val="222222"/>
                <w:sz w:val="19"/>
                <w:szCs w:val="19"/>
              </w:rPr>
              <w:t>T</w:t>
            </w:r>
            <w:r>
              <w:rPr>
                <w:rFonts w:ascii="Arial" w:hAnsi="Arial"/>
                <w:color w:val="222222"/>
                <w:sz w:val="19"/>
                <w:szCs w:val="19"/>
              </w:rPr>
              <w:t> is the </w:t>
            </w:r>
            <w:r w:rsidRPr="00155203">
              <w:rPr>
                <w:rFonts w:ascii="Arial" w:hAnsi="Arial"/>
                <w:color w:val="222222"/>
                <w:sz w:val="19"/>
                <w:szCs w:val="19"/>
              </w:rPr>
              <w:t>temperature</w:t>
            </w:r>
            <w:r>
              <w:rPr>
                <w:rFonts w:ascii="Arial" w:hAnsi="Arial"/>
                <w:color w:val="222222"/>
                <w:sz w:val="19"/>
                <w:szCs w:val="19"/>
              </w:rPr>
              <w:t>.</w:t>
            </w:r>
          </w:p>
          <w:p w14:paraId="51CF4CDB" w14:textId="77777777" w:rsidR="00D26424" w:rsidRDefault="00D26424" w:rsidP="00D26424">
            <w:pPr>
              <w:numPr>
                <w:ilvl w:val="0"/>
                <w:numId w:val="6"/>
              </w:numPr>
              <w:shd w:val="clear" w:color="auto" w:fill="FFFFFF"/>
              <w:bidi w:val="0"/>
              <w:spacing w:before="100" w:beforeAutospacing="1" w:after="24"/>
              <w:ind w:left="768"/>
              <w:jc w:val="both"/>
              <w:rPr>
                <w:rFonts w:ascii="Arial" w:hAnsi="Arial"/>
                <w:color w:val="222222"/>
                <w:sz w:val="19"/>
                <w:szCs w:val="19"/>
              </w:rPr>
            </w:pPr>
            <w:r>
              <w:rPr>
                <w:rFonts w:ascii="Arial" w:hAnsi="Arial"/>
                <w:i/>
                <w:iCs/>
                <w:color w:val="222222"/>
                <w:sz w:val="19"/>
                <w:szCs w:val="19"/>
              </w:rPr>
              <w:t>R</w:t>
            </w:r>
            <w:r>
              <w:rPr>
                <w:rFonts w:ascii="Arial" w:hAnsi="Arial"/>
                <w:color w:val="222222"/>
                <w:sz w:val="19"/>
                <w:szCs w:val="19"/>
              </w:rPr>
              <w:t> is the </w:t>
            </w:r>
            <w:r w:rsidRPr="00155203">
              <w:rPr>
                <w:rFonts w:ascii="Arial" w:hAnsi="Arial"/>
                <w:color w:val="222222"/>
                <w:sz w:val="19"/>
                <w:szCs w:val="19"/>
              </w:rPr>
              <w:t>gas constant</w:t>
            </w:r>
            <w:r>
              <w:rPr>
                <w:rFonts w:ascii="Arial" w:hAnsi="Arial"/>
                <w:color w:val="222222"/>
                <w:sz w:val="19"/>
                <w:szCs w:val="19"/>
              </w:rPr>
              <w:t>.</w:t>
            </w:r>
          </w:p>
          <w:p w14:paraId="18C44201" w14:textId="77777777" w:rsidR="00D26424" w:rsidRDefault="00D26424" w:rsidP="00D26424">
            <w:pPr>
              <w:pStyle w:val="NormalWeb"/>
              <w:shd w:val="clear" w:color="auto" w:fill="FFFFFF"/>
              <w:spacing w:before="120" w:beforeAutospacing="0" w:after="120" w:afterAutospacing="0"/>
              <w:ind w:left="384"/>
              <w:jc w:val="both"/>
              <w:rPr>
                <w:rFonts w:ascii="Arial" w:hAnsi="Arial" w:cs="Arial"/>
                <w:color w:val="222222"/>
                <w:sz w:val="19"/>
                <w:szCs w:val="19"/>
              </w:rPr>
            </w:pPr>
            <w:r>
              <w:rPr>
                <w:rFonts w:ascii="Arial" w:hAnsi="Arial" w:cs="Arial"/>
                <w:color w:val="222222"/>
                <w:sz w:val="19"/>
                <w:szCs w:val="19"/>
              </w:rPr>
              <w:t>The collision frequency is:</w:t>
            </w:r>
          </w:p>
          <w:p w14:paraId="3C24EF0A" w14:textId="77777777" w:rsidR="00D26424" w:rsidRDefault="00D26424" w:rsidP="00D26424">
            <w:pPr>
              <w:shd w:val="clear" w:color="auto" w:fill="FFFFFF"/>
              <w:spacing w:after="24"/>
              <w:ind w:left="720"/>
              <w:jc w:val="both"/>
              <w:rPr>
                <w:rFonts w:ascii="Arial" w:hAnsi="Arial"/>
                <w:color w:val="222222"/>
                <w:sz w:val="19"/>
                <w:szCs w:val="19"/>
              </w:rPr>
            </w:pPr>
            <w:r>
              <w:rPr>
                <w:rStyle w:val="mwe-math-mathml-inline"/>
                <w:rFonts w:ascii="Arial" w:hAnsi="Arial"/>
                <w:vanish/>
                <w:color w:val="222222"/>
                <w:sz w:val="23"/>
                <w:szCs w:val="23"/>
              </w:rPr>
              <w:t>{\displaystyle Z=N_{A}\sigma _{AB}{\sqrt {\frac {8k_{B}T}{\pi \mu _{AB}}}}}</w:t>
            </w:r>
            <w:r>
              <w:rPr>
                <w:rFonts w:ascii="Arial" w:hAnsi="Arial"/>
                <w:noProof/>
                <w:color w:val="222222"/>
                <w:sz w:val="19"/>
                <w:szCs w:val="19"/>
              </w:rPr>
              <mc:AlternateContent>
                <mc:Choice Requires="wps">
                  <w:drawing>
                    <wp:inline distT="0" distB="0" distL="0" distR="0" wp14:anchorId="6014EC56" wp14:editId="1DBB8B11">
                      <wp:extent cx="308610" cy="308610"/>
                      <wp:effectExtent l="0" t="0" r="0" b="0"/>
                      <wp:docPr id="27" name="Rectangle 27" descr="Z=N_{A}\sigma _{AB}{\sqrt {\frac {8k_{B}T}{\pi \mu _{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EF4F99" id="Rectangle 27" o:spid="_x0000_s1026" alt="Z=N_{A}\sigma _{AB}{\sqrt {\frac {8k_{B}T}{\pi \mu _{A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3ED2CD43" wp14:editId="3819651F">
                      <wp:extent cx="308610" cy="308610"/>
                      <wp:effectExtent l="0" t="0" r="0" b="0"/>
                      <wp:docPr id="24" name="Rectangle 24" descr="Z=N_{A}\sigma _{AB}{\sqrt {\frac {8k_{B}T}{\pi \mu _{A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6D31A1" id="Rectangle 24" o:spid="_x0000_s1026" alt="Z=N_{A}\sigma _{AB}{\sqrt {\frac {8k_{B}T}{\pi \mu _{A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6FF321D4" w14:textId="77777777" w:rsidR="00D26424" w:rsidRDefault="00D26424" w:rsidP="00D26424">
            <w:pPr>
              <w:pStyle w:val="NormalWeb"/>
              <w:shd w:val="clear" w:color="auto" w:fill="FFFFFF"/>
              <w:spacing w:before="120" w:beforeAutospacing="0" w:after="120" w:afterAutospacing="0"/>
              <w:ind w:left="768"/>
              <w:jc w:val="both"/>
              <w:rPr>
                <w:rFonts w:ascii="Arial" w:hAnsi="Arial" w:cs="Arial"/>
                <w:color w:val="222222"/>
                <w:sz w:val="19"/>
                <w:szCs w:val="19"/>
              </w:rPr>
            </w:pPr>
            <w:r>
              <w:rPr>
                <w:rFonts w:ascii="Arial" w:hAnsi="Arial" w:cs="Arial"/>
                <w:color w:val="222222"/>
                <w:sz w:val="19"/>
                <w:szCs w:val="19"/>
              </w:rPr>
              <w:t>where:</w:t>
            </w:r>
          </w:p>
          <w:p w14:paraId="5D65C1FE" w14:textId="77777777" w:rsidR="00D26424" w:rsidRDefault="00D26424" w:rsidP="00D26424">
            <w:pPr>
              <w:numPr>
                <w:ilvl w:val="0"/>
                <w:numId w:val="7"/>
              </w:numPr>
              <w:shd w:val="clear" w:color="auto" w:fill="FFFFFF"/>
              <w:bidi w:val="0"/>
              <w:spacing w:before="100" w:beforeAutospacing="1" w:after="24"/>
              <w:ind w:left="1152"/>
              <w:jc w:val="both"/>
              <w:rPr>
                <w:rFonts w:ascii="Arial" w:hAnsi="Arial"/>
                <w:color w:val="222222"/>
                <w:sz w:val="19"/>
                <w:szCs w:val="19"/>
              </w:rPr>
            </w:pPr>
            <w:r>
              <w:rPr>
                <w:rFonts w:ascii="Arial" w:hAnsi="Arial"/>
                <w:i/>
                <w:iCs/>
                <w:color w:val="222222"/>
                <w:sz w:val="19"/>
                <w:szCs w:val="19"/>
              </w:rPr>
              <w:t>N</w:t>
            </w:r>
            <w:r>
              <w:rPr>
                <w:rFonts w:ascii="Arial" w:hAnsi="Arial"/>
                <w:i/>
                <w:iCs/>
                <w:color w:val="222222"/>
                <w:sz w:val="16"/>
                <w:szCs w:val="16"/>
                <w:vertAlign w:val="subscript"/>
              </w:rPr>
              <w:t>A</w:t>
            </w:r>
            <w:r>
              <w:rPr>
                <w:rFonts w:ascii="Arial" w:hAnsi="Arial"/>
                <w:color w:val="222222"/>
                <w:sz w:val="19"/>
                <w:szCs w:val="19"/>
              </w:rPr>
              <w:t> is the </w:t>
            </w:r>
            <w:r w:rsidRPr="00F27D7E">
              <w:rPr>
                <w:rFonts w:ascii="Arial" w:hAnsi="Arial"/>
                <w:sz w:val="19"/>
                <w:szCs w:val="19"/>
              </w:rPr>
              <w:t>Avogadro constant</w:t>
            </w:r>
          </w:p>
          <w:p w14:paraId="23D01068" w14:textId="77777777" w:rsidR="00D26424" w:rsidRDefault="00D26424" w:rsidP="00D26424">
            <w:pPr>
              <w:numPr>
                <w:ilvl w:val="0"/>
                <w:numId w:val="7"/>
              </w:numPr>
              <w:shd w:val="clear" w:color="auto" w:fill="FFFFFF"/>
              <w:bidi w:val="0"/>
              <w:spacing w:before="100" w:beforeAutospacing="1" w:after="24"/>
              <w:ind w:left="1152"/>
              <w:jc w:val="both"/>
              <w:rPr>
                <w:rFonts w:ascii="Arial" w:hAnsi="Arial"/>
                <w:color w:val="222222"/>
                <w:sz w:val="19"/>
                <w:szCs w:val="19"/>
              </w:rPr>
            </w:pPr>
            <w:proofErr w:type="spellStart"/>
            <w:r>
              <w:rPr>
                <w:rFonts w:ascii="Arial" w:hAnsi="Arial"/>
                <w:i/>
                <w:iCs/>
                <w:color w:val="222222"/>
                <w:sz w:val="19"/>
                <w:szCs w:val="19"/>
              </w:rPr>
              <w:t>σ</w:t>
            </w:r>
            <w:r>
              <w:rPr>
                <w:rFonts w:ascii="Arial" w:hAnsi="Arial"/>
                <w:i/>
                <w:iCs/>
                <w:color w:val="222222"/>
                <w:sz w:val="16"/>
                <w:szCs w:val="16"/>
                <w:vertAlign w:val="subscript"/>
              </w:rPr>
              <w:t>AB</w:t>
            </w:r>
            <w:proofErr w:type="spellEnd"/>
            <w:r>
              <w:rPr>
                <w:rFonts w:ascii="Arial" w:hAnsi="Arial"/>
                <w:color w:val="222222"/>
                <w:sz w:val="19"/>
                <w:szCs w:val="19"/>
              </w:rPr>
              <w:t> is the reaction </w:t>
            </w:r>
            <w:r w:rsidRPr="00F27D7E">
              <w:rPr>
                <w:rFonts w:ascii="Arial" w:hAnsi="Arial"/>
                <w:sz w:val="19"/>
                <w:szCs w:val="19"/>
              </w:rPr>
              <w:t>cross section</w:t>
            </w:r>
          </w:p>
          <w:p w14:paraId="0012252D" w14:textId="77777777" w:rsidR="00D26424" w:rsidRDefault="00D26424" w:rsidP="00D26424">
            <w:pPr>
              <w:numPr>
                <w:ilvl w:val="0"/>
                <w:numId w:val="7"/>
              </w:numPr>
              <w:shd w:val="clear" w:color="auto" w:fill="FFFFFF"/>
              <w:bidi w:val="0"/>
              <w:spacing w:before="100" w:beforeAutospacing="1" w:after="24"/>
              <w:ind w:left="1152"/>
              <w:jc w:val="both"/>
              <w:rPr>
                <w:rFonts w:ascii="Arial" w:hAnsi="Arial"/>
                <w:color w:val="222222"/>
                <w:sz w:val="19"/>
                <w:szCs w:val="19"/>
              </w:rPr>
            </w:pPr>
            <w:r>
              <w:rPr>
                <w:rFonts w:ascii="Arial" w:hAnsi="Arial"/>
                <w:i/>
                <w:iCs/>
                <w:color w:val="222222"/>
                <w:sz w:val="19"/>
                <w:szCs w:val="19"/>
              </w:rPr>
              <w:t>k</w:t>
            </w:r>
            <w:r>
              <w:rPr>
                <w:rFonts w:ascii="Arial" w:hAnsi="Arial"/>
                <w:i/>
                <w:iCs/>
                <w:color w:val="222222"/>
                <w:sz w:val="16"/>
                <w:szCs w:val="16"/>
                <w:vertAlign w:val="subscript"/>
              </w:rPr>
              <w:t>B</w:t>
            </w:r>
            <w:r>
              <w:rPr>
                <w:rFonts w:ascii="Arial" w:hAnsi="Arial"/>
                <w:color w:val="222222"/>
                <w:sz w:val="19"/>
                <w:szCs w:val="19"/>
              </w:rPr>
              <w:t> is the </w:t>
            </w:r>
            <w:r w:rsidRPr="00F27D7E">
              <w:rPr>
                <w:rFonts w:ascii="Arial" w:hAnsi="Arial"/>
                <w:sz w:val="19"/>
                <w:szCs w:val="19"/>
              </w:rPr>
              <w:t>Boltzmann's constant</w:t>
            </w:r>
          </w:p>
          <w:p w14:paraId="5328D616" w14:textId="77777777" w:rsidR="00D26424" w:rsidRDefault="00D26424" w:rsidP="00D26424">
            <w:pPr>
              <w:numPr>
                <w:ilvl w:val="0"/>
                <w:numId w:val="7"/>
              </w:numPr>
              <w:shd w:val="clear" w:color="auto" w:fill="FFFFFF"/>
              <w:bidi w:val="0"/>
              <w:spacing w:before="100" w:beforeAutospacing="1" w:after="24"/>
              <w:ind w:left="1152"/>
              <w:jc w:val="both"/>
              <w:rPr>
                <w:rFonts w:ascii="Arial" w:hAnsi="Arial"/>
                <w:color w:val="222222"/>
                <w:sz w:val="19"/>
                <w:szCs w:val="19"/>
              </w:rPr>
            </w:pPr>
            <w:proofErr w:type="spellStart"/>
            <w:r>
              <w:rPr>
                <w:rFonts w:ascii="Arial" w:hAnsi="Arial"/>
                <w:i/>
                <w:iCs/>
                <w:color w:val="222222"/>
                <w:sz w:val="19"/>
                <w:szCs w:val="19"/>
              </w:rPr>
              <w:t>μ</w:t>
            </w:r>
            <w:r>
              <w:rPr>
                <w:rFonts w:ascii="Arial" w:hAnsi="Arial"/>
                <w:i/>
                <w:iCs/>
                <w:color w:val="222222"/>
                <w:sz w:val="16"/>
                <w:szCs w:val="16"/>
                <w:vertAlign w:val="subscript"/>
              </w:rPr>
              <w:t>AB</w:t>
            </w:r>
            <w:proofErr w:type="spellEnd"/>
            <w:r>
              <w:rPr>
                <w:rFonts w:ascii="Arial" w:hAnsi="Arial"/>
                <w:color w:val="222222"/>
                <w:sz w:val="19"/>
                <w:szCs w:val="19"/>
              </w:rPr>
              <w:t> is the </w:t>
            </w:r>
            <w:r w:rsidRPr="00F27D7E">
              <w:rPr>
                <w:rFonts w:ascii="Arial" w:hAnsi="Arial"/>
                <w:sz w:val="19"/>
                <w:szCs w:val="19"/>
              </w:rPr>
              <w:t>reduced mass</w:t>
            </w:r>
            <w:r>
              <w:rPr>
                <w:rFonts w:ascii="Arial" w:hAnsi="Arial"/>
                <w:color w:val="222222"/>
                <w:sz w:val="19"/>
                <w:szCs w:val="19"/>
              </w:rPr>
              <w:t> of the reactants.</w:t>
            </w:r>
          </w:p>
          <w:p w14:paraId="60A9E04F" w14:textId="77777777" w:rsidR="00D26424" w:rsidRDefault="00D26424" w:rsidP="00D26424">
            <w:pPr>
              <w:pStyle w:val="NormalWeb"/>
              <w:shd w:val="clear" w:color="auto" w:fill="FFFFFF"/>
              <w:spacing w:before="120" w:beforeAutospacing="0" w:after="120" w:afterAutospacing="0"/>
              <w:ind w:left="720"/>
              <w:jc w:val="both"/>
              <w:rPr>
                <w:rFonts w:ascii="Arial" w:hAnsi="Arial" w:cs="Arial"/>
                <w:color w:val="222222"/>
                <w:sz w:val="19"/>
                <w:szCs w:val="19"/>
              </w:rPr>
            </w:pPr>
          </w:p>
          <w:p w14:paraId="700F27C3" w14:textId="77777777" w:rsidR="00D26424" w:rsidRPr="0085026D" w:rsidRDefault="00D26424" w:rsidP="00D26424">
            <w:pPr>
              <w:pStyle w:val="ListParagraph"/>
              <w:jc w:val="both"/>
              <w:rPr>
                <w:sz w:val="26"/>
                <w:szCs w:val="26"/>
              </w:rPr>
            </w:pPr>
          </w:p>
          <w:p w14:paraId="107567B8" w14:textId="77777777" w:rsidR="00D26424" w:rsidRDefault="00D26424" w:rsidP="00D26424">
            <w:pPr>
              <w:pStyle w:val="ListParagraph"/>
              <w:numPr>
                <w:ilvl w:val="0"/>
                <w:numId w:val="5"/>
              </w:numPr>
              <w:spacing w:after="200" w:line="276" w:lineRule="auto"/>
              <w:jc w:val="both"/>
              <w:rPr>
                <w:sz w:val="26"/>
                <w:szCs w:val="26"/>
              </w:rPr>
            </w:pPr>
            <w:r>
              <w:rPr>
                <w:sz w:val="26"/>
                <w:szCs w:val="26"/>
              </w:rPr>
              <w:t>Explain the effect of temperature on reaction rate and rate constant?</w:t>
            </w:r>
          </w:p>
          <w:p w14:paraId="0318A556" w14:textId="77777777" w:rsidR="00D26424" w:rsidRPr="003E7FD4" w:rsidRDefault="00D26424" w:rsidP="00D26424">
            <w:pPr>
              <w:pStyle w:val="ListParagraph"/>
              <w:jc w:val="both"/>
              <w:rPr>
                <w:sz w:val="26"/>
                <w:szCs w:val="26"/>
              </w:rPr>
            </w:pPr>
            <w:r w:rsidRPr="003E7FD4">
              <w:rPr>
                <w:sz w:val="26"/>
                <w:szCs w:val="26"/>
              </w:rPr>
              <w:t xml:space="preserve">Rate depends on the </w:t>
            </w:r>
            <w:r w:rsidRPr="003E7FD4">
              <w:rPr>
                <w:i/>
                <w:iCs/>
                <w:sz w:val="26"/>
                <w:szCs w:val="26"/>
              </w:rPr>
              <w:t>fraction</w:t>
            </w:r>
            <w:r w:rsidRPr="003E7FD4">
              <w:rPr>
                <w:sz w:val="26"/>
                <w:szCs w:val="26"/>
              </w:rPr>
              <w:t xml:space="preserve"> of “effective collisions” per unit time.</w:t>
            </w:r>
          </w:p>
          <w:p w14:paraId="638B7D27" w14:textId="77777777" w:rsidR="00D26424" w:rsidRPr="003E7FD4" w:rsidRDefault="00D26424" w:rsidP="00D26424">
            <w:pPr>
              <w:pStyle w:val="ListParagraph"/>
              <w:numPr>
                <w:ilvl w:val="1"/>
                <w:numId w:val="5"/>
              </w:numPr>
              <w:spacing w:after="200" w:line="276" w:lineRule="auto"/>
              <w:jc w:val="both"/>
              <w:rPr>
                <w:sz w:val="26"/>
                <w:szCs w:val="26"/>
              </w:rPr>
            </w:pPr>
            <w:r w:rsidRPr="003E7FD4">
              <w:rPr>
                <w:sz w:val="26"/>
                <w:szCs w:val="26"/>
              </w:rPr>
              <w:t xml:space="preserve">(Effective collisions are those with proper orientation and sufficient energy to overcome </w:t>
            </w:r>
            <w:r w:rsidRPr="003E7FD4">
              <w:rPr>
                <w:i/>
                <w:iCs/>
                <w:sz w:val="26"/>
                <w:szCs w:val="26"/>
              </w:rPr>
              <w:t>activation energy</w:t>
            </w:r>
            <w:r w:rsidRPr="003E7FD4">
              <w:rPr>
                <w:sz w:val="26"/>
                <w:szCs w:val="26"/>
              </w:rPr>
              <w:t xml:space="preserve"> </w:t>
            </w:r>
            <w:proofErr w:type="spellStart"/>
            <w:r w:rsidRPr="003E7FD4">
              <w:rPr>
                <w:i/>
                <w:iCs/>
                <w:sz w:val="26"/>
                <w:szCs w:val="26"/>
              </w:rPr>
              <w:t>E</w:t>
            </w:r>
            <w:r w:rsidRPr="003E7FD4">
              <w:rPr>
                <w:i/>
                <w:iCs/>
                <w:sz w:val="26"/>
                <w:szCs w:val="26"/>
                <w:vertAlign w:val="subscript"/>
              </w:rPr>
              <w:t>a</w:t>
            </w:r>
            <w:proofErr w:type="spellEnd"/>
            <w:r w:rsidRPr="003E7FD4">
              <w:rPr>
                <w:i/>
                <w:iCs/>
                <w:sz w:val="26"/>
                <w:szCs w:val="26"/>
                <w:vertAlign w:val="subscript"/>
              </w:rPr>
              <w:t xml:space="preserve"> </w:t>
            </w:r>
            <w:r w:rsidRPr="003E7FD4">
              <w:rPr>
                <w:sz w:val="26"/>
                <w:szCs w:val="26"/>
              </w:rPr>
              <w:t>barrier.</w:t>
            </w:r>
          </w:p>
          <w:p w14:paraId="794D21C0" w14:textId="77777777" w:rsidR="00D26424" w:rsidRPr="003E7FD4" w:rsidRDefault="00D26424" w:rsidP="00D26424">
            <w:pPr>
              <w:pStyle w:val="ListParagraph"/>
              <w:jc w:val="both"/>
              <w:rPr>
                <w:sz w:val="26"/>
                <w:szCs w:val="26"/>
              </w:rPr>
            </w:pPr>
            <w:proofErr w:type="gramStart"/>
            <w:r w:rsidRPr="003E7FD4">
              <w:rPr>
                <w:sz w:val="26"/>
                <w:szCs w:val="26"/>
              </w:rPr>
              <w:t>Thus</w:t>
            </w:r>
            <w:proofErr w:type="gramEnd"/>
            <w:r w:rsidRPr="003E7FD4">
              <w:rPr>
                <w:sz w:val="26"/>
                <w:szCs w:val="26"/>
              </w:rPr>
              <w:t xml:space="preserve"> rate depends on the </w:t>
            </w:r>
            <w:r w:rsidRPr="003E7FD4">
              <w:rPr>
                <w:i/>
                <w:iCs/>
                <w:sz w:val="26"/>
                <w:szCs w:val="26"/>
              </w:rPr>
              <w:t>activation energy</w:t>
            </w:r>
            <w:r w:rsidRPr="003E7FD4">
              <w:rPr>
                <w:sz w:val="26"/>
                <w:szCs w:val="26"/>
              </w:rPr>
              <w:t xml:space="preserve"> and </w:t>
            </w:r>
            <w:r w:rsidRPr="003E7FD4">
              <w:rPr>
                <w:i/>
                <w:iCs/>
                <w:sz w:val="26"/>
                <w:szCs w:val="26"/>
              </w:rPr>
              <w:t>temperature</w:t>
            </w:r>
            <w:r w:rsidRPr="003E7FD4">
              <w:rPr>
                <w:sz w:val="26"/>
                <w:szCs w:val="26"/>
              </w:rPr>
              <w:t>, such that,</w:t>
            </w:r>
          </w:p>
          <w:p w14:paraId="1F14B8C4" w14:textId="77777777" w:rsidR="00D26424" w:rsidRPr="003E7FD4" w:rsidRDefault="00D26424" w:rsidP="00D26424">
            <w:pPr>
              <w:pStyle w:val="ListParagraph"/>
              <w:numPr>
                <w:ilvl w:val="1"/>
                <w:numId w:val="5"/>
              </w:numPr>
              <w:spacing w:after="200" w:line="276" w:lineRule="auto"/>
              <w:jc w:val="both"/>
              <w:rPr>
                <w:sz w:val="26"/>
                <w:szCs w:val="26"/>
              </w:rPr>
            </w:pPr>
            <w:r w:rsidRPr="003E7FD4">
              <w:rPr>
                <w:sz w:val="26"/>
                <w:szCs w:val="26"/>
              </w:rPr>
              <w:t xml:space="preserve">Higher activation energy implies high barrier and fewer reactant molecules will form the </w:t>
            </w:r>
            <w:r w:rsidRPr="003E7FD4">
              <w:rPr>
                <w:i/>
                <w:iCs/>
                <w:sz w:val="26"/>
                <w:szCs w:val="26"/>
              </w:rPr>
              <w:t>transition-state complex</w:t>
            </w:r>
            <w:r w:rsidRPr="003E7FD4">
              <w:rPr>
                <w:sz w:val="26"/>
                <w:szCs w:val="26"/>
              </w:rPr>
              <w:t>. This leads to a slower rate of reaction;</w:t>
            </w:r>
          </w:p>
          <w:p w14:paraId="7900EDF9" w14:textId="77777777" w:rsidR="00D26424" w:rsidRPr="003E7FD4" w:rsidRDefault="00D26424" w:rsidP="00D26424">
            <w:pPr>
              <w:pStyle w:val="ListParagraph"/>
              <w:numPr>
                <w:ilvl w:val="1"/>
                <w:numId w:val="5"/>
              </w:numPr>
              <w:spacing w:after="200" w:line="276" w:lineRule="auto"/>
              <w:jc w:val="both"/>
              <w:rPr>
                <w:sz w:val="26"/>
                <w:szCs w:val="26"/>
              </w:rPr>
            </w:pPr>
            <w:r w:rsidRPr="003E7FD4">
              <w:rPr>
                <w:sz w:val="26"/>
                <w:szCs w:val="26"/>
              </w:rPr>
              <w:t>Higher temperature results in a larger fraction of reactant molecules with sufficient energy to overcome the energy barrier. This leads to a faster rate of reaction.</w:t>
            </w:r>
          </w:p>
          <w:p w14:paraId="33B66132" w14:textId="77777777" w:rsidR="00D26424" w:rsidRDefault="00D26424" w:rsidP="00D26424">
            <w:pPr>
              <w:pStyle w:val="ListParagraph"/>
              <w:jc w:val="both"/>
              <w:rPr>
                <w:sz w:val="26"/>
                <w:szCs w:val="26"/>
              </w:rPr>
            </w:pPr>
            <w:r w:rsidRPr="003E7FD4">
              <w:rPr>
                <w:noProof/>
                <w:sz w:val="26"/>
                <w:szCs w:val="26"/>
              </w:rPr>
              <w:lastRenderedPageBreak/>
              <w:drawing>
                <wp:inline distT="0" distB="0" distL="0" distR="0" wp14:anchorId="414931AD" wp14:editId="30038467">
                  <wp:extent cx="1765788" cy="1732084"/>
                  <wp:effectExtent l="19050" t="0" r="5862" b="0"/>
                  <wp:docPr id="23" name="Picture 23"/>
                  <wp:cNvGraphicFramePr/>
                  <a:graphic xmlns:a="http://schemas.openxmlformats.org/drawingml/2006/main">
                    <a:graphicData uri="http://schemas.openxmlformats.org/drawingml/2006/picture">
                      <pic:pic xmlns:pic="http://schemas.openxmlformats.org/drawingml/2006/picture">
                        <pic:nvPicPr>
                          <pic:cNvPr id="44035" name="Picture 3"/>
                          <pic:cNvPicPr>
                            <a:picLocks noGrp="1" noChangeAspect="1" noChangeArrowheads="1"/>
                          </pic:cNvPicPr>
                        </pic:nvPicPr>
                        <pic:blipFill>
                          <a:blip r:embed="rId8" cstate="print"/>
                          <a:srcRect/>
                          <a:stretch>
                            <a:fillRect/>
                          </a:stretch>
                        </pic:blipFill>
                        <pic:spPr bwMode="auto">
                          <a:xfrm>
                            <a:off x="0" y="0"/>
                            <a:ext cx="1766691" cy="1732970"/>
                          </a:xfrm>
                          <a:prstGeom prst="rect">
                            <a:avLst/>
                          </a:prstGeom>
                          <a:noFill/>
                          <a:ln w="9525">
                            <a:noFill/>
                            <a:miter lim="800000"/>
                            <a:headEnd/>
                            <a:tailEnd/>
                          </a:ln>
                          <a:effectLst/>
                        </pic:spPr>
                      </pic:pic>
                    </a:graphicData>
                  </a:graphic>
                </wp:inline>
              </w:drawing>
            </w:r>
            <w:r w:rsidRPr="003E7FD4">
              <w:rPr>
                <w:noProof/>
                <w:sz w:val="26"/>
                <w:szCs w:val="26"/>
              </w:rPr>
              <w:drawing>
                <wp:inline distT="0" distB="0" distL="0" distR="0" wp14:anchorId="11FB32FF" wp14:editId="6CE0105D">
                  <wp:extent cx="1844919" cy="1310054"/>
                  <wp:effectExtent l="19050" t="0" r="2931" b="0"/>
                  <wp:docPr id="3" name="Picture 2"/>
                  <wp:cNvGraphicFramePr/>
                  <a:graphic xmlns:a="http://schemas.openxmlformats.org/drawingml/2006/main">
                    <a:graphicData uri="http://schemas.openxmlformats.org/drawingml/2006/picture">
                      <pic:pic xmlns:pic="http://schemas.openxmlformats.org/drawingml/2006/picture">
                        <pic:nvPicPr>
                          <pic:cNvPr id="45059" name="Picture 3"/>
                          <pic:cNvPicPr>
                            <a:picLocks noGrp="1" noChangeAspect="1" noChangeArrowheads="1"/>
                          </pic:cNvPicPr>
                        </pic:nvPicPr>
                        <pic:blipFill>
                          <a:blip r:embed="rId9" cstate="print"/>
                          <a:srcRect/>
                          <a:stretch>
                            <a:fillRect/>
                          </a:stretch>
                        </pic:blipFill>
                        <pic:spPr bwMode="auto">
                          <a:xfrm>
                            <a:off x="0" y="0"/>
                            <a:ext cx="1845863" cy="1310724"/>
                          </a:xfrm>
                          <a:prstGeom prst="rect">
                            <a:avLst/>
                          </a:prstGeom>
                          <a:noFill/>
                          <a:ln w="9525">
                            <a:noFill/>
                            <a:miter lim="800000"/>
                            <a:headEnd/>
                            <a:tailEnd/>
                          </a:ln>
                          <a:effectLst/>
                        </pic:spPr>
                      </pic:pic>
                    </a:graphicData>
                  </a:graphic>
                </wp:inline>
              </w:drawing>
            </w:r>
          </w:p>
          <w:p w14:paraId="76BB78D4" w14:textId="77777777" w:rsidR="00D26424" w:rsidRPr="003E7FD4" w:rsidRDefault="00D26424" w:rsidP="00D26424">
            <w:pPr>
              <w:pStyle w:val="ListParagraph"/>
              <w:numPr>
                <w:ilvl w:val="0"/>
                <w:numId w:val="8"/>
              </w:numPr>
              <w:spacing w:after="200" w:line="276" w:lineRule="auto"/>
              <w:jc w:val="both"/>
              <w:rPr>
                <w:sz w:val="26"/>
                <w:szCs w:val="26"/>
              </w:rPr>
            </w:pPr>
            <w:r w:rsidRPr="003E7FD4">
              <w:rPr>
                <w:sz w:val="26"/>
                <w:szCs w:val="26"/>
              </w:rPr>
              <w:t>Rate is dependent on rate constant, which is the proportionality constant that relates rate to concentrations (as depicted in the rate law).</w:t>
            </w:r>
          </w:p>
          <w:p w14:paraId="111749AA" w14:textId="77777777" w:rsidR="00D26424" w:rsidRPr="003E7FD4" w:rsidRDefault="00D26424" w:rsidP="00D26424">
            <w:pPr>
              <w:pStyle w:val="ListParagraph"/>
              <w:numPr>
                <w:ilvl w:val="0"/>
                <w:numId w:val="8"/>
              </w:numPr>
              <w:spacing w:after="200" w:line="276" w:lineRule="auto"/>
              <w:jc w:val="both"/>
              <w:rPr>
                <w:sz w:val="26"/>
                <w:szCs w:val="26"/>
              </w:rPr>
            </w:pPr>
            <w:r w:rsidRPr="003E7FD4">
              <w:rPr>
                <w:sz w:val="26"/>
                <w:szCs w:val="26"/>
              </w:rPr>
              <w:t>While rate constant is related to activation energy and temperature by the Arrhenius equation:</w:t>
            </w:r>
          </w:p>
          <w:p w14:paraId="4571C0EB" w14:textId="77777777" w:rsidR="00D26424" w:rsidRPr="003E7FD4" w:rsidRDefault="00D26424" w:rsidP="00D26424">
            <w:pPr>
              <w:pStyle w:val="ListParagraph"/>
              <w:numPr>
                <w:ilvl w:val="2"/>
                <w:numId w:val="8"/>
              </w:numPr>
              <w:spacing w:after="200" w:line="276" w:lineRule="auto"/>
              <w:jc w:val="both"/>
              <w:rPr>
                <w:sz w:val="26"/>
                <w:szCs w:val="26"/>
              </w:rPr>
            </w:pPr>
            <w:r w:rsidRPr="003E7FD4">
              <w:rPr>
                <w:i/>
                <w:iCs/>
                <w:sz w:val="26"/>
                <w:szCs w:val="26"/>
              </w:rPr>
              <w:t>k</w:t>
            </w:r>
            <w:r w:rsidRPr="003E7FD4">
              <w:rPr>
                <w:sz w:val="26"/>
                <w:szCs w:val="26"/>
              </w:rPr>
              <w:t xml:space="preserve"> = Ae</w:t>
            </w:r>
            <w:r w:rsidRPr="003E7FD4">
              <w:rPr>
                <w:sz w:val="26"/>
                <w:szCs w:val="26"/>
                <w:vertAlign w:val="superscript"/>
              </w:rPr>
              <w:t>-</w:t>
            </w:r>
            <w:proofErr w:type="spellStart"/>
            <w:r w:rsidRPr="003E7FD4">
              <w:rPr>
                <w:sz w:val="26"/>
                <w:szCs w:val="26"/>
                <w:vertAlign w:val="superscript"/>
              </w:rPr>
              <w:t>Ea</w:t>
            </w:r>
            <w:proofErr w:type="spellEnd"/>
            <w:r w:rsidRPr="003E7FD4">
              <w:rPr>
                <w:sz w:val="26"/>
                <w:szCs w:val="26"/>
                <w:vertAlign w:val="superscript"/>
              </w:rPr>
              <w:t>/RT</w:t>
            </w:r>
          </w:p>
          <w:p w14:paraId="3802E01F" w14:textId="77777777" w:rsidR="00D26424" w:rsidRPr="003E7FD4" w:rsidRDefault="00D26424" w:rsidP="00D26424">
            <w:pPr>
              <w:pStyle w:val="ListParagraph"/>
              <w:numPr>
                <w:ilvl w:val="2"/>
                <w:numId w:val="8"/>
              </w:numPr>
              <w:spacing w:after="200" w:line="276" w:lineRule="auto"/>
              <w:jc w:val="both"/>
              <w:rPr>
                <w:sz w:val="26"/>
                <w:szCs w:val="26"/>
              </w:rPr>
            </w:pPr>
            <w:r w:rsidRPr="003E7FD4">
              <w:rPr>
                <w:sz w:val="26"/>
                <w:szCs w:val="26"/>
              </w:rPr>
              <w:t>where A is Arrhenius collisional frequency factor, T is the Kelvin temperature, and R is gas constant (R = 8.314 J/</w:t>
            </w:r>
            <w:proofErr w:type="spellStart"/>
            <w:r w:rsidRPr="003E7FD4">
              <w:rPr>
                <w:sz w:val="26"/>
                <w:szCs w:val="26"/>
              </w:rPr>
              <w:t>K.mol</w:t>
            </w:r>
            <w:proofErr w:type="spellEnd"/>
            <w:r w:rsidRPr="003E7FD4">
              <w:rPr>
                <w:sz w:val="26"/>
                <w:szCs w:val="26"/>
              </w:rPr>
              <w:t>)</w:t>
            </w:r>
          </w:p>
          <w:p w14:paraId="615CDC8D" w14:textId="77777777" w:rsidR="00D26424" w:rsidRPr="003E7FD4" w:rsidRDefault="00D26424" w:rsidP="00D26424">
            <w:pPr>
              <w:pStyle w:val="ListParagraph"/>
              <w:numPr>
                <w:ilvl w:val="0"/>
                <w:numId w:val="9"/>
              </w:numPr>
              <w:spacing w:after="200" w:line="276" w:lineRule="auto"/>
              <w:jc w:val="both"/>
              <w:rPr>
                <w:sz w:val="26"/>
                <w:szCs w:val="26"/>
              </w:rPr>
            </w:pPr>
            <w:r w:rsidRPr="003E7FD4">
              <w:rPr>
                <w:sz w:val="26"/>
                <w:szCs w:val="26"/>
              </w:rPr>
              <w:t xml:space="preserve">From Arrhenius equation: </w:t>
            </w:r>
            <w:r w:rsidRPr="003E7FD4">
              <w:rPr>
                <w:i/>
                <w:iCs/>
                <w:sz w:val="26"/>
                <w:szCs w:val="26"/>
              </w:rPr>
              <w:t>k</w:t>
            </w:r>
            <w:r w:rsidRPr="003E7FD4">
              <w:rPr>
                <w:sz w:val="26"/>
                <w:szCs w:val="26"/>
              </w:rPr>
              <w:t xml:space="preserve"> = Ae</w:t>
            </w:r>
            <w:r w:rsidRPr="003E7FD4">
              <w:rPr>
                <w:sz w:val="26"/>
                <w:szCs w:val="26"/>
                <w:vertAlign w:val="superscript"/>
              </w:rPr>
              <w:t>-</w:t>
            </w:r>
            <w:proofErr w:type="spellStart"/>
            <w:r w:rsidRPr="003E7FD4">
              <w:rPr>
                <w:sz w:val="26"/>
                <w:szCs w:val="26"/>
                <w:vertAlign w:val="superscript"/>
              </w:rPr>
              <w:t>Ea</w:t>
            </w:r>
            <w:proofErr w:type="spellEnd"/>
            <w:r w:rsidRPr="003E7FD4">
              <w:rPr>
                <w:sz w:val="26"/>
                <w:szCs w:val="26"/>
                <w:vertAlign w:val="superscript"/>
              </w:rPr>
              <w:t>/RT</w:t>
            </w:r>
          </w:p>
          <w:p w14:paraId="4285FE84" w14:textId="77777777" w:rsidR="00D26424" w:rsidRPr="003E7FD4" w:rsidRDefault="00D26424" w:rsidP="00D26424">
            <w:pPr>
              <w:pStyle w:val="ListParagraph"/>
              <w:jc w:val="both"/>
              <w:rPr>
                <w:sz w:val="26"/>
                <w:szCs w:val="26"/>
              </w:rPr>
            </w:pPr>
            <w:r w:rsidRPr="003E7FD4">
              <w:rPr>
                <w:i/>
                <w:iCs/>
                <w:sz w:val="26"/>
                <w:szCs w:val="26"/>
              </w:rPr>
              <w:t>ln</w:t>
            </w:r>
            <w:r w:rsidRPr="003E7FD4">
              <w:rPr>
                <w:sz w:val="26"/>
                <w:szCs w:val="26"/>
              </w:rPr>
              <w:t>(</w:t>
            </w:r>
            <w:r w:rsidRPr="003E7FD4">
              <w:rPr>
                <w:i/>
                <w:iCs/>
                <w:sz w:val="26"/>
                <w:szCs w:val="26"/>
              </w:rPr>
              <w:t>k</w:t>
            </w:r>
            <w:r w:rsidRPr="003E7FD4">
              <w:rPr>
                <w:sz w:val="26"/>
                <w:szCs w:val="26"/>
              </w:rPr>
              <w:t xml:space="preserve">) = </w:t>
            </w:r>
            <w:r w:rsidRPr="003E7FD4">
              <w:rPr>
                <w:i/>
                <w:iCs/>
                <w:sz w:val="26"/>
                <w:szCs w:val="26"/>
              </w:rPr>
              <w:t>ln</w:t>
            </w:r>
            <w:r w:rsidRPr="003E7FD4">
              <w:rPr>
                <w:sz w:val="26"/>
                <w:szCs w:val="26"/>
              </w:rPr>
              <w:t>(A) – (</w:t>
            </w:r>
            <w:proofErr w:type="spellStart"/>
            <w:r w:rsidRPr="003E7FD4">
              <w:rPr>
                <w:i/>
                <w:iCs/>
                <w:sz w:val="26"/>
                <w:szCs w:val="26"/>
              </w:rPr>
              <w:t>E</w:t>
            </w:r>
            <w:r w:rsidRPr="003E7FD4">
              <w:rPr>
                <w:sz w:val="26"/>
                <w:szCs w:val="26"/>
                <w:vertAlign w:val="subscript"/>
              </w:rPr>
              <w:t>a</w:t>
            </w:r>
            <w:proofErr w:type="spellEnd"/>
            <w:r w:rsidRPr="003E7FD4">
              <w:rPr>
                <w:sz w:val="26"/>
                <w:szCs w:val="26"/>
              </w:rPr>
              <w:t>/</w:t>
            </w:r>
            <w:proofErr w:type="gramStart"/>
            <w:r w:rsidRPr="003E7FD4">
              <w:rPr>
                <w:sz w:val="26"/>
                <w:szCs w:val="26"/>
              </w:rPr>
              <w:t>R)(</w:t>
            </w:r>
            <w:proofErr w:type="gramEnd"/>
            <w:r w:rsidRPr="003E7FD4">
              <w:rPr>
                <w:sz w:val="26"/>
                <w:szCs w:val="26"/>
              </w:rPr>
              <w:t>1/T)</w:t>
            </w:r>
          </w:p>
          <w:p w14:paraId="2981DA02" w14:textId="77777777" w:rsidR="00D26424" w:rsidRPr="003E7FD4" w:rsidRDefault="00D26424" w:rsidP="00D26424">
            <w:pPr>
              <w:pStyle w:val="ListParagraph"/>
              <w:numPr>
                <w:ilvl w:val="0"/>
                <w:numId w:val="10"/>
              </w:numPr>
              <w:spacing w:after="200" w:line="276" w:lineRule="auto"/>
              <w:jc w:val="both"/>
              <w:rPr>
                <w:sz w:val="26"/>
                <w:szCs w:val="26"/>
              </w:rPr>
            </w:pPr>
            <w:r w:rsidRPr="003E7FD4">
              <w:rPr>
                <w:sz w:val="26"/>
                <w:szCs w:val="26"/>
              </w:rPr>
              <w:t xml:space="preserve">The plot of </w:t>
            </w:r>
            <w:r w:rsidRPr="003E7FD4">
              <w:rPr>
                <w:i/>
                <w:iCs/>
                <w:sz w:val="26"/>
                <w:szCs w:val="26"/>
              </w:rPr>
              <w:t>ln</w:t>
            </w:r>
            <w:r w:rsidRPr="003E7FD4">
              <w:rPr>
                <w:sz w:val="26"/>
                <w:szCs w:val="26"/>
              </w:rPr>
              <w:t>(</w:t>
            </w:r>
            <w:r w:rsidRPr="003E7FD4">
              <w:rPr>
                <w:i/>
                <w:iCs/>
                <w:sz w:val="26"/>
                <w:szCs w:val="26"/>
              </w:rPr>
              <w:t>k</w:t>
            </w:r>
            <w:r w:rsidRPr="003E7FD4">
              <w:rPr>
                <w:sz w:val="26"/>
                <w:szCs w:val="26"/>
              </w:rPr>
              <w:t xml:space="preserve">) </w:t>
            </w:r>
            <w:r w:rsidRPr="003E7FD4">
              <w:rPr>
                <w:i/>
                <w:iCs/>
                <w:sz w:val="26"/>
                <w:szCs w:val="26"/>
              </w:rPr>
              <w:t>versus</w:t>
            </w:r>
            <w:r w:rsidRPr="003E7FD4">
              <w:rPr>
                <w:sz w:val="26"/>
                <w:szCs w:val="26"/>
              </w:rPr>
              <w:t xml:space="preserve"> 1/T yields a straight line with the slope = -(</w:t>
            </w:r>
            <w:proofErr w:type="spellStart"/>
            <w:r w:rsidRPr="003E7FD4">
              <w:rPr>
                <w:i/>
                <w:iCs/>
                <w:sz w:val="26"/>
                <w:szCs w:val="26"/>
              </w:rPr>
              <w:t>E</w:t>
            </w:r>
            <w:r w:rsidRPr="003E7FD4">
              <w:rPr>
                <w:sz w:val="26"/>
                <w:szCs w:val="26"/>
                <w:vertAlign w:val="subscript"/>
              </w:rPr>
              <w:t>a</w:t>
            </w:r>
            <w:proofErr w:type="spellEnd"/>
            <w:r w:rsidRPr="003E7FD4">
              <w:rPr>
                <w:sz w:val="26"/>
                <w:szCs w:val="26"/>
              </w:rPr>
              <w:t xml:space="preserve">/R), or </w:t>
            </w:r>
            <w:proofErr w:type="spellStart"/>
            <w:r w:rsidRPr="003E7FD4">
              <w:rPr>
                <w:i/>
                <w:iCs/>
                <w:sz w:val="26"/>
                <w:szCs w:val="26"/>
              </w:rPr>
              <w:t>E</w:t>
            </w:r>
            <w:r w:rsidRPr="003E7FD4">
              <w:rPr>
                <w:sz w:val="26"/>
                <w:szCs w:val="26"/>
                <w:vertAlign w:val="subscript"/>
              </w:rPr>
              <w:t>a</w:t>
            </w:r>
            <w:proofErr w:type="spellEnd"/>
            <w:r w:rsidRPr="003E7FD4">
              <w:rPr>
                <w:sz w:val="26"/>
                <w:szCs w:val="26"/>
              </w:rPr>
              <w:t xml:space="preserve"> = -slope x R</w:t>
            </w:r>
          </w:p>
          <w:p w14:paraId="75954036" w14:textId="77777777" w:rsidR="00D26424" w:rsidRPr="003E7FD4" w:rsidRDefault="00D26424" w:rsidP="00D26424">
            <w:pPr>
              <w:pStyle w:val="ListParagraph"/>
              <w:numPr>
                <w:ilvl w:val="0"/>
                <w:numId w:val="10"/>
              </w:numPr>
              <w:spacing w:after="200" w:line="276" w:lineRule="auto"/>
              <w:jc w:val="both"/>
              <w:rPr>
                <w:sz w:val="26"/>
                <w:szCs w:val="26"/>
              </w:rPr>
            </w:pPr>
            <w:r w:rsidRPr="003E7FD4">
              <w:rPr>
                <w:sz w:val="26"/>
                <w:szCs w:val="26"/>
              </w:rPr>
              <w:t xml:space="preserve">If </w:t>
            </w:r>
            <w:r w:rsidRPr="003E7FD4">
              <w:rPr>
                <w:i/>
                <w:iCs/>
                <w:sz w:val="26"/>
                <w:szCs w:val="26"/>
              </w:rPr>
              <w:t>k</w:t>
            </w:r>
            <w:r w:rsidRPr="003E7FD4">
              <w:rPr>
                <w:sz w:val="26"/>
                <w:szCs w:val="26"/>
              </w:rPr>
              <w:t xml:space="preserve"> values are determined at two different temperatures, such that at </w:t>
            </w:r>
            <w:r w:rsidRPr="003E7FD4">
              <w:rPr>
                <w:i/>
                <w:iCs/>
                <w:sz w:val="26"/>
                <w:szCs w:val="26"/>
              </w:rPr>
              <w:t>k</w:t>
            </w:r>
            <w:r w:rsidRPr="003E7FD4">
              <w:rPr>
                <w:sz w:val="26"/>
                <w:szCs w:val="26"/>
                <w:vertAlign w:val="subscript"/>
              </w:rPr>
              <w:t>1</w:t>
            </w:r>
            <w:r w:rsidRPr="003E7FD4">
              <w:rPr>
                <w:sz w:val="26"/>
                <w:szCs w:val="26"/>
              </w:rPr>
              <w:t xml:space="preserve"> at T</w:t>
            </w:r>
            <w:r w:rsidRPr="003E7FD4">
              <w:rPr>
                <w:sz w:val="26"/>
                <w:szCs w:val="26"/>
                <w:vertAlign w:val="subscript"/>
              </w:rPr>
              <w:t>1</w:t>
            </w:r>
            <w:r w:rsidRPr="003E7FD4">
              <w:rPr>
                <w:sz w:val="26"/>
                <w:szCs w:val="26"/>
              </w:rPr>
              <w:t xml:space="preserve"> and </w:t>
            </w:r>
            <w:r w:rsidRPr="003E7FD4">
              <w:rPr>
                <w:i/>
                <w:iCs/>
                <w:sz w:val="26"/>
                <w:szCs w:val="26"/>
              </w:rPr>
              <w:t>k</w:t>
            </w:r>
            <w:r w:rsidRPr="003E7FD4">
              <w:rPr>
                <w:sz w:val="26"/>
                <w:szCs w:val="26"/>
                <w:vertAlign w:val="subscript"/>
              </w:rPr>
              <w:t>2</w:t>
            </w:r>
            <w:r w:rsidRPr="003E7FD4">
              <w:rPr>
                <w:sz w:val="26"/>
                <w:szCs w:val="26"/>
              </w:rPr>
              <w:t xml:space="preserve"> at T</w:t>
            </w:r>
            <w:r w:rsidRPr="003E7FD4">
              <w:rPr>
                <w:sz w:val="26"/>
                <w:szCs w:val="26"/>
                <w:vertAlign w:val="subscript"/>
              </w:rPr>
              <w:t>2</w:t>
            </w:r>
            <w:r w:rsidRPr="003E7FD4">
              <w:rPr>
                <w:sz w:val="26"/>
                <w:szCs w:val="26"/>
              </w:rPr>
              <w:t>, then</w:t>
            </w:r>
          </w:p>
          <w:p w14:paraId="79CD4E60" w14:textId="77777777" w:rsidR="00D26424" w:rsidRDefault="00D26424" w:rsidP="00D26424">
            <w:pPr>
              <w:pStyle w:val="ListParagraph"/>
              <w:jc w:val="both"/>
              <w:rPr>
                <w:sz w:val="26"/>
                <w:szCs w:val="26"/>
              </w:rPr>
            </w:pPr>
            <w:r w:rsidRPr="003E7FD4">
              <w:rPr>
                <w:i/>
                <w:iCs/>
                <w:sz w:val="26"/>
                <w:szCs w:val="26"/>
              </w:rPr>
              <w:t>ln</w:t>
            </w:r>
            <w:r w:rsidRPr="003E7FD4">
              <w:rPr>
                <w:sz w:val="26"/>
                <w:szCs w:val="26"/>
              </w:rPr>
              <w:t>(</w:t>
            </w:r>
            <w:r w:rsidRPr="003E7FD4">
              <w:rPr>
                <w:i/>
                <w:iCs/>
                <w:sz w:val="26"/>
                <w:szCs w:val="26"/>
              </w:rPr>
              <w:t>k</w:t>
            </w:r>
            <w:r w:rsidRPr="003E7FD4">
              <w:rPr>
                <w:sz w:val="26"/>
                <w:szCs w:val="26"/>
                <w:vertAlign w:val="subscript"/>
              </w:rPr>
              <w:t>2</w:t>
            </w:r>
            <w:r w:rsidRPr="003E7FD4">
              <w:rPr>
                <w:sz w:val="26"/>
                <w:szCs w:val="26"/>
              </w:rPr>
              <w:t>/</w:t>
            </w:r>
            <w:r w:rsidRPr="003E7FD4">
              <w:rPr>
                <w:i/>
                <w:iCs/>
                <w:sz w:val="26"/>
                <w:szCs w:val="26"/>
              </w:rPr>
              <w:t>k</w:t>
            </w:r>
            <w:r w:rsidRPr="003E7FD4">
              <w:rPr>
                <w:sz w:val="26"/>
                <w:szCs w:val="26"/>
                <w:vertAlign w:val="subscript"/>
              </w:rPr>
              <w:t>1</w:t>
            </w:r>
            <w:r w:rsidRPr="003E7FD4">
              <w:rPr>
                <w:sz w:val="26"/>
                <w:szCs w:val="26"/>
              </w:rPr>
              <w:t>) =</w:t>
            </w:r>
          </w:p>
          <w:p w14:paraId="5444B554" w14:textId="77777777" w:rsidR="00D26424" w:rsidRDefault="00D26424" w:rsidP="00D26424">
            <w:pPr>
              <w:pStyle w:val="ListParagraph"/>
              <w:numPr>
                <w:ilvl w:val="0"/>
                <w:numId w:val="5"/>
              </w:numPr>
              <w:spacing w:after="200" w:line="360" w:lineRule="auto"/>
              <w:jc w:val="both"/>
              <w:rPr>
                <w:sz w:val="26"/>
                <w:szCs w:val="26"/>
              </w:rPr>
            </w:pPr>
            <w:r>
              <w:rPr>
                <w:sz w:val="26"/>
                <w:szCs w:val="26"/>
              </w:rPr>
              <w:t>Explain the types of rates for chemical reactions?</w:t>
            </w:r>
          </w:p>
          <w:p w14:paraId="6AED4C7A" w14:textId="77777777" w:rsidR="00D26424" w:rsidRPr="003E7FD4" w:rsidRDefault="00D26424" w:rsidP="00D26424">
            <w:pPr>
              <w:pStyle w:val="ListParagraph"/>
              <w:spacing w:line="360" w:lineRule="auto"/>
              <w:jc w:val="both"/>
              <w:rPr>
                <w:sz w:val="26"/>
                <w:szCs w:val="26"/>
              </w:rPr>
            </w:pPr>
            <w:r w:rsidRPr="003E7FD4">
              <w:rPr>
                <w:i/>
                <w:iCs/>
                <w:sz w:val="26"/>
                <w:szCs w:val="26"/>
              </w:rPr>
              <w:t>Initial Rates</w:t>
            </w:r>
          </w:p>
          <w:p w14:paraId="2C9BD2EA" w14:textId="77777777" w:rsidR="00D26424" w:rsidRPr="003E7FD4" w:rsidRDefault="00D26424" w:rsidP="00D26424">
            <w:pPr>
              <w:pStyle w:val="ListParagraph"/>
              <w:numPr>
                <w:ilvl w:val="1"/>
                <w:numId w:val="5"/>
              </w:numPr>
              <w:spacing w:after="200" w:line="360" w:lineRule="auto"/>
              <w:jc w:val="both"/>
              <w:rPr>
                <w:sz w:val="26"/>
                <w:szCs w:val="26"/>
              </w:rPr>
            </w:pPr>
            <w:r w:rsidRPr="003E7FD4">
              <w:rPr>
                <w:sz w:val="26"/>
                <w:szCs w:val="26"/>
              </w:rPr>
              <w:t>Rates measured at the beginning of the reaction, which is dependent on the initial concentrations of reactants.</w:t>
            </w:r>
          </w:p>
          <w:p w14:paraId="70F738BE" w14:textId="77777777" w:rsidR="00D26424" w:rsidRPr="003E7FD4" w:rsidRDefault="00D26424" w:rsidP="00D26424">
            <w:pPr>
              <w:pStyle w:val="ListParagraph"/>
              <w:spacing w:line="360" w:lineRule="auto"/>
              <w:jc w:val="both"/>
              <w:rPr>
                <w:sz w:val="26"/>
                <w:szCs w:val="26"/>
              </w:rPr>
            </w:pPr>
            <w:r w:rsidRPr="003E7FD4">
              <w:rPr>
                <w:i/>
                <w:iCs/>
                <w:sz w:val="26"/>
                <w:szCs w:val="26"/>
              </w:rPr>
              <w:t>Instantaneous Rates</w:t>
            </w:r>
          </w:p>
          <w:p w14:paraId="5748B3C7" w14:textId="77777777" w:rsidR="00D26424" w:rsidRPr="003E7FD4" w:rsidRDefault="00D26424" w:rsidP="00D26424">
            <w:pPr>
              <w:pStyle w:val="ListParagraph"/>
              <w:numPr>
                <w:ilvl w:val="1"/>
                <w:numId w:val="5"/>
              </w:numPr>
              <w:spacing w:after="200" w:line="360" w:lineRule="auto"/>
              <w:jc w:val="both"/>
              <w:rPr>
                <w:sz w:val="26"/>
                <w:szCs w:val="26"/>
              </w:rPr>
            </w:pPr>
            <w:r w:rsidRPr="003E7FD4">
              <w:rPr>
                <w:sz w:val="26"/>
                <w:szCs w:val="26"/>
              </w:rPr>
              <w:t>Rates measured at any point during the reaction.</w:t>
            </w:r>
          </w:p>
          <w:p w14:paraId="1B25C2B8" w14:textId="77777777" w:rsidR="00D26424" w:rsidRPr="003E7FD4" w:rsidRDefault="00D26424" w:rsidP="00D26424">
            <w:pPr>
              <w:pStyle w:val="ListParagraph"/>
              <w:spacing w:line="360" w:lineRule="auto"/>
              <w:jc w:val="both"/>
              <w:rPr>
                <w:sz w:val="26"/>
                <w:szCs w:val="26"/>
              </w:rPr>
            </w:pPr>
            <w:r w:rsidRPr="003E7FD4">
              <w:rPr>
                <w:i/>
                <w:iCs/>
                <w:sz w:val="26"/>
                <w:szCs w:val="26"/>
              </w:rPr>
              <w:t>Average Rates</w:t>
            </w:r>
          </w:p>
          <w:p w14:paraId="12ABD620" w14:textId="77777777" w:rsidR="00D26424" w:rsidRPr="003E7FD4" w:rsidRDefault="00D26424" w:rsidP="00D26424">
            <w:pPr>
              <w:pStyle w:val="ListParagraph"/>
              <w:numPr>
                <w:ilvl w:val="1"/>
                <w:numId w:val="5"/>
              </w:numPr>
              <w:spacing w:after="200" w:line="360" w:lineRule="auto"/>
              <w:jc w:val="both"/>
              <w:rPr>
                <w:sz w:val="26"/>
                <w:szCs w:val="26"/>
              </w:rPr>
            </w:pPr>
            <w:r w:rsidRPr="003E7FD4">
              <w:rPr>
                <w:sz w:val="26"/>
                <w:szCs w:val="26"/>
              </w:rPr>
              <w:t xml:space="preserve">An overall rate measured over a period </w:t>
            </w:r>
            <w:proofErr w:type="spellStart"/>
            <w:r w:rsidRPr="003E7FD4">
              <w:rPr>
                <w:sz w:val="26"/>
                <w:szCs w:val="26"/>
              </w:rPr>
              <w:t>or</w:t>
            </w:r>
            <w:proofErr w:type="spellEnd"/>
            <w:r w:rsidRPr="003E7FD4">
              <w:rPr>
                <w:sz w:val="26"/>
                <w:szCs w:val="26"/>
              </w:rPr>
              <w:t xml:space="preserve"> time interval.</w:t>
            </w:r>
          </w:p>
          <w:p w14:paraId="654255D3" w14:textId="77777777" w:rsidR="00D26424" w:rsidRDefault="00D26424" w:rsidP="00D26424">
            <w:pPr>
              <w:pStyle w:val="ListParagraph"/>
              <w:spacing w:line="360" w:lineRule="auto"/>
              <w:jc w:val="both"/>
              <w:rPr>
                <w:sz w:val="26"/>
                <w:szCs w:val="26"/>
              </w:rPr>
            </w:pPr>
          </w:p>
          <w:p w14:paraId="3CE37571" w14:textId="77777777" w:rsidR="00D26424" w:rsidRDefault="00D26424" w:rsidP="00D26424">
            <w:pPr>
              <w:pStyle w:val="ListParagraph"/>
              <w:numPr>
                <w:ilvl w:val="0"/>
                <w:numId w:val="5"/>
              </w:numPr>
              <w:spacing w:after="200" w:line="360" w:lineRule="auto"/>
              <w:jc w:val="both"/>
              <w:rPr>
                <w:sz w:val="26"/>
                <w:szCs w:val="26"/>
              </w:rPr>
            </w:pPr>
            <w:r>
              <w:rPr>
                <w:sz w:val="26"/>
                <w:szCs w:val="26"/>
              </w:rPr>
              <w:t>What is reaction order and explain the methods of its determination</w:t>
            </w:r>
            <w:r w:rsidRPr="003135C6">
              <w:rPr>
                <w:sz w:val="26"/>
                <w:szCs w:val="26"/>
              </w:rPr>
              <w:t>?</w:t>
            </w:r>
          </w:p>
          <w:p w14:paraId="7D1D3834" w14:textId="77777777" w:rsidR="00D26424" w:rsidRPr="00AC6BD1" w:rsidRDefault="00D26424" w:rsidP="00D26424">
            <w:pPr>
              <w:pStyle w:val="ListParagraph"/>
              <w:spacing w:line="360" w:lineRule="auto"/>
              <w:jc w:val="both"/>
              <w:rPr>
                <w:sz w:val="26"/>
                <w:szCs w:val="26"/>
              </w:rPr>
            </w:pPr>
            <w:r w:rsidRPr="00AC6BD1">
              <w:rPr>
                <w:sz w:val="26"/>
                <w:szCs w:val="26"/>
              </w:rPr>
              <w:lastRenderedPageBreak/>
              <w:t xml:space="preserve">The </w:t>
            </w:r>
            <w:r w:rsidRPr="00AC6BD1">
              <w:rPr>
                <w:i/>
                <w:iCs/>
                <w:sz w:val="26"/>
                <w:szCs w:val="26"/>
              </w:rPr>
              <w:t>power or exponent of the concentration</w:t>
            </w:r>
            <w:r w:rsidRPr="00AC6BD1">
              <w:rPr>
                <w:sz w:val="26"/>
                <w:szCs w:val="26"/>
              </w:rPr>
              <w:t xml:space="preserve"> of a given reactant in the rate law. It indicates the </w:t>
            </w:r>
            <w:r w:rsidRPr="00AC6BD1">
              <w:rPr>
                <w:i/>
                <w:iCs/>
                <w:sz w:val="26"/>
                <w:szCs w:val="26"/>
              </w:rPr>
              <w:t>degree</w:t>
            </w:r>
            <w:r w:rsidRPr="00AC6BD1">
              <w:rPr>
                <w:sz w:val="26"/>
                <w:szCs w:val="26"/>
              </w:rPr>
              <w:t xml:space="preserve"> in which the rate depends on the concentration of that particular reactant.</w:t>
            </w:r>
          </w:p>
          <w:p w14:paraId="65022005" w14:textId="77777777" w:rsidR="00D26424" w:rsidRDefault="00D26424" w:rsidP="00D26424">
            <w:pPr>
              <w:pStyle w:val="ListParagraph"/>
              <w:spacing w:line="360" w:lineRule="auto"/>
              <w:jc w:val="both"/>
              <w:rPr>
                <w:sz w:val="26"/>
                <w:szCs w:val="26"/>
              </w:rPr>
            </w:pPr>
            <w:r w:rsidRPr="00AC6BD1">
              <w:rPr>
                <w:sz w:val="26"/>
                <w:szCs w:val="26"/>
              </w:rPr>
              <w:t xml:space="preserve">The </w:t>
            </w:r>
            <w:r w:rsidRPr="00AC6BD1">
              <w:rPr>
                <w:i/>
                <w:iCs/>
                <w:sz w:val="26"/>
                <w:szCs w:val="26"/>
              </w:rPr>
              <w:t>sum of the powers</w:t>
            </w:r>
            <w:r w:rsidRPr="00AC6BD1">
              <w:rPr>
                <w:sz w:val="26"/>
                <w:szCs w:val="26"/>
              </w:rPr>
              <w:t xml:space="preserve"> of the concentrations is referred to as the </w:t>
            </w:r>
            <w:r w:rsidRPr="00AC6BD1">
              <w:rPr>
                <w:i/>
                <w:iCs/>
                <w:sz w:val="26"/>
                <w:szCs w:val="26"/>
              </w:rPr>
              <w:t>overall order</w:t>
            </w:r>
            <w:r w:rsidRPr="00AC6BD1">
              <w:rPr>
                <w:sz w:val="26"/>
                <w:szCs w:val="26"/>
              </w:rPr>
              <w:t xml:space="preserve"> for the reaction.</w:t>
            </w:r>
          </w:p>
          <w:p w14:paraId="1D9346D8" w14:textId="77777777" w:rsidR="00D26424" w:rsidRPr="0062113E" w:rsidRDefault="00D26424" w:rsidP="00D26424">
            <w:pPr>
              <w:pStyle w:val="ListParagraph"/>
              <w:numPr>
                <w:ilvl w:val="0"/>
                <w:numId w:val="11"/>
              </w:numPr>
              <w:spacing w:after="200" w:line="360" w:lineRule="auto"/>
              <w:jc w:val="both"/>
              <w:rPr>
                <w:sz w:val="26"/>
                <w:szCs w:val="26"/>
              </w:rPr>
            </w:pPr>
            <w:r w:rsidRPr="0062113E">
              <w:rPr>
                <w:sz w:val="26"/>
                <w:szCs w:val="26"/>
              </w:rPr>
              <w:t>For a general reaction,</w:t>
            </w:r>
          </w:p>
          <w:p w14:paraId="36119CF1" w14:textId="77777777" w:rsidR="00D26424" w:rsidRPr="0062113E" w:rsidRDefault="00D26424" w:rsidP="00D26424">
            <w:pPr>
              <w:pStyle w:val="ListParagraph"/>
              <w:spacing w:line="360" w:lineRule="auto"/>
              <w:jc w:val="both"/>
              <w:rPr>
                <w:sz w:val="26"/>
                <w:szCs w:val="26"/>
              </w:rPr>
            </w:pPr>
            <w:proofErr w:type="spellStart"/>
            <w:r w:rsidRPr="0062113E">
              <w:rPr>
                <w:i/>
                <w:iCs/>
                <w:sz w:val="26"/>
                <w:szCs w:val="26"/>
              </w:rPr>
              <w:t>a</w:t>
            </w:r>
            <w:r w:rsidRPr="0062113E">
              <w:rPr>
                <w:sz w:val="26"/>
                <w:szCs w:val="26"/>
              </w:rPr>
              <w:t>A</w:t>
            </w:r>
            <w:proofErr w:type="spellEnd"/>
            <w:r w:rsidRPr="0062113E">
              <w:rPr>
                <w:sz w:val="26"/>
                <w:szCs w:val="26"/>
              </w:rPr>
              <w:t xml:space="preserve"> + </w:t>
            </w:r>
            <w:proofErr w:type="spellStart"/>
            <w:r w:rsidRPr="0062113E">
              <w:rPr>
                <w:i/>
                <w:iCs/>
                <w:sz w:val="26"/>
                <w:szCs w:val="26"/>
              </w:rPr>
              <w:t>b</w:t>
            </w:r>
            <w:r w:rsidRPr="0062113E">
              <w:rPr>
                <w:sz w:val="26"/>
                <w:szCs w:val="26"/>
              </w:rPr>
              <w:t>B</w:t>
            </w:r>
            <w:proofErr w:type="spellEnd"/>
            <w:r w:rsidRPr="0062113E">
              <w:rPr>
                <w:sz w:val="26"/>
                <w:szCs w:val="26"/>
              </w:rPr>
              <w:t xml:space="preserve"> + </w:t>
            </w:r>
            <w:proofErr w:type="spellStart"/>
            <w:r w:rsidRPr="0062113E">
              <w:rPr>
                <w:i/>
                <w:iCs/>
                <w:sz w:val="26"/>
                <w:szCs w:val="26"/>
              </w:rPr>
              <w:t>e</w:t>
            </w:r>
            <w:r w:rsidRPr="0062113E">
              <w:rPr>
                <w:sz w:val="26"/>
                <w:szCs w:val="26"/>
              </w:rPr>
              <w:t>E</w:t>
            </w:r>
            <w:proofErr w:type="spellEnd"/>
            <w:r w:rsidRPr="0062113E">
              <w:rPr>
                <w:sz w:val="26"/>
                <w:szCs w:val="26"/>
              </w:rPr>
              <w:t xml:space="preserve"> </w:t>
            </w:r>
            <w:r w:rsidRPr="0062113E">
              <w:rPr>
                <w:sz w:val="26"/>
                <w:szCs w:val="26"/>
              </w:rPr>
              <w:sym w:font="Symbol" w:char="00AE"/>
            </w:r>
            <w:r w:rsidRPr="0062113E">
              <w:rPr>
                <w:sz w:val="26"/>
                <w:szCs w:val="26"/>
              </w:rPr>
              <w:t xml:space="preserve"> Products</w:t>
            </w:r>
          </w:p>
          <w:p w14:paraId="5CBEA689" w14:textId="77777777" w:rsidR="00D26424" w:rsidRPr="0062113E" w:rsidRDefault="00D26424" w:rsidP="00D26424">
            <w:pPr>
              <w:pStyle w:val="ListParagraph"/>
              <w:numPr>
                <w:ilvl w:val="0"/>
                <w:numId w:val="12"/>
              </w:numPr>
              <w:spacing w:after="200" w:line="360" w:lineRule="auto"/>
              <w:jc w:val="both"/>
              <w:rPr>
                <w:sz w:val="26"/>
                <w:szCs w:val="26"/>
              </w:rPr>
            </w:pPr>
            <w:r w:rsidRPr="0062113E">
              <w:rPr>
                <w:sz w:val="26"/>
                <w:szCs w:val="26"/>
              </w:rPr>
              <w:t>The rate law for this reaction takes the form:</w:t>
            </w:r>
          </w:p>
          <w:p w14:paraId="1907BF92" w14:textId="77777777" w:rsidR="00D26424" w:rsidRPr="0062113E" w:rsidRDefault="00D26424" w:rsidP="00D26424">
            <w:pPr>
              <w:pStyle w:val="ListParagraph"/>
              <w:numPr>
                <w:ilvl w:val="0"/>
                <w:numId w:val="12"/>
              </w:numPr>
              <w:spacing w:after="200" w:line="360" w:lineRule="auto"/>
              <w:jc w:val="both"/>
              <w:rPr>
                <w:sz w:val="26"/>
                <w:szCs w:val="26"/>
              </w:rPr>
            </w:pPr>
            <w:r w:rsidRPr="0062113E">
              <w:rPr>
                <w:sz w:val="26"/>
                <w:szCs w:val="26"/>
              </w:rPr>
              <w:t xml:space="preserve">where </w:t>
            </w:r>
            <w:r w:rsidRPr="0062113E">
              <w:rPr>
                <w:i/>
                <w:iCs/>
                <w:sz w:val="26"/>
                <w:szCs w:val="26"/>
              </w:rPr>
              <w:t>k</w:t>
            </w:r>
            <w:r w:rsidRPr="0062113E">
              <w:rPr>
                <w:sz w:val="26"/>
                <w:szCs w:val="26"/>
              </w:rPr>
              <w:t xml:space="preserve"> is called the "</w:t>
            </w:r>
            <w:r w:rsidRPr="0062113E">
              <w:rPr>
                <w:i/>
                <w:iCs/>
                <w:sz w:val="26"/>
                <w:szCs w:val="26"/>
              </w:rPr>
              <w:t>rate constant</w:t>
            </w:r>
            <w:r w:rsidRPr="0062113E">
              <w:rPr>
                <w:sz w:val="26"/>
                <w:szCs w:val="26"/>
              </w:rPr>
              <w:t>."</w:t>
            </w:r>
          </w:p>
          <w:p w14:paraId="594D09CC" w14:textId="77777777" w:rsidR="00D26424" w:rsidRPr="0062113E" w:rsidRDefault="00D26424" w:rsidP="00D26424">
            <w:pPr>
              <w:pStyle w:val="ListParagraph"/>
              <w:numPr>
                <w:ilvl w:val="0"/>
                <w:numId w:val="12"/>
              </w:numPr>
              <w:spacing w:after="200" w:line="360" w:lineRule="auto"/>
              <w:jc w:val="both"/>
              <w:rPr>
                <w:sz w:val="26"/>
                <w:szCs w:val="26"/>
              </w:rPr>
            </w:pPr>
            <w:r w:rsidRPr="0062113E">
              <w:rPr>
                <w:i/>
                <w:iCs/>
                <w:sz w:val="26"/>
                <w:szCs w:val="26"/>
              </w:rPr>
              <w:t>x</w:t>
            </w:r>
            <w:r w:rsidRPr="0062113E">
              <w:rPr>
                <w:sz w:val="26"/>
                <w:szCs w:val="26"/>
              </w:rPr>
              <w:t xml:space="preserve">, </w:t>
            </w:r>
            <w:r w:rsidRPr="0062113E">
              <w:rPr>
                <w:i/>
                <w:iCs/>
                <w:sz w:val="26"/>
                <w:szCs w:val="26"/>
              </w:rPr>
              <w:t>y</w:t>
            </w:r>
            <w:r w:rsidRPr="0062113E">
              <w:rPr>
                <w:sz w:val="26"/>
                <w:szCs w:val="26"/>
              </w:rPr>
              <w:t xml:space="preserve">, and </w:t>
            </w:r>
            <w:r w:rsidRPr="0062113E">
              <w:rPr>
                <w:i/>
                <w:iCs/>
                <w:sz w:val="26"/>
                <w:szCs w:val="26"/>
              </w:rPr>
              <w:t>z</w:t>
            </w:r>
            <w:r w:rsidRPr="0062113E">
              <w:rPr>
                <w:sz w:val="26"/>
                <w:szCs w:val="26"/>
              </w:rPr>
              <w:t xml:space="preserve">, are small whole numbers or simple fractions and they are the rate order with respect to [A], [B], and [E]. The sum of </w:t>
            </w:r>
            <w:r w:rsidRPr="0062113E">
              <w:rPr>
                <w:i/>
                <w:iCs/>
                <w:sz w:val="26"/>
                <w:szCs w:val="26"/>
              </w:rPr>
              <w:t>x</w:t>
            </w:r>
            <w:r w:rsidRPr="0062113E">
              <w:rPr>
                <w:sz w:val="26"/>
                <w:szCs w:val="26"/>
              </w:rPr>
              <w:t xml:space="preserve"> + </w:t>
            </w:r>
            <w:r w:rsidRPr="0062113E">
              <w:rPr>
                <w:i/>
                <w:iCs/>
                <w:sz w:val="26"/>
                <w:szCs w:val="26"/>
              </w:rPr>
              <w:t>y</w:t>
            </w:r>
            <w:r w:rsidRPr="0062113E">
              <w:rPr>
                <w:sz w:val="26"/>
                <w:szCs w:val="26"/>
              </w:rPr>
              <w:t xml:space="preserve"> + </w:t>
            </w:r>
            <w:r w:rsidRPr="0062113E">
              <w:rPr>
                <w:i/>
                <w:iCs/>
                <w:sz w:val="26"/>
                <w:szCs w:val="26"/>
              </w:rPr>
              <w:t>z</w:t>
            </w:r>
            <w:r w:rsidRPr="0062113E">
              <w:rPr>
                <w:sz w:val="26"/>
                <w:szCs w:val="26"/>
              </w:rPr>
              <w:t xml:space="preserve"> + . . . is called the “</w:t>
            </w:r>
            <w:r w:rsidRPr="0062113E">
              <w:rPr>
                <w:i/>
                <w:iCs/>
                <w:sz w:val="26"/>
                <w:szCs w:val="26"/>
              </w:rPr>
              <w:t>overall order</w:t>
            </w:r>
            <w:r w:rsidRPr="0062113E">
              <w:rPr>
                <w:sz w:val="26"/>
                <w:szCs w:val="26"/>
              </w:rPr>
              <w:t>" of the reaction.</w:t>
            </w:r>
          </w:p>
          <w:p w14:paraId="7B7DB511" w14:textId="77777777" w:rsidR="00D26424" w:rsidRDefault="00D26424" w:rsidP="00D26424">
            <w:pPr>
              <w:pStyle w:val="ListParagraph"/>
              <w:numPr>
                <w:ilvl w:val="1"/>
                <w:numId w:val="7"/>
              </w:numPr>
              <w:spacing w:after="200" w:line="360" w:lineRule="auto"/>
              <w:jc w:val="both"/>
              <w:rPr>
                <w:sz w:val="26"/>
                <w:szCs w:val="26"/>
              </w:rPr>
            </w:pPr>
            <w:r>
              <w:rPr>
                <w:sz w:val="26"/>
                <w:szCs w:val="26"/>
              </w:rPr>
              <w:t>Integrated rate equation (trial method) from rate lows</w:t>
            </w:r>
          </w:p>
          <w:p w14:paraId="209844D7" w14:textId="77777777" w:rsidR="00D26424" w:rsidRDefault="00D26424" w:rsidP="00D26424">
            <w:pPr>
              <w:pStyle w:val="ListParagraph"/>
              <w:numPr>
                <w:ilvl w:val="1"/>
                <w:numId w:val="7"/>
              </w:numPr>
              <w:spacing w:after="200" w:line="360" w:lineRule="auto"/>
              <w:jc w:val="both"/>
              <w:rPr>
                <w:sz w:val="26"/>
                <w:szCs w:val="26"/>
              </w:rPr>
            </w:pPr>
            <w:r>
              <w:rPr>
                <w:sz w:val="26"/>
                <w:szCs w:val="26"/>
              </w:rPr>
              <w:t xml:space="preserve">graphical </w:t>
            </w:r>
            <w:proofErr w:type="gramStart"/>
            <w:r>
              <w:rPr>
                <w:sz w:val="26"/>
                <w:szCs w:val="26"/>
              </w:rPr>
              <w:t>method  from</w:t>
            </w:r>
            <w:proofErr w:type="gramEnd"/>
            <w:r>
              <w:rPr>
                <w:sz w:val="26"/>
                <w:szCs w:val="26"/>
              </w:rPr>
              <w:t xml:space="preserve"> the shape of the plots of concentration and time</w:t>
            </w:r>
          </w:p>
          <w:p w14:paraId="0C95A2BB" w14:textId="77777777" w:rsidR="00D26424" w:rsidRDefault="00D26424" w:rsidP="00D26424">
            <w:pPr>
              <w:pStyle w:val="ListParagraph"/>
              <w:numPr>
                <w:ilvl w:val="1"/>
                <w:numId w:val="7"/>
              </w:numPr>
              <w:spacing w:after="200" w:line="360" w:lineRule="auto"/>
              <w:jc w:val="both"/>
              <w:rPr>
                <w:sz w:val="26"/>
                <w:szCs w:val="26"/>
              </w:rPr>
            </w:pPr>
            <w:r>
              <w:rPr>
                <w:sz w:val="26"/>
                <w:szCs w:val="26"/>
              </w:rPr>
              <w:t>half life time from the concentration effect and time of half of the selected concentration</w:t>
            </w:r>
          </w:p>
          <w:p w14:paraId="6390A35E" w14:textId="77777777" w:rsidR="00D26424" w:rsidRDefault="00D26424" w:rsidP="00D26424">
            <w:pPr>
              <w:pStyle w:val="ListParagraph"/>
              <w:numPr>
                <w:ilvl w:val="1"/>
                <w:numId w:val="7"/>
              </w:numPr>
              <w:spacing w:after="200" w:line="360" w:lineRule="auto"/>
              <w:jc w:val="both"/>
              <w:rPr>
                <w:sz w:val="26"/>
                <w:szCs w:val="26"/>
              </w:rPr>
            </w:pPr>
            <w:r>
              <w:rPr>
                <w:sz w:val="26"/>
                <w:szCs w:val="26"/>
              </w:rPr>
              <w:t xml:space="preserve">differential </w:t>
            </w:r>
            <w:proofErr w:type="gramStart"/>
            <w:r>
              <w:rPr>
                <w:sz w:val="26"/>
                <w:szCs w:val="26"/>
              </w:rPr>
              <w:t>method  using</w:t>
            </w:r>
            <w:proofErr w:type="gramEnd"/>
            <w:r>
              <w:rPr>
                <w:sz w:val="26"/>
                <w:szCs w:val="26"/>
              </w:rPr>
              <w:t xml:space="preserve"> the differential equations of rate lows and applying the data and the plots of concentration with time.</w:t>
            </w:r>
          </w:p>
          <w:p w14:paraId="3ED83945" w14:textId="77777777" w:rsidR="00D26424" w:rsidRPr="006D7AB1" w:rsidRDefault="00D26424" w:rsidP="00D26424">
            <w:pPr>
              <w:spacing w:line="360" w:lineRule="auto"/>
              <w:jc w:val="both"/>
              <w:rPr>
                <w:sz w:val="26"/>
                <w:szCs w:val="26"/>
              </w:rPr>
            </w:pPr>
            <w:r>
              <w:rPr>
                <w:noProof/>
                <w:sz w:val="26"/>
                <w:szCs w:val="26"/>
              </w:rPr>
              <w:drawing>
                <wp:inline distT="0" distB="0" distL="0" distR="0" wp14:anchorId="6AE0B4AC" wp14:editId="4980121C">
                  <wp:extent cx="2683267" cy="1890346"/>
                  <wp:effectExtent l="19050" t="0" r="2783"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2681546" cy="1889134"/>
                          </a:xfrm>
                          <a:prstGeom prst="rect">
                            <a:avLst/>
                          </a:prstGeom>
                          <a:noFill/>
                        </pic:spPr>
                      </pic:pic>
                    </a:graphicData>
                  </a:graphic>
                </wp:inline>
              </w:drawing>
            </w:r>
            <w:r w:rsidRPr="006D7AB1">
              <w:rPr>
                <w:sz w:val="26"/>
                <w:szCs w:val="26"/>
              </w:rPr>
              <w:object w:dxaOrig="7198" w:dyaOrig="5398" w14:anchorId="51439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71.75pt" o:ole="">
                  <v:imagedata r:id="rId11" o:title=""/>
                </v:shape>
                <o:OLEObject Type="Embed" ProgID="PowerPoint.Slide.12" ShapeID="_x0000_i1025" DrawAspect="Content" ObjectID="_1746644025" r:id="rId12"/>
              </w:object>
            </w:r>
          </w:p>
          <w:p w14:paraId="0819EA08" w14:textId="77777777" w:rsidR="00D26424" w:rsidRPr="003135C6" w:rsidRDefault="00D26424" w:rsidP="00D26424">
            <w:pPr>
              <w:pStyle w:val="ListParagraph"/>
              <w:spacing w:line="360" w:lineRule="auto"/>
              <w:jc w:val="both"/>
              <w:rPr>
                <w:sz w:val="26"/>
                <w:szCs w:val="26"/>
              </w:rPr>
            </w:pPr>
            <w:r w:rsidRPr="006D7AB1">
              <w:rPr>
                <w:sz w:val="26"/>
                <w:szCs w:val="26"/>
              </w:rPr>
              <w:object w:dxaOrig="7198" w:dyaOrig="5398" w14:anchorId="2A1534CC">
                <v:shape id="_x0000_i1026" type="#_x0000_t75" style="width:292.5pt;height:162pt" o:ole="">
                  <v:imagedata r:id="rId13" o:title=""/>
                </v:shape>
                <o:OLEObject Type="Embed" ProgID="PowerPoint.Slide.12" ShapeID="_x0000_i1026" DrawAspect="Content" ObjectID="_1746644026" r:id="rId14"/>
              </w:object>
            </w:r>
          </w:p>
          <w:p w14:paraId="6533DFD7" w14:textId="77777777" w:rsidR="00D26424" w:rsidRDefault="00D26424" w:rsidP="00D26424">
            <w:pPr>
              <w:pStyle w:val="ListParagraph"/>
              <w:numPr>
                <w:ilvl w:val="0"/>
                <w:numId w:val="5"/>
              </w:numPr>
              <w:spacing w:after="200" w:line="276" w:lineRule="auto"/>
              <w:jc w:val="both"/>
              <w:rPr>
                <w:sz w:val="26"/>
                <w:szCs w:val="26"/>
              </w:rPr>
            </w:pPr>
            <w:r>
              <w:rPr>
                <w:sz w:val="26"/>
                <w:szCs w:val="26"/>
              </w:rPr>
              <w:t>Define catalyst and explain its role in chemical reactions showing whether it changes the mechanism of the reaction or not</w:t>
            </w:r>
            <w:r w:rsidRPr="0085026D">
              <w:rPr>
                <w:sz w:val="26"/>
                <w:szCs w:val="26"/>
              </w:rPr>
              <w:t>?</w:t>
            </w:r>
          </w:p>
          <w:p w14:paraId="121F1805" w14:textId="77777777" w:rsidR="00D26424" w:rsidRPr="003E7FD4" w:rsidRDefault="00D26424" w:rsidP="00D26424">
            <w:pPr>
              <w:pStyle w:val="ListParagraph"/>
              <w:jc w:val="both"/>
              <w:rPr>
                <w:sz w:val="26"/>
                <w:szCs w:val="26"/>
              </w:rPr>
            </w:pPr>
            <w:r w:rsidRPr="003E7FD4">
              <w:rPr>
                <w:i/>
                <w:iCs/>
                <w:sz w:val="26"/>
                <w:szCs w:val="26"/>
              </w:rPr>
              <w:t>Catalysts</w:t>
            </w:r>
            <w:r w:rsidRPr="003E7FD4">
              <w:rPr>
                <w:sz w:val="26"/>
                <w:szCs w:val="26"/>
              </w:rPr>
              <w:t xml:space="preserve"> are substances that are added to reaction mixtures to make the reactions go faster, but do not get used up by the reactions.</w:t>
            </w:r>
          </w:p>
          <w:p w14:paraId="4DE93448" w14:textId="77777777" w:rsidR="00D26424" w:rsidRPr="003E7FD4" w:rsidRDefault="00D26424" w:rsidP="00D26424">
            <w:pPr>
              <w:pStyle w:val="ListParagraph"/>
              <w:jc w:val="both"/>
              <w:rPr>
                <w:sz w:val="26"/>
                <w:szCs w:val="26"/>
              </w:rPr>
            </w:pPr>
            <w:r w:rsidRPr="003E7FD4">
              <w:rPr>
                <w:sz w:val="26"/>
                <w:szCs w:val="26"/>
              </w:rPr>
              <w:t xml:space="preserve">A </w:t>
            </w:r>
            <w:r w:rsidRPr="003E7FD4">
              <w:rPr>
                <w:i/>
                <w:iCs/>
                <w:sz w:val="26"/>
                <w:szCs w:val="26"/>
              </w:rPr>
              <w:t>catalyst</w:t>
            </w:r>
            <w:r w:rsidRPr="003E7FD4">
              <w:rPr>
                <w:sz w:val="26"/>
                <w:szCs w:val="26"/>
              </w:rPr>
              <w:t xml:space="preserve"> functions by providing an </w:t>
            </w:r>
            <w:proofErr w:type="gramStart"/>
            <w:r w:rsidRPr="003E7FD4">
              <w:rPr>
                <w:i/>
                <w:iCs/>
                <w:sz w:val="26"/>
                <w:szCs w:val="26"/>
              </w:rPr>
              <w:t>alternative reaction pathways</w:t>
            </w:r>
            <w:proofErr w:type="gramEnd"/>
            <w:r w:rsidRPr="003E7FD4">
              <w:rPr>
                <w:i/>
                <w:iCs/>
                <w:sz w:val="26"/>
                <w:szCs w:val="26"/>
              </w:rPr>
              <w:t xml:space="preserve"> with lower activation energy</w:t>
            </w:r>
            <w:r w:rsidRPr="003E7FD4">
              <w:rPr>
                <w:sz w:val="26"/>
                <w:szCs w:val="26"/>
              </w:rPr>
              <w:t>.</w:t>
            </w:r>
          </w:p>
          <w:p w14:paraId="06879E67" w14:textId="77777777" w:rsidR="00D26424" w:rsidRPr="003E7FD4" w:rsidRDefault="00D26424" w:rsidP="00D26424">
            <w:pPr>
              <w:pStyle w:val="ListParagraph"/>
              <w:jc w:val="both"/>
              <w:rPr>
                <w:sz w:val="26"/>
                <w:szCs w:val="26"/>
              </w:rPr>
            </w:pPr>
            <w:r w:rsidRPr="003E7FD4">
              <w:rPr>
                <w:sz w:val="26"/>
                <w:szCs w:val="26"/>
              </w:rPr>
              <w:t>It increases the reaction rate, but does not affect the reaction enthalpy or the equilibrium position.</w:t>
            </w:r>
          </w:p>
          <w:p w14:paraId="1BD48CA5" w14:textId="77777777" w:rsidR="00D26424" w:rsidRDefault="00D26424" w:rsidP="00D26424">
            <w:pPr>
              <w:pStyle w:val="ListParagraph"/>
              <w:jc w:val="both"/>
              <w:rPr>
                <w:sz w:val="26"/>
                <w:szCs w:val="26"/>
              </w:rPr>
            </w:pPr>
            <w:r w:rsidRPr="003E7FD4">
              <w:rPr>
                <w:sz w:val="26"/>
                <w:szCs w:val="26"/>
              </w:rPr>
              <w:t xml:space="preserve">It </w:t>
            </w:r>
            <w:proofErr w:type="gramStart"/>
            <w:r w:rsidRPr="003E7FD4">
              <w:rPr>
                <w:sz w:val="26"/>
                <w:szCs w:val="26"/>
              </w:rPr>
              <w:t>do</w:t>
            </w:r>
            <w:proofErr w:type="gramEnd"/>
            <w:r w:rsidRPr="003E7FD4">
              <w:rPr>
                <w:sz w:val="26"/>
                <w:szCs w:val="26"/>
              </w:rPr>
              <w:t xml:space="preserve"> not alter the reaction yields at equilibrium</w:t>
            </w:r>
          </w:p>
          <w:p w14:paraId="44244466" w14:textId="77777777" w:rsidR="00D26424" w:rsidRPr="003E7FD4" w:rsidRDefault="00D26424" w:rsidP="00D26424">
            <w:pPr>
              <w:pStyle w:val="ListParagraph"/>
              <w:jc w:val="both"/>
              <w:rPr>
                <w:sz w:val="26"/>
                <w:szCs w:val="26"/>
              </w:rPr>
            </w:pPr>
            <w:r w:rsidRPr="006D392C">
              <w:rPr>
                <w:noProof/>
                <w:sz w:val="26"/>
                <w:szCs w:val="26"/>
              </w:rPr>
              <w:drawing>
                <wp:inline distT="0" distB="0" distL="0" distR="0" wp14:anchorId="0A97386D" wp14:editId="665C578E">
                  <wp:extent cx="1642696" cy="1405304"/>
                  <wp:effectExtent l="19050" t="19050" r="14654" b="23446"/>
                  <wp:docPr id="5" name="Picture 3" descr="ch12_33"/>
                  <wp:cNvGraphicFramePr/>
                  <a:graphic xmlns:a="http://schemas.openxmlformats.org/drawingml/2006/main">
                    <a:graphicData uri="http://schemas.openxmlformats.org/drawingml/2006/picture">
                      <pic:pic xmlns:pic="http://schemas.openxmlformats.org/drawingml/2006/picture">
                        <pic:nvPicPr>
                          <pic:cNvPr id="125955" name="Picture 3" descr="ch12_33"/>
                          <pic:cNvPicPr>
                            <a:picLocks noChangeAspect="1" noChangeArrowheads="1"/>
                          </pic:cNvPicPr>
                        </pic:nvPicPr>
                        <pic:blipFill>
                          <a:blip r:embed="rId15" cstate="print"/>
                          <a:srcRect/>
                          <a:stretch>
                            <a:fillRect/>
                          </a:stretch>
                        </pic:blipFill>
                        <pic:spPr bwMode="auto">
                          <a:xfrm>
                            <a:off x="0" y="0"/>
                            <a:ext cx="1643750" cy="1406205"/>
                          </a:xfrm>
                          <a:prstGeom prst="rect">
                            <a:avLst/>
                          </a:prstGeom>
                          <a:noFill/>
                          <a:ln w="12700">
                            <a:solidFill>
                              <a:srgbClr val="000000"/>
                            </a:solidFill>
                            <a:miter lim="800000"/>
                            <a:headEnd/>
                            <a:tailEnd/>
                          </a:ln>
                        </pic:spPr>
                      </pic:pic>
                    </a:graphicData>
                  </a:graphic>
                </wp:inline>
              </w:drawing>
            </w:r>
            <w:r w:rsidRPr="006D392C">
              <w:rPr>
                <w:noProof/>
                <w:sz w:val="26"/>
                <w:szCs w:val="26"/>
              </w:rPr>
              <w:drawing>
                <wp:inline distT="0" distB="0" distL="0" distR="0" wp14:anchorId="7F97D7FF" wp14:editId="7F4643AD">
                  <wp:extent cx="2055935" cy="1679331"/>
                  <wp:effectExtent l="19050" t="0" r="1465" b="0"/>
                  <wp:docPr id="6" name="Picture 4"/>
                  <wp:cNvGraphicFramePr/>
                  <a:graphic xmlns:a="http://schemas.openxmlformats.org/drawingml/2006/main">
                    <a:graphicData uri="http://schemas.openxmlformats.org/drawingml/2006/picture">
                      <pic:pic xmlns:pic="http://schemas.openxmlformats.org/drawingml/2006/picture">
                        <pic:nvPicPr>
                          <pic:cNvPr id="69635" name="Picture 3"/>
                          <pic:cNvPicPr>
                            <a:picLocks noGrp="1" noChangeAspect="1" noChangeArrowheads="1"/>
                          </pic:cNvPicPr>
                        </pic:nvPicPr>
                        <pic:blipFill>
                          <a:blip r:embed="rId16" cstate="print"/>
                          <a:srcRect/>
                          <a:stretch>
                            <a:fillRect/>
                          </a:stretch>
                        </pic:blipFill>
                        <pic:spPr bwMode="auto">
                          <a:xfrm>
                            <a:off x="0" y="0"/>
                            <a:ext cx="2056987" cy="1680190"/>
                          </a:xfrm>
                          <a:prstGeom prst="rect">
                            <a:avLst/>
                          </a:prstGeom>
                          <a:noFill/>
                          <a:ln w="9525">
                            <a:noFill/>
                            <a:miter lim="800000"/>
                            <a:headEnd/>
                            <a:tailEnd/>
                          </a:ln>
                          <a:effectLst/>
                        </pic:spPr>
                      </pic:pic>
                    </a:graphicData>
                  </a:graphic>
                </wp:inline>
              </w:drawing>
            </w:r>
          </w:p>
          <w:p w14:paraId="3E60C835" w14:textId="77777777" w:rsidR="00D26424" w:rsidRPr="0085026D" w:rsidRDefault="00D26424" w:rsidP="00D26424">
            <w:pPr>
              <w:pStyle w:val="ListParagraph"/>
              <w:jc w:val="both"/>
              <w:rPr>
                <w:sz w:val="26"/>
                <w:szCs w:val="26"/>
              </w:rPr>
            </w:pPr>
            <w:r w:rsidRPr="006D392C">
              <w:rPr>
                <w:noProof/>
                <w:sz w:val="26"/>
                <w:szCs w:val="26"/>
              </w:rPr>
              <w:drawing>
                <wp:inline distT="0" distB="0" distL="0" distR="0" wp14:anchorId="459F2F5F" wp14:editId="06E91C2B">
                  <wp:extent cx="3577004" cy="1211873"/>
                  <wp:effectExtent l="19050" t="19050" r="23446" b="26377"/>
                  <wp:docPr id="7" name="Picture 5" descr="ch12_36"/>
                  <wp:cNvGraphicFramePr/>
                  <a:graphic xmlns:a="http://schemas.openxmlformats.org/drawingml/2006/main">
                    <a:graphicData uri="http://schemas.openxmlformats.org/drawingml/2006/picture">
                      <pic:pic xmlns:pic="http://schemas.openxmlformats.org/drawingml/2006/picture">
                        <pic:nvPicPr>
                          <pic:cNvPr id="128003" name="Picture 3" descr="ch12_36"/>
                          <pic:cNvPicPr>
                            <a:picLocks noChangeAspect="1" noChangeArrowheads="1"/>
                          </pic:cNvPicPr>
                        </pic:nvPicPr>
                        <pic:blipFill>
                          <a:blip r:embed="rId17" cstate="print"/>
                          <a:srcRect/>
                          <a:stretch>
                            <a:fillRect/>
                          </a:stretch>
                        </pic:blipFill>
                        <pic:spPr bwMode="auto">
                          <a:xfrm>
                            <a:off x="0" y="0"/>
                            <a:ext cx="3571473" cy="1209999"/>
                          </a:xfrm>
                          <a:prstGeom prst="rect">
                            <a:avLst/>
                          </a:prstGeom>
                          <a:noFill/>
                          <a:ln w="12700">
                            <a:solidFill>
                              <a:srgbClr val="000000"/>
                            </a:solidFill>
                            <a:miter lim="800000"/>
                            <a:headEnd/>
                            <a:tailEnd/>
                          </a:ln>
                        </pic:spPr>
                      </pic:pic>
                    </a:graphicData>
                  </a:graphic>
                </wp:inline>
              </w:drawing>
            </w:r>
          </w:p>
          <w:p w14:paraId="21ED7A37" w14:textId="77777777" w:rsidR="00D26424" w:rsidRPr="0085026D" w:rsidRDefault="00D26424" w:rsidP="00D26424">
            <w:pPr>
              <w:pStyle w:val="ListParagraph"/>
              <w:jc w:val="both"/>
              <w:rPr>
                <w:b/>
                <w:bCs/>
              </w:rPr>
            </w:pPr>
          </w:p>
          <w:p w14:paraId="2E76451B" w14:textId="77777777" w:rsidR="00D26424" w:rsidRPr="00A71A96" w:rsidRDefault="00D26424" w:rsidP="00D26424">
            <w:pPr>
              <w:jc w:val="both"/>
            </w:pPr>
            <w:r w:rsidRPr="00A71A96">
              <w:rPr>
                <w:b/>
                <w:bCs/>
                <w:sz w:val="26"/>
                <w:szCs w:val="26"/>
              </w:rPr>
              <w:t xml:space="preserve">Q2- </w:t>
            </w:r>
            <w:r w:rsidRPr="00A71A96">
              <w:rPr>
                <w:sz w:val="26"/>
                <w:szCs w:val="26"/>
              </w:rPr>
              <w:t>Explain the following graph and write the steps of catalytic process showing the rate determining step?</w:t>
            </w:r>
            <w:r w:rsidRPr="00A71A96">
              <w:t xml:space="preserve">                                                         </w:t>
            </w:r>
            <w:r>
              <w:t xml:space="preserve">                             </w:t>
            </w:r>
            <w:r w:rsidRPr="00A71A96">
              <w:t xml:space="preserve">   </w:t>
            </w:r>
            <w:r w:rsidRPr="00A71A96">
              <w:rPr>
                <w:sz w:val="26"/>
                <w:szCs w:val="26"/>
              </w:rPr>
              <w:t>(</w:t>
            </w:r>
            <w:r>
              <w:rPr>
                <w:sz w:val="26"/>
                <w:szCs w:val="26"/>
              </w:rPr>
              <w:t>8</w:t>
            </w:r>
            <w:r w:rsidRPr="00A71A96">
              <w:rPr>
                <w:sz w:val="26"/>
                <w:szCs w:val="26"/>
              </w:rPr>
              <w:t xml:space="preserve"> marks)</w:t>
            </w:r>
          </w:p>
          <w:p w14:paraId="0A45EE56" w14:textId="77777777" w:rsidR="00D26424" w:rsidRDefault="00D26424" w:rsidP="00D26424">
            <w:pPr>
              <w:pStyle w:val="ListParagraph"/>
              <w:jc w:val="both"/>
            </w:pPr>
            <w:r>
              <w:rPr>
                <w:b/>
                <w:bCs/>
                <w:noProof/>
              </w:rPr>
              <w:lastRenderedPageBreak/>
              <w:drawing>
                <wp:inline distT="0" distB="0" distL="0" distR="0" wp14:anchorId="37EA4A21" wp14:editId="322AA9C8">
                  <wp:extent cx="3437767" cy="2198077"/>
                  <wp:effectExtent l="19050" t="0" r="0" b="0"/>
                  <wp:docPr id="2" name="Picture 2" descr="C:\Users\Nawand For Pc\Desktop\Catalysis-_Reaction_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wand For Pc\Desktop\Catalysis-_Reaction_progress.png"/>
                          <pic:cNvPicPr>
                            <a:picLocks noChangeAspect="1" noChangeArrowheads="1"/>
                          </pic:cNvPicPr>
                        </pic:nvPicPr>
                        <pic:blipFill>
                          <a:blip r:embed="rId18" cstate="print"/>
                          <a:srcRect/>
                          <a:stretch>
                            <a:fillRect/>
                          </a:stretch>
                        </pic:blipFill>
                        <pic:spPr bwMode="auto">
                          <a:xfrm>
                            <a:off x="0" y="0"/>
                            <a:ext cx="3449258" cy="2205424"/>
                          </a:xfrm>
                          <a:prstGeom prst="rect">
                            <a:avLst/>
                          </a:prstGeom>
                          <a:noFill/>
                          <a:ln w="9525">
                            <a:noFill/>
                            <a:miter lim="800000"/>
                            <a:headEnd/>
                            <a:tailEnd/>
                          </a:ln>
                        </pic:spPr>
                      </pic:pic>
                    </a:graphicData>
                  </a:graphic>
                </wp:inline>
              </w:drawing>
            </w:r>
          </w:p>
          <w:p w14:paraId="37D4FE55" w14:textId="77777777" w:rsidR="00D26424" w:rsidRDefault="00D26424" w:rsidP="00D26424">
            <w:pPr>
              <w:pStyle w:val="ListParagraph"/>
              <w:jc w:val="both"/>
            </w:pPr>
            <w:r>
              <w:t xml:space="preserve">No catalyst curve shows the reaction pathway of </w:t>
            </w:r>
            <w:proofErr w:type="spellStart"/>
            <w:r>
              <w:t>uncatalysed</w:t>
            </w:r>
            <w:proofErr w:type="spellEnd"/>
            <w:r>
              <w:t xml:space="preserve"> </w:t>
            </w:r>
            <w:proofErr w:type="spellStart"/>
            <w:r>
              <w:t>reaxtion</w:t>
            </w:r>
            <w:proofErr w:type="spellEnd"/>
            <w:r>
              <w:t xml:space="preserve"> of x, y to give z as products which goes through a specific mechanism and the rate </w:t>
            </w:r>
            <w:proofErr w:type="spellStart"/>
            <w:r>
              <w:t>limmiring</w:t>
            </w:r>
            <w:proofErr w:type="spellEnd"/>
            <w:r>
              <w:t xml:space="preserve"> step has specific activation energy Ea.</w:t>
            </w:r>
          </w:p>
          <w:p w14:paraId="012DD95A" w14:textId="77777777" w:rsidR="00D26424" w:rsidRDefault="00D26424" w:rsidP="00D26424">
            <w:pPr>
              <w:pStyle w:val="ListParagraph"/>
              <w:jc w:val="both"/>
            </w:pPr>
            <w:r>
              <w:t xml:space="preserve">With catalyst curve shows the reaction of </w:t>
            </w:r>
            <w:proofErr w:type="spellStart"/>
            <w:proofErr w:type="gramStart"/>
            <w:r>
              <w:t>x,y</w:t>
            </w:r>
            <w:proofErr w:type="spellEnd"/>
            <w:proofErr w:type="gramEnd"/>
            <w:r>
              <w:t xml:space="preserve"> in the presence of catalyst to form z as product, </w:t>
            </w:r>
            <w:proofErr w:type="spellStart"/>
            <w:r>
              <w:t>its</w:t>
            </w:r>
            <w:proofErr w:type="spellEnd"/>
            <w:r>
              <w:t xml:space="preserve"> clear from the curve that the reaction goes through different pathway and the mechanism changes with different rate limiting step which has lower activation energy than the one without catalyst. The steps of the reaction will be as follows:</w:t>
            </w:r>
          </w:p>
          <w:p w14:paraId="56F7F656" w14:textId="77777777" w:rsidR="00D26424" w:rsidRDefault="00D26424" w:rsidP="00D26424">
            <w:pPr>
              <w:pStyle w:val="ListParagraph"/>
              <w:numPr>
                <w:ilvl w:val="0"/>
                <w:numId w:val="13"/>
              </w:numPr>
              <w:spacing w:after="200" w:line="276" w:lineRule="auto"/>
              <w:jc w:val="both"/>
            </w:pPr>
            <w:proofErr w:type="spellStart"/>
            <w:proofErr w:type="gramStart"/>
            <w:r>
              <w:t>X,y</w:t>
            </w:r>
            <w:proofErr w:type="spellEnd"/>
            <w:proofErr w:type="gramEnd"/>
            <w:r>
              <w:t xml:space="preserve"> ...................&gt;A (1</w:t>
            </w:r>
            <w:r w:rsidRPr="0084198D">
              <w:rPr>
                <w:vertAlign w:val="superscript"/>
              </w:rPr>
              <w:t>st</w:t>
            </w:r>
            <w:r>
              <w:t xml:space="preserve"> activated complex)</w:t>
            </w:r>
          </w:p>
          <w:p w14:paraId="01B21445" w14:textId="77777777" w:rsidR="00D26424" w:rsidRDefault="00D26424" w:rsidP="00D26424">
            <w:pPr>
              <w:pStyle w:val="ListParagraph"/>
              <w:numPr>
                <w:ilvl w:val="0"/>
                <w:numId w:val="13"/>
              </w:numPr>
              <w:spacing w:after="200" w:line="276" w:lineRule="auto"/>
              <w:jc w:val="both"/>
            </w:pPr>
            <w:r>
              <w:t>A .......&gt; I1 (1</w:t>
            </w:r>
            <w:r w:rsidRPr="0084198D">
              <w:rPr>
                <w:vertAlign w:val="superscript"/>
              </w:rPr>
              <w:t>st</w:t>
            </w:r>
            <w:r>
              <w:t xml:space="preserve"> </w:t>
            </w:r>
            <w:proofErr w:type="gramStart"/>
            <w:r>
              <w:t>intermediate )</w:t>
            </w:r>
            <w:proofErr w:type="gramEnd"/>
          </w:p>
          <w:p w14:paraId="27C03D89" w14:textId="77777777" w:rsidR="00D26424" w:rsidRDefault="00D26424" w:rsidP="00D26424">
            <w:pPr>
              <w:pStyle w:val="ListParagraph"/>
              <w:numPr>
                <w:ilvl w:val="0"/>
                <w:numId w:val="13"/>
              </w:numPr>
              <w:spacing w:after="200" w:line="276" w:lineRule="auto"/>
              <w:jc w:val="both"/>
            </w:pPr>
            <w:r>
              <w:t>I1 ................&gt; B (2</w:t>
            </w:r>
            <w:r w:rsidRPr="0084198D">
              <w:rPr>
                <w:vertAlign w:val="superscript"/>
              </w:rPr>
              <w:t>nd</w:t>
            </w:r>
            <w:r>
              <w:t xml:space="preserve"> activated complex)</w:t>
            </w:r>
          </w:p>
          <w:p w14:paraId="15057988" w14:textId="77777777" w:rsidR="00D26424" w:rsidRDefault="00D26424" w:rsidP="00D26424">
            <w:pPr>
              <w:pStyle w:val="ListParagraph"/>
              <w:numPr>
                <w:ilvl w:val="0"/>
                <w:numId w:val="13"/>
              </w:numPr>
              <w:spacing w:after="200" w:line="276" w:lineRule="auto"/>
              <w:jc w:val="both"/>
            </w:pPr>
            <w:r>
              <w:t>B.................&gt; I2 (2</w:t>
            </w:r>
            <w:r w:rsidRPr="0084198D">
              <w:rPr>
                <w:vertAlign w:val="superscript"/>
              </w:rPr>
              <w:t>nd</w:t>
            </w:r>
            <w:r>
              <w:t xml:space="preserve"> intermediate)</w:t>
            </w:r>
          </w:p>
          <w:p w14:paraId="0E1408D6" w14:textId="77777777" w:rsidR="00D26424" w:rsidRDefault="00D26424" w:rsidP="00D26424">
            <w:pPr>
              <w:pStyle w:val="ListParagraph"/>
              <w:numPr>
                <w:ilvl w:val="0"/>
                <w:numId w:val="13"/>
              </w:numPr>
              <w:spacing w:after="200" w:line="276" w:lineRule="auto"/>
              <w:jc w:val="both"/>
            </w:pPr>
            <w:r>
              <w:t>I2 ...................&gt; C (3</w:t>
            </w:r>
            <w:r w:rsidRPr="0084198D">
              <w:rPr>
                <w:vertAlign w:val="superscript"/>
              </w:rPr>
              <w:t>rd</w:t>
            </w:r>
            <w:r>
              <w:t xml:space="preserve"> activated </w:t>
            </w:r>
            <w:proofErr w:type="gramStart"/>
            <w:r>
              <w:t>complex)  this</w:t>
            </w:r>
            <w:proofErr w:type="gramEnd"/>
            <w:r>
              <w:t xml:space="preserve"> step is rate limiting step highest </w:t>
            </w:r>
            <w:proofErr w:type="spellStart"/>
            <w:r>
              <w:t>Ea</w:t>
            </w:r>
            <w:proofErr w:type="spellEnd"/>
          </w:p>
          <w:p w14:paraId="31A3B696" w14:textId="77777777" w:rsidR="00D26424" w:rsidRDefault="00D26424" w:rsidP="00D26424">
            <w:pPr>
              <w:pStyle w:val="ListParagraph"/>
              <w:numPr>
                <w:ilvl w:val="0"/>
                <w:numId w:val="13"/>
              </w:numPr>
              <w:spacing w:after="200" w:line="276" w:lineRule="auto"/>
              <w:jc w:val="both"/>
            </w:pPr>
            <w:r>
              <w:t>C..........................&gt; I3 (third intermediate)</w:t>
            </w:r>
          </w:p>
          <w:p w14:paraId="70A05ED9" w14:textId="77777777" w:rsidR="00D26424" w:rsidRDefault="00D26424" w:rsidP="00D26424">
            <w:pPr>
              <w:pStyle w:val="ListParagraph"/>
              <w:numPr>
                <w:ilvl w:val="0"/>
                <w:numId w:val="13"/>
              </w:numPr>
              <w:spacing w:after="200" w:line="276" w:lineRule="auto"/>
              <w:jc w:val="both"/>
            </w:pPr>
            <w:r>
              <w:t>13............................&gt;D (4</w:t>
            </w:r>
            <w:r w:rsidRPr="009D05B5">
              <w:rPr>
                <w:vertAlign w:val="superscript"/>
              </w:rPr>
              <w:t>th</w:t>
            </w:r>
            <w:r>
              <w:t xml:space="preserve"> activated complex)</w:t>
            </w:r>
          </w:p>
          <w:p w14:paraId="53639A2D" w14:textId="77777777" w:rsidR="00D26424" w:rsidRDefault="00D26424" w:rsidP="00D26424">
            <w:pPr>
              <w:pStyle w:val="ListParagraph"/>
              <w:numPr>
                <w:ilvl w:val="0"/>
                <w:numId w:val="13"/>
              </w:numPr>
              <w:spacing w:after="200" w:line="276" w:lineRule="auto"/>
              <w:jc w:val="both"/>
            </w:pPr>
            <w:r>
              <w:t>D.....................&gt; Z</w:t>
            </w:r>
          </w:p>
          <w:p w14:paraId="2F1E8731" w14:textId="77777777" w:rsidR="00D26424" w:rsidRPr="002B1B0C" w:rsidRDefault="00D26424" w:rsidP="00D26424">
            <w:pPr>
              <w:pStyle w:val="ListParagraph"/>
              <w:jc w:val="both"/>
            </w:pPr>
          </w:p>
          <w:p w14:paraId="41352A48" w14:textId="77777777" w:rsidR="00D26424" w:rsidRDefault="00D26424" w:rsidP="00D26424">
            <w:pPr>
              <w:autoSpaceDE w:val="0"/>
              <w:autoSpaceDN w:val="0"/>
              <w:adjustRightInd w:val="0"/>
              <w:jc w:val="both"/>
              <w:rPr>
                <w:rFonts w:ascii="TimesNewRomanPSMT" w:hAnsi="TimesNewRomanPSMT" w:cs="TimesNewRomanPSMT"/>
                <w:sz w:val="20"/>
                <w:szCs w:val="20"/>
                <w:lang w:eastAsia="en-GB"/>
              </w:rPr>
            </w:pPr>
            <w:r w:rsidRPr="009401B8">
              <w:rPr>
                <w:b/>
                <w:bCs/>
                <w:sz w:val="26"/>
                <w:szCs w:val="26"/>
              </w:rPr>
              <w:t>Q3-</w:t>
            </w:r>
            <w:r>
              <w:rPr>
                <w:b/>
                <w:bCs/>
                <w:sz w:val="26"/>
                <w:szCs w:val="26"/>
              </w:rPr>
              <w:t xml:space="preserve"> </w:t>
            </w:r>
            <w:r w:rsidRPr="007D43AA">
              <w:rPr>
                <w:sz w:val="26"/>
                <w:szCs w:val="26"/>
              </w:rPr>
              <w:t>Given the following data, for the following reaction</w:t>
            </w:r>
            <w:r>
              <w:rPr>
                <w:sz w:val="26"/>
                <w:szCs w:val="26"/>
              </w:rPr>
              <w:t xml:space="preserve"> </w:t>
            </w:r>
            <w:r w:rsidRPr="007D43AA">
              <w:rPr>
                <w:sz w:val="26"/>
                <w:szCs w:val="26"/>
              </w:rPr>
              <w:t>at 25</w:t>
            </w:r>
            <w:r w:rsidRPr="007D43AA">
              <w:rPr>
                <w:sz w:val="26"/>
                <w:szCs w:val="26"/>
                <w:vertAlign w:val="superscript"/>
              </w:rPr>
              <w:t>o</w:t>
            </w:r>
            <w:r w:rsidRPr="007D43AA">
              <w:rPr>
                <w:sz w:val="26"/>
                <w:szCs w:val="26"/>
              </w:rPr>
              <w:t>C</w:t>
            </w:r>
            <w:r>
              <w:rPr>
                <w:sz w:val="26"/>
                <w:szCs w:val="26"/>
              </w:rPr>
              <w:t>:</w:t>
            </w:r>
          </w:p>
          <w:p w14:paraId="2FA3F0F0" w14:textId="77777777" w:rsidR="00D26424" w:rsidRPr="0026690B" w:rsidRDefault="00D26424" w:rsidP="00D26424">
            <w:pPr>
              <w:autoSpaceDE w:val="0"/>
              <w:autoSpaceDN w:val="0"/>
              <w:adjustRightInd w:val="0"/>
              <w:jc w:val="both"/>
              <w:rPr>
                <w:rFonts w:ascii="TimesNewRomanPSMT" w:hAnsi="TimesNewRomanPSMT" w:cs="TimesNewRomanPSMT"/>
                <w:b/>
                <w:bCs/>
                <w:sz w:val="26"/>
                <w:szCs w:val="26"/>
                <w:lang w:eastAsia="en-GB"/>
              </w:rPr>
            </w:pPr>
            <w:r>
              <w:rPr>
                <w:rFonts w:ascii="TimesNewRomanPSMT" w:hAnsi="TimesNewRomanPSMT" w:cs="TimesNewRomanPSMT"/>
                <w:noProof/>
                <w:sz w:val="26"/>
                <w:szCs w:val="26"/>
              </w:rPr>
              <mc:AlternateContent>
                <mc:Choice Requires="wps">
                  <w:drawing>
                    <wp:anchor distT="0" distB="0" distL="114300" distR="114300" simplePos="0" relativeHeight="251661312" behindDoc="0" locked="0" layoutInCell="1" allowOverlap="1" wp14:anchorId="29C036AC" wp14:editId="4DFE363B">
                      <wp:simplePos x="0" y="0"/>
                      <wp:positionH relativeFrom="column">
                        <wp:posOffset>1822450</wp:posOffset>
                      </wp:positionH>
                      <wp:positionV relativeFrom="paragraph">
                        <wp:posOffset>114935</wp:posOffset>
                      </wp:positionV>
                      <wp:extent cx="624205" cy="0"/>
                      <wp:effectExtent l="22225" t="71755" r="29845" b="7112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D50725" id="_x0000_t32" coordsize="21600,21600" o:spt="32" o:oned="t" path="m,l21600,21600e" filled="f">
                      <v:path arrowok="t" fillok="f" o:connecttype="none"/>
                      <o:lock v:ext="edit" shapetype="t"/>
                    </v:shapetype>
                    <v:shape id="Straight Arrow Connector 52" o:spid="_x0000_s1026" type="#_x0000_t32" style="position:absolute;margin-left:143.5pt;margin-top:9.05pt;width:49.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" strokeweight="2.25pt">
                      <v:stroke endarrow="block"/>
                    </v:shape>
                  </w:pict>
                </mc:Fallback>
              </mc:AlternateContent>
            </w:r>
            <w:r w:rsidRPr="0026690B">
              <w:rPr>
                <w:rFonts w:ascii="TimesNewRomanPSMT" w:hAnsi="TimesNewRomanPSMT" w:cs="TimesNewRomanPSMT"/>
                <w:b/>
                <w:bCs/>
                <w:sz w:val="26"/>
                <w:szCs w:val="26"/>
                <w:lang w:eastAsia="en-GB"/>
              </w:rPr>
              <w:t>NH</w:t>
            </w:r>
            <w:r w:rsidRPr="0026690B">
              <w:rPr>
                <w:rFonts w:ascii="TimesNewRomanPSMT" w:hAnsi="TimesNewRomanPSMT" w:cs="TimesNewRomanPSMT"/>
                <w:b/>
                <w:bCs/>
                <w:sz w:val="25"/>
                <w:szCs w:val="25"/>
                <w:vertAlign w:val="superscript"/>
                <w:lang w:eastAsia="en-GB"/>
              </w:rPr>
              <w:t>4+</w:t>
            </w:r>
            <w:r w:rsidRPr="0026690B">
              <w:rPr>
                <w:rFonts w:ascii="TimesNewRomanPSMT" w:hAnsi="TimesNewRomanPSMT" w:cs="TimesNewRomanPSMT"/>
                <w:b/>
                <w:bCs/>
                <w:sz w:val="32"/>
                <w:szCs w:val="32"/>
                <w:vertAlign w:val="subscript"/>
                <w:lang w:eastAsia="en-GB"/>
              </w:rPr>
              <w:t>(</w:t>
            </w:r>
            <w:proofErr w:type="spellStart"/>
            <w:r w:rsidRPr="0026690B">
              <w:rPr>
                <w:rFonts w:ascii="TimesNewRomanPS-ItalicMT" w:hAnsi="TimesNewRomanPS-ItalicMT" w:cs="TimesNewRomanPS-ItalicMT"/>
                <w:b/>
                <w:bCs/>
                <w:i/>
                <w:iCs/>
                <w:sz w:val="26"/>
                <w:szCs w:val="26"/>
                <w:vertAlign w:val="subscript"/>
                <w:lang w:eastAsia="en-GB"/>
              </w:rPr>
              <w:t>aq</w:t>
            </w:r>
            <w:proofErr w:type="spellEnd"/>
            <w:r w:rsidRPr="0026690B">
              <w:rPr>
                <w:rFonts w:ascii="TimesNewRomanPSMT" w:hAnsi="TimesNewRomanPSMT" w:cs="TimesNewRomanPSMT"/>
                <w:b/>
                <w:bCs/>
                <w:sz w:val="26"/>
                <w:szCs w:val="26"/>
                <w:vertAlign w:val="subscript"/>
                <w:lang w:eastAsia="en-GB"/>
              </w:rPr>
              <w:t>)</w:t>
            </w:r>
            <w:r w:rsidRPr="0026690B">
              <w:rPr>
                <w:rFonts w:ascii="TimesNewRomanPSMT" w:hAnsi="TimesNewRomanPSMT" w:cs="TimesNewRomanPSMT"/>
                <w:b/>
                <w:bCs/>
                <w:sz w:val="26"/>
                <w:szCs w:val="26"/>
                <w:lang w:eastAsia="en-GB"/>
              </w:rPr>
              <w:t xml:space="preserve"> + NO</w:t>
            </w:r>
            <w:r w:rsidRPr="0026690B">
              <w:rPr>
                <w:rFonts w:ascii="TimesNewRomanPSMT" w:hAnsi="TimesNewRomanPSMT" w:cs="TimesNewRomanPSMT"/>
                <w:b/>
                <w:bCs/>
                <w:sz w:val="25"/>
                <w:szCs w:val="25"/>
                <w:vertAlign w:val="superscript"/>
                <w:lang w:eastAsia="en-GB"/>
              </w:rPr>
              <w:t>2–</w:t>
            </w:r>
            <w:r w:rsidRPr="0026690B">
              <w:rPr>
                <w:rFonts w:ascii="TimesNewRomanPSMT" w:hAnsi="TimesNewRomanPSMT" w:cs="TimesNewRomanPSMT"/>
                <w:b/>
                <w:bCs/>
                <w:sz w:val="26"/>
                <w:szCs w:val="26"/>
                <w:vertAlign w:val="subscript"/>
                <w:lang w:eastAsia="en-GB"/>
              </w:rPr>
              <w:t>(</w:t>
            </w:r>
            <w:proofErr w:type="spellStart"/>
            <w:proofErr w:type="gramStart"/>
            <w:r w:rsidRPr="0026690B">
              <w:rPr>
                <w:rFonts w:ascii="TimesNewRomanPS-ItalicMT" w:hAnsi="TimesNewRomanPS-ItalicMT" w:cs="TimesNewRomanPS-ItalicMT"/>
                <w:b/>
                <w:bCs/>
                <w:i/>
                <w:iCs/>
                <w:sz w:val="26"/>
                <w:szCs w:val="26"/>
                <w:vertAlign w:val="subscript"/>
                <w:lang w:eastAsia="en-GB"/>
              </w:rPr>
              <w:t>aq</w:t>
            </w:r>
            <w:proofErr w:type="spellEnd"/>
            <w:r w:rsidRPr="0026690B">
              <w:rPr>
                <w:rFonts w:ascii="TimesNewRomanPSMT" w:hAnsi="TimesNewRomanPSMT" w:cs="TimesNewRomanPSMT"/>
                <w:b/>
                <w:bCs/>
                <w:sz w:val="26"/>
                <w:szCs w:val="26"/>
                <w:vertAlign w:val="subscript"/>
                <w:lang w:eastAsia="en-GB"/>
              </w:rPr>
              <w:t>)</w:t>
            </w:r>
            <w:r w:rsidRPr="0026690B">
              <w:rPr>
                <w:rFonts w:ascii="TimesNewRomanPSMT" w:hAnsi="TimesNewRomanPSMT" w:cs="TimesNewRomanPSMT"/>
                <w:b/>
                <w:bCs/>
                <w:sz w:val="26"/>
                <w:szCs w:val="26"/>
                <w:lang w:eastAsia="en-GB"/>
              </w:rPr>
              <w:t xml:space="preserve">   </w:t>
            </w:r>
            <w:proofErr w:type="gramEnd"/>
            <w:r w:rsidRPr="0026690B">
              <w:rPr>
                <w:rFonts w:ascii="TimesNewRomanPSMT" w:hAnsi="TimesNewRomanPSMT" w:cs="TimesNewRomanPSMT"/>
                <w:b/>
                <w:bCs/>
                <w:sz w:val="26"/>
                <w:szCs w:val="26"/>
                <w:lang w:eastAsia="en-GB"/>
              </w:rPr>
              <w:t xml:space="preserve">               N</w:t>
            </w:r>
            <w:r w:rsidRPr="0026690B">
              <w:rPr>
                <w:rFonts w:ascii="TimesNewRomanPSMT" w:hAnsi="TimesNewRomanPSMT" w:cs="TimesNewRomanPSMT"/>
                <w:b/>
                <w:bCs/>
                <w:sz w:val="19"/>
                <w:szCs w:val="19"/>
                <w:lang w:eastAsia="en-GB"/>
              </w:rPr>
              <w:t>2</w:t>
            </w:r>
            <w:r w:rsidRPr="0026690B">
              <w:rPr>
                <w:rFonts w:ascii="TimesNewRomanPSMT" w:hAnsi="TimesNewRomanPSMT" w:cs="TimesNewRomanPSMT"/>
                <w:b/>
                <w:bCs/>
                <w:sz w:val="26"/>
                <w:szCs w:val="26"/>
                <w:vertAlign w:val="subscript"/>
                <w:lang w:eastAsia="en-GB"/>
              </w:rPr>
              <w:t>(</w:t>
            </w:r>
            <w:r w:rsidRPr="0026690B">
              <w:rPr>
                <w:rFonts w:ascii="TimesNewRomanPS-ItalicMT" w:hAnsi="TimesNewRomanPS-ItalicMT" w:cs="TimesNewRomanPS-ItalicMT"/>
                <w:b/>
                <w:bCs/>
                <w:i/>
                <w:iCs/>
                <w:sz w:val="26"/>
                <w:szCs w:val="26"/>
                <w:vertAlign w:val="subscript"/>
                <w:lang w:eastAsia="en-GB"/>
              </w:rPr>
              <w:t>g</w:t>
            </w:r>
            <w:r w:rsidRPr="0026690B">
              <w:rPr>
                <w:rFonts w:ascii="TimesNewRomanPSMT" w:hAnsi="TimesNewRomanPSMT" w:cs="TimesNewRomanPSMT"/>
                <w:b/>
                <w:bCs/>
                <w:sz w:val="26"/>
                <w:szCs w:val="26"/>
                <w:vertAlign w:val="subscript"/>
                <w:lang w:eastAsia="en-GB"/>
              </w:rPr>
              <w:t>)</w:t>
            </w:r>
            <w:r w:rsidRPr="0026690B">
              <w:rPr>
                <w:rFonts w:ascii="TimesNewRomanPSMT" w:hAnsi="TimesNewRomanPSMT" w:cs="TimesNewRomanPSMT"/>
                <w:b/>
                <w:bCs/>
                <w:sz w:val="26"/>
                <w:szCs w:val="26"/>
                <w:lang w:eastAsia="en-GB"/>
              </w:rPr>
              <w:t xml:space="preserve"> + 2H</w:t>
            </w:r>
            <w:r w:rsidRPr="0026690B">
              <w:rPr>
                <w:rFonts w:ascii="TimesNewRomanPSMT" w:hAnsi="TimesNewRomanPSMT" w:cs="TimesNewRomanPSMT"/>
                <w:b/>
                <w:bCs/>
                <w:sz w:val="19"/>
                <w:szCs w:val="19"/>
                <w:vertAlign w:val="subscript"/>
                <w:lang w:eastAsia="en-GB"/>
              </w:rPr>
              <w:t>2</w:t>
            </w:r>
            <w:r w:rsidRPr="0026690B">
              <w:rPr>
                <w:rFonts w:ascii="TimesNewRomanPSMT" w:hAnsi="TimesNewRomanPSMT" w:cs="TimesNewRomanPSMT"/>
                <w:b/>
                <w:bCs/>
                <w:sz w:val="26"/>
                <w:szCs w:val="26"/>
                <w:lang w:eastAsia="en-GB"/>
              </w:rPr>
              <w:t>O</w:t>
            </w:r>
          </w:p>
          <w:p w14:paraId="3F5EE66D" w14:textId="77777777" w:rsidR="00D26424" w:rsidRPr="00766327" w:rsidRDefault="00D26424" w:rsidP="00D26424">
            <w:pPr>
              <w:autoSpaceDE w:val="0"/>
              <w:autoSpaceDN w:val="0"/>
              <w:adjustRightInd w:val="0"/>
              <w:jc w:val="both"/>
              <w:rPr>
                <w:rFonts w:ascii="TimesNewRomanPSMT" w:hAnsi="TimesNewRomanPSMT" w:cs="TimesNewRomanPSMT"/>
                <w:sz w:val="26"/>
                <w:szCs w:val="26"/>
                <w:lang w:eastAsia="en-GB"/>
              </w:rPr>
            </w:pPr>
          </w:p>
          <w:p w14:paraId="36BAC920" w14:textId="77777777" w:rsidR="00D26424" w:rsidRPr="00766327" w:rsidRDefault="00D26424" w:rsidP="00D26424">
            <w:pPr>
              <w:autoSpaceDE w:val="0"/>
              <w:autoSpaceDN w:val="0"/>
              <w:adjustRightInd w:val="0"/>
              <w:jc w:val="both"/>
              <w:rPr>
                <w:rFonts w:ascii="TimesNewRomanPS-BoldMT" w:hAnsi="TimesNewRomanPS-BoldMT" w:cs="TimesNewRomanPS-BoldMT"/>
                <w:b/>
                <w:bCs/>
                <w:sz w:val="26"/>
                <w:szCs w:val="26"/>
                <w:u w:val="single"/>
                <w:lang w:eastAsia="en-GB"/>
              </w:rPr>
            </w:pPr>
            <w:r w:rsidRPr="00ED1F07">
              <w:rPr>
                <w:rFonts w:ascii="TimesNewRomanPS-BoldItalicMT" w:hAnsi="TimesNewRomanPS-BoldItalicMT" w:cs="TimesNewRomanPS-BoldItalicMT"/>
                <w:i/>
                <w:iCs/>
                <w:sz w:val="26"/>
                <w:szCs w:val="26"/>
                <w:u w:val="single"/>
                <w:lang w:eastAsia="en-GB"/>
              </w:rPr>
              <w:t xml:space="preserve">Experiment      </w:t>
            </w:r>
            <w:proofErr w:type="gramStart"/>
            <w:r w:rsidRPr="00ED1F07">
              <w:rPr>
                <w:rFonts w:ascii="TimesNewRomanPS-BoldItalicMT" w:hAnsi="TimesNewRomanPS-BoldItalicMT" w:cs="TimesNewRomanPS-BoldItalicMT"/>
                <w:i/>
                <w:iCs/>
                <w:sz w:val="26"/>
                <w:szCs w:val="26"/>
                <w:u w:val="single"/>
                <w:lang w:eastAsia="en-GB"/>
              </w:rPr>
              <w:t xml:space="preserve">   </w:t>
            </w:r>
            <w:r w:rsidRPr="00ED1F07">
              <w:rPr>
                <w:rFonts w:ascii="TimesNewRomanPS-BoldMT" w:hAnsi="TimesNewRomanPS-BoldMT" w:cs="TimesNewRomanPS-BoldMT"/>
                <w:sz w:val="26"/>
                <w:szCs w:val="26"/>
                <w:u w:val="single"/>
                <w:lang w:eastAsia="en-GB"/>
              </w:rPr>
              <w:t>[</w:t>
            </w:r>
            <w:proofErr w:type="gramEnd"/>
            <w:r w:rsidRPr="00ED1F07">
              <w:rPr>
                <w:rFonts w:ascii="TimesNewRomanPS-BoldMT" w:hAnsi="TimesNewRomanPS-BoldMT" w:cs="TimesNewRomanPS-BoldMT"/>
                <w:sz w:val="26"/>
                <w:szCs w:val="26"/>
                <w:u w:val="single"/>
                <w:lang w:eastAsia="en-GB"/>
              </w:rPr>
              <w:t>NH</w:t>
            </w:r>
            <w:r w:rsidRPr="00ED1F07">
              <w:rPr>
                <w:rFonts w:ascii="TimesNewRomanPS-BoldMT" w:hAnsi="TimesNewRomanPS-BoldMT" w:cs="TimesNewRomanPS-BoldMT"/>
                <w:sz w:val="25"/>
                <w:szCs w:val="25"/>
                <w:u w:val="single"/>
                <w:vertAlign w:val="superscript"/>
                <w:lang w:eastAsia="en-GB"/>
              </w:rPr>
              <w:t>4+</w:t>
            </w:r>
            <w:r w:rsidRPr="00ED1F07">
              <w:rPr>
                <w:rFonts w:ascii="TimesNewRomanPS-BoldMT" w:hAnsi="TimesNewRomanPS-BoldMT" w:cs="TimesNewRomanPS-BoldMT"/>
                <w:sz w:val="26"/>
                <w:szCs w:val="26"/>
                <w:u w:val="single"/>
                <w:lang w:eastAsia="en-GB"/>
              </w:rPr>
              <w:t>] (</w:t>
            </w:r>
            <w:r w:rsidRPr="00ED1F07">
              <w:rPr>
                <w:rFonts w:ascii="TimesNewRomanPS-BoldItalicMT" w:hAnsi="TimesNewRomanPS-BoldItalicMT" w:cs="TimesNewRomanPS-BoldItalicMT"/>
                <w:i/>
                <w:iCs/>
                <w:sz w:val="26"/>
                <w:szCs w:val="26"/>
                <w:u w:val="single"/>
                <w:lang w:eastAsia="en-GB"/>
              </w:rPr>
              <w:t>M</w:t>
            </w:r>
            <w:r w:rsidRPr="00ED1F07">
              <w:rPr>
                <w:rFonts w:ascii="TimesNewRomanPS-BoldMT" w:hAnsi="TimesNewRomanPS-BoldMT" w:cs="TimesNewRomanPS-BoldMT"/>
                <w:sz w:val="26"/>
                <w:szCs w:val="26"/>
                <w:u w:val="single"/>
                <w:lang w:eastAsia="en-GB"/>
              </w:rPr>
              <w:t>)       [NO</w:t>
            </w:r>
            <w:r w:rsidRPr="00ED1F07">
              <w:rPr>
                <w:rFonts w:ascii="TimesNewRomanPS-BoldMT" w:hAnsi="TimesNewRomanPS-BoldMT" w:cs="TimesNewRomanPS-BoldMT"/>
                <w:sz w:val="25"/>
                <w:szCs w:val="25"/>
                <w:u w:val="single"/>
                <w:vertAlign w:val="superscript"/>
                <w:lang w:eastAsia="en-GB"/>
              </w:rPr>
              <w:t>2–</w:t>
            </w:r>
            <w:r w:rsidRPr="00ED1F07">
              <w:rPr>
                <w:rFonts w:ascii="TimesNewRomanPS-BoldMT" w:hAnsi="TimesNewRomanPS-BoldMT" w:cs="TimesNewRomanPS-BoldMT"/>
                <w:sz w:val="26"/>
                <w:szCs w:val="26"/>
                <w:u w:val="single"/>
                <w:lang w:eastAsia="en-GB"/>
              </w:rPr>
              <w:t>] (</w:t>
            </w:r>
            <w:r w:rsidRPr="00ED1F07">
              <w:rPr>
                <w:rFonts w:ascii="TimesNewRomanPS-BoldItalicMT" w:hAnsi="TimesNewRomanPS-BoldItalicMT" w:cs="TimesNewRomanPS-BoldItalicMT"/>
                <w:i/>
                <w:iCs/>
                <w:sz w:val="26"/>
                <w:szCs w:val="26"/>
                <w:u w:val="single"/>
                <w:lang w:eastAsia="en-GB"/>
              </w:rPr>
              <w:t>M</w:t>
            </w:r>
            <w:r w:rsidRPr="00ED1F07">
              <w:rPr>
                <w:rFonts w:ascii="TimesNewRomanPS-BoldMT" w:hAnsi="TimesNewRomanPS-BoldMT" w:cs="TimesNewRomanPS-BoldMT"/>
                <w:sz w:val="26"/>
                <w:szCs w:val="26"/>
                <w:u w:val="single"/>
                <w:lang w:eastAsia="en-GB"/>
              </w:rPr>
              <w:t xml:space="preserve">)            </w:t>
            </w:r>
            <w:r w:rsidRPr="00ED1F07">
              <w:rPr>
                <w:rFonts w:ascii="TimesNewRomanPS-BoldItalicMT" w:hAnsi="TimesNewRomanPS-BoldItalicMT" w:cs="TimesNewRomanPS-BoldItalicMT"/>
                <w:i/>
                <w:iCs/>
                <w:sz w:val="26"/>
                <w:szCs w:val="26"/>
                <w:u w:val="single"/>
                <w:lang w:eastAsia="en-GB"/>
              </w:rPr>
              <w:t>Rate</w:t>
            </w:r>
            <w:r>
              <w:rPr>
                <w:rFonts w:ascii="TimesNewRomanPS-BoldItalicMT" w:hAnsi="TimesNewRomanPS-BoldItalicMT" w:cs="TimesNewRomanPS-BoldItalicMT"/>
                <w:b/>
                <w:bCs/>
                <w:i/>
                <w:iCs/>
                <w:sz w:val="26"/>
                <w:szCs w:val="26"/>
                <w:u w:val="single"/>
                <w:lang w:eastAsia="en-GB"/>
              </w:rPr>
              <w:t xml:space="preserve">      </w:t>
            </w:r>
            <w:r w:rsidRPr="00462E6A">
              <w:rPr>
                <w:rFonts w:ascii="TimesNewRomanPS-BoldItalicMT" w:hAnsi="TimesNewRomanPS-BoldItalicMT" w:cs="TimesNewRomanPS-BoldItalicMT"/>
                <w:i/>
                <w:iCs/>
                <w:sz w:val="26"/>
                <w:szCs w:val="26"/>
                <w:u w:val="single"/>
                <w:lang w:eastAsia="en-GB"/>
              </w:rPr>
              <w:t>.</w:t>
            </w:r>
          </w:p>
          <w:p w14:paraId="36C2AF2F" w14:textId="77777777" w:rsidR="00D26424" w:rsidRPr="00766327" w:rsidRDefault="00D26424" w:rsidP="00D26424">
            <w:pPr>
              <w:autoSpaceDE w:val="0"/>
              <w:autoSpaceDN w:val="0"/>
              <w:adjustRightInd w:val="0"/>
              <w:jc w:val="both"/>
              <w:rPr>
                <w:rFonts w:ascii="TimesNewRomanPSMT" w:hAnsi="TimesNewRomanPSMT" w:cs="TimesNewRomanPSMT"/>
                <w:sz w:val="19"/>
                <w:szCs w:val="19"/>
                <w:u w:val="single"/>
                <w:lang w:eastAsia="en-GB"/>
              </w:rPr>
            </w:pPr>
            <w:r w:rsidRPr="00766327">
              <w:rPr>
                <w:rFonts w:ascii="TimesNewRomanPSMT" w:hAnsi="TimesNewRomanPSMT" w:cs="TimesNewRomanPSMT"/>
                <w:sz w:val="26"/>
                <w:szCs w:val="26"/>
                <w:u w:val="single"/>
                <w:lang w:eastAsia="en-GB"/>
              </w:rPr>
              <w:t xml:space="preserve">1                        0.2500            0.2500             1.25 </w:t>
            </w:r>
            <w:r w:rsidRPr="00766327">
              <w:rPr>
                <w:rFonts w:ascii="Symbol" w:hAnsi="Symbol" w:cs="Symbol"/>
                <w:sz w:val="26"/>
                <w:szCs w:val="26"/>
                <w:u w:val="single"/>
                <w:lang w:eastAsia="en-GB"/>
              </w:rPr>
              <w:t></w:t>
            </w:r>
            <w:r w:rsidRPr="00766327">
              <w:rPr>
                <w:rFonts w:ascii="Symbol" w:hAnsi="Symbol" w:cs="Symbol"/>
                <w:sz w:val="26"/>
                <w:szCs w:val="26"/>
                <w:u w:val="single"/>
                <w:lang w:eastAsia="en-GB"/>
              </w:rPr>
              <w:t></w:t>
            </w:r>
            <w:r w:rsidRPr="00766327">
              <w:rPr>
                <w:rFonts w:ascii="TimesNewRomanPSMT" w:hAnsi="TimesNewRomanPSMT" w:cs="TimesNewRomanPSMT"/>
                <w:sz w:val="26"/>
                <w:szCs w:val="26"/>
                <w:u w:val="single"/>
                <w:lang w:eastAsia="en-GB"/>
              </w:rPr>
              <w:t>10</w:t>
            </w:r>
            <w:r w:rsidRPr="00766327">
              <w:rPr>
                <w:rFonts w:ascii="TimesNewRomanPSMT" w:hAnsi="TimesNewRomanPSMT" w:cs="TimesNewRomanPSMT"/>
                <w:sz w:val="29"/>
                <w:szCs w:val="29"/>
                <w:u w:val="single"/>
                <w:vertAlign w:val="superscript"/>
                <w:lang w:eastAsia="en-GB"/>
              </w:rPr>
              <w:t>–3</w:t>
            </w:r>
          </w:p>
          <w:p w14:paraId="65C780C1" w14:textId="77777777" w:rsidR="00D26424" w:rsidRPr="00766327" w:rsidRDefault="00D26424" w:rsidP="00D26424">
            <w:pPr>
              <w:autoSpaceDE w:val="0"/>
              <w:autoSpaceDN w:val="0"/>
              <w:adjustRightInd w:val="0"/>
              <w:jc w:val="both"/>
              <w:rPr>
                <w:rFonts w:ascii="TimesNewRomanPSMT" w:hAnsi="TimesNewRomanPSMT" w:cs="TimesNewRomanPSMT"/>
                <w:sz w:val="27"/>
                <w:szCs w:val="27"/>
                <w:u w:val="single"/>
                <w:vertAlign w:val="superscript"/>
                <w:lang w:eastAsia="en-GB"/>
              </w:rPr>
            </w:pPr>
            <w:r w:rsidRPr="00766327">
              <w:rPr>
                <w:rFonts w:ascii="TimesNewRomanPSMT" w:hAnsi="TimesNewRomanPSMT" w:cs="TimesNewRomanPSMT"/>
                <w:sz w:val="26"/>
                <w:szCs w:val="26"/>
                <w:u w:val="single"/>
                <w:lang w:eastAsia="en-GB"/>
              </w:rPr>
              <w:t xml:space="preserve">2                        0.5000            0.2500             2.50 </w:t>
            </w:r>
            <w:r w:rsidRPr="00766327">
              <w:rPr>
                <w:rFonts w:ascii="Symbol" w:hAnsi="Symbol" w:cs="Symbol"/>
                <w:sz w:val="26"/>
                <w:szCs w:val="26"/>
                <w:u w:val="single"/>
                <w:lang w:eastAsia="en-GB"/>
              </w:rPr>
              <w:t></w:t>
            </w:r>
            <w:r w:rsidRPr="00766327">
              <w:rPr>
                <w:rFonts w:ascii="Symbol" w:hAnsi="Symbol" w:cs="Symbol"/>
                <w:sz w:val="26"/>
                <w:szCs w:val="26"/>
                <w:u w:val="single"/>
                <w:lang w:eastAsia="en-GB"/>
              </w:rPr>
              <w:t></w:t>
            </w:r>
            <w:r w:rsidRPr="00766327">
              <w:rPr>
                <w:rFonts w:ascii="TimesNewRomanPSMT" w:hAnsi="TimesNewRomanPSMT" w:cs="TimesNewRomanPSMT"/>
                <w:sz w:val="26"/>
                <w:szCs w:val="26"/>
                <w:u w:val="single"/>
                <w:lang w:eastAsia="en-GB"/>
              </w:rPr>
              <w:t>10</w:t>
            </w:r>
            <w:r w:rsidRPr="00766327">
              <w:rPr>
                <w:rFonts w:ascii="TimesNewRomanPSMT" w:hAnsi="TimesNewRomanPSMT" w:cs="TimesNewRomanPSMT"/>
                <w:sz w:val="27"/>
                <w:szCs w:val="27"/>
                <w:u w:val="single"/>
                <w:vertAlign w:val="superscript"/>
                <w:lang w:eastAsia="en-GB"/>
              </w:rPr>
              <w:t>–3</w:t>
            </w:r>
          </w:p>
          <w:p w14:paraId="31A34E6C" w14:textId="77777777" w:rsidR="00D26424" w:rsidRPr="00766327" w:rsidRDefault="00D26424" w:rsidP="00D26424">
            <w:pPr>
              <w:jc w:val="both"/>
              <w:rPr>
                <w:sz w:val="34"/>
                <w:szCs w:val="34"/>
                <w:u w:val="single"/>
              </w:rPr>
            </w:pPr>
            <w:r w:rsidRPr="00766327">
              <w:rPr>
                <w:rFonts w:ascii="TimesNewRomanPSMT" w:hAnsi="TimesNewRomanPSMT" w:cs="TimesNewRomanPSMT"/>
                <w:sz w:val="26"/>
                <w:szCs w:val="26"/>
                <w:u w:val="single"/>
                <w:lang w:eastAsia="en-GB"/>
              </w:rPr>
              <w:t xml:space="preserve">3                        0.2500            0.1250             6.25 </w:t>
            </w:r>
            <w:r w:rsidRPr="00766327">
              <w:rPr>
                <w:rFonts w:ascii="Symbol" w:hAnsi="Symbol" w:cs="Symbol"/>
                <w:sz w:val="26"/>
                <w:szCs w:val="26"/>
                <w:u w:val="single"/>
                <w:lang w:eastAsia="en-GB"/>
              </w:rPr>
              <w:t></w:t>
            </w:r>
            <w:r w:rsidRPr="00766327">
              <w:rPr>
                <w:rFonts w:ascii="Symbol" w:hAnsi="Symbol" w:cs="Symbol"/>
                <w:sz w:val="26"/>
                <w:szCs w:val="26"/>
                <w:u w:val="single"/>
                <w:lang w:eastAsia="en-GB"/>
              </w:rPr>
              <w:t></w:t>
            </w:r>
            <w:r w:rsidRPr="00766327">
              <w:rPr>
                <w:rFonts w:ascii="TimesNewRomanPSMT" w:hAnsi="TimesNewRomanPSMT" w:cs="TimesNewRomanPSMT"/>
                <w:sz w:val="26"/>
                <w:szCs w:val="26"/>
                <w:u w:val="single"/>
                <w:lang w:eastAsia="en-GB"/>
              </w:rPr>
              <w:t>10</w:t>
            </w:r>
            <w:r w:rsidRPr="00766327">
              <w:rPr>
                <w:rFonts w:ascii="TimesNewRomanPSMT" w:hAnsi="TimesNewRomanPSMT" w:cs="TimesNewRomanPSMT"/>
                <w:sz w:val="27"/>
                <w:szCs w:val="27"/>
                <w:u w:val="single"/>
                <w:vertAlign w:val="superscript"/>
                <w:lang w:eastAsia="en-GB"/>
              </w:rPr>
              <w:t>-4</w:t>
            </w:r>
          </w:p>
          <w:p w14:paraId="610444B2" w14:textId="77777777" w:rsidR="00D26424" w:rsidRDefault="00D26424" w:rsidP="00D26424">
            <w:pPr>
              <w:autoSpaceDE w:val="0"/>
              <w:autoSpaceDN w:val="0"/>
              <w:adjustRightInd w:val="0"/>
              <w:jc w:val="both"/>
              <w:rPr>
                <w:sz w:val="26"/>
                <w:szCs w:val="26"/>
              </w:rPr>
            </w:pPr>
            <w:r w:rsidRPr="007D43AA">
              <w:rPr>
                <w:sz w:val="26"/>
                <w:szCs w:val="26"/>
              </w:rPr>
              <w:t>Calculate the reaction order, rate constant</w:t>
            </w:r>
            <w:r>
              <w:rPr>
                <w:sz w:val="26"/>
                <w:szCs w:val="26"/>
              </w:rPr>
              <w:t xml:space="preserve">, </w:t>
            </w:r>
            <w:proofErr w:type="spellStart"/>
            <w:r>
              <w:rPr>
                <w:sz w:val="26"/>
                <w:szCs w:val="26"/>
              </w:rPr>
              <w:t>half life</w:t>
            </w:r>
            <w:proofErr w:type="spellEnd"/>
            <w:r w:rsidRPr="007D43AA">
              <w:rPr>
                <w:sz w:val="26"/>
                <w:szCs w:val="26"/>
              </w:rPr>
              <w:t xml:space="preserve"> and </w:t>
            </w:r>
            <w:proofErr w:type="spellStart"/>
            <w:proofErr w:type="gramStart"/>
            <w:r w:rsidRPr="007D43AA">
              <w:rPr>
                <w:sz w:val="26"/>
                <w:szCs w:val="26"/>
              </w:rPr>
              <w:t>Ea</w:t>
            </w:r>
            <w:proofErr w:type="spellEnd"/>
            <w:r w:rsidRPr="007D43AA">
              <w:rPr>
                <w:sz w:val="26"/>
                <w:szCs w:val="26"/>
              </w:rPr>
              <w:t xml:space="preserve"> </w:t>
            </w:r>
            <w:r>
              <w:rPr>
                <w:sz w:val="26"/>
                <w:szCs w:val="26"/>
              </w:rPr>
              <w:t>?</w:t>
            </w:r>
            <w:proofErr w:type="gramEnd"/>
          </w:p>
          <w:p w14:paraId="7BCC5B18" w14:textId="77777777" w:rsidR="00D26424" w:rsidRPr="0085026D" w:rsidRDefault="00D26424" w:rsidP="00D26424">
            <w:pPr>
              <w:autoSpaceDE w:val="0"/>
              <w:autoSpaceDN w:val="0"/>
              <w:adjustRightInd w:val="0"/>
              <w:jc w:val="both"/>
              <w:rPr>
                <w:b/>
                <w:bCs/>
              </w:rPr>
            </w:pPr>
            <w:r>
              <w:rPr>
                <w:sz w:val="26"/>
                <w:szCs w:val="26"/>
              </w:rPr>
              <w:t>(Arrhenius factor = 4x10</w:t>
            </w:r>
            <w:r w:rsidRPr="00405164">
              <w:rPr>
                <w:sz w:val="26"/>
                <w:szCs w:val="26"/>
                <w:vertAlign w:val="superscript"/>
              </w:rPr>
              <w:t>-</w:t>
            </w:r>
            <w:proofErr w:type="gramStart"/>
            <w:r w:rsidRPr="00405164">
              <w:rPr>
                <w:sz w:val="26"/>
                <w:szCs w:val="26"/>
                <w:vertAlign w:val="superscript"/>
              </w:rPr>
              <w:t>11</w:t>
            </w:r>
            <w:r>
              <w:rPr>
                <w:sz w:val="26"/>
                <w:szCs w:val="26"/>
              </w:rPr>
              <w:t xml:space="preserve"> )</w:t>
            </w:r>
            <w:proofErr w:type="gramEnd"/>
          </w:p>
          <w:p w14:paraId="69CFA047" w14:textId="77777777" w:rsidR="00D26424" w:rsidRPr="00C806C7" w:rsidRDefault="00D26424" w:rsidP="00D26424">
            <w:pPr>
              <w:pStyle w:val="ListParagraph"/>
              <w:jc w:val="both"/>
            </w:pPr>
            <w:r w:rsidRPr="0085026D">
              <w:rPr>
                <w:sz w:val="26"/>
                <w:szCs w:val="26"/>
              </w:rPr>
              <w:t>(</w:t>
            </w:r>
            <w:r>
              <w:rPr>
                <w:sz w:val="26"/>
                <w:szCs w:val="26"/>
              </w:rPr>
              <w:t>12</w:t>
            </w:r>
            <w:r w:rsidRPr="0085026D">
              <w:rPr>
                <w:sz w:val="26"/>
                <w:szCs w:val="26"/>
              </w:rPr>
              <w:t xml:space="preserve"> marks)</w:t>
            </w:r>
          </w:p>
          <w:p w14:paraId="5D44A7AC" w14:textId="77777777" w:rsidR="00D26424" w:rsidRDefault="00D26424" w:rsidP="00D26424">
            <w:pPr>
              <w:ind w:left="-426" w:firstLine="426"/>
              <w:rPr>
                <w:b/>
                <w:bCs/>
              </w:rPr>
            </w:pPr>
          </w:p>
          <w:p w14:paraId="2DE15032" w14:textId="77777777" w:rsidR="009D3274" w:rsidRDefault="009D3274" w:rsidP="00D26424">
            <w:pPr>
              <w:autoSpaceDE w:val="0"/>
              <w:autoSpaceDN w:val="0"/>
              <w:bidi w:val="0"/>
              <w:adjustRightInd w:val="0"/>
              <w:rPr>
                <w:rFonts w:ascii="Calibri" w:eastAsia="MS Gothic" w:hAnsi="Calibri" w:cs="Calibri"/>
                <w:sz w:val="22"/>
                <w:szCs w:val="22"/>
              </w:rPr>
            </w:pPr>
          </w:p>
        </w:tc>
      </w:tr>
      <w:tr w:rsidR="009D3274" w14:paraId="0E35E968" w14:textId="77777777" w:rsidTr="000E733D">
        <w:trPr>
          <w:trHeight w:val="732"/>
        </w:trPr>
        <w:tc>
          <w:tcPr>
            <w:tcW w:w="1063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222DAF0" w14:textId="77777777" w:rsidR="009D3274" w:rsidRDefault="009D3274" w:rsidP="000E733D">
            <w:pPr>
              <w:autoSpaceDE w:val="0"/>
              <w:autoSpaceDN w:val="0"/>
              <w:bidi w:val="0"/>
              <w:adjustRightInd w:val="0"/>
              <w:rPr>
                <w:rFonts w:ascii="Calibri" w:eastAsia="MS Gothic" w:hAnsi="Calibri" w:cs="Calibri"/>
                <w:sz w:val="22"/>
                <w:szCs w:val="22"/>
              </w:rPr>
            </w:pPr>
            <w:r>
              <w:rPr>
                <w:rFonts w:ascii="Calibri" w:eastAsia="MS Gothic" w:hAnsi="Calibri" w:cs="Calibri"/>
                <w:b/>
                <w:bCs/>
                <w:sz w:val="28"/>
                <w:szCs w:val="28"/>
              </w:rPr>
              <w:lastRenderedPageBreak/>
              <w:t>20. Extra notes:</w:t>
            </w:r>
          </w:p>
        </w:tc>
      </w:tr>
      <w:tr w:rsidR="009D3274" w14:paraId="0A0C2751" w14:textId="77777777" w:rsidTr="000E733D">
        <w:trPr>
          <w:trHeight w:val="732"/>
        </w:trPr>
        <w:tc>
          <w:tcPr>
            <w:tcW w:w="10632"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4547E172" w14:textId="77777777" w:rsidR="009D3274" w:rsidRDefault="009D3274">
            <w:pPr>
              <w:autoSpaceDE w:val="0"/>
              <w:autoSpaceDN w:val="0"/>
              <w:bidi w:val="0"/>
              <w:adjustRightInd w:val="0"/>
              <w:rPr>
                <w:rFonts w:ascii="Calibri" w:eastAsia="MS Gothic" w:hAnsi="Calibri" w:cs="Calibri"/>
                <w:sz w:val="22"/>
                <w:szCs w:val="22"/>
              </w:rPr>
            </w:pPr>
            <w:r>
              <w:rPr>
                <w:rFonts w:ascii="Calibri" w:eastAsia="MS Gothic" w:hAnsi="Calibri" w:cs="Calibri"/>
                <w:b/>
                <w:bCs/>
                <w:sz w:val="28"/>
                <w:szCs w:val="28"/>
              </w:rPr>
              <w:lastRenderedPageBreak/>
              <w:t xml:space="preserve">21. Peer review </w:t>
            </w:r>
            <w:r>
              <w:rPr>
                <w:rFonts w:ascii="Calibri" w:eastAsia="MS Gothic" w:hAnsi="Calibri" w:cs="Calibri"/>
              </w:rPr>
              <w:t xml:space="preserve"> </w:t>
            </w:r>
          </w:p>
          <w:p w14:paraId="71A0B8C3" w14:textId="77777777" w:rsidR="009D3274" w:rsidRDefault="009D3274">
            <w:pPr>
              <w:autoSpaceDE w:val="0"/>
              <w:autoSpaceDN w:val="0"/>
              <w:bidi w:val="0"/>
              <w:adjustRightInd w:val="0"/>
              <w:rPr>
                <w:rFonts w:ascii="Calibri" w:eastAsia="MS Gothic" w:hAnsi="Calibri" w:cs="Calibri"/>
                <w:sz w:val="22"/>
                <w:szCs w:val="22"/>
              </w:rPr>
            </w:pPr>
          </w:p>
          <w:p w14:paraId="3DDD15B0" w14:textId="77777777" w:rsidR="009D3274" w:rsidRDefault="009D3274">
            <w:pPr>
              <w:autoSpaceDE w:val="0"/>
              <w:autoSpaceDN w:val="0"/>
              <w:bidi w:val="0"/>
              <w:adjustRightInd w:val="0"/>
              <w:rPr>
                <w:rFonts w:ascii="Calibri" w:eastAsia="MS Gothic" w:hAnsi="Calibri" w:cs="Calibri"/>
                <w:sz w:val="22"/>
                <w:szCs w:val="22"/>
              </w:rPr>
            </w:pPr>
          </w:p>
          <w:p w14:paraId="6595DCB9" w14:textId="77777777" w:rsidR="009D3274" w:rsidRDefault="009D3274">
            <w:pPr>
              <w:autoSpaceDE w:val="0"/>
              <w:autoSpaceDN w:val="0"/>
              <w:bidi w:val="0"/>
              <w:adjustRightInd w:val="0"/>
              <w:rPr>
                <w:rFonts w:ascii="Calibri" w:eastAsia="MS Gothic" w:hAnsi="Calibri" w:cs="Calibri"/>
                <w:sz w:val="22"/>
                <w:szCs w:val="22"/>
              </w:rPr>
            </w:pPr>
          </w:p>
          <w:p w14:paraId="4141929A" w14:textId="77777777" w:rsidR="009D3274" w:rsidRDefault="009D3274">
            <w:pPr>
              <w:autoSpaceDE w:val="0"/>
              <w:autoSpaceDN w:val="0"/>
              <w:bidi w:val="0"/>
              <w:adjustRightInd w:val="0"/>
              <w:rPr>
                <w:rFonts w:ascii="Calibri" w:eastAsia="MS Gothic" w:hAnsi="Calibri" w:cs="Calibri"/>
                <w:sz w:val="22"/>
                <w:szCs w:val="22"/>
              </w:rPr>
            </w:pPr>
          </w:p>
          <w:p w14:paraId="0BA1FF48" w14:textId="77777777" w:rsidR="009D3274" w:rsidRDefault="009D3274">
            <w:pPr>
              <w:autoSpaceDE w:val="0"/>
              <w:autoSpaceDN w:val="0"/>
              <w:bidi w:val="0"/>
              <w:adjustRightInd w:val="0"/>
              <w:rPr>
                <w:rFonts w:ascii="Calibri" w:eastAsia="MS Gothic" w:hAnsi="Calibri" w:cs="Calibri"/>
                <w:sz w:val="22"/>
                <w:szCs w:val="22"/>
              </w:rPr>
            </w:pPr>
          </w:p>
          <w:p w14:paraId="60CB1EC2" w14:textId="77777777" w:rsidR="009D3274" w:rsidRDefault="009D3274">
            <w:pPr>
              <w:autoSpaceDE w:val="0"/>
              <w:autoSpaceDN w:val="0"/>
              <w:bidi w:val="0"/>
              <w:adjustRightInd w:val="0"/>
              <w:rPr>
                <w:rFonts w:ascii="Calibri" w:eastAsia="MS Gothic" w:hAnsi="Calibri" w:cs="Calibri"/>
                <w:sz w:val="22"/>
                <w:szCs w:val="22"/>
              </w:rPr>
            </w:pPr>
          </w:p>
          <w:p w14:paraId="6B67DBC1" w14:textId="77777777" w:rsidR="009D3274" w:rsidRDefault="009D3274">
            <w:pPr>
              <w:autoSpaceDE w:val="0"/>
              <w:autoSpaceDN w:val="0"/>
              <w:bidi w:val="0"/>
              <w:adjustRightInd w:val="0"/>
              <w:rPr>
                <w:rFonts w:ascii="Calibri" w:eastAsia="MS Gothic" w:hAnsi="Calibri" w:cs="Calibri"/>
                <w:sz w:val="22"/>
                <w:szCs w:val="22"/>
              </w:rPr>
            </w:pPr>
          </w:p>
          <w:p w14:paraId="0A666ECE" w14:textId="77777777" w:rsidR="009D3274" w:rsidRDefault="009D3274">
            <w:pPr>
              <w:autoSpaceDE w:val="0"/>
              <w:autoSpaceDN w:val="0"/>
              <w:bidi w:val="0"/>
              <w:adjustRightInd w:val="0"/>
              <w:rPr>
                <w:rFonts w:ascii="Calibri" w:eastAsia="MS Gothic" w:hAnsi="Calibri" w:cs="Calibri"/>
                <w:sz w:val="22"/>
                <w:szCs w:val="22"/>
              </w:rPr>
            </w:pPr>
          </w:p>
          <w:p w14:paraId="16B599B3" w14:textId="77777777" w:rsidR="009D3274" w:rsidRDefault="009D3274" w:rsidP="009D3274">
            <w:pPr>
              <w:autoSpaceDE w:val="0"/>
              <w:autoSpaceDN w:val="0"/>
              <w:bidi w:val="0"/>
              <w:adjustRightInd w:val="0"/>
              <w:rPr>
                <w:rFonts w:ascii="Calibri" w:eastAsia="MS Gothic" w:hAnsi="Calibri" w:cs="Calibri"/>
                <w:sz w:val="22"/>
                <w:szCs w:val="22"/>
              </w:rPr>
            </w:pPr>
          </w:p>
          <w:p w14:paraId="4FD618BB" w14:textId="77777777" w:rsidR="009D3274" w:rsidRDefault="009D3274" w:rsidP="009D3274">
            <w:pPr>
              <w:autoSpaceDE w:val="0"/>
              <w:autoSpaceDN w:val="0"/>
              <w:bidi w:val="0"/>
              <w:adjustRightInd w:val="0"/>
              <w:rPr>
                <w:rFonts w:ascii="Calibri" w:eastAsia="MS Gothic" w:hAnsi="Calibri" w:cs="Calibri"/>
                <w:sz w:val="22"/>
                <w:szCs w:val="22"/>
              </w:rPr>
            </w:pPr>
          </w:p>
          <w:p w14:paraId="637F9A51" w14:textId="77777777" w:rsidR="009D3274" w:rsidRDefault="009D3274" w:rsidP="009D3274">
            <w:pPr>
              <w:autoSpaceDE w:val="0"/>
              <w:autoSpaceDN w:val="0"/>
              <w:bidi w:val="0"/>
              <w:adjustRightInd w:val="0"/>
              <w:rPr>
                <w:rFonts w:ascii="Calibri" w:eastAsia="MS Gothic" w:hAnsi="Calibri" w:cs="Calibri"/>
                <w:sz w:val="22"/>
                <w:szCs w:val="22"/>
              </w:rPr>
            </w:pPr>
          </w:p>
          <w:p w14:paraId="31501435" w14:textId="77777777" w:rsidR="009D3274" w:rsidRDefault="009D3274" w:rsidP="009D3274">
            <w:pPr>
              <w:autoSpaceDE w:val="0"/>
              <w:autoSpaceDN w:val="0"/>
              <w:bidi w:val="0"/>
              <w:adjustRightInd w:val="0"/>
              <w:rPr>
                <w:rFonts w:ascii="Calibri" w:eastAsia="MS Gothic" w:hAnsi="Calibri" w:cs="Calibri"/>
                <w:sz w:val="22"/>
                <w:szCs w:val="22"/>
              </w:rPr>
            </w:pPr>
          </w:p>
          <w:p w14:paraId="6823F59D" w14:textId="77777777" w:rsidR="009D3274" w:rsidRDefault="009D3274" w:rsidP="009D3274">
            <w:pPr>
              <w:autoSpaceDE w:val="0"/>
              <w:autoSpaceDN w:val="0"/>
              <w:bidi w:val="0"/>
              <w:adjustRightInd w:val="0"/>
              <w:rPr>
                <w:rFonts w:ascii="Calibri" w:eastAsia="MS Gothic" w:hAnsi="Calibri" w:cs="Calibri"/>
                <w:sz w:val="22"/>
                <w:szCs w:val="22"/>
              </w:rPr>
            </w:pPr>
          </w:p>
          <w:p w14:paraId="4692895C" w14:textId="77777777" w:rsidR="009D3274" w:rsidRDefault="009D3274" w:rsidP="009D3274">
            <w:pPr>
              <w:autoSpaceDE w:val="0"/>
              <w:autoSpaceDN w:val="0"/>
              <w:bidi w:val="0"/>
              <w:adjustRightInd w:val="0"/>
              <w:rPr>
                <w:rFonts w:ascii="Calibri" w:eastAsia="MS Gothic" w:hAnsi="Calibri" w:cs="Calibri"/>
                <w:sz w:val="22"/>
                <w:szCs w:val="22"/>
              </w:rPr>
            </w:pPr>
          </w:p>
          <w:p w14:paraId="7EAC7BE3" w14:textId="77777777" w:rsidR="009D3274" w:rsidRDefault="009D3274" w:rsidP="009D3274">
            <w:pPr>
              <w:autoSpaceDE w:val="0"/>
              <w:autoSpaceDN w:val="0"/>
              <w:bidi w:val="0"/>
              <w:adjustRightInd w:val="0"/>
              <w:rPr>
                <w:rFonts w:ascii="Calibri" w:eastAsia="MS Gothic" w:hAnsi="Calibri" w:cs="Calibri"/>
                <w:sz w:val="22"/>
                <w:szCs w:val="22"/>
              </w:rPr>
            </w:pPr>
          </w:p>
          <w:p w14:paraId="3A19C221" w14:textId="77777777" w:rsidR="009D3274" w:rsidRDefault="009D3274" w:rsidP="009D3274">
            <w:pPr>
              <w:autoSpaceDE w:val="0"/>
              <w:autoSpaceDN w:val="0"/>
              <w:bidi w:val="0"/>
              <w:adjustRightInd w:val="0"/>
              <w:rPr>
                <w:rFonts w:ascii="Calibri" w:eastAsia="MS Gothic" w:hAnsi="Calibri" w:cs="Calibri"/>
                <w:sz w:val="22"/>
                <w:szCs w:val="22"/>
              </w:rPr>
            </w:pPr>
          </w:p>
          <w:p w14:paraId="09393FD6" w14:textId="77777777" w:rsidR="009D3274" w:rsidRDefault="009D3274" w:rsidP="009D3274">
            <w:pPr>
              <w:autoSpaceDE w:val="0"/>
              <w:autoSpaceDN w:val="0"/>
              <w:bidi w:val="0"/>
              <w:adjustRightInd w:val="0"/>
              <w:rPr>
                <w:rFonts w:ascii="Calibri" w:eastAsia="MS Gothic" w:hAnsi="Calibri" w:cs="Calibri"/>
                <w:sz w:val="22"/>
                <w:szCs w:val="22"/>
              </w:rPr>
            </w:pPr>
          </w:p>
          <w:p w14:paraId="7452B208" w14:textId="77777777" w:rsidR="009D3274" w:rsidRDefault="009D3274" w:rsidP="009D3274">
            <w:pPr>
              <w:autoSpaceDE w:val="0"/>
              <w:autoSpaceDN w:val="0"/>
              <w:bidi w:val="0"/>
              <w:adjustRightInd w:val="0"/>
              <w:rPr>
                <w:rFonts w:ascii="Calibri" w:eastAsia="MS Gothic" w:hAnsi="Calibri" w:cs="Calibri"/>
                <w:sz w:val="22"/>
                <w:szCs w:val="22"/>
              </w:rPr>
            </w:pPr>
          </w:p>
          <w:p w14:paraId="2384CD13" w14:textId="77777777" w:rsidR="009D3274" w:rsidRDefault="009D3274" w:rsidP="009D3274">
            <w:pPr>
              <w:autoSpaceDE w:val="0"/>
              <w:autoSpaceDN w:val="0"/>
              <w:bidi w:val="0"/>
              <w:adjustRightInd w:val="0"/>
              <w:rPr>
                <w:rFonts w:ascii="Calibri" w:eastAsia="MS Gothic" w:hAnsi="Calibri" w:cs="Calibri"/>
                <w:sz w:val="22"/>
                <w:szCs w:val="22"/>
              </w:rPr>
            </w:pPr>
          </w:p>
          <w:p w14:paraId="38BC2898" w14:textId="77777777" w:rsidR="009D3274" w:rsidRDefault="009D3274" w:rsidP="009D3274">
            <w:pPr>
              <w:autoSpaceDE w:val="0"/>
              <w:autoSpaceDN w:val="0"/>
              <w:bidi w:val="0"/>
              <w:adjustRightInd w:val="0"/>
              <w:rPr>
                <w:rFonts w:ascii="Calibri" w:eastAsia="MS Gothic" w:hAnsi="Calibri" w:cs="Calibri"/>
                <w:sz w:val="22"/>
                <w:szCs w:val="22"/>
              </w:rPr>
            </w:pPr>
          </w:p>
          <w:p w14:paraId="256E2F21" w14:textId="77777777" w:rsidR="009D3274" w:rsidRDefault="009D3274">
            <w:pPr>
              <w:autoSpaceDE w:val="0"/>
              <w:autoSpaceDN w:val="0"/>
              <w:bidi w:val="0"/>
              <w:adjustRightInd w:val="0"/>
              <w:rPr>
                <w:rFonts w:ascii="Calibri" w:eastAsia="MS Gothic" w:hAnsi="Calibri" w:cs="Calibri"/>
                <w:sz w:val="22"/>
                <w:szCs w:val="22"/>
              </w:rPr>
            </w:pPr>
          </w:p>
          <w:p w14:paraId="0F12CBA6" w14:textId="77777777" w:rsidR="009D3274" w:rsidRDefault="009D3274">
            <w:pPr>
              <w:autoSpaceDE w:val="0"/>
              <w:autoSpaceDN w:val="0"/>
              <w:bidi w:val="0"/>
              <w:adjustRightInd w:val="0"/>
              <w:rPr>
                <w:rFonts w:ascii="Calibri" w:eastAsia="MS Gothic" w:hAnsi="Calibri" w:cs="Calibri"/>
                <w:sz w:val="22"/>
                <w:szCs w:val="22"/>
              </w:rPr>
            </w:pPr>
          </w:p>
          <w:p w14:paraId="5F1B5DCB" w14:textId="77777777" w:rsidR="009D3274" w:rsidRDefault="009D3274">
            <w:pPr>
              <w:autoSpaceDE w:val="0"/>
              <w:autoSpaceDN w:val="0"/>
              <w:bidi w:val="0"/>
              <w:adjustRightInd w:val="0"/>
              <w:rPr>
                <w:rFonts w:ascii="Calibri" w:eastAsia="MS Gothic" w:hAnsi="Calibri" w:cs="Calibri"/>
                <w:sz w:val="22"/>
                <w:szCs w:val="22"/>
              </w:rPr>
            </w:pPr>
          </w:p>
          <w:p w14:paraId="37EA2151" w14:textId="77777777" w:rsidR="009D3274" w:rsidRDefault="009D3274">
            <w:pPr>
              <w:autoSpaceDE w:val="0"/>
              <w:autoSpaceDN w:val="0"/>
              <w:bidi w:val="0"/>
              <w:adjustRightInd w:val="0"/>
              <w:rPr>
                <w:rFonts w:ascii="Calibri" w:eastAsia="MS Gothic" w:hAnsi="Calibri" w:cs="Calibri"/>
                <w:sz w:val="22"/>
                <w:szCs w:val="22"/>
              </w:rPr>
            </w:pPr>
          </w:p>
          <w:p w14:paraId="2C0D01D6" w14:textId="77777777" w:rsidR="009D3274" w:rsidRDefault="009D3274">
            <w:pPr>
              <w:autoSpaceDE w:val="0"/>
              <w:autoSpaceDN w:val="0"/>
              <w:bidi w:val="0"/>
              <w:adjustRightInd w:val="0"/>
              <w:rPr>
                <w:rFonts w:ascii="Calibri" w:eastAsia="MS Gothic" w:hAnsi="Calibri" w:cs="Calibri"/>
                <w:sz w:val="22"/>
                <w:szCs w:val="22"/>
              </w:rPr>
            </w:pPr>
          </w:p>
        </w:tc>
      </w:tr>
    </w:tbl>
    <w:p w14:paraId="0F4D073A" w14:textId="77777777" w:rsidR="00997599" w:rsidRDefault="00997599" w:rsidP="00997599">
      <w:pPr>
        <w:autoSpaceDE w:val="0"/>
        <w:autoSpaceDN w:val="0"/>
        <w:bidi w:val="0"/>
        <w:adjustRightInd w:val="0"/>
        <w:spacing w:after="200" w:line="276" w:lineRule="auto"/>
        <w:rPr>
          <w:rFonts w:ascii="Calibri" w:eastAsia="MS Gothic" w:hAnsi="Calibri" w:cs="Calibri"/>
          <w:sz w:val="18"/>
          <w:szCs w:val="18"/>
        </w:rPr>
      </w:pPr>
      <w:r>
        <w:rPr>
          <w:rFonts w:ascii="Calibri" w:eastAsia="MS Gothic" w:hAnsi="Calibri" w:cs="Calibri"/>
          <w:sz w:val="28"/>
          <w:szCs w:val="28"/>
        </w:rPr>
        <w:br/>
      </w:r>
    </w:p>
    <w:p w14:paraId="191AE369" w14:textId="77777777" w:rsidR="00997599" w:rsidRDefault="00997599" w:rsidP="00997599">
      <w:pPr>
        <w:autoSpaceDE w:val="0"/>
        <w:autoSpaceDN w:val="0"/>
        <w:bidi w:val="0"/>
        <w:adjustRightInd w:val="0"/>
        <w:spacing w:after="200" w:line="276" w:lineRule="auto"/>
        <w:rPr>
          <w:rFonts w:ascii="Calibri" w:eastAsia="MS Gothic" w:hAnsi="Calibri" w:cs="Calibri"/>
          <w:sz w:val="22"/>
          <w:szCs w:val="22"/>
        </w:rPr>
      </w:pPr>
      <w:r>
        <w:rPr>
          <w:rFonts w:ascii="Calibri" w:eastAsia="MS Gothic" w:hAnsi="Calibri" w:cs="Calibri"/>
          <w:sz w:val="22"/>
          <w:szCs w:val="22"/>
        </w:rPr>
        <w:t xml:space="preserve"> </w:t>
      </w:r>
    </w:p>
    <w:p w14:paraId="3792F47C" w14:textId="77777777" w:rsidR="00816A82" w:rsidRPr="00997599" w:rsidRDefault="00816A82" w:rsidP="00997599"/>
    <w:sectPr w:rsidR="00816A82" w:rsidRPr="00997599" w:rsidSect="00CF1F19">
      <w:pgSz w:w="12240" w:h="15840"/>
      <w:pgMar w:top="1440" w:right="49"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MR12">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imesNewRomanPSMT">
    <w:altName w:val="Arial"/>
    <w:panose1 w:val="00000000000000000000"/>
    <w:charset w:val="00"/>
    <w:family w:val="swiss"/>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BoldItalicMT">
    <w:altName w:val="Arial"/>
    <w:panose1 w:val="00000000000000000000"/>
    <w:charset w:val="00"/>
    <w:family w:val="swiss"/>
    <w:notTrueType/>
    <w:pitch w:val="default"/>
    <w:sig w:usb0="00000003" w:usb1="00000000" w:usb2="00000000" w:usb3="00000000" w:csb0="0000000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3BD4"/>
    <w:multiLevelType w:val="multilevel"/>
    <w:tmpl w:val="DA76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4614BE"/>
    <w:multiLevelType w:val="hybridMultilevel"/>
    <w:tmpl w:val="C40EC1B2"/>
    <w:lvl w:ilvl="0" w:tplc="7280FC1C">
      <w:start w:val="1"/>
      <w:numFmt w:val="bullet"/>
      <w:lvlText w:val="•"/>
      <w:lvlJc w:val="left"/>
      <w:pPr>
        <w:tabs>
          <w:tab w:val="num" w:pos="720"/>
        </w:tabs>
        <w:ind w:left="720" w:hanging="360"/>
      </w:pPr>
      <w:rPr>
        <w:rFonts w:ascii="Times New Roman" w:hAnsi="Times New Roman" w:hint="default"/>
      </w:rPr>
    </w:lvl>
    <w:lvl w:ilvl="1" w:tplc="671ADB76" w:tentative="1">
      <w:start w:val="1"/>
      <w:numFmt w:val="bullet"/>
      <w:lvlText w:val="•"/>
      <w:lvlJc w:val="left"/>
      <w:pPr>
        <w:tabs>
          <w:tab w:val="num" w:pos="1440"/>
        </w:tabs>
        <w:ind w:left="1440" w:hanging="360"/>
      </w:pPr>
      <w:rPr>
        <w:rFonts w:ascii="Times New Roman" w:hAnsi="Times New Roman" w:hint="default"/>
      </w:rPr>
    </w:lvl>
    <w:lvl w:ilvl="2" w:tplc="F27888F0" w:tentative="1">
      <w:start w:val="1"/>
      <w:numFmt w:val="bullet"/>
      <w:lvlText w:val="•"/>
      <w:lvlJc w:val="left"/>
      <w:pPr>
        <w:tabs>
          <w:tab w:val="num" w:pos="2160"/>
        </w:tabs>
        <w:ind w:left="2160" w:hanging="360"/>
      </w:pPr>
      <w:rPr>
        <w:rFonts w:ascii="Times New Roman" w:hAnsi="Times New Roman" w:hint="default"/>
      </w:rPr>
    </w:lvl>
    <w:lvl w:ilvl="3" w:tplc="DF4C04B8" w:tentative="1">
      <w:start w:val="1"/>
      <w:numFmt w:val="bullet"/>
      <w:lvlText w:val="•"/>
      <w:lvlJc w:val="left"/>
      <w:pPr>
        <w:tabs>
          <w:tab w:val="num" w:pos="2880"/>
        </w:tabs>
        <w:ind w:left="2880" w:hanging="360"/>
      </w:pPr>
      <w:rPr>
        <w:rFonts w:ascii="Times New Roman" w:hAnsi="Times New Roman" w:hint="default"/>
      </w:rPr>
    </w:lvl>
    <w:lvl w:ilvl="4" w:tplc="5D200B14" w:tentative="1">
      <w:start w:val="1"/>
      <w:numFmt w:val="bullet"/>
      <w:lvlText w:val="•"/>
      <w:lvlJc w:val="left"/>
      <w:pPr>
        <w:tabs>
          <w:tab w:val="num" w:pos="3600"/>
        </w:tabs>
        <w:ind w:left="3600" w:hanging="360"/>
      </w:pPr>
      <w:rPr>
        <w:rFonts w:ascii="Times New Roman" w:hAnsi="Times New Roman" w:hint="default"/>
      </w:rPr>
    </w:lvl>
    <w:lvl w:ilvl="5" w:tplc="7102D7F2" w:tentative="1">
      <w:start w:val="1"/>
      <w:numFmt w:val="bullet"/>
      <w:lvlText w:val="•"/>
      <w:lvlJc w:val="left"/>
      <w:pPr>
        <w:tabs>
          <w:tab w:val="num" w:pos="4320"/>
        </w:tabs>
        <w:ind w:left="4320" w:hanging="360"/>
      </w:pPr>
      <w:rPr>
        <w:rFonts w:ascii="Times New Roman" w:hAnsi="Times New Roman" w:hint="default"/>
      </w:rPr>
    </w:lvl>
    <w:lvl w:ilvl="6" w:tplc="F04AE822" w:tentative="1">
      <w:start w:val="1"/>
      <w:numFmt w:val="bullet"/>
      <w:lvlText w:val="•"/>
      <w:lvlJc w:val="left"/>
      <w:pPr>
        <w:tabs>
          <w:tab w:val="num" w:pos="5040"/>
        </w:tabs>
        <w:ind w:left="5040" w:hanging="360"/>
      </w:pPr>
      <w:rPr>
        <w:rFonts w:ascii="Times New Roman" w:hAnsi="Times New Roman" w:hint="default"/>
      </w:rPr>
    </w:lvl>
    <w:lvl w:ilvl="7" w:tplc="0B6CADAE" w:tentative="1">
      <w:start w:val="1"/>
      <w:numFmt w:val="bullet"/>
      <w:lvlText w:val="•"/>
      <w:lvlJc w:val="left"/>
      <w:pPr>
        <w:tabs>
          <w:tab w:val="num" w:pos="5760"/>
        </w:tabs>
        <w:ind w:left="5760" w:hanging="360"/>
      </w:pPr>
      <w:rPr>
        <w:rFonts w:ascii="Times New Roman" w:hAnsi="Times New Roman" w:hint="default"/>
      </w:rPr>
    </w:lvl>
    <w:lvl w:ilvl="8" w:tplc="6464AB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7497A3D"/>
    <w:multiLevelType w:val="hybridMultilevel"/>
    <w:tmpl w:val="53488B84"/>
    <w:lvl w:ilvl="0" w:tplc="FFB210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A733BD"/>
    <w:multiLevelType w:val="hybridMultilevel"/>
    <w:tmpl w:val="19E84562"/>
    <w:lvl w:ilvl="0" w:tplc="39887EBE">
      <w:start w:val="1"/>
      <w:numFmt w:val="bullet"/>
      <w:lvlText w:val="•"/>
      <w:lvlJc w:val="left"/>
      <w:pPr>
        <w:tabs>
          <w:tab w:val="num" w:pos="720"/>
        </w:tabs>
        <w:ind w:left="720" w:hanging="360"/>
      </w:pPr>
      <w:rPr>
        <w:rFonts w:ascii="Times New Roman" w:hAnsi="Times New Roman" w:hint="default"/>
      </w:rPr>
    </w:lvl>
    <w:lvl w:ilvl="1" w:tplc="C71E4C36" w:tentative="1">
      <w:start w:val="1"/>
      <w:numFmt w:val="bullet"/>
      <w:lvlText w:val="•"/>
      <w:lvlJc w:val="left"/>
      <w:pPr>
        <w:tabs>
          <w:tab w:val="num" w:pos="1440"/>
        </w:tabs>
        <w:ind w:left="1440" w:hanging="360"/>
      </w:pPr>
      <w:rPr>
        <w:rFonts w:ascii="Times New Roman" w:hAnsi="Times New Roman" w:hint="default"/>
      </w:rPr>
    </w:lvl>
    <w:lvl w:ilvl="2" w:tplc="3C62EE9A" w:tentative="1">
      <w:start w:val="1"/>
      <w:numFmt w:val="bullet"/>
      <w:lvlText w:val="•"/>
      <w:lvlJc w:val="left"/>
      <w:pPr>
        <w:tabs>
          <w:tab w:val="num" w:pos="2160"/>
        </w:tabs>
        <w:ind w:left="2160" w:hanging="360"/>
      </w:pPr>
      <w:rPr>
        <w:rFonts w:ascii="Times New Roman" w:hAnsi="Times New Roman" w:hint="default"/>
      </w:rPr>
    </w:lvl>
    <w:lvl w:ilvl="3" w:tplc="45424684" w:tentative="1">
      <w:start w:val="1"/>
      <w:numFmt w:val="bullet"/>
      <w:lvlText w:val="•"/>
      <w:lvlJc w:val="left"/>
      <w:pPr>
        <w:tabs>
          <w:tab w:val="num" w:pos="2880"/>
        </w:tabs>
        <w:ind w:left="2880" w:hanging="360"/>
      </w:pPr>
      <w:rPr>
        <w:rFonts w:ascii="Times New Roman" w:hAnsi="Times New Roman" w:hint="default"/>
      </w:rPr>
    </w:lvl>
    <w:lvl w:ilvl="4" w:tplc="BC942B0E" w:tentative="1">
      <w:start w:val="1"/>
      <w:numFmt w:val="bullet"/>
      <w:lvlText w:val="•"/>
      <w:lvlJc w:val="left"/>
      <w:pPr>
        <w:tabs>
          <w:tab w:val="num" w:pos="3600"/>
        </w:tabs>
        <w:ind w:left="3600" w:hanging="360"/>
      </w:pPr>
      <w:rPr>
        <w:rFonts w:ascii="Times New Roman" w:hAnsi="Times New Roman" w:hint="default"/>
      </w:rPr>
    </w:lvl>
    <w:lvl w:ilvl="5" w:tplc="451A4C44" w:tentative="1">
      <w:start w:val="1"/>
      <w:numFmt w:val="bullet"/>
      <w:lvlText w:val="•"/>
      <w:lvlJc w:val="left"/>
      <w:pPr>
        <w:tabs>
          <w:tab w:val="num" w:pos="4320"/>
        </w:tabs>
        <w:ind w:left="4320" w:hanging="360"/>
      </w:pPr>
      <w:rPr>
        <w:rFonts w:ascii="Times New Roman" w:hAnsi="Times New Roman" w:hint="default"/>
      </w:rPr>
    </w:lvl>
    <w:lvl w:ilvl="6" w:tplc="5560D722" w:tentative="1">
      <w:start w:val="1"/>
      <w:numFmt w:val="bullet"/>
      <w:lvlText w:val="•"/>
      <w:lvlJc w:val="left"/>
      <w:pPr>
        <w:tabs>
          <w:tab w:val="num" w:pos="5040"/>
        </w:tabs>
        <w:ind w:left="5040" w:hanging="360"/>
      </w:pPr>
      <w:rPr>
        <w:rFonts w:ascii="Times New Roman" w:hAnsi="Times New Roman" w:hint="default"/>
      </w:rPr>
    </w:lvl>
    <w:lvl w:ilvl="7" w:tplc="BDA88E94" w:tentative="1">
      <w:start w:val="1"/>
      <w:numFmt w:val="bullet"/>
      <w:lvlText w:val="•"/>
      <w:lvlJc w:val="left"/>
      <w:pPr>
        <w:tabs>
          <w:tab w:val="num" w:pos="5760"/>
        </w:tabs>
        <w:ind w:left="5760" w:hanging="360"/>
      </w:pPr>
      <w:rPr>
        <w:rFonts w:ascii="Times New Roman" w:hAnsi="Times New Roman" w:hint="default"/>
      </w:rPr>
    </w:lvl>
    <w:lvl w:ilvl="8" w:tplc="5BBE085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0AB2559"/>
    <w:multiLevelType w:val="hybridMultilevel"/>
    <w:tmpl w:val="076E669E"/>
    <w:lvl w:ilvl="0" w:tplc="5BC029D0">
      <w:start w:val="1"/>
      <w:numFmt w:val="bullet"/>
      <w:lvlText w:val="•"/>
      <w:lvlJc w:val="left"/>
      <w:pPr>
        <w:tabs>
          <w:tab w:val="num" w:pos="720"/>
        </w:tabs>
        <w:ind w:left="720" w:hanging="360"/>
      </w:pPr>
      <w:rPr>
        <w:rFonts w:ascii="Times New Roman" w:hAnsi="Times New Roman" w:hint="default"/>
      </w:rPr>
    </w:lvl>
    <w:lvl w:ilvl="1" w:tplc="8096658E" w:tentative="1">
      <w:start w:val="1"/>
      <w:numFmt w:val="bullet"/>
      <w:lvlText w:val="•"/>
      <w:lvlJc w:val="left"/>
      <w:pPr>
        <w:tabs>
          <w:tab w:val="num" w:pos="1440"/>
        </w:tabs>
        <w:ind w:left="1440" w:hanging="360"/>
      </w:pPr>
      <w:rPr>
        <w:rFonts w:ascii="Times New Roman" w:hAnsi="Times New Roman" w:hint="default"/>
      </w:rPr>
    </w:lvl>
    <w:lvl w:ilvl="2" w:tplc="7CB801D8" w:tentative="1">
      <w:start w:val="1"/>
      <w:numFmt w:val="bullet"/>
      <w:lvlText w:val="•"/>
      <w:lvlJc w:val="left"/>
      <w:pPr>
        <w:tabs>
          <w:tab w:val="num" w:pos="2160"/>
        </w:tabs>
        <w:ind w:left="2160" w:hanging="360"/>
      </w:pPr>
      <w:rPr>
        <w:rFonts w:ascii="Times New Roman" w:hAnsi="Times New Roman" w:hint="default"/>
      </w:rPr>
    </w:lvl>
    <w:lvl w:ilvl="3" w:tplc="03B825B8" w:tentative="1">
      <w:start w:val="1"/>
      <w:numFmt w:val="bullet"/>
      <w:lvlText w:val="•"/>
      <w:lvlJc w:val="left"/>
      <w:pPr>
        <w:tabs>
          <w:tab w:val="num" w:pos="2880"/>
        </w:tabs>
        <w:ind w:left="2880" w:hanging="360"/>
      </w:pPr>
      <w:rPr>
        <w:rFonts w:ascii="Times New Roman" w:hAnsi="Times New Roman" w:hint="default"/>
      </w:rPr>
    </w:lvl>
    <w:lvl w:ilvl="4" w:tplc="47D67148" w:tentative="1">
      <w:start w:val="1"/>
      <w:numFmt w:val="bullet"/>
      <w:lvlText w:val="•"/>
      <w:lvlJc w:val="left"/>
      <w:pPr>
        <w:tabs>
          <w:tab w:val="num" w:pos="3600"/>
        </w:tabs>
        <w:ind w:left="3600" w:hanging="360"/>
      </w:pPr>
      <w:rPr>
        <w:rFonts w:ascii="Times New Roman" w:hAnsi="Times New Roman" w:hint="default"/>
      </w:rPr>
    </w:lvl>
    <w:lvl w:ilvl="5" w:tplc="6E68EACE" w:tentative="1">
      <w:start w:val="1"/>
      <w:numFmt w:val="bullet"/>
      <w:lvlText w:val="•"/>
      <w:lvlJc w:val="left"/>
      <w:pPr>
        <w:tabs>
          <w:tab w:val="num" w:pos="4320"/>
        </w:tabs>
        <w:ind w:left="4320" w:hanging="360"/>
      </w:pPr>
      <w:rPr>
        <w:rFonts w:ascii="Times New Roman" w:hAnsi="Times New Roman" w:hint="default"/>
      </w:rPr>
    </w:lvl>
    <w:lvl w:ilvl="6" w:tplc="9D6CDD7E" w:tentative="1">
      <w:start w:val="1"/>
      <w:numFmt w:val="bullet"/>
      <w:lvlText w:val="•"/>
      <w:lvlJc w:val="left"/>
      <w:pPr>
        <w:tabs>
          <w:tab w:val="num" w:pos="5040"/>
        </w:tabs>
        <w:ind w:left="5040" w:hanging="360"/>
      </w:pPr>
      <w:rPr>
        <w:rFonts w:ascii="Times New Roman" w:hAnsi="Times New Roman" w:hint="default"/>
      </w:rPr>
    </w:lvl>
    <w:lvl w:ilvl="7" w:tplc="DA048226" w:tentative="1">
      <w:start w:val="1"/>
      <w:numFmt w:val="bullet"/>
      <w:lvlText w:val="•"/>
      <w:lvlJc w:val="left"/>
      <w:pPr>
        <w:tabs>
          <w:tab w:val="num" w:pos="5760"/>
        </w:tabs>
        <w:ind w:left="5760" w:hanging="360"/>
      </w:pPr>
      <w:rPr>
        <w:rFonts w:ascii="Times New Roman" w:hAnsi="Times New Roman" w:hint="default"/>
      </w:rPr>
    </w:lvl>
    <w:lvl w:ilvl="8" w:tplc="8686694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66E2F45"/>
    <w:multiLevelType w:val="hybridMultilevel"/>
    <w:tmpl w:val="32AE874E"/>
    <w:lvl w:ilvl="0" w:tplc="4C5E2B04">
      <w:start w:val="1"/>
      <w:numFmt w:val="bullet"/>
      <w:lvlText w:val="•"/>
      <w:lvlJc w:val="left"/>
      <w:pPr>
        <w:tabs>
          <w:tab w:val="num" w:pos="720"/>
        </w:tabs>
        <w:ind w:left="720" w:hanging="360"/>
      </w:pPr>
      <w:rPr>
        <w:rFonts w:ascii="Times New Roman" w:hAnsi="Times New Roman" w:hint="default"/>
      </w:rPr>
    </w:lvl>
    <w:lvl w:ilvl="1" w:tplc="950451BA" w:tentative="1">
      <w:start w:val="1"/>
      <w:numFmt w:val="bullet"/>
      <w:lvlText w:val="•"/>
      <w:lvlJc w:val="left"/>
      <w:pPr>
        <w:tabs>
          <w:tab w:val="num" w:pos="1440"/>
        </w:tabs>
        <w:ind w:left="1440" w:hanging="360"/>
      </w:pPr>
      <w:rPr>
        <w:rFonts w:ascii="Times New Roman" w:hAnsi="Times New Roman" w:hint="default"/>
      </w:rPr>
    </w:lvl>
    <w:lvl w:ilvl="2" w:tplc="9DAC3B56">
      <w:start w:val="1634"/>
      <w:numFmt w:val="bullet"/>
      <w:lvlText w:val="•"/>
      <w:lvlJc w:val="left"/>
      <w:pPr>
        <w:tabs>
          <w:tab w:val="num" w:pos="2160"/>
        </w:tabs>
        <w:ind w:left="2160" w:hanging="360"/>
      </w:pPr>
      <w:rPr>
        <w:rFonts w:ascii="Times New Roman" w:hAnsi="Times New Roman" w:hint="default"/>
      </w:rPr>
    </w:lvl>
    <w:lvl w:ilvl="3" w:tplc="DDCA21EA" w:tentative="1">
      <w:start w:val="1"/>
      <w:numFmt w:val="bullet"/>
      <w:lvlText w:val="•"/>
      <w:lvlJc w:val="left"/>
      <w:pPr>
        <w:tabs>
          <w:tab w:val="num" w:pos="2880"/>
        </w:tabs>
        <w:ind w:left="2880" w:hanging="360"/>
      </w:pPr>
      <w:rPr>
        <w:rFonts w:ascii="Times New Roman" w:hAnsi="Times New Roman" w:hint="default"/>
      </w:rPr>
    </w:lvl>
    <w:lvl w:ilvl="4" w:tplc="81809C14" w:tentative="1">
      <w:start w:val="1"/>
      <w:numFmt w:val="bullet"/>
      <w:lvlText w:val="•"/>
      <w:lvlJc w:val="left"/>
      <w:pPr>
        <w:tabs>
          <w:tab w:val="num" w:pos="3600"/>
        </w:tabs>
        <w:ind w:left="3600" w:hanging="360"/>
      </w:pPr>
      <w:rPr>
        <w:rFonts w:ascii="Times New Roman" w:hAnsi="Times New Roman" w:hint="default"/>
      </w:rPr>
    </w:lvl>
    <w:lvl w:ilvl="5" w:tplc="178EED2C" w:tentative="1">
      <w:start w:val="1"/>
      <w:numFmt w:val="bullet"/>
      <w:lvlText w:val="•"/>
      <w:lvlJc w:val="left"/>
      <w:pPr>
        <w:tabs>
          <w:tab w:val="num" w:pos="4320"/>
        </w:tabs>
        <w:ind w:left="4320" w:hanging="360"/>
      </w:pPr>
      <w:rPr>
        <w:rFonts w:ascii="Times New Roman" w:hAnsi="Times New Roman" w:hint="default"/>
      </w:rPr>
    </w:lvl>
    <w:lvl w:ilvl="6" w:tplc="525E6418" w:tentative="1">
      <w:start w:val="1"/>
      <w:numFmt w:val="bullet"/>
      <w:lvlText w:val="•"/>
      <w:lvlJc w:val="left"/>
      <w:pPr>
        <w:tabs>
          <w:tab w:val="num" w:pos="5040"/>
        </w:tabs>
        <w:ind w:left="5040" w:hanging="360"/>
      </w:pPr>
      <w:rPr>
        <w:rFonts w:ascii="Times New Roman" w:hAnsi="Times New Roman" w:hint="default"/>
      </w:rPr>
    </w:lvl>
    <w:lvl w:ilvl="7" w:tplc="6F1874A6" w:tentative="1">
      <w:start w:val="1"/>
      <w:numFmt w:val="bullet"/>
      <w:lvlText w:val="•"/>
      <w:lvlJc w:val="left"/>
      <w:pPr>
        <w:tabs>
          <w:tab w:val="num" w:pos="5760"/>
        </w:tabs>
        <w:ind w:left="5760" w:hanging="360"/>
      </w:pPr>
      <w:rPr>
        <w:rFonts w:ascii="Times New Roman" w:hAnsi="Times New Roman" w:hint="default"/>
      </w:rPr>
    </w:lvl>
    <w:lvl w:ilvl="8" w:tplc="5F68776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E403C44"/>
    <w:multiLevelType w:val="hybridMultilevel"/>
    <w:tmpl w:val="480077D6"/>
    <w:lvl w:ilvl="0" w:tplc="811C86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602464A"/>
    <w:multiLevelType w:val="hybridMultilevel"/>
    <w:tmpl w:val="93048F6A"/>
    <w:lvl w:ilvl="0" w:tplc="4C7ECB76">
      <w:start w:val="1"/>
      <w:numFmt w:val="bullet"/>
      <w:lvlText w:val="•"/>
      <w:lvlJc w:val="left"/>
      <w:pPr>
        <w:tabs>
          <w:tab w:val="num" w:pos="720"/>
        </w:tabs>
        <w:ind w:left="720" w:hanging="360"/>
      </w:pPr>
      <w:rPr>
        <w:rFonts w:ascii="Times New Roman" w:hAnsi="Times New Roman" w:hint="default"/>
      </w:rPr>
    </w:lvl>
    <w:lvl w:ilvl="1" w:tplc="12860C18" w:tentative="1">
      <w:start w:val="1"/>
      <w:numFmt w:val="bullet"/>
      <w:lvlText w:val="•"/>
      <w:lvlJc w:val="left"/>
      <w:pPr>
        <w:tabs>
          <w:tab w:val="num" w:pos="1440"/>
        </w:tabs>
        <w:ind w:left="1440" w:hanging="360"/>
      </w:pPr>
      <w:rPr>
        <w:rFonts w:ascii="Times New Roman" w:hAnsi="Times New Roman" w:hint="default"/>
      </w:rPr>
    </w:lvl>
    <w:lvl w:ilvl="2" w:tplc="4282042C" w:tentative="1">
      <w:start w:val="1"/>
      <w:numFmt w:val="bullet"/>
      <w:lvlText w:val="•"/>
      <w:lvlJc w:val="left"/>
      <w:pPr>
        <w:tabs>
          <w:tab w:val="num" w:pos="2160"/>
        </w:tabs>
        <w:ind w:left="2160" w:hanging="360"/>
      </w:pPr>
      <w:rPr>
        <w:rFonts w:ascii="Times New Roman" w:hAnsi="Times New Roman" w:hint="default"/>
      </w:rPr>
    </w:lvl>
    <w:lvl w:ilvl="3" w:tplc="73AC2B6E" w:tentative="1">
      <w:start w:val="1"/>
      <w:numFmt w:val="bullet"/>
      <w:lvlText w:val="•"/>
      <w:lvlJc w:val="left"/>
      <w:pPr>
        <w:tabs>
          <w:tab w:val="num" w:pos="2880"/>
        </w:tabs>
        <w:ind w:left="2880" w:hanging="360"/>
      </w:pPr>
      <w:rPr>
        <w:rFonts w:ascii="Times New Roman" w:hAnsi="Times New Roman" w:hint="default"/>
      </w:rPr>
    </w:lvl>
    <w:lvl w:ilvl="4" w:tplc="6E90F8BE" w:tentative="1">
      <w:start w:val="1"/>
      <w:numFmt w:val="bullet"/>
      <w:lvlText w:val="•"/>
      <w:lvlJc w:val="left"/>
      <w:pPr>
        <w:tabs>
          <w:tab w:val="num" w:pos="3600"/>
        </w:tabs>
        <w:ind w:left="3600" w:hanging="360"/>
      </w:pPr>
      <w:rPr>
        <w:rFonts w:ascii="Times New Roman" w:hAnsi="Times New Roman" w:hint="default"/>
      </w:rPr>
    </w:lvl>
    <w:lvl w:ilvl="5" w:tplc="2FA4F668" w:tentative="1">
      <w:start w:val="1"/>
      <w:numFmt w:val="bullet"/>
      <w:lvlText w:val="•"/>
      <w:lvlJc w:val="left"/>
      <w:pPr>
        <w:tabs>
          <w:tab w:val="num" w:pos="4320"/>
        </w:tabs>
        <w:ind w:left="4320" w:hanging="360"/>
      </w:pPr>
      <w:rPr>
        <w:rFonts w:ascii="Times New Roman" w:hAnsi="Times New Roman" w:hint="default"/>
      </w:rPr>
    </w:lvl>
    <w:lvl w:ilvl="6" w:tplc="B388DCEE" w:tentative="1">
      <w:start w:val="1"/>
      <w:numFmt w:val="bullet"/>
      <w:lvlText w:val="•"/>
      <w:lvlJc w:val="left"/>
      <w:pPr>
        <w:tabs>
          <w:tab w:val="num" w:pos="5040"/>
        </w:tabs>
        <w:ind w:left="5040" w:hanging="360"/>
      </w:pPr>
      <w:rPr>
        <w:rFonts w:ascii="Times New Roman" w:hAnsi="Times New Roman" w:hint="default"/>
      </w:rPr>
    </w:lvl>
    <w:lvl w:ilvl="7" w:tplc="41607200" w:tentative="1">
      <w:start w:val="1"/>
      <w:numFmt w:val="bullet"/>
      <w:lvlText w:val="•"/>
      <w:lvlJc w:val="left"/>
      <w:pPr>
        <w:tabs>
          <w:tab w:val="num" w:pos="5760"/>
        </w:tabs>
        <w:ind w:left="5760" w:hanging="360"/>
      </w:pPr>
      <w:rPr>
        <w:rFonts w:ascii="Times New Roman" w:hAnsi="Times New Roman" w:hint="default"/>
      </w:rPr>
    </w:lvl>
    <w:lvl w:ilvl="8" w:tplc="044E839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073716D"/>
    <w:multiLevelType w:val="hybridMultilevel"/>
    <w:tmpl w:val="4394E770"/>
    <w:lvl w:ilvl="0" w:tplc="62BA0336">
      <w:start w:val="1"/>
      <w:numFmt w:val="bullet"/>
      <w:lvlText w:val="•"/>
      <w:lvlJc w:val="left"/>
      <w:pPr>
        <w:tabs>
          <w:tab w:val="num" w:pos="720"/>
        </w:tabs>
        <w:ind w:left="720" w:hanging="360"/>
      </w:pPr>
      <w:rPr>
        <w:rFonts w:ascii="Times New Roman" w:hAnsi="Times New Roman" w:hint="default"/>
      </w:rPr>
    </w:lvl>
    <w:lvl w:ilvl="1" w:tplc="ADB80D8E" w:tentative="1">
      <w:start w:val="1"/>
      <w:numFmt w:val="bullet"/>
      <w:lvlText w:val="•"/>
      <w:lvlJc w:val="left"/>
      <w:pPr>
        <w:tabs>
          <w:tab w:val="num" w:pos="1440"/>
        </w:tabs>
        <w:ind w:left="1440" w:hanging="360"/>
      </w:pPr>
      <w:rPr>
        <w:rFonts w:ascii="Times New Roman" w:hAnsi="Times New Roman" w:hint="default"/>
      </w:rPr>
    </w:lvl>
    <w:lvl w:ilvl="2" w:tplc="6602DC48" w:tentative="1">
      <w:start w:val="1"/>
      <w:numFmt w:val="bullet"/>
      <w:lvlText w:val="•"/>
      <w:lvlJc w:val="left"/>
      <w:pPr>
        <w:tabs>
          <w:tab w:val="num" w:pos="2160"/>
        </w:tabs>
        <w:ind w:left="2160" w:hanging="360"/>
      </w:pPr>
      <w:rPr>
        <w:rFonts w:ascii="Times New Roman" w:hAnsi="Times New Roman" w:hint="default"/>
      </w:rPr>
    </w:lvl>
    <w:lvl w:ilvl="3" w:tplc="50E4C256" w:tentative="1">
      <w:start w:val="1"/>
      <w:numFmt w:val="bullet"/>
      <w:lvlText w:val="•"/>
      <w:lvlJc w:val="left"/>
      <w:pPr>
        <w:tabs>
          <w:tab w:val="num" w:pos="2880"/>
        </w:tabs>
        <w:ind w:left="2880" w:hanging="360"/>
      </w:pPr>
      <w:rPr>
        <w:rFonts w:ascii="Times New Roman" w:hAnsi="Times New Roman" w:hint="default"/>
      </w:rPr>
    </w:lvl>
    <w:lvl w:ilvl="4" w:tplc="188888B2" w:tentative="1">
      <w:start w:val="1"/>
      <w:numFmt w:val="bullet"/>
      <w:lvlText w:val="•"/>
      <w:lvlJc w:val="left"/>
      <w:pPr>
        <w:tabs>
          <w:tab w:val="num" w:pos="3600"/>
        </w:tabs>
        <w:ind w:left="3600" w:hanging="360"/>
      </w:pPr>
      <w:rPr>
        <w:rFonts w:ascii="Times New Roman" w:hAnsi="Times New Roman" w:hint="default"/>
      </w:rPr>
    </w:lvl>
    <w:lvl w:ilvl="5" w:tplc="A588D7EC" w:tentative="1">
      <w:start w:val="1"/>
      <w:numFmt w:val="bullet"/>
      <w:lvlText w:val="•"/>
      <w:lvlJc w:val="left"/>
      <w:pPr>
        <w:tabs>
          <w:tab w:val="num" w:pos="4320"/>
        </w:tabs>
        <w:ind w:left="4320" w:hanging="360"/>
      </w:pPr>
      <w:rPr>
        <w:rFonts w:ascii="Times New Roman" w:hAnsi="Times New Roman" w:hint="default"/>
      </w:rPr>
    </w:lvl>
    <w:lvl w:ilvl="6" w:tplc="28A4820A" w:tentative="1">
      <w:start w:val="1"/>
      <w:numFmt w:val="bullet"/>
      <w:lvlText w:val="•"/>
      <w:lvlJc w:val="left"/>
      <w:pPr>
        <w:tabs>
          <w:tab w:val="num" w:pos="5040"/>
        </w:tabs>
        <w:ind w:left="5040" w:hanging="360"/>
      </w:pPr>
      <w:rPr>
        <w:rFonts w:ascii="Times New Roman" w:hAnsi="Times New Roman" w:hint="default"/>
      </w:rPr>
    </w:lvl>
    <w:lvl w:ilvl="7" w:tplc="222EA04E" w:tentative="1">
      <w:start w:val="1"/>
      <w:numFmt w:val="bullet"/>
      <w:lvlText w:val="•"/>
      <w:lvlJc w:val="left"/>
      <w:pPr>
        <w:tabs>
          <w:tab w:val="num" w:pos="5760"/>
        </w:tabs>
        <w:ind w:left="5760" w:hanging="360"/>
      </w:pPr>
      <w:rPr>
        <w:rFonts w:ascii="Times New Roman" w:hAnsi="Times New Roman" w:hint="default"/>
      </w:rPr>
    </w:lvl>
    <w:lvl w:ilvl="8" w:tplc="7A1878A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0A60B9D"/>
    <w:multiLevelType w:val="hybridMultilevel"/>
    <w:tmpl w:val="7E3C553A"/>
    <w:lvl w:ilvl="0" w:tplc="1D0CAD76">
      <w:start w:val="1"/>
      <w:numFmt w:val="bullet"/>
      <w:lvlText w:val="•"/>
      <w:lvlJc w:val="left"/>
      <w:pPr>
        <w:tabs>
          <w:tab w:val="num" w:pos="720"/>
        </w:tabs>
        <w:ind w:left="720" w:hanging="360"/>
      </w:pPr>
      <w:rPr>
        <w:rFonts w:ascii="Times New Roman" w:hAnsi="Times New Roman" w:hint="default"/>
      </w:rPr>
    </w:lvl>
    <w:lvl w:ilvl="1" w:tplc="2834DACC" w:tentative="1">
      <w:start w:val="1"/>
      <w:numFmt w:val="bullet"/>
      <w:lvlText w:val="•"/>
      <w:lvlJc w:val="left"/>
      <w:pPr>
        <w:tabs>
          <w:tab w:val="num" w:pos="1440"/>
        </w:tabs>
        <w:ind w:left="1440" w:hanging="360"/>
      </w:pPr>
      <w:rPr>
        <w:rFonts w:ascii="Times New Roman" w:hAnsi="Times New Roman" w:hint="default"/>
      </w:rPr>
    </w:lvl>
    <w:lvl w:ilvl="2" w:tplc="555E69E0" w:tentative="1">
      <w:start w:val="1"/>
      <w:numFmt w:val="bullet"/>
      <w:lvlText w:val="•"/>
      <w:lvlJc w:val="left"/>
      <w:pPr>
        <w:tabs>
          <w:tab w:val="num" w:pos="2160"/>
        </w:tabs>
        <w:ind w:left="2160" w:hanging="360"/>
      </w:pPr>
      <w:rPr>
        <w:rFonts w:ascii="Times New Roman" w:hAnsi="Times New Roman" w:hint="default"/>
      </w:rPr>
    </w:lvl>
    <w:lvl w:ilvl="3" w:tplc="196EF73A" w:tentative="1">
      <w:start w:val="1"/>
      <w:numFmt w:val="bullet"/>
      <w:lvlText w:val="•"/>
      <w:lvlJc w:val="left"/>
      <w:pPr>
        <w:tabs>
          <w:tab w:val="num" w:pos="2880"/>
        </w:tabs>
        <w:ind w:left="2880" w:hanging="360"/>
      </w:pPr>
      <w:rPr>
        <w:rFonts w:ascii="Times New Roman" w:hAnsi="Times New Roman" w:hint="default"/>
      </w:rPr>
    </w:lvl>
    <w:lvl w:ilvl="4" w:tplc="1756AB46" w:tentative="1">
      <w:start w:val="1"/>
      <w:numFmt w:val="bullet"/>
      <w:lvlText w:val="•"/>
      <w:lvlJc w:val="left"/>
      <w:pPr>
        <w:tabs>
          <w:tab w:val="num" w:pos="3600"/>
        </w:tabs>
        <w:ind w:left="3600" w:hanging="360"/>
      </w:pPr>
      <w:rPr>
        <w:rFonts w:ascii="Times New Roman" w:hAnsi="Times New Roman" w:hint="default"/>
      </w:rPr>
    </w:lvl>
    <w:lvl w:ilvl="5" w:tplc="0C2437EA" w:tentative="1">
      <w:start w:val="1"/>
      <w:numFmt w:val="bullet"/>
      <w:lvlText w:val="•"/>
      <w:lvlJc w:val="left"/>
      <w:pPr>
        <w:tabs>
          <w:tab w:val="num" w:pos="4320"/>
        </w:tabs>
        <w:ind w:left="4320" w:hanging="360"/>
      </w:pPr>
      <w:rPr>
        <w:rFonts w:ascii="Times New Roman" w:hAnsi="Times New Roman" w:hint="default"/>
      </w:rPr>
    </w:lvl>
    <w:lvl w:ilvl="6" w:tplc="588456D6" w:tentative="1">
      <w:start w:val="1"/>
      <w:numFmt w:val="bullet"/>
      <w:lvlText w:val="•"/>
      <w:lvlJc w:val="left"/>
      <w:pPr>
        <w:tabs>
          <w:tab w:val="num" w:pos="5040"/>
        </w:tabs>
        <w:ind w:left="5040" w:hanging="360"/>
      </w:pPr>
      <w:rPr>
        <w:rFonts w:ascii="Times New Roman" w:hAnsi="Times New Roman" w:hint="default"/>
      </w:rPr>
    </w:lvl>
    <w:lvl w:ilvl="7" w:tplc="B82C0DB4" w:tentative="1">
      <w:start w:val="1"/>
      <w:numFmt w:val="bullet"/>
      <w:lvlText w:val="•"/>
      <w:lvlJc w:val="left"/>
      <w:pPr>
        <w:tabs>
          <w:tab w:val="num" w:pos="5760"/>
        </w:tabs>
        <w:ind w:left="5760" w:hanging="360"/>
      </w:pPr>
      <w:rPr>
        <w:rFonts w:ascii="Times New Roman" w:hAnsi="Times New Roman" w:hint="default"/>
      </w:rPr>
    </w:lvl>
    <w:lvl w:ilvl="8" w:tplc="124EC0B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2D9770F"/>
    <w:multiLevelType w:val="hybridMultilevel"/>
    <w:tmpl w:val="793A0F38"/>
    <w:lvl w:ilvl="0" w:tplc="4CA25566">
      <w:start w:val="1"/>
      <w:numFmt w:val="bullet"/>
      <w:lvlText w:val="•"/>
      <w:lvlJc w:val="left"/>
      <w:pPr>
        <w:tabs>
          <w:tab w:val="num" w:pos="720"/>
        </w:tabs>
        <w:ind w:left="720" w:hanging="360"/>
      </w:pPr>
      <w:rPr>
        <w:rFonts w:ascii="Times New Roman" w:hAnsi="Times New Roman" w:hint="default"/>
      </w:rPr>
    </w:lvl>
    <w:lvl w:ilvl="1" w:tplc="C2304B8A" w:tentative="1">
      <w:start w:val="1"/>
      <w:numFmt w:val="bullet"/>
      <w:lvlText w:val="•"/>
      <w:lvlJc w:val="left"/>
      <w:pPr>
        <w:tabs>
          <w:tab w:val="num" w:pos="1440"/>
        </w:tabs>
        <w:ind w:left="1440" w:hanging="360"/>
      </w:pPr>
      <w:rPr>
        <w:rFonts w:ascii="Times New Roman" w:hAnsi="Times New Roman" w:hint="default"/>
      </w:rPr>
    </w:lvl>
    <w:lvl w:ilvl="2" w:tplc="74DCAFC6" w:tentative="1">
      <w:start w:val="1"/>
      <w:numFmt w:val="bullet"/>
      <w:lvlText w:val="•"/>
      <w:lvlJc w:val="left"/>
      <w:pPr>
        <w:tabs>
          <w:tab w:val="num" w:pos="2160"/>
        </w:tabs>
        <w:ind w:left="2160" w:hanging="360"/>
      </w:pPr>
      <w:rPr>
        <w:rFonts w:ascii="Times New Roman" w:hAnsi="Times New Roman" w:hint="default"/>
      </w:rPr>
    </w:lvl>
    <w:lvl w:ilvl="3" w:tplc="F5E4C360" w:tentative="1">
      <w:start w:val="1"/>
      <w:numFmt w:val="bullet"/>
      <w:lvlText w:val="•"/>
      <w:lvlJc w:val="left"/>
      <w:pPr>
        <w:tabs>
          <w:tab w:val="num" w:pos="2880"/>
        </w:tabs>
        <w:ind w:left="2880" w:hanging="360"/>
      </w:pPr>
      <w:rPr>
        <w:rFonts w:ascii="Times New Roman" w:hAnsi="Times New Roman" w:hint="default"/>
      </w:rPr>
    </w:lvl>
    <w:lvl w:ilvl="4" w:tplc="BB14645A" w:tentative="1">
      <w:start w:val="1"/>
      <w:numFmt w:val="bullet"/>
      <w:lvlText w:val="•"/>
      <w:lvlJc w:val="left"/>
      <w:pPr>
        <w:tabs>
          <w:tab w:val="num" w:pos="3600"/>
        </w:tabs>
        <w:ind w:left="3600" w:hanging="360"/>
      </w:pPr>
      <w:rPr>
        <w:rFonts w:ascii="Times New Roman" w:hAnsi="Times New Roman" w:hint="default"/>
      </w:rPr>
    </w:lvl>
    <w:lvl w:ilvl="5" w:tplc="4E2E95AA" w:tentative="1">
      <w:start w:val="1"/>
      <w:numFmt w:val="bullet"/>
      <w:lvlText w:val="•"/>
      <w:lvlJc w:val="left"/>
      <w:pPr>
        <w:tabs>
          <w:tab w:val="num" w:pos="4320"/>
        </w:tabs>
        <w:ind w:left="4320" w:hanging="360"/>
      </w:pPr>
      <w:rPr>
        <w:rFonts w:ascii="Times New Roman" w:hAnsi="Times New Roman" w:hint="default"/>
      </w:rPr>
    </w:lvl>
    <w:lvl w:ilvl="6" w:tplc="13308638" w:tentative="1">
      <w:start w:val="1"/>
      <w:numFmt w:val="bullet"/>
      <w:lvlText w:val="•"/>
      <w:lvlJc w:val="left"/>
      <w:pPr>
        <w:tabs>
          <w:tab w:val="num" w:pos="5040"/>
        </w:tabs>
        <w:ind w:left="5040" w:hanging="360"/>
      </w:pPr>
      <w:rPr>
        <w:rFonts w:ascii="Times New Roman" w:hAnsi="Times New Roman" w:hint="default"/>
      </w:rPr>
    </w:lvl>
    <w:lvl w:ilvl="7" w:tplc="8E42E982" w:tentative="1">
      <w:start w:val="1"/>
      <w:numFmt w:val="bullet"/>
      <w:lvlText w:val="•"/>
      <w:lvlJc w:val="left"/>
      <w:pPr>
        <w:tabs>
          <w:tab w:val="num" w:pos="5760"/>
        </w:tabs>
        <w:ind w:left="5760" w:hanging="360"/>
      </w:pPr>
      <w:rPr>
        <w:rFonts w:ascii="Times New Roman" w:hAnsi="Times New Roman" w:hint="default"/>
      </w:rPr>
    </w:lvl>
    <w:lvl w:ilvl="8" w:tplc="E276623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58A2801"/>
    <w:multiLevelType w:val="hybridMultilevel"/>
    <w:tmpl w:val="C922B0BE"/>
    <w:lvl w:ilvl="0" w:tplc="11E014CE">
      <w:start w:val="1"/>
      <w:numFmt w:val="bullet"/>
      <w:lvlText w:val="•"/>
      <w:lvlJc w:val="left"/>
      <w:pPr>
        <w:tabs>
          <w:tab w:val="num" w:pos="720"/>
        </w:tabs>
        <w:ind w:left="720" w:hanging="360"/>
      </w:pPr>
      <w:rPr>
        <w:rFonts w:ascii="Times New Roman" w:hAnsi="Times New Roman" w:hint="default"/>
      </w:rPr>
    </w:lvl>
    <w:lvl w:ilvl="1" w:tplc="864EC81C" w:tentative="1">
      <w:start w:val="1"/>
      <w:numFmt w:val="bullet"/>
      <w:lvlText w:val="•"/>
      <w:lvlJc w:val="left"/>
      <w:pPr>
        <w:tabs>
          <w:tab w:val="num" w:pos="1440"/>
        </w:tabs>
        <w:ind w:left="1440" w:hanging="360"/>
      </w:pPr>
      <w:rPr>
        <w:rFonts w:ascii="Times New Roman" w:hAnsi="Times New Roman" w:hint="default"/>
      </w:rPr>
    </w:lvl>
    <w:lvl w:ilvl="2" w:tplc="8116C60A" w:tentative="1">
      <w:start w:val="1"/>
      <w:numFmt w:val="bullet"/>
      <w:lvlText w:val="•"/>
      <w:lvlJc w:val="left"/>
      <w:pPr>
        <w:tabs>
          <w:tab w:val="num" w:pos="2160"/>
        </w:tabs>
        <w:ind w:left="2160" w:hanging="360"/>
      </w:pPr>
      <w:rPr>
        <w:rFonts w:ascii="Times New Roman" w:hAnsi="Times New Roman" w:hint="default"/>
      </w:rPr>
    </w:lvl>
    <w:lvl w:ilvl="3" w:tplc="1A9E688A" w:tentative="1">
      <w:start w:val="1"/>
      <w:numFmt w:val="bullet"/>
      <w:lvlText w:val="•"/>
      <w:lvlJc w:val="left"/>
      <w:pPr>
        <w:tabs>
          <w:tab w:val="num" w:pos="2880"/>
        </w:tabs>
        <w:ind w:left="2880" w:hanging="360"/>
      </w:pPr>
      <w:rPr>
        <w:rFonts w:ascii="Times New Roman" w:hAnsi="Times New Roman" w:hint="default"/>
      </w:rPr>
    </w:lvl>
    <w:lvl w:ilvl="4" w:tplc="FFC03704" w:tentative="1">
      <w:start w:val="1"/>
      <w:numFmt w:val="bullet"/>
      <w:lvlText w:val="•"/>
      <w:lvlJc w:val="left"/>
      <w:pPr>
        <w:tabs>
          <w:tab w:val="num" w:pos="3600"/>
        </w:tabs>
        <w:ind w:left="3600" w:hanging="360"/>
      </w:pPr>
      <w:rPr>
        <w:rFonts w:ascii="Times New Roman" w:hAnsi="Times New Roman" w:hint="default"/>
      </w:rPr>
    </w:lvl>
    <w:lvl w:ilvl="5" w:tplc="EB268D6A" w:tentative="1">
      <w:start w:val="1"/>
      <w:numFmt w:val="bullet"/>
      <w:lvlText w:val="•"/>
      <w:lvlJc w:val="left"/>
      <w:pPr>
        <w:tabs>
          <w:tab w:val="num" w:pos="4320"/>
        </w:tabs>
        <w:ind w:left="4320" w:hanging="360"/>
      </w:pPr>
      <w:rPr>
        <w:rFonts w:ascii="Times New Roman" w:hAnsi="Times New Roman" w:hint="default"/>
      </w:rPr>
    </w:lvl>
    <w:lvl w:ilvl="6" w:tplc="98824BEC" w:tentative="1">
      <w:start w:val="1"/>
      <w:numFmt w:val="bullet"/>
      <w:lvlText w:val="•"/>
      <w:lvlJc w:val="left"/>
      <w:pPr>
        <w:tabs>
          <w:tab w:val="num" w:pos="5040"/>
        </w:tabs>
        <w:ind w:left="5040" w:hanging="360"/>
      </w:pPr>
      <w:rPr>
        <w:rFonts w:ascii="Times New Roman" w:hAnsi="Times New Roman" w:hint="default"/>
      </w:rPr>
    </w:lvl>
    <w:lvl w:ilvl="7" w:tplc="F8383F4A" w:tentative="1">
      <w:start w:val="1"/>
      <w:numFmt w:val="bullet"/>
      <w:lvlText w:val="•"/>
      <w:lvlJc w:val="left"/>
      <w:pPr>
        <w:tabs>
          <w:tab w:val="num" w:pos="5760"/>
        </w:tabs>
        <w:ind w:left="5760" w:hanging="360"/>
      </w:pPr>
      <w:rPr>
        <w:rFonts w:ascii="Times New Roman" w:hAnsi="Times New Roman" w:hint="default"/>
      </w:rPr>
    </w:lvl>
    <w:lvl w:ilvl="8" w:tplc="6DE2EE8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397463A"/>
    <w:multiLevelType w:val="multilevel"/>
    <w:tmpl w:val="DEBED2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4110102">
    <w:abstractNumId w:val="8"/>
  </w:num>
  <w:num w:numId="2" w16cid:durableId="1552813600">
    <w:abstractNumId w:val="10"/>
  </w:num>
  <w:num w:numId="3" w16cid:durableId="53358866">
    <w:abstractNumId w:val="4"/>
  </w:num>
  <w:num w:numId="4" w16cid:durableId="1295478341">
    <w:abstractNumId w:val="3"/>
  </w:num>
  <w:num w:numId="5" w16cid:durableId="560677681">
    <w:abstractNumId w:val="2"/>
  </w:num>
  <w:num w:numId="6" w16cid:durableId="2087990317">
    <w:abstractNumId w:val="0"/>
  </w:num>
  <w:num w:numId="7" w16cid:durableId="1818182793">
    <w:abstractNumId w:val="12"/>
  </w:num>
  <w:num w:numId="8" w16cid:durableId="1659187120">
    <w:abstractNumId w:val="5"/>
  </w:num>
  <w:num w:numId="9" w16cid:durableId="1385715238">
    <w:abstractNumId w:val="9"/>
  </w:num>
  <w:num w:numId="10" w16cid:durableId="50883502">
    <w:abstractNumId w:val="1"/>
  </w:num>
  <w:num w:numId="11" w16cid:durableId="1345980911">
    <w:abstractNumId w:val="7"/>
  </w:num>
  <w:num w:numId="12" w16cid:durableId="1076707921">
    <w:abstractNumId w:val="11"/>
  </w:num>
  <w:num w:numId="13" w16cid:durableId="12126151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2E5"/>
    <w:rsid w:val="000E733D"/>
    <w:rsid w:val="001066AC"/>
    <w:rsid w:val="001E2452"/>
    <w:rsid w:val="00271CAD"/>
    <w:rsid w:val="002C5ED3"/>
    <w:rsid w:val="003916A9"/>
    <w:rsid w:val="00395678"/>
    <w:rsid w:val="006B1835"/>
    <w:rsid w:val="006B5E0D"/>
    <w:rsid w:val="00706044"/>
    <w:rsid w:val="007579FC"/>
    <w:rsid w:val="007B22E5"/>
    <w:rsid w:val="007C41DC"/>
    <w:rsid w:val="00816A82"/>
    <w:rsid w:val="008722E8"/>
    <w:rsid w:val="00916DB8"/>
    <w:rsid w:val="00997599"/>
    <w:rsid w:val="009D3274"/>
    <w:rsid w:val="00A16A05"/>
    <w:rsid w:val="00A17367"/>
    <w:rsid w:val="00AE73C6"/>
    <w:rsid w:val="00B448A1"/>
    <w:rsid w:val="00B67DE1"/>
    <w:rsid w:val="00C02CDD"/>
    <w:rsid w:val="00CF1F19"/>
    <w:rsid w:val="00CF55D8"/>
    <w:rsid w:val="00D26424"/>
    <w:rsid w:val="00DC37FE"/>
    <w:rsid w:val="00E44370"/>
    <w:rsid w:val="00E60C41"/>
    <w:rsid w:val="00E80E72"/>
    <w:rsid w:val="00EE5CC0"/>
    <w:rsid w:val="00EF2D84"/>
    <w:rsid w:val="00FF31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8"/>
    <o:shapelayout v:ext="edit">
      <o:idmap v:ext="edit" data="1"/>
    </o:shapelayout>
  </w:shapeDefaults>
  <w:decimalSymbol w:val="."/>
  <w:listSeparator w:val=","/>
  <w14:docId w14:val="2BC661F3"/>
  <w15:docId w15:val="{523BB4F6-AE4A-47CB-B469-29A01A354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599"/>
    <w:pPr>
      <w:bidi/>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579FC"/>
    <w:rPr>
      <w:rFonts w:ascii="Tahoma" w:hAnsi="Tahoma" w:cs="Tahoma"/>
      <w:sz w:val="16"/>
      <w:szCs w:val="16"/>
    </w:rPr>
  </w:style>
  <w:style w:type="character" w:customStyle="1" w:styleId="BalloonTextChar">
    <w:name w:val="Balloon Text Char"/>
    <w:basedOn w:val="DefaultParagraphFont"/>
    <w:link w:val="BalloonText"/>
    <w:rsid w:val="007579FC"/>
    <w:rPr>
      <w:rFonts w:ascii="Tahoma" w:hAnsi="Tahoma" w:cs="Tahoma"/>
      <w:sz w:val="16"/>
      <w:szCs w:val="16"/>
      <w:lang w:val="en-US" w:eastAsia="en-US"/>
    </w:rPr>
  </w:style>
  <w:style w:type="character" w:styleId="Hyperlink">
    <w:name w:val="Hyperlink"/>
    <w:basedOn w:val="DefaultParagraphFont"/>
    <w:rsid w:val="00EF2D84"/>
    <w:rPr>
      <w:color w:val="0000FF" w:themeColor="hyperlink"/>
      <w:u w:val="single"/>
    </w:rPr>
  </w:style>
  <w:style w:type="paragraph" w:styleId="ListParagraph">
    <w:name w:val="List Paragraph"/>
    <w:basedOn w:val="Normal"/>
    <w:uiPriority w:val="34"/>
    <w:qFormat/>
    <w:rsid w:val="00706044"/>
    <w:pPr>
      <w:bidi w:val="0"/>
      <w:ind w:left="720"/>
      <w:contextualSpacing/>
    </w:pPr>
  </w:style>
  <w:style w:type="paragraph" w:styleId="NormalWeb">
    <w:name w:val="Normal (Web)"/>
    <w:basedOn w:val="Normal"/>
    <w:uiPriority w:val="99"/>
    <w:unhideWhenUsed/>
    <w:rsid w:val="00D26424"/>
    <w:pPr>
      <w:bidi w:val="0"/>
      <w:spacing w:before="100" w:beforeAutospacing="1" w:after="100" w:afterAutospacing="1"/>
    </w:pPr>
    <w:rPr>
      <w:lang w:val="en-GB" w:eastAsia="en-GB"/>
    </w:rPr>
  </w:style>
  <w:style w:type="character" w:customStyle="1" w:styleId="mwe-math-mathml-inline">
    <w:name w:val="mwe-math-mathml-inline"/>
    <w:basedOn w:val="DefaultParagraphFont"/>
    <w:rsid w:val="00D26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37304">
      <w:bodyDiv w:val="1"/>
      <w:marLeft w:val="0"/>
      <w:marRight w:val="0"/>
      <w:marTop w:val="0"/>
      <w:marBottom w:val="0"/>
      <w:divBdr>
        <w:top w:val="none" w:sz="0" w:space="0" w:color="auto"/>
        <w:left w:val="none" w:sz="0" w:space="0" w:color="auto"/>
        <w:bottom w:val="none" w:sz="0" w:space="0" w:color="auto"/>
        <w:right w:val="none" w:sz="0" w:space="0" w:color="auto"/>
      </w:divBdr>
      <w:divsChild>
        <w:div w:id="721099132">
          <w:marLeft w:val="547"/>
          <w:marRight w:val="0"/>
          <w:marTop w:val="154"/>
          <w:marBottom w:val="0"/>
          <w:divBdr>
            <w:top w:val="none" w:sz="0" w:space="0" w:color="auto"/>
            <w:left w:val="none" w:sz="0" w:space="0" w:color="auto"/>
            <w:bottom w:val="none" w:sz="0" w:space="0" w:color="auto"/>
            <w:right w:val="none" w:sz="0" w:space="0" w:color="auto"/>
          </w:divBdr>
        </w:div>
        <w:div w:id="1852639471">
          <w:marLeft w:val="547"/>
          <w:marRight w:val="0"/>
          <w:marTop w:val="154"/>
          <w:marBottom w:val="0"/>
          <w:divBdr>
            <w:top w:val="none" w:sz="0" w:space="0" w:color="auto"/>
            <w:left w:val="none" w:sz="0" w:space="0" w:color="auto"/>
            <w:bottom w:val="none" w:sz="0" w:space="0" w:color="auto"/>
            <w:right w:val="none" w:sz="0" w:space="0" w:color="auto"/>
          </w:divBdr>
        </w:div>
        <w:div w:id="1728408483">
          <w:marLeft w:val="547"/>
          <w:marRight w:val="0"/>
          <w:marTop w:val="154"/>
          <w:marBottom w:val="0"/>
          <w:divBdr>
            <w:top w:val="none" w:sz="0" w:space="0" w:color="auto"/>
            <w:left w:val="none" w:sz="0" w:space="0" w:color="auto"/>
            <w:bottom w:val="none" w:sz="0" w:space="0" w:color="auto"/>
            <w:right w:val="none" w:sz="0" w:space="0" w:color="auto"/>
          </w:divBdr>
        </w:div>
      </w:divsChild>
    </w:div>
    <w:div w:id="2012562386">
      <w:bodyDiv w:val="1"/>
      <w:marLeft w:val="0"/>
      <w:marRight w:val="0"/>
      <w:marTop w:val="0"/>
      <w:marBottom w:val="0"/>
      <w:divBdr>
        <w:top w:val="none" w:sz="0" w:space="0" w:color="auto"/>
        <w:left w:val="none" w:sz="0" w:space="0" w:color="auto"/>
        <w:bottom w:val="none" w:sz="0" w:space="0" w:color="auto"/>
        <w:right w:val="none" w:sz="0" w:space="0" w:color="auto"/>
      </w:divBdr>
      <w:divsChild>
        <w:div w:id="1478035045">
          <w:marLeft w:val="547"/>
          <w:marRight w:val="0"/>
          <w:marTop w:val="134"/>
          <w:marBottom w:val="0"/>
          <w:divBdr>
            <w:top w:val="none" w:sz="0" w:space="0" w:color="auto"/>
            <w:left w:val="none" w:sz="0" w:space="0" w:color="auto"/>
            <w:bottom w:val="none" w:sz="0" w:space="0" w:color="auto"/>
            <w:right w:val="none" w:sz="0" w:space="0" w:color="auto"/>
          </w:divBdr>
        </w:div>
        <w:div w:id="85469706">
          <w:marLeft w:val="547"/>
          <w:marRight w:val="0"/>
          <w:marTop w:val="134"/>
          <w:marBottom w:val="0"/>
          <w:divBdr>
            <w:top w:val="none" w:sz="0" w:space="0" w:color="auto"/>
            <w:left w:val="none" w:sz="0" w:space="0" w:color="auto"/>
            <w:bottom w:val="none" w:sz="0" w:space="0" w:color="auto"/>
            <w:right w:val="none" w:sz="0" w:space="0" w:color="auto"/>
          </w:divBdr>
        </w:div>
        <w:div w:id="1299990549">
          <w:marLeft w:val="547"/>
          <w:marRight w:val="0"/>
          <w:marTop w:val="134"/>
          <w:marBottom w:val="0"/>
          <w:divBdr>
            <w:top w:val="none" w:sz="0" w:space="0" w:color="auto"/>
            <w:left w:val="none" w:sz="0" w:space="0" w:color="auto"/>
            <w:bottom w:val="none" w:sz="0" w:space="0" w:color="auto"/>
            <w:right w:val="none" w:sz="0" w:space="0" w:color="auto"/>
          </w:divBdr>
        </w:div>
        <w:div w:id="851457415">
          <w:marLeft w:val="547"/>
          <w:marRight w:val="0"/>
          <w:marTop w:val="134"/>
          <w:marBottom w:val="0"/>
          <w:divBdr>
            <w:top w:val="none" w:sz="0" w:space="0" w:color="auto"/>
            <w:left w:val="none" w:sz="0" w:space="0" w:color="auto"/>
            <w:bottom w:val="none" w:sz="0" w:space="0" w:color="auto"/>
            <w:right w:val="none" w:sz="0" w:space="0" w:color="auto"/>
          </w:divBdr>
        </w:div>
        <w:div w:id="739593024">
          <w:marLeft w:val="547"/>
          <w:marRight w:val="0"/>
          <w:marTop w:val="134"/>
          <w:marBottom w:val="0"/>
          <w:divBdr>
            <w:top w:val="none" w:sz="0" w:space="0" w:color="auto"/>
            <w:left w:val="none" w:sz="0" w:space="0" w:color="auto"/>
            <w:bottom w:val="none" w:sz="0" w:space="0" w:color="auto"/>
            <w:right w:val="none" w:sz="0" w:space="0" w:color="auto"/>
          </w:divBdr>
        </w:div>
        <w:div w:id="1617833792">
          <w:marLeft w:val="547"/>
          <w:marRight w:val="0"/>
          <w:marTop w:val="134"/>
          <w:marBottom w:val="0"/>
          <w:divBdr>
            <w:top w:val="none" w:sz="0" w:space="0" w:color="auto"/>
            <w:left w:val="none" w:sz="0" w:space="0" w:color="auto"/>
            <w:bottom w:val="none" w:sz="0" w:space="0" w:color="auto"/>
            <w:right w:val="none" w:sz="0" w:space="0" w:color="auto"/>
          </w:divBdr>
        </w:div>
        <w:div w:id="1054113447">
          <w:marLeft w:val="547"/>
          <w:marRight w:val="0"/>
          <w:marTop w:val="134"/>
          <w:marBottom w:val="0"/>
          <w:divBdr>
            <w:top w:val="none" w:sz="0" w:space="0" w:color="auto"/>
            <w:left w:val="none" w:sz="0" w:space="0" w:color="auto"/>
            <w:bottom w:val="none" w:sz="0" w:space="0" w:color="auto"/>
            <w:right w:val="none" w:sz="0" w:space="0" w:color="auto"/>
          </w:divBdr>
        </w:div>
        <w:div w:id="98435511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package" Target="embeddings/Microsoft_PowerPoint_Slide.sldx"/><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zin.othman@su.edu.krd" TargetMode="External"/><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1937</Words>
  <Characters>11174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&lt;egyptian hak&gt;</Company>
  <LinksUpToDate>false</LinksUpToDate>
  <CharactersWithSpaces>13085</CharactersWithSpaces>
  <SharedDoc>false</SharedDoc>
  <HLinks>
    <vt:vector size="84" baseType="variant">
      <vt:variant>
        <vt:i4>5177373</vt:i4>
      </vt:variant>
      <vt:variant>
        <vt:i4>54</vt:i4>
      </vt:variant>
      <vt:variant>
        <vt:i4>0</vt:i4>
      </vt:variant>
      <vt:variant>
        <vt:i4>5</vt:i4>
      </vt:variant>
      <vt:variant>
        <vt:lpwstr>http://www.adichemistry.com/general/atomicstructure/quantumtheory/quantum-theory.html</vt:lpwstr>
      </vt:variant>
      <vt:variant>
        <vt:lpwstr/>
      </vt:variant>
      <vt:variant>
        <vt:i4>1507422</vt:i4>
      </vt:variant>
      <vt:variant>
        <vt:i4>36</vt:i4>
      </vt:variant>
      <vt:variant>
        <vt:i4>0</vt:i4>
      </vt:variant>
      <vt:variant>
        <vt:i4>5</vt:i4>
      </vt:variant>
      <vt:variant>
        <vt:lpwstr>http://en.wikipedia.org/wiki/Discriminant</vt:lpwstr>
      </vt:variant>
      <vt:variant>
        <vt:lpwstr/>
      </vt:variant>
      <vt:variant>
        <vt:i4>1048693</vt:i4>
      </vt:variant>
      <vt:variant>
        <vt:i4>33</vt:i4>
      </vt:variant>
      <vt:variant>
        <vt:i4>0</vt:i4>
      </vt:variant>
      <vt:variant>
        <vt:i4>5</vt:i4>
      </vt:variant>
      <vt:variant>
        <vt:lpwstr>http://en.wikipedia.org/wiki/Complex_numbers</vt:lpwstr>
      </vt:variant>
      <vt:variant>
        <vt:lpwstr/>
      </vt:variant>
      <vt:variant>
        <vt:i4>3539034</vt:i4>
      </vt:variant>
      <vt:variant>
        <vt:i4>30</vt:i4>
      </vt:variant>
      <vt:variant>
        <vt:i4>0</vt:i4>
      </vt:variant>
      <vt:variant>
        <vt:i4>5</vt:i4>
      </vt:variant>
      <vt:variant>
        <vt:lpwstr>http://en.wikipedia.org/wiki/Real_numbers</vt:lpwstr>
      </vt:variant>
      <vt:variant>
        <vt:lpwstr/>
      </vt:variant>
      <vt:variant>
        <vt:i4>852050</vt:i4>
      </vt:variant>
      <vt:variant>
        <vt:i4>27</vt:i4>
      </vt:variant>
      <vt:variant>
        <vt:i4>0</vt:i4>
      </vt:variant>
      <vt:variant>
        <vt:i4>5</vt:i4>
      </vt:variant>
      <vt:variant>
        <vt:lpwstr>http://en.wikipedia.org/wiki/Coefficient</vt:lpwstr>
      </vt:variant>
      <vt:variant>
        <vt:lpwstr/>
      </vt:variant>
      <vt:variant>
        <vt:i4>3604485</vt:i4>
      </vt:variant>
      <vt:variant>
        <vt:i4>24</vt:i4>
      </vt:variant>
      <vt:variant>
        <vt:i4>0</vt:i4>
      </vt:variant>
      <vt:variant>
        <vt:i4>5</vt:i4>
      </vt:variant>
      <vt:variant>
        <vt:lpwstr>http://en.wikipedia.org/wiki/Matrix_(mathematics)</vt:lpwstr>
      </vt:variant>
      <vt:variant>
        <vt:lpwstr/>
      </vt:variant>
      <vt:variant>
        <vt:i4>7143481</vt:i4>
      </vt:variant>
      <vt:variant>
        <vt:i4>21</vt:i4>
      </vt:variant>
      <vt:variant>
        <vt:i4>0</vt:i4>
      </vt:variant>
      <vt:variant>
        <vt:i4>5</vt:i4>
      </vt:variant>
      <vt:variant>
        <vt:lpwstr>http://en.wikipedia.org/wiki/Inverse_trigonometric_function</vt:lpwstr>
      </vt:variant>
      <vt:variant>
        <vt:lpwstr/>
      </vt:variant>
      <vt:variant>
        <vt:i4>4522001</vt:i4>
      </vt:variant>
      <vt:variant>
        <vt:i4>18</vt:i4>
      </vt:variant>
      <vt:variant>
        <vt:i4>0</vt:i4>
      </vt:variant>
      <vt:variant>
        <vt:i4>5</vt:i4>
      </vt:variant>
      <vt:variant>
        <vt:lpwstr>http://www.chegg.com/homework-help/introduction-to-quantum-mechanics-2nd-edition-solutions-9780131118928</vt:lpwstr>
      </vt:variant>
      <vt:variant>
        <vt:lpwstr/>
      </vt:variant>
      <vt:variant>
        <vt:i4>6225925</vt:i4>
      </vt:variant>
      <vt:variant>
        <vt:i4>15</vt:i4>
      </vt:variant>
      <vt:variant>
        <vt:i4>0</vt:i4>
      </vt:variant>
      <vt:variant>
        <vt:i4>5</vt:i4>
      </vt:variant>
      <vt:variant>
        <vt:lpwstr>http://ocw.mit.edu/courses/physics/?gclid=CMPP5uegockCFacewwodOBUCbQ</vt:lpwstr>
      </vt:variant>
      <vt:variant>
        <vt:lpwstr/>
      </vt:variant>
      <vt:variant>
        <vt:i4>786452</vt:i4>
      </vt:variant>
      <vt:variant>
        <vt:i4>12</vt:i4>
      </vt:variant>
      <vt:variant>
        <vt:i4>0</vt:i4>
      </vt:variant>
      <vt:variant>
        <vt:i4>5</vt:i4>
      </vt:variant>
      <vt:variant>
        <vt:lpwstr>http://www.fisica.net/quantica/ebooks/LIBOFF - Introductory Quantum Mechanics.pdf</vt:lpwstr>
      </vt:variant>
      <vt:variant>
        <vt:lpwstr/>
      </vt:variant>
      <vt:variant>
        <vt:i4>5242946</vt:i4>
      </vt:variant>
      <vt:variant>
        <vt:i4>9</vt:i4>
      </vt:variant>
      <vt:variant>
        <vt:i4>0</vt:i4>
      </vt:variant>
      <vt:variant>
        <vt:i4>5</vt:i4>
      </vt:variant>
      <vt:variant>
        <vt:lpwstr>http://www.quantumintro.com/</vt:lpwstr>
      </vt:variant>
      <vt:variant>
        <vt:lpwstr/>
      </vt:variant>
      <vt:variant>
        <vt:i4>5767179</vt:i4>
      </vt:variant>
      <vt:variant>
        <vt:i4>6</vt:i4>
      </vt:variant>
      <vt:variant>
        <vt:i4>0</vt:i4>
      </vt:variant>
      <vt:variant>
        <vt:i4>5</vt:i4>
      </vt:variant>
      <vt:variant>
        <vt:lpwstr>http://www.physicspages.com/index-physics-quantum-mechanics/griffiths-introduction-to-quantum-mechanics-problems/</vt:lpwstr>
      </vt:variant>
      <vt:variant>
        <vt:lpwstr/>
      </vt:variant>
      <vt:variant>
        <vt:i4>7405687</vt:i4>
      </vt:variant>
      <vt:variant>
        <vt:i4>3</vt:i4>
      </vt:variant>
      <vt:variant>
        <vt:i4>0</vt:i4>
      </vt:variant>
      <vt:variant>
        <vt:i4>5</vt:i4>
      </vt:variant>
      <vt:variant>
        <vt:lpwstr>http://www.tu-harburg.de/rzt/rzt/it/QM/cat.html</vt:lpwstr>
      </vt:variant>
      <vt:variant>
        <vt:lpwstr/>
      </vt:variant>
      <vt:variant>
        <vt:i4>262196</vt:i4>
      </vt:variant>
      <vt:variant>
        <vt:i4>0</vt:i4>
      </vt:variant>
      <vt:variant>
        <vt:i4>0</vt:i4>
      </vt:variant>
      <vt:variant>
        <vt:i4>5</vt:i4>
      </vt:variant>
      <vt:variant>
        <vt:lpwstr>mailto:sulaiman.muhamad@su.edu.krd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Sayd for computer</dc:creator>
  <cp:lastModifiedBy>Dr. Mazin Othman</cp:lastModifiedBy>
  <cp:revision>2</cp:revision>
  <dcterms:created xsi:type="dcterms:W3CDTF">2023-05-26T19:07:00Z</dcterms:created>
  <dcterms:modified xsi:type="dcterms:W3CDTF">2023-05-26T19:07:00Z</dcterms:modified>
</cp:coreProperties>
</file>