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1A" w:rsidRPr="009E3E02" w:rsidRDefault="00B16E1A" w:rsidP="005E1F59">
      <w:pPr>
        <w:tabs>
          <w:tab w:val="left" w:pos="8280"/>
        </w:tabs>
        <w:rPr>
          <w:b/>
          <w:bCs/>
          <w:color w:val="002060"/>
          <w:sz w:val="36"/>
          <w:szCs w:val="36"/>
        </w:rPr>
      </w:pPr>
      <w:r w:rsidRPr="009E3E02">
        <w:rPr>
          <w:b/>
          <w:bCs/>
          <w:color w:val="002060"/>
          <w:sz w:val="36"/>
          <w:szCs w:val="36"/>
        </w:rPr>
        <w:t>College of</w:t>
      </w:r>
      <w:r>
        <w:rPr>
          <w:b/>
          <w:bCs/>
          <w:color w:val="002060"/>
          <w:sz w:val="36"/>
          <w:szCs w:val="36"/>
        </w:rPr>
        <w:t xml:space="preserve"> Education </w:t>
      </w:r>
      <w:r>
        <w:rPr>
          <w:b/>
          <w:bCs/>
          <w:color w:val="002060"/>
          <w:sz w:val="36"/>
          <w:szCs w:val="36"/>
        </w:rPr>
        <w:tab/>
      </w:r>
    </w:p>
    <w:p w:rsidR="00B16E1A" w:rsidRPr="009E3E02" w:rsidRDefault="00B16E1A" w:rsidP="005E1F59">
      <w:pPr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Department</w:t>
      </w:r>
      <w:r w:rsidRPr="009E3E02">
        <w:rPr>
          <w:b/>
          <w:bCs/>
          <w:color w:val="002060"/>
          <w:sz w:val="36"/>
          <w:szCs w:val="36"/>
        </w:rPr>
        <w:t xml:space="preserve"> of</w:t>
      </w:r>
      <w:r>
        <w:rPr>
          <w:b/>
          <w:bCs/>
          <w:color w:val="002060"/>
          <w:sz w:val="36"/>
          <w:szCs w:val="36"/>
        </w:rPr>
        <w:t xml:space="preserve"> special Education</w:t>
      </w:r>
    </w:p>
    <w:p w:rsidR="00B16E1A" w:rsidRPr="009E3E02" w:rsidRDefault="005E1F59" w:rsidP="005E1F59">
      <w:pPr>
        <w:jc w:val="right"/>
        <w:rPr>
          <w:b/>
          <w:bCs/>
          <w:color w:val="002060"/>
          <w:sz w:val="36"/>
          <w:szCs w:val="36"/>
        </w:rPr>
      </w:pPr>
      <w:r>
        <w:rPr>
          <w:noProof/>
        </w:rPr>
        <w:drawing>
          <wp:inline distT="0" distB="0" distL="0" distR="0">
            <wp:extent cx="2562225" cy="1857375"/>
            <wp:effectExtent l="0" t="0" r="0" b="0"/>
            <wp:docPr id="2" name="Picture 2" descr="Image result for ministry of higher education and scientific research kurdistan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nistry of higher education and scientific research kurdistan ar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E1A" w:rsidRPr="009E3E02" w:rsidRDefault="00B16E1A" w:rsidP="00B16E1A">
      <w:pPr>
        <w:jc w:val="center"/>
        <w:rPr>
          <w:b/>
          <w:bCs/>
          <w:color w:val="002060"/>
          <w:sz w:val="36"/>
          <w:szCs w:val="36"/>
        </w:rPr>
      </w:pPr>
    </w:p>
    <w:p w:rsidR="00B16E1A" w:rsidRPr="009E3E02" w:rsidRDefault="00B16E1A" w:rsidP="00B16E1A">
      <w:pPr>
        <w:jc w:val="center"/>
        <w:rPr>
          <w:b/>
          <w:bCs/>
          <w:color w:val="002060"/>
          <w:sz w:val="36"/>
          <w:szCs w:val="36"/>
        </w:rPr>
      </w:pPr>
      <w:r w:rsidRPr="009E3E02">
        <w:rPr>
          <w:b/>
          <w:bCs/>
          <w:color w:val="C00000"/>
          <w:sz w:val="40"/>
          <w:szCs w:val="40"/>
        </w:rPr>
        <w:t>Subject</w:t>
      </w:r>
    </w:p>
    <w:p w:rsidR="00997400" w:rsidRPr="00997400" w:rsidRDefault="00997400" w:rsidP="00997400">
      <w:pPr>
        <w:shd w:val="clear" w:color="auto" w:fill="F8F8F8"/>
        <w:spacing w:before="96" w:after="192" w:line="468" w:lineRule="atLeast"/>
        <w:jc w:val="center"/>
        <w:outlineLvl w:val="1"/>
        <w:rPr>
          <w:rFonts w:ascii="Arial" w:eastAsia="Times New Roman" w:hAnsi="Arial" w:cs="Arial"/>
          <w:color w:val="393C81"/>
          <w:sz w:val="72"/>
          <w:szCs w:val="72"/>
        </w:rPr>
      </w:pPr>
      <w:r w:rsidRPr="00997400">
        <w:rPr>
          <w:rFonts w:ascii="Arial" w:eastAsia="Times New Roman" w:hAnsi="Arial" w:cs="Arial"/>
          <w:color w:val="393C81"/>
          <w:sz w:val="72"/>
          <w:szCs w:val="72"/>
        </w:rPr>
        <w:t>Special Education English topics</w:t>
      </w:r>
    </w:p>
    <w:p w:rsidR="00B16E1A" w:rsidRPr="009E3E02" w:rsidRDefault="00B16E1A" w:rsidP="00B16E1A">
      <w:pPr>
        <w:jc w:val="center"/>
        <w:rPr>
          <w:b/>
          <w:bCs/>
          <w:color w:val="002060"/>
          <w:sz w:val="36"/>
          <w:szCs w:val="36"/>
        </w:rPr>
      </w:pPr>
    </w:p>
    <w:p w:rsidR="00B16E1A" w:rsidRPr="009E3E02" w:rsidRDefault="00997400" w:rsidP="00B16E1A">
      <w:pPr>
        <w:jc w:val="center"/>
        <w:rPr>
          <w:b/>
          <w:bCs/>
          <w:color w:val="002060"/>
          <w:sz w:val="36"/>
          <w:szCs w:val="36"/>
        </w:rPr>
      </w:pPr>
      <w:proofErr w:type="gramStart"/>
      <w:r>
        <w:rPr>
          <w:b/>
          <w:bCs/>
          <w:color w:val="002060"/>
          <w:sz w:val="30"/>
          <w:szCs w:val="30"/>
        </w:rPr>
        <w:t>second</w:t>
      </w:r>
      <w:proofErr w:type="gramEnd"/>
      <w:r w:rsidR="00B16E1A">
        <w:rPr>
          <w:b/>
          <w:bCs/>
          <w:color w:val="002060"/>
          <w:sz w:val="30"/>
          <w:szCs w:val="30"/>
        </w:rPr>
        <w:t xml:space="preserve"> year</w:t>
      </w:r>
    </w:p>
    <w:p w:rsidR="00B16E1A" w:rsidRPr="009E3E02" w:rsidRDefault="00AE3A09" w:rsidP="00B16E1A">
      <w:pPr>
        <w:jc w:val="center"/>
        <w:rPr>
          <w:b/>
          <w:bCs/>
          <w:color w:val="002060"/>
          <w:sz w:val="36"/>
          <w:szCs w:val="36"/>
        </w:rPr>
      </w:pPr>
      <w:proofErr w:type="gramStart"/>
      <w:r>
        <w:rPr>
          <w:b/>
          <w:bCs/>
          <w:color w:val="002060"/>
          <w:sz w:val="36"/>
          <w:szCs w:val="36"/>
        </w:rPr>
        <w:t>first</w:t>
      </w:r>
      <w:proofErr w:type="gramEnd"/>
      <w:r>
        <w:rPr>
          <w:b/>
          <w:bCs/>
          <w:color w:val="002060"/>
          <w:sz w:val="36"/>
          <w:szCs w:val="36"/>
        </w:rPr>
        <w:t xml:space="preserve"> course</w:t>
      </w:r>
    </w:p>
    <w:p w:rsidR="00B16E1A" w:rsidRPr="009E3E02" w:rsidRDefault="00B16E1A" w:rsidP="00B16E1A">
      <w:pPr>
        <w:jc w:val="center"/>
        <w:rPr>
          <w:b/>
          <w:bCs/>
          <w:color w:val="002060"/>
          <w:sz w:val="36"/>
          <w:szCs w:val="36"/>
        </w:rPr>
      </w:pPr>
      <w:r>
        <w:rPr>
          <w:color w:val="002060"/>
          <w:sz w:val="28"/>
          <w:szCs w:val="28"/>
        </w:rPr>
        <w:t xml:space="preserve">. </w:t>
      </w:r>
      <w:r w:rsidRPr="009E3E02">
        <w:rPr>
          <w:b/>
          <w:bCs/>
          <w:color w:val="002060"/>
          <w:sz w:val="36"/>
          <w:szCs w:val="36"/>
        </w:rPr>
        <w:t>Lecturer’s Name</w:t>
      </w:r>
    </w:p>
    <w:p w:rsidR="00B16E1A" w:rsidRPr="009E3E02" w:rsidRDefault="00B16E1A" w:rsidP="00B16E1A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Dr. MEDYA ABDULKHALIC OTHMAN</w:t>
      </w:r>
    </w:p>
    <w:p w:rsidR="00B16E1A" w:rsidRPr="00D87016" w:rsidRDefault="003F1DAA" w:rsidP="00194B41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Academic Year: 202</w:t>
      </w:r>
      <w:r w:rsidR="00194B41">
        <w:rPr>
          <w:rFonts w:hint="cs"/>
          <w:b/>
          <w:bCs/>
          <w:color w:val="002060"/>
          <w:sz w:val="36"/>
          <w:szCs w:val="36"/>
          <w:rtl/>
        </w:rPr>
        <w:t>1</w:t>
      </w:r>
      <w:r>
        <w:rPr>
          <w:b/>
          <w:bCs/>
          <w:color w:val="002060"/>
          <w:sz w:val="36"/>
          <w:szCs w:val="36"/>
        </w:rPr>
        <w:t>– 202</w:t>
      </w:r>
      <w:r w:rsidR="00194B41">
        <w:rPr>
          <w:rFonts w:hint="cs"/>
          <w:b/>
          <w:bCs/>
          <w:color w:val="002060"/>
          <w:sz w:val="36"/>
          <w:szCs w:val="36"/>
          <w:rtl/>
        </w:rPr>
        <w:t>2</w:t>
      </w:r>
    </w:p>
    <w:p w:rsidR="00B16E1A" w:rsidRDefault="00AE3A09" w:rsidP="00B16E1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Freeform 1" o:spid="_x0000_s1026" style="position:absolute;left:0;text-align:left;margin-left:144.85pt;margin-top:24.35pt;width:196.75pt;height:62.8pt;z-index:251658240;visibility:visible;mso-width-relative:margin;mso-height-relative:margin;v-text-anchor:middle" coordsize="2498651,7974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" adj="0,,0" path="m,l2498651,r,797441l,797441,,xm99680,99680r,598081l2398971,697761r,-598081l99680,99680xe" fillcolor="white [3201]" strokecolor="#4bacc6 [3208]" strokeweight="1pt">
            <v:stroke joinstyle="miter"/>
            <v:formulas/>
            <v:path arrowok="t" o:connecttype="custom" o:connectlocs="0,0;2498725,0;2498725,797560;0,797560;0,0;99683,99695;99683,697865;2399042,697865;2399042,99695;99683,99695" o:connectangles="0,0,0,0,0,0,0,0,0,0"/>
          </v:shape>
        </w:pict>
      </w:r>
    </w:p>
    <w:p w:rsidR="00997400" w:rsidRDefault="00997400" w:rsidP="00997400">
      <w:pPr>
        <w:jc w:val="center"/>
        <w:rPr>
          <w:b/>
          <w:bCs/>
          <w:sz w:val="36"/>
          <w:szCs w:val="36"/>
        </w:rPr>
      </w:pPr>
      <w:r w:rsidRPr="009E3E02">
        <w:rPr>
          <w:b/>
          <w:bCs/>
          <w:color w:val="C00000"/>
          <w:sz w:val="52"/>
          <w:szCs w:val="52"/>
        </w:rPr>
        <w:t>Course Book</w:t>
      </w:r>
    </w:p>
    <w:p w:rsidR="00997400" w:rsidRDefault="00997400" w:rsidP="00997400">
      <w:pPr>
        <w:rPr>
          <w:b/>
          <w:bCs/>
          <w:sz w:val="16"/>
          <w:szCs w:val="16"/>
        </w:rPr>
      </w:pPr>
    </w:p>
    <w:p w:rsidR="00B16E1A" w:rsidRDefault="00B16E1A" w:rsidP="00B16E1A">
      <w:pPr>
        <w:jc w:val="center"/>
        <w:rPr>
          <w:b/>
          <w:bCs/>
          <w:sz w:val="36"/>
          <w:szCs w:val="36"/>
        </w:rPr>
      </w:pPr>
    </w:p>
    <w:p w:rsidR="00B16E1A" w:rsidRPr="00AF0CB5" w:rsidRDefault="00B16E1A" w:rsidP="00B16E1A">
      <w:pPr>
        <w:jc w:val="center"/>
        <w:rPr>
          <w:b/>
          <w:bCs/>
          <w:sz w:val="16"/>
          <w:szCs w:val="16"/>
        </w:rPr>
      </w:pPr>
    </w:p>
    <w:tbl>
      <w:tblPr>
        <w:tblStyle w:val="GridTable6ColorfulAccent5"/>
        <w:tblW w:w="9960" w:type="dxa"/>
        <w:tblLayout w:type="fixed"/>
        <w:tblLook w:val="04A0" w:firstRow="1" w:lastRow="0" w:firstColumn="1" w:lastColumn="0" w:noHBand="0" w:noVBand="1"/>
      </w:tblPr>
      <w:tblGrid>
        <w:gridCol w:w="1242"/>
        <w:gridCol w:w="3523"/>
        <w:gridCol w:w="5195"/>
      </w:tblGrid>
      <w:tr w:rsidR="00B16E1A" w:rsidTr="00995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16E1A" w:rsidRPr="006D37C1" w:rsidRDefault="00B16E1A" w:rsidP="004F36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23" w:type="dxa"/>
          </w:tcPr>
          <w:p w:rsidR="00B16E1A" w:rsidRPr="006D37C1" w:rsidRDefault="00B16E1A" w:rsidP="004F36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9E3E02">
              <w:rPr>
                <w:sz w:val="32"/>
                <w:szCs w:val="32"/>
              </w:rPr>
              <w:t>Course Name</w:t>
            </w:r>
          </w:p>
        </w:tc>
        <w:tc>
          <w:tcPr>
            <w:tcW w:w="5195" w:type="dxa"/>
          </w:tcPr>
          <w:p w:rsidR="00B16E1A" w:rsidRPr="006D37C1" w:rsidRDefault="00997400" w:rsidP="004F36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997400">
              <w:rPr>
                <w:b w:val="0"/>
                <w:bCs w:val="0"/>
                <w:sz w:val="32"/>
                <w:szCs w:val="32"/>
              </w:rPr>
              <w:t>Special Education English topics</w:t>
            </w:r>
          </w:p>
        </w:tc>
      </w:tr>
      <w:tr w:rsidR="00B16E1A" w:rsidTr="00995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16E1A" w:rsidRPr="006D37C1" w:rsidRDefault="00B16E1A" w:rsidP="004F36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23" w:type="dxa"/>
          </w:tcPr>
          <w:p w:rsidR="00B16E1A" w:rsidRPr="006D37C1" w:rsidRDefault="00B16E1A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Course Code</w:t>
            </w:r>
          </w:p>
        </w:tc>
        <w:tc>
          <w:tcPr>
            <w:tcW w:w="5195" w:type="dxa"/>
          </w:tcPr>
          <w:p w:rsidR="00B16E1A" w:rsidRPr="006D37C1" w:rsidRDefault="00B16E1A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B16E1A" w:rsidTr="00995ED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16E1A" w:rsidRPr="006D37C1" w:rsidRDefault="00B16E1A" w:rsidP="004F36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23" w:type="dxa"/>
          </w:tcPr>
          <w:p w:rsidR="00B16E1A" w:rsidRPr="006D37C1" w:rsidRDefault="00B16E1A" w:rsidP="004F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6D37C1">
              <w:rPr>
                <w:b/>
                <w:bCs/>
                <w:sz w:val="32"/>
                <w:szCs w:val="32"/>
              </w:rPr>
              <w:t>Lecturer in Charge</w:t>
            </w:r>
          </w:p>
        </w:tc>
        <w:tc>
          <w:tcPr>
            <w:tcW w:w="5195" w:type="dxa"/>
          </w:tcPr>
          <w:p w:rsidR="00B16E1A" w:rsidRPr="006D37C1" w:rsidRDefault="00B16E1A" w:rsidP="004F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B16E1A" w:rsidTr="00995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16E1A" w:rsidRPr="006D37C1" w:rsidRDefault="00B16E1A" w:rsidP="004F36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23" w:type="dxa"/>
          </w:tcPr>
          <w:p w:rsidR="00B16E1A" w:rsidRPr="006D37C1" w:rsidRDefault="00B16E1A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Department/College</w:t>
            </w:r>
          </w:p>
        </w:tc>
        <w:tc>
          <w:tcPr>
            <w:tcW w:w="5195" w:type="dxa"/>
          </w:tcPr>
          <w:p w:rsidR="00B16E1A" w:rsidRPr="006D37C1" w:rsidRDefault="00B16E1A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College of Education, department of Special Education</w:t>
            </w:r>
          </w:p>
        </w:tc>
      </w:tr>
      <w:tr w:rsidR="00B16E1A" w:rsidTr="00995ED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16E1A" w:rsidRPr="006D37C1" w:rsidRDefault="00B16E1A" w:rsidP="004F36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23" w:type="dxa"/>
          </w:tcPr>
          <w:p w:rsidR="00B16E1A" w:rsidRPr="006D37C1" w:rsidRDefault="00B16E1A" w:rsidP="004F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6D37C1">
              <w:rPr>
                <w:b/>
                <w:bCs/>
                <w:sz w:val="32"/>
                <w:szCs w:val="32"/>
              </w:rPr>
              <w:t>Contact</w:t>
            </w:r>
            <w:r>
              <w:rPr>
                <w:b/>
                <w:bCs/>
                <w:sz w:val="32"/>
                <w:szCs w:val="32"/>
              </w:rPr>
              <w:t xml:space="preserve"> information</w:t>
            </w:r>
          </w:p>
        </w:tc>
        <w:tc>
          <w:tcPr>
            <w:tcW w:w="5195" w:type="dxa"/>
          </w:tcPr>
          <w:p w:rsidR="00B16E1A" w:rsidRPr="006D37C1" w:rsidRDefault="00B16E1A" w:rsidP="0099740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e</w:t>
            </w:r>
            <w:r w:rsidRPr="006D37C1">
              <w:rPr>
                <w:b/>
                <w:bCs/>
                <w:sz w:val="32"/>
                <w:szCs w:val="32"/>
              </w:rPr>
              <w:t>-mai</w:t>
            </w:r>
            <w:bookmarkStart w:id="0" w:name="_GoBack"/>
            <w:bookmarkEnd w:id="0"/>
            <w:r w:rsidRPr="006D37C1">
              <w:rPr>
                <w:b/>
                <w:bCs/>
                <w:sz w:val="32"/>
                <w:szCs w:val="32"/>
              </w:rPr>
              <w:t>l:</w:t>
            </w:r>
            <w:r w:rsidR="00997400">
              <w:rPr>
                <w:b/>
                <w:bCs/>
                <w:sz w:val="32"/>
                <w:szCs w:val="32"/>
              </w:rPr>
              <w:t>medyaothman@su.edu.krd</w:t>
            </w:r>
            <w:proofErr w:type="spellEnd"/>
          </w:p>
          <w:p w:rsidR="00B16E1A" w:rsidRPr="006D37C1" w:rsidRDefault="00B16E1A" w:rsidP="004F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6D37C1">
              <w:rPr>
                <w:b/>
                <w:bCs/>
                <w:sz w:val="32"/>
                <w:szCs w:val="32"/>
              </w:rPr>
              <w:t>Mobile</w:t>
            </w:r>
            <w:r w:rsidRPr="007A359F">
              <w:rPr>
                <w:b/>
                <w:bCs/>
                <w:sz w:val="18"/>
                <w:szCs w:val="18"/>
              </w:rPr>
              <w:t>(optional)</w:t>
            </w:r>
            <w:r w:rsidRPr="006D37C1"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z w:val="32"/>
                <w:szCs w:val="32"/>
              </w:rPr>
              <w:t>07504659662</w:t>
            </w:r>
          </w:p>
        </w:tc>
      </w:tr>
      <w:tr w:rsidR="00B16E1A" w:rsidTr="00995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16E1A" w:rsidRPr="006D37C1" w:rsidRDefault="00B16E1A" w:rsidP="004F36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23" w:type="dxa"/>
          </w:tcPr>
          <w:p w:rsidR="00B16E1A" w:rsidRPr="006D37C1" w:rsidRDefault="00B16E1A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Time(in hours) per week</w:t>
            </w:r>
          </w:p>
        </w:tc>
        <w:tc>
          <w:tcPr>
            <w:tcW w:w="5195" w:type="dxa"/>
          </w:tcPr>
          <w:p w:rsidR="00B16E1A" w:rsidRDefault="00732BAB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Theory</w:t>
            </w:r>
            <w:proofErr w:type="gramStart"/>
            <w:r>
              <w:rPr>
                <w:b/>
                <w:bCs/>
                <w:sz w:val="32"/>
                <w:szCs w:val="32"/>
              </w:rPr>
              <w:t>:2</w:t>
            </w:r>
            <w:proofErr w:type="gramEnd"/>
            <w:r w:rsidR="00B16E1A">
              <w:rPr>
                <w:b/>
                <w:bCs/>
                <w:sz w:val="32"/>
                <w:szCs w:val="32"/>
              </w:rPr>
              <w:t xml:space="preserve"> hr.</w:t>
            </w:r>
          </w:p>
          <w:p w:rsidR="00B16E1A" w:rsidRPr="006D37C1" w:rsidRDefault="00B16E1A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B16E1A" w:rsidTr="00995ED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16E1A" w:rsidRPr="006D37C1" w:rsidRDefault="00B16E1A" w:rsidP="004F36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23" w:type="dxa"/>
          </w:tcPr>
          <w:p w:rsidR="00B16E1A" w:rsidRPr="006D37C1" w:rsidRDefault="00B16E1A" w:rsidP="004F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Office Hours</w:t>
            </w:r>
          </w:p>
        </w:tc>
        <w:tc>
          <w:tcPr>
            <w:tcW w:w="5195" w:type="dxa"/>
          </w:tcPr>
          <w:p w:rsidR="00B16E1A" w:rsidRPr="00B06FBA" w:rsidRDefault="00B16E1A" w:rsidP="004F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Don’t have</w:t>
            </w:r>
          </w:p>
        </w:tc>
      </w:tr>
      <w:tr w:rsidR="00B16E1A" w:rsidTr="00995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16E1A" w:rsidRPr="006D37C1" w:rsidRDefault="00B16E1A" w:rsidP="004F36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23" w:type="dxa"/>
          </w:tcPr>
          <w:p w:rsidR="00B16E1A" w:rsidRPr="006D37C1" w:rsidRDefault="00B16E1A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Teacher’s Academic Profile </w:t>
            </w:r>
          </w:p>
        </w:tc>
        <w:tc>
          <w:tcPr>
            <w:tcW w:w="5195" w:type="dxa"/>
          </w:tcPr>
          <w:p w:rsidR="00B16E1A" w:rsidRPr="00997400" w:rsidRDefault="00B16E1A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/>
                <w:sz w:val="28"/>
                <w:szCs w:val="28"/>
              </w:rPr>
            </w:pPr>
            <w:r w:rsidRPr="00997400">
              <w:rPr>
                <w:color w:val="2F5496"/>
                <w:sz w:val="28"/>
                <w:szCs w:val="28"/>
              </w:rPr>
              <w:t xml:space="preserve">PHD. In Psychology; </w:t>
            </w:r>
          </w:p>
          <w:p w:rsidR="00B16E1A" w:rsidRDefault="00997400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/>
                <w:sz w:val="24"/>
                <w:szCs w:val="24"/>
              </w:rPr>
            </w:pPr>
            <w:r w:rsidRPr="00997400">
              <w:rPr>
                <w:color w:val="2F5496"/>
                <w:sz w:val="24"/>
                <w:szCs w:val="24"/>
              </w:rPr>
              <w:t>THE INFLUENCE OF PSYCHOLOGICAL, SOCIOCULTURAL AND DEMOGRAPHIC FACTORS ON BODY DYSMORPHIC DISORDER AMONG FEMALE STUDENTS IN THE KURDISTAN REGION</w:t>
            </w:r>
            <w:r w:rsidR="00B16E1A">
              <w:rPr>
                <w:color w:val="2F5496"/>
                <w:sz w:val="24"/>
                <w:szCs w:val="24"/>
              </w:rPr>
              <w:t>.</w:t>
            </w:r>
          </w:p>
          <w:p w:rsidR="00B16E1A" w:rsidRDefault="00B16E1A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 xml:space="preserve">MSc. in Psychology; prefer characters in personality among student. </w:t>
            </w:r>
          </w:p>
          <w:p w:rsidR="00B16E1A" w:rsidRPr="00B06FBA" w:rsidRDefault="00B16E1A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F5496"/>
                <w:sz w:val="24"/>
                <w:szCs w:val="24"/>
              </w:rPr>
              <w:t>BSc. Education</w:t>
            </w:r>
            <w:r w:rsidR="00997400">
              <w:rPr>
                <w:color w:val="2F5496"/>
                <w:sz w:val="24"/>
                <w:szCs w:val="24"/>
              </w:rPr>
              <w:t>&amp;</w:t>
            </w:r>
            <w:r>
              <w:rPr>
                <w:color w:val="2F5496"/>
                <w:sz w:val="24"/>
                <w:szCs w:val="24"/>
              </w:rPr>
              <w:t xml:space="preserve"> Psychology.</w:t>
            </w:r>
          </w:p>
        </w:tc>
      </w:tr>
      <w:tr w:rsidR="00B16E1A" w:rsidTr="00995ED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16E1A" w:rsidRPr="006D37C1" w:rsidRDefault="00B16E1A" w:rsidP="004F36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23" w:type="dxa"/>
          </w:tcPr>
          <w:p w:rsidR="00B16E1A" w:rsidRDefault="00B16E1A" w:rsidP="004F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Keywords</w:t>
            </w:r>
          </w:p>
        </w:tc>
        <w:tc>
          <w:tcPr>
            <w:tcW w:w="5195" w:type="dxa"/>
          </w:tcPr>
          <w:p w:rsidR="00997400" w:rsidRPr="00997400" w:rsidRDefault="00997400" w:rsidP="0099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7400">
              <w:rPr>
                <w:sz w:val="24"/>
                <w:szCs w:val="24"/>
              </w:rPr>
              <w:t>Assistive Technology in Education</w:t>
            </w:r>
          </w:p>
          <w:p w:rsidR="00997400" w:rsidRPr="00997400" w:rsidRDefault="00997400" w:rsidP="0099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7400">
              <w:rPr>
                <w:sz w:val="24"/>
                <w:szCs w:val="24"/>
              </w:rPr>
              <w:t>Deaf Education</w:t>
            </w:r>
          </w:p>
          <w:p w:rsidR="00997400" w:rsidRPr="00997400" w:rsidRDefault="00997400" w:rsidP="0099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7400">
              <w:rPr>
                <w:sz w:val="24"/>
                <w:szCs w:val="24"/>
              </w:rPr>
              <w:t>Inclusion in Education</w:t>
            </w:r>
          </w:p>
          <w:p w:rsidR="00997400" w:rsidRPr="00997400" w:rsidRDefault="00997400" w:rsidP="0099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7400">
              <w:rPr>
                <w:sz w:val="24"/>
                <w:szCs w:val="24"/>
              </w:rPr>
              <w:t>Individualized Education Program</w:t>
            </w:r>
          </w:p>
          <w:p w:rsidR="00997400" w:rsidRPr="00997400" w:rsidRDefault="00997400" w:rsidP="0099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7400">
              <w:rPr>
                <w:sz w:val="24"/>
                <w:szCs w:val="24"/>
              </w:rPr>
              <w:t>Individuals with Disabilities Education Act (IDEA)</w:t>
            </w:r>
          </w:p>
          <w:p w:rsidR="00B16E1A" w:rsidRPr="000529B3" w:rsidRDefault="00B16E1A" w:rsidP="0099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16E1A" w:rsidTr="00995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16E1A" w:rsidRPr="006D37C1" w:rsidRDefault="00B16E1A" w:rsidP="004F36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18" w:type="dxa"/>
            <w:gridSpan w:val="2"/>
          </w:tcPr>
          <w:p w:rsidR="00B16E1A" w:rsidRDefault="00B16E1A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Course Overview:</w:t>
            </w:r>
          </w:p>
          <w:p w:rsidR="00FC0167" w:rsidRPr="00FC0167" w:rsidRDefault="00B16E1A" w:rsidP="00DC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0529B3">
              <w:rPr>
                <w:color w:val="2F5496"/>
                <w:sz w:val="24"/>
                <w:szCs w:val="24"/>
              </w:rPr>
              <w:t xml:space="preserve">At the end of this </w:t>
            </w:r>
            <w:r>
              <w:rPr>
                <w:color w:val="2F5496"/>
                <w:sz w:val="24"/>
                <w:szCs w:val="24"/>
              </w:rPr>
              <w:t>course</w:t>
            </w:r>
            <w:r w:rsidRPr="000529B3">
              <w:rPr>
                <w:color w:val="2F5496"/>
                <w:sz w:val="24"/>
                <w:szCs w:val="24"/>
              </w:rPr>
              <w:t xml:space="preserve"> the </w:t>
            </w:r>
            <w:r>
              <w:rPr>
                <w:color w:val="2F5496"/>
                <w:sz w:val="24"/>
                <w:szCs w:val="24"/>
              </w:rPr>
              <w:t>student should understand the</w:t>
            </w:r>
            <w:r w:rsidR="00AD181A">
              <w:rPr>
                <w:color w:val="2F5496"/>
                <w:sz w:val="24"/>
                <w:szCs w:val="24"/>
              </w:rPr>
              <w:t xml:space="preserve"> special education</w:t>
            </w:r>
            <w:r>
              <w:rPr>
                <w:color w:val="2F5496"/>
                <w:sz w:val="24"/>
                <w:szCs w:val="24"/>
              </w:rPr>
              <w:t xml:space="preserve"> </w:t>
            </w:r>
            <w:r w:rsidR="00AD181A">
              <w:rPr>
                <w:color w:val="2F5496"/>
                <w:sz w:val="24"/>
                <w:szCs w:val="24"/>
                <w:lang w:val="en-GB"/>
              </w:rPr>
              <w:t xml:space="preserve">topics in English </w:t>
            </w:r>
            <w:r w:rsidR="00DC49BD">
              <w:rPr>
                <w:color w:val="2F5496"/>
                <w:sz w:val="24"/>
                <w:szCs w:val="24"/>
              </w:rPr>
              <w:t>to</w:t>
            </w:r>
            <w:r w:rsidR="00C9754E">
              <w:rPr>
                <w:color w:val="2F5496"/>
                <w:sz w:val="24"/>
                <w:szCs w:val="24"/>
              </w:rPr>
              <w:t xml:space="preserve"> </w:t>
            </w:r>
            <w:r w:rsidR="00AD181A">
              <w:rPr>
                <w:color w:val="2F5496"/>
                <w:sz w:val="24"/>
                <w:szCs w:val="24"/>
              </w:rPr>
              <w:t>native language</w:t>
            </w:r>
            <w:r w:rsidR="00DC49BD">
              <w:rPr>
                <w:color w:val="2F5496"/>
                <w:sz w:val="24"/>
                <w:szCs w:val="24"/>
              </w:rPr>
              <w:t>,</w:t>
            </w:r>
            <w:r w:rsidR="00100AA8">
              <w:rPr>
                <w:color w:val="2F5496"/>
                <w:sz w:val="24"/>
                <w:szCs w:val="24"/>
              </w:rPr>
              <w:t xml:space="preserve"> and from</w:t>
            </w:r>
            <w:r w:rsidR="00100AA8">
              <w:rPr>
                <w:color w:val="2F5496"/>
                <w:sz w:val="24"/>
                <w:szCs w:val="24"/>
                <w:lang w:val="en-GB"/>
              </w:rPr>
              <w:t xml:space="preserve"> native to English. The main idea is recognise the concepts of special education</w:t>
            </w:r>
            <w:r w:rsidR="008758EE">
              <w:rPr>
                <w:color w:val="2F5496"/>
                <w:sz w:val="24"/>
                <w:szCs w:val="24"/>
                <w:lang w:val="en-GB"/>
              </w:rPr>
              <w:t xml:space="preserve"> and the definitions</w:t>
            </w:r>
            <w:r w:rsidR="00100AA8">
              <w:rPr>
                <w:color w:val="2F5496"/>
                <w:sz w:val="24"/>
                <w:szCs w:val="24"/>
                <w:lang w:val="en-GB"/>
              </w:rPr>
              <w:t xml:space="preserve"> in a </w:t>
            </w:r>
            <w:r w:rsidR="008758EE">
              <w:rPr>
                <w:color w:val="2F5496"/>
                <w:sz w:val="24"/>
                <w:szCs w:val="24"/>
                <w:lang w:val="en-GB"/>
              </w:rPr>
              <w:t>right way</w:t>
            </w:r>
            <w:r w:rsidR="00100AA8">
              <w:rPr>
                <w:color w:val="2F5496"/>
                <w:sz w:val="24"/>
                <w:szCs w:val="24"/>
                <w:lang w:val="en-GB"/>
              </w:rPr>
              <w:t xml:space="preserve">, also it could help to use </w:t>
            </w:r>
            <w:r w:rsidR="008758EE">
              <w:rPr>
                <w:color w:val="2F5496"/>
                <w:sz w:val="24"/>
                <w:szCs w:val="24"/>
                <w:lang w:val="en-GB"/>
              </w:rPr>
              <w:t>these</w:t>
            </w:r>
            <w:r w:rsidR="00100AA8">
              <w:rPr>
                <w:color w:val="2F5496"/>
                <w:sz w:val="24"/>
                <w:szCs w:val="24"/>
                <w:lang w:val="en-GB"/>
              </w:rPr>
              <w:t xml:space="preserve"> concepts </w:t>
            </w:r>
            <w:r w:rsidR="008758EE">
              <w:rPr>
                <w:color w:val="2F5496"/>
                <w:sz w:val="24"/>
                <w:szCs w:val="24"/>
                <w:lang w:val="en-GB"/>
              </w:rPr>
              <w:t xml:space="preserve">and topics to get references and more information about their field *special education*.   </w:t>
            </w:r>
            <w:r w:rsidR="00100AA8">
              <w:rPr>
                <w:color w:val="2F5496"/>
                <w:sz w:val="24"/>
                <w:szCs w:val="24"/>
                <w:lang w:val="en-GB"/>
              </w:rPr>
              <w:t xml:space="preserve">    </w:t>
            </w:r>
            <w:r w:rsidR="00AD181A">
              <w:rPr>
                <w:color w:val="2F5496"/>
                <w:sz w:val="24"/>
                <w:szCs w:val="24"/>
              </w:rPr>
              <w:t xml:space="preserve"> </w:t>
            </w:r>
          </w:p>
          <w:p w:rsidR="00B16E1A" w:rsidRPr="00100AA8" w:rsidRDefault="00B16E1A" w:rsidP="0064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16E1A" w:rsidTr="00995ED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16E1A" w:rsidRPr="006D37C1" w:rsidRDefault="00B16E1A" w:rsidP="004F36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18" w:type="dxa"/>
            <w:gridSpan w:val="2"/>
          </w:tcPr>
          <w:p w:rsidR="00B16E1A" w:rsidRDefault="00B16E1A" w:rsidP="004F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Course Objective:</w:t>
            </w:r>
          </w:p>
          <w:p w:rsidR="00B16E1A" w:rsidRDefault="00B16E1A" w:rsidP="00D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 xml:space="preserve">The objective of learning </w:t>
            </w:r>
            <w:r w:rsidR="00D96BD9">
              <w:rPr>
                <w:color w:val="2F5496"/>
                <w:sz w:val="24"/>
                <w:szCs w:val="24"/>
              </w:rPr>
              <w:t>counseling</w:t>
            </w:r>
            <w:r>
              <w:rPr>
                <w:color w:val="2F5496"/>
                <w:sz w:val="24"/>
                <w:szCs w:val="24"/>
              </w:rPr>
              <w:t xml:space="preserve"> Psychologydescribes and explains the </w:t>
            </w:r>
            <w:r w:rsidR="00D96BD9">
              <w:rPr>
                <w:color w:val="2F5496"/>
                <w:sz w:val="24"/>
                <w:szCs w:val="24"/>
              </w:rPr>
              <w:t>conceptual  of counseling</w:t>
            </w:r>
            <w:r>
              <w:rPr>
                <w:color w:val="2F5496"/>
                <w:sz w:val="24"/>
                <w:szCs w:val="24"/>
              </w:rPr>
              <w:t>,  it will an attempt to:-</w:t>
            </w:r>
          </w:p>
          <w:p w:rsidR="00B16E1A" w:rsidRPr="007E75FB" w:rsidRDefault="00B16E1A" w:rsidP="00FC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/>
                <w:sz w:val="24"/>
                <w:szCs w:val="24"/>
              </w:rPr>
            </w:pPr>
            <w:r w:rsidRPr="007E75FB">
              <w:rPr>
                <w:color w:val="2F5496"/>
                <w:sz w:val="24"/>
                <w:szCs w:val="24"/>
              </w:rPr>
              <w:t>1.</w:t>
            </w:r>
            <w:r w:rsidRPr="007E75FB">
              <w:rPr>
                <w:color w:val="2F5496"/>
                <w:sz w:val="24"/>
                <w:szCs w:val="24"/>
              </w:rPr>
              <w:tab/>
              <w:t>Developing student’s English</w:t>
            </w:r>
            <w:r w:rsidR="00FC0167">
              <w:rPr>
                <w:color w:val="2F5496"/>
                <w:sz w:val="24"/>
                <w:szCs w:val="24"/>
              </w:rPr>
              <w:t xml:space="preserve"> </w:t>
            </w:r>
            <w:r w:rsidR="004B350C" w:rsidRPr="004B350C">
              <w:rPr>
                <w:color w:val="2F5496"/>
                <w:sz w:val="24"/>
                <w:szCs w:val="24"/>
              </w:rPr>
              <w:t>language</w:t>
            </w:r>
            <w:r w:rsidR="004B350C">
              <w:rPr>
                <w:color w:val="2F5496"/>
                <w:sz w:val="24"/>
                <w:szCs w:val="24"/>
              </w:rPr>
              <w:t xml:space="preserve"> in </w:t>
            </w:r>
            <w:r w:rsidR="00FC0167">
              <w:rPr>
                <w:color w:val="2F5496"/>
                <w:sz w:val="24"/>
                <w:szCs w:val="24"/>
              </w:rPr>
              <w:t>special education</w:t>
            </w:r>
            <w:r w:rsidRPr="007E75FB">
              <w:rPr>
                <w:color w:val="2F5496"/>
                <w:sz w:val="24"/>
                <w:szCs w:val="24"/>
              </w:rPr>
              <w:t>.</w:t>
            </w:r>
          </w:p>
          <w:p w:rsidR="00B16E1A" w:rsidRPr="007E75FB" w:rsidRDefault="00B16E1A" w:rsidP="00FC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/>
                <w:sz w:val="24"/>
                <w:szCs w:val="24"/>
              </w:rPr>
            </w:pPr>
            <w:r w:rsidRPr="007E75FB">
              <w:rPr>
                <w:color w:val="2F5496"/>
                <w:sz w:val="24"/>
                <w:szCs w:val="24"/>
              </w:rPr>
              <w:t>2.</w:t>
            </w:r>
            <w:r w:rsidRPr="007E75FB">
              <w:rPr>
                <w:color w:val="2F5496"/>
                <w:sz w:val="24"/>
                <w:szCs w:val="24"/>
              </w:rPr>
              <w:tab/>
              <w:t xml:space="preserve">To familiarize the students with the basic concepts, perspective and methods of </w:t>
            </w:r>
            <w:r w:rsidR="00FC0167">
              <w:rPr>
                <w:color w:val="2F5496"/>
                <w:sz w:val="24"/>
                <w:szCs w:val="24"/>
              </w:rPr>
              <w:t>special education in English.</w:t>
            </w:r>
          </w:p>
          <w:p w:rsidR="00B16E1A" w:rsidRPr="007E75FB" w:rsidRDefault="00B16E1A" w:rsidP="00FC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/>
                <w:sz w:val="24"/>
                <w:szCs w:val="24"/>
              </w:rPr>
            </w:pPr>
            <w:r w:rsidRPr="007E75FB">
              <w:rPr>
                <w:color w:val="2F5496"/>
                <w:sz w:val="24"/>
                <w:szCs w:val="24"/>
              </w:rPr>
              <w:t>3.</w:t>
            </w:r>
            <w:r w:rsidRPr="007E75FB">
              <w:rPr>
                <w:color w:val="2F5496"/>
                <w:sz w:val="24"/>
                <w:szCs w:val="24"/>
              </w:rPr>
              <w:tab/>
              <w:t xml:space="preserve">To prepare the students for further </w:t>
            </w:r>
            <w:r w:rsidR="00FC0167">
              <w:rPr>
                <w:color w:val="2F5496"/>
                <w:sz w:val="24"/>
                <w:szCs w:val="24"/>
              </w:rPr>
              <w:t>topics</w:t>
            </w:r>
            <w:r w:rsidRPr="007E75FB">
              <w:rPr>
                <w:color w:val="2F5496"/>
                <w:sz w:val="24"/>
                <w:szCs w:val="24"/>
              </w:rPr>
              <w:t xml:space="preserve"> of the advanced topics in </w:t>
            </w:r>
            <w:r w:rsidR="00FC0167">
              <w:rPr>
                <w:color w:val="2F5496"/>
                <w:sz w:val="24"/>
                <w:szCs w:val="24"/>
              </w:rPr>
              <w:t>special education</w:t>
            </w:r>
          </w:p>
          <w:p w:rsidR="00B16E1A" w:rsidRPr="007E75FB" w:rsidRDefault="00B16E1A" w:rsidP="004F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/>
                <w:sz w:val="24"/>
                <w:szCs w:val="24"/>
              </w:rPr>
            </w:pPr>
          </w:p>
          <w:p w:rsidR="00B16E1A" w:rsidRPr="007E75FB" w:rsidRDefault="00B16E1A" w:rsidP="00FC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/>
                <w:sz w:val="24"/>
                <w:szCs w:val="24"/>
              </w:rPr>
            </w:pPr>
            <w:proofErr w:type="gramStart"/>
            <w:r>
              <w:rPr>
                <w:color w:val="2F5496"/>
                <w:sz w:val="24"/>
                <w:szCs w:val="24"/>
              </w:rPr>
              <w:t>4.</w:t>
            </w:r>
            <w:r w:rsidRPr="007E75FB">
              <w:rPr>
                <w:color w:val="2F5496"/>
                <w:sz w:val="24"/>
                <w:szCs w:val="24"/>
              </w:rPr>
              <w:t>To</w:t>
            </w:r>
            <w:proofErr w:type="gramEnd"/>
            <w:r w:rsidRPr="007E75FB">
              <w:rPr>
                <w:color w:val="2F5496"/>
                <w:sz w:val="24"/>
                <w:szCs w:val="24"/>
              </w:rPr>
              <w:t xml:space="preserve"> help the student understand and </w:t>
            </w:r>
            <w:r w:rsidR="00FC0167">
              <w:rPr>
                <w:color w:val="2F5496"/>
                <w:sz w:val="24"/>
                <w:szCs w:val="24"/>
              </w:rPr>
              <w:t>translate topics from English to Kurdish</w:t>
            </w:r>
            <w:r w:rsidR="00480C83">
              <w:rPr>
                <w:color w:val="2F5496"/>
                <w:sz w:val="24"/>
                <w:szCs w:val="24"/>
              </w:rPr>
              <w:t>.</w:t>
            </w:r>
            <w:r w:rsidR="00FC0167">
              <w:rPr>
                <w:color w:val="2F5496"/>
                <w:sz w:val="24"/>
                <w:szCs w:val="24"/>
              </w:rPr>
              <w:t xml:space="preserve"> </w:t>
            </w:r>
          </w:p>
          <w:p w:rsidR="00B16E1A" w:rsidRPr="00B06FBA" w:rsidRDefault="00B16E1A" w:rsidP="004F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6E1A" w:rsidTr="00995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16E1A" w:rsidRPr="006D37C1" w:rsidRDefault="00B16E1A" w:rsidP="004F36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18" w:type="dxa"/>
            <w:gridSpan w:val="2"/>
          </w:tcPr>
          <w:p w:rsidR="00B16E1A" w:rsidRDefault="00B16E1A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Course Requirement:</w:t>
            </w:r>
          </w:p>
          <w:p w:rsidR="00B16E1A" w:rsidRDefault="00B16E1A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r>
              <w:rPr>
                <w:sz w:val="24"/>
                <w:szCs w:val="24"/>
              </w:rPr>
              <w:t xml:space="preserve"> Attend Midterm and final exam</w:t>
            </w:r>
          </w:p>
          <w:p w:rsidR="00B16E1A" w:rsidRDefault="00B16E1A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-Attend the class regularly.</w:t>
            </w:r>
          </w:p>
          <w:p w:rsidR="00B16E1A" w:rsidRPr="00B06FBA" w:rsidRDefault="00B16E1A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-Submit the requirement homework on time</w:t>
            </w:r>
          </w:p>
        </w:tc>
      </w:tr>
      <w:tr w:rsidR="00B16E1A" w:rsidTr="00995ED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16E1A" w:rsidRPr="006D37C1" w:rsidRDefault="00B16E1A" w:rsidP="004F36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18" w:type="dxa"/>
            <w:gridSpan w:val="2"/>
          </w:tcPr>
          <w:p w:rsidR="00B16E1A" w:rsidRDefault="00B16E1A" w:rsidP="004F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CA1FA8">
              <w:rPr>
                <w:b/>
                <w:bCs/>
                <w:sz w:val="32"/>
                <w:szCs w:val="32"/>
              </w:rPr>
              <w:t>Forms of Teaching</w:t>
            </w:r>
            <w:r>
              <w:rPr>
                <w:b/>
                <w:bCs/>
                <w:sz w:val="32"/>
                <w:szCs w:val="32"/>
              </w:rPr>
              <w:t xml:space="preserve"> Method and tools</w:t>
            </w:r>
            <w:r w:rsidRPr="00CA1FA8">
              <w:rPr>
                <w:b/>
                <w:bCs/>
                <w:sz w:val="32"/>
                <w:szCs w:val="32"/>
              </w:rPr>
              <w:t>:</w:t>
            </w:r>
          </w:p>
          <w:p w:rsidR="00B16E1A" w:rsidRPr="00072592" w:rsidRDefault="00B16E1A" w:rsidP="004F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072592">
              <w:rPr>
                <w:sz w:val="32"/>
                <w:szCs w:val="32"/>
              </w:rPr>
              <w:t>Lecture and Discussion</w:t>
            </w:r>
          </w:p>
          <w:p w:rsidR="00B16E1A" w:rsidRPr="00CA1FA8" w:rsidRDefault="00B16E1A" w:rsidP="004F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-</w:t>
            </w:r>
            <w:r w:rsidRPr="00EE5D8D">
              <w:rPr>
                <w:sz w:val="24"/>
                <w:szCs w:val="24"/>
              </w:rPr>
              <w:t>Book, Data</w:t>
            </w:r>
            <w:r w:rsidRPr="00062461">
              <w:rPr>
                <w:sz w:val="24"/>
                <w:szCs w:val="24"/>
              </w:rPr>
              <w:t xml:space="preserve"> show</w:t>
            </w:r>
            <w:r w:rsidRPr="00EE5D8D">
              <w:rPr>
                <w:sz w:val="24"/>
                <w:szCs w:val="24"/>
              </w:rPr>
              <w:t xml:space="preserve"> and Power point, white board…</w:t>
            </w:r>
          </w:p>
        </w:tc>
      </w:tr>
      <w:tr w:rsidR="00B16E1A" w:rsidTr="00995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16E1A" w:rsidRPr="006D37C1" w:rsidRDefault="00B16E1A" w:rsidP="004F36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18" w:type="dxa"/>
            <w:gridSpan w:val="2"/>
          </w:tcPr>
          <w:p w:rsidR="00B16E1A" w:rsidRDefault="00B16E1A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Assessment Scheme:</w:t>
            </w:r>
          </w:p>
          <w:p w:rsidR="00B16E1A" w:rsidRPr="00F275F0" w:rsidRDefault="00B16E1A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5D8D">
              <w:rPr>
                <w:sz w:val="24"/>
                <w:szCs w:val="24"/>
              </w:rPr>
              <w:lastRenderedPageBreak/>
              <w:t>Breakdown of overall assessment and examination</w:t>
            </w:r>
          </w:p>
        </w:tc>
      </w:tr>
      <w:tr w:rsidR="00B16E1A" w:rsidTr="00995ED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16E1A" w:rsidRPr="006D37C1" w:rsidRDefault="00B16E1A" w:rsidP="004F36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18" w:type="dxa"/>
            <w:gridSpan w:val="2"/>
          </w:tcPr>
          <w:p w:rsidR="00B16E1A" w:rsidRPr="00050E1A" w:rsidRDefault="00B16E1A" w:rsidP="004F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Students Learning Outcome:</w:t>
            </w:r>
          </w:p>
          <w:p w:rsidR="00B16E1A" w:rsidRDefault="00B16E1A" w:rsidP="004F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communicate the intended learning to students and others </w:t>
            </w:r>
          </w:p>
          <w:p w:rsidR="00B16E1A" w:rsidRDefault="00B16E1A" w:rsidP="00FC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Recognize the concepts of </w:t>
            </w:r>
            <w:r w:rsidR="00FC0167">
              <w:t>special education</w:t>
            </w:r>
            <w:r>
              <w:t>.</w:t>
            </w:r>
          </w:p>
          <w:p w:rsidR="00B16E1A" w:rsidRDefault="00B16E1A" w:rsidP="00FC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Outline the differences between types of</w:t>
            </w:r>
            <w:r w:rsidR="00FC0167">
              <w:t xml:space="preserve"> topics</w:t>
            </w:r>
            <w:r>
              <w:t xml:space="preserve">.  </w:t>
            </w:r>
          </w:p>
          <w:p w:rsidR="00B16E1A" w:rsidRDefault="00B16E1A" w:rsidP="00FC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Select appropriate tools</w:t>
            </w:r>
            <w:r w:rsidR="00FC0167">
              <w:t xml:space="preserve"> and techniques to translate the topics from English to Kurdish   </w:t>
            </w:r>
            <w:r w:rsidR="001F7447">
              <w:t>.</w:t>
            </w:r>
          </w:p>
          <w:p w:rsidR="00B16E1A" w:rsidRPr="00B71949" w:rsidRDefault="00B16E1A" w:rsidP="00FC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Make a more effective contribution towards the</w:t>
            </w:r>
            <w:r w:rsidR="00FC0167">
              <w:t xml:space="preserve"> </w:t>
            </w:r>
            <w:proofErr w:type="gramStart"/>
            <w:r w:rsidR="00FC0167">
              <w:t xml:space="preserve">special </w:t>
            </w:r>
            <w:r>
              <w:t xml:space="preserve"> </w:t>
            </w:r>
            <w:r w:rsidR="00FC0167">
              <w:t>English</w:t>
            </w:r>
            <w:proofErr w:type="gramEnd"/>
            <w:r w:rsidR="00FC0167">
              <w:t xml:space="preserve"> topics</w:t>
            </w:r>
            <w:r>
              <w:t>.</w:t>
            </w:r>
          </w:p>
        </w:tc>
      </w:tr>
      <w:tr w:rsidR="00B16E1A" w:rsidTr="00995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16E1A" w:rsidRPr="006D37C1" w:rsidRDefault="00B16E1A" w:rsidP="004F36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18" w:type="dxa"/>
            <w:gridSpan w:val="2"/>
          </w:tcPr>
          <w:p w:rsidR="00B16E1A" w:rsidRDefault="00B16E1A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Course Reading List and References:</w:t>
            </w:r>
          </w:p>
          <w:p w:rsidR="00B16E1A" w:rsidRDefault="00B16E1A" w:rsidP="004F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References</w:t>
            </w:r>
          </w:p>
          <w:p w:rsidR="00BD6BD1" w:rsidRDefault="00BD6BD1" w:rsidP="00BD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6BD1" w:rsidRPr="00BD6BD1" w:rsidRDefault="00BD6BD1" w:rsidP="00BD6BD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BD1">
              <w:t xml:space="preserve">Special Teaching for Special Children: </w:t>
            </w:r>
            <w:proofErr w:type="gramStart"/>
            <w:r w:rsidRPr="00BD6BD1">
              <w:t>A Pedagogy</w:t>
            </w:r>
            <w:proofErr w:type="gramEnd"/>
            <w:r w:rsidRPr="00BD6BD1">
              <w:t xml:space="preserve"> for Inclusion? (Inclusive Education)</w:t>
            </w:r>
          </w:p>
          <w:p w:rsidR="00BD6BD1" w:rsidRDefault="00BD6BD1" w:rsidP="00BD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253 Pages•2004•1.78 MB•1,108 </w:t>
            </w:r>
          </w:p>
          <w:p w:rsidR="00BD6BD1" w:rsidRPr="00BD6BD1" w:rsidRDefault="00BD6BD1" w:rsidP="00BD6BD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BD1">
              <w:t>Inclusive Special Education: Evidence-Based Practices for Children with Special Needs</w:t>
            </w:r>
          </w:p>
          <w:p w:rsidR="00BD6BD1" w:rsidRDefault="00BD6BD1" w:rsidP="00BD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200 Pages•2014•1.64 MB•1,371</w:t>
            </w:r>
          </w:p>
          <w:p w:rsidR="00BD6BD1" w:rsidRPr="00BD6BD1" w:rsidRDefault="00BD6BD1" w:rsidP="00BD6BD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BD1">
              <w:t xml:space="preserve">ADHD in the Schools, Third Edition by George J. </w:t>
            </w:r>
            <w:proofErr w:type="spellStart"/>
            <w:r w:rsidRPr="00BD6BD1">
              <w:t>DuPaul</w:t>
            </w:r>
            <w:proofErr w:type="spellEnd"/>
            <w:r w:rsidRPr="00BD6BD1">
              <w:t>; Gary Stoner; Robert Reid (Foreword by) Publication Date: 2014</w:t>
            </w:r>
          </w:p>
          <w:p w:rsidR="00BD6BD1" w:rsidRPr="00BD6BD1" w:rsidRDefault="00BD6BD1" w:rsidP="00BD6BD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BD1">
              <w:t xml:space="preserve">Autism Services Across America by Peter </w:t>
            </w:r>
            <w:proofErr w:type="spellStart"/>
            <w:r w:rsidRPr="00BD6BD1">
              <w:t>Doehring</w:t>
            </w:r>
            <w:proofErr w:type="spellEnd"/>
          </w:p>
          <w:p w:rsidR="00BD6BD1" w:rsidRDefault="00BD6BD1" w:rsidP="00BD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Publication Date: 2013-06-04</w:t>
            </w:r>
          </w:p>
          <w:p w:rsidR="00BD6BD1" w:rsidRPr="00BD6BD1" w:rsidRDefault="00BD6BD1" w:rsidP="00BD6BD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BD1">
              <w:t>Assessment for Intervention, Second Edition by Rachel Brown-</w:t>
            </w:r>
            <w:proofErr w:type="spellStart"/>
            <w:r w:rsidRPr="00BD6BD1">
              <w:t>Chidsey</w:t>
            </w:r>
            <w:proofErr w:type="spellEnd"/>
            <w:r w:rsidRPr="00BD6BD1">
              <w:t xml:space="preserve"> (Editor); Kristina J. </w:t>
            </w:r>
            <w:proofErr w:type="spellStart"/>
            <w:r w:rsidRPr="00BD6BD1">
              <w:t>Andren</w:t>
            </w:r>
            <w:proofErr w:type="spellEnd"/>
            <w:r w:rsidRPr="00BD6BD1">
              <w:t xml:space="preserve"> (Editor); Patti L. Harrison (Foreword by); Rachel Brown-</w:t>
            </w:r>
            <w:proofErr w:type="spellStart"/>
            <w:r w:rsidRPr="00BD6BD1">
              <w:t>Chidsey</w:t>
            </w:r>
            <w:proofErr w:type="spellEnd"/>
            <w:r w:rsidRPr="00BD6BD1">
              <w:t xml:space="preserve"> (Editor)</w:t>
            </w:r>
          </w:p>
          <w:p w:rsidR="00BD6BD1" w:rsidRDefault="00BD6BD1" w:rsidP="00BD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Publication Date: 2012-09-25</w:t>
            </w:r>
          </w:p>
          <w:p w:rsidR="0087461A" w:rsidRDefault="0087461A" w:rsidP="00BD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461A" w:rsidRPr="0087461A" w:rsidRDefault="0087461A" w:rsidP="0087461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61A">
              <w:t>An Introduction to Special Education, Wisconsin Department of Public Instruction</w:t>
            </w:r>
          </w:p>
          <w:p w:rsidR="00BD6BD1" w:rsidRDefault="0087461A" w:rsidP="0087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Tony Evers, PhD, State Superintendent</w:t>
            </w:r>
          </w:p>
          <w:p w:rsidR="00BD6BD1" w:rsidRDefault="00BD6BD1" w:rsidP="00BD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E1A" w:rsidRPr="00F275F0" w:rsidRDefault="00B16E1A" w:rsidP="00BD6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6E1A" w:rsidTr="00995EDD">
        <w:trPr>
          <w:trHeight w:val="5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16E1A" w:rsidRPr="006D37C1" w:rsidRDefault="00B16E1A" w:rsidP="004F36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lastRenderedPageBreak/>
              <w:t xml:space="preserve">L </w:t>
            </w:r>
          </w:p>
        </w:tc>
        <w:tc>
          <w:tcPr>
            <w:tcW w:w="8718" w:type="dxa"/>
            <w:gridSpan w:val="2"/>
          </w:tcPr>
          <w:p w:rsidR="00B16E1A" w:rsidRPr="00B16E1A" w:rsidRDefault="00B16E1A" w:rsidP="00B16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The Topics: </w:t>
            </w:r>
          </w:p>
          <w:p w:rsidR="00B16E1A" w:rsidRPr="00EE5D8D" w:rsidRDefault="00B16E1A" w:rsidP="004F3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E5D8D">
              <w:rPr>
                <w:b/>
                <w:bCs/>
                <w:sz w:val="28"/>
                <w:szCs w:val="28"/>
              </w:rPr>
              <w:t>Lecture Schedule</w:t>
            </w:r>
          </w:p>
          <w:p w:rsidR="00B16E1A" w:rsidRPr="00942FE7" w:rsidRDefault="00B16E1A" w:rsidP="004F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dTable6ColorfulAccent6"/>
              <w:tblW w:w="772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1027"/>
              <w:gridCol w:w="1039"/>
              <w:gridCol w:w="4633"/>
            </w:tblGrid>
            <w:tr w:rsidR="00B16E1A" w:rsidRPr="00B16E1A" w:rsidTr="004F36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lang w:bidi="ar-IQ"/>
                    </w:rPr>
                  </w:pPr>
                  <w:r w:rsidRPr="00B16E1A">
                    <w:rPr>
                      <w:color w:val="000000" w:themeColor="text1"/>
                      <w:sz w:val="24"/>
                      <w:szCs w:val="24"/>
                      <w:lang w:bidi="ar-IQ"/>
                    </w:rPr>
                    <w:t>Week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lang w:bidi="ar-IQ"/>
                    </w:rPr>
                  </w:pPr>
                  <w:r w:rsidRPr="00B16E1A">
                    <w:rPr>
                      <w:color w:val="000000" w:themeColor="text1"/>
                      <w:sz w:val="24"/>
                      <w:szCs w:val="24"/>
                      <w:lang w:bidi="ar-IQ"/>
                    </w:rPr>
                    <w:t xml:space="preserve">Lecture Date </w:t>
                  </w: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lang w:bidi="ar-IQ"/>
                    </w:rPr>
                  </w:pPr>
                  <w:r w:rsidRPr="00B16E1A">
                    <w:rPr>
                      <w:color w:val="000000" w:themeColor="text1"/>
                      <w:sz w:val="24"/>
                      <w:szCs w:val="24"/>
                      <w:lang w:bidi="ar-IQ"/>
                    </w:rPr>
                    <w:t>Number of hours</w:t>
                  </w:r>
                </w:p>
              </w:tc>
              <w:tc>
                <w:tcPr>
                  <w:tcW w:w="4633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lang w:bidi="ar-IQ"/>
                    </w:rPr>
                  </w:pPr>
                  <w:r w:rsidRPr="00B16E1A">
                    <w:rPr>
                      <w:color w:val="000000" w:themeColor="text1"/>
                      <w:sz w:val="24"/>
                      <w:szCs w:val="24"/>
                      <w:lang w:bidi="ar-IQ"/>
                    </w:rPr>
                    <w:t>Topic</w:t>
                  </w:r>
                </w:p>
              </w:tc>
            </w:tr>
            <w:tr w:rsidR="00B16E1A" w:rsidRPr="00B16E1A" w:rsidTr="004F36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 w:val="restart"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000000" w:themeColor="text1"/>
                      <w:sz w:val="18"/>
                      <w:szCs w:val="18"/>
                    </w:rPr>
                  </w:pPr>
                </w:p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480C83" w:rsidRPr="00480C83" w:rsidRDefault="00480C83" w:rsidP="00480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80C83">
                    <w:rPr>
                      <w:color w:val="000000" w:themeColor="text1"/>
                    </w:rPr>
                    <w:t>1.</w:t>
                  </w:r>
                  <w:r w:rsidRPr="00480C83">
                    <w:rPr>
                      <w:color w:val="000000" w:themeColor="text1"/>
                    </w:rPr>
                    <w:tab/>
                    <w:t>Special Education</w:t>
                  </w:r>
                </w:p>
                <w:p w:rsidR="00480C83" w:rsidRPr="00480C83" w:rsidRDefault="00480C83" w:rsidP="00480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  <w:p w:rsidR="00B16E1A" w:rsidRPr="00B16E1A" w:rsidRDefault="00B16E1A" w:rsidP="00480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B16E1A" w:rsidRPr="00B16E1A" w:rsidTr="004F36B0">
              <w:trPr>
                <w:trHeight w:val="26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</w:tcPr>
                <w:p w:rsidR="00B16E1A" w:rsidRPr="00B16E1A" w:rsidRDefault="00B16E1A" w:rsidP="007123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B16E1A" w:rsidRPr="00B16E1A" w:rsidTr="004F36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 w:val="restart"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B16E1A" w:rsidRPr="00B16E1A" w:rsidRDefault="00480C83" w:rsidP="004F36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80C83">
                    <w:rPr>
                      <w:color w:val="000000" w:themeColor="text1"/>
                    </w:rPr>
                    <w:t>Assistive Technology in Education</w:t>
                  </w:r>
                </w:p>
              </w:tc>
            </w:tr>
            <w:tr w:rsidR="00B16E1A" w:rsidRPr="00B16E1A" w:rsidTr="004F36B0">
              <w:trPr>
                <w:trHeight w:val="26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</w:tcPr>
                <w:p w:rsidR="00B16E1A" w:rsidRPr="00B16E1A" w:rsidRDefault="00B16E1A" w:rsidP="001E6F0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B16E1A" w:rsidRPr="00B16E1A" w:rsidTr="004F36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 w:val="restart"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8670EE" w:rsidRPr="00B16E1A" w:rsidRDefault="00480C83" w:rsidP="004F36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80C83">
                    <w:rPr>
                      <w:color w:val="000000" w:themeColor="text1"/>
                    </w:rPr>
                    <w:t>Deaf Education</w:t>
                  </w:r>
                </w:p>
              </w:tc>
            </w:tr>
            <w:tr w:rsidR="00B16E1A" w:rsidRPr="00B16E1A" w:rsidTr="004F36B0">
              <w:trPr>
                <w:trHeight w:val="26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</w:tcPr>
                <w:p w:rsidR="0028355D" w:rsidRPr="00B16E1A" w:rsidRDefault="0028355D" w:rsidP="00480C8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B16E1A" w:rsidRPr="00B16E1A" w:rsidTr="00CE7B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1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 w:val="restart"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613375" w:rsidP="004F36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B16E1A" w:rsidRPr="00480C83" w:rsidRDefault="00480C83" w:rsidP="00480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80C83">
                    <w:rPr>
                      <w:color w:val="000000" w:themeColor="text1"/>
                    </w:rPr>
                    <w:t>Inclusion in Education</w:t>
                  </w:r>
                  <w:r w:rsidR="00061CC7" w:rsidRPr="00480C83">
                    <w:rPr>
                      <w:color w:val="000000" w:themeColor="text1"/>
                    </w:rPr>
                    <w:t>)</w:t>
                  </w:r>
                </w:p>
              </w:tc>
            </w:tr>
            <w:tr w:rsidR="00B16E1A" w:rsidRPr="00B16E1A" w:rsidTr="004F36B0">
              <w:trPr>
                <w:trHeight w:val="26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</w:tcPr>
                <w:p w:rsidR="00B16E1A" w:rsidRPr="00B16E1A" w:rsidRDefault="00B16E1A" w:rsidP="004F36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B16E1A" w:rsidRPr="00B16E1A" w:rsidTr="00CE7B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9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 w:val="restart"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B16E1A" w:rsidRPr="00480C83" w:rsidRDefault="00480C83" w:rsidP="00480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80C83">
                    <w:rPr>
                      <w:color w:val="000000" w:themeColor="text1"/>
                    </w:rPr>
                    <w:t>Individualized Education Program</w:t>
                  </w:r>
                  <w:r w:rsidR="000E0AAF">
                    <w:rPr>
                      <w:color w:val="000000" w:themeColor="text1"/>
                    </w:rPr>
                    <w:t xml:space="preserve"> IEP</w:t>
                  </w:r>
                </w:p>
              </w:tc>
            </w:tr>
            <w:tr w:rsidR="00B16E1A" w:rsidRPr="00B16E1A" w:rsidTr="004F36B0">
              <w:trPr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</w:tcPr>
                <w:p w:rsidR="00B16E1A" w:rsidRPr="00B16E1A" w:rsidRDefault="00B16E1A" w:rsidP="00A47D0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B16E1A" w:rsidRPr="00B16E1A" w:rsidTr="004F36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 w:val="restart"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B16E1A" w:rsidRPr="00480C83" w:rsidRDefault="00480C83" w:rsidP="007123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80C83">
                    <w:rPr>
                      <w:color w:val="000000" w:themeColor="text1"/>
                    </w:rPr>
                    <w:t>Individuals with Disabilities Education Act (IDEA</w:t>
                  </w:r>
                  <w:r w:rsidR="0071231D">
                    <w:rPr>
                      <w:color w:val="000000" w:themeColor="text1"/>
                    </w:rPr>
                    <w:t>)</w:t>
                  </w:r>
                </w:p>
              </w:tc>
            </w:tr>
            <w:tr w:rsidR="00B16E1A" w:rsidRPr="00B16E1A" w:rsidTr="004F36B0">
              <w:trPr>
                <w:trHeight w:val="27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Heading1"/>
                    <w:bidi w:val="0"/>
                    <w:spacing w:before="0" w:after="0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</w:tcPr>
                <w:p w:rsidR="00B16E1A" w:rsidRPr="00B16E1A" w:rsidRDefault="00B16E1A" w:rsidP="004F36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B16E1A" w:rsidRPr="00B16E1A" w:rsidTr="004F36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 w:val="restart"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513570" w:rsidRPr="00B16E1A" w:rsidRDefault="0071231D" w:rsidP="004F36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80C83">
                    <w:rPr>
                      <w:color w:val="000000" w:themeColor="text1"/>
                    </w:rPr>
                    <w:t>Least Restrictive Environment</w:t>
                  </w:r>
                  <w:r w:rsidRPr="00B16E1A">
                    <w:rPr>
                      <w:color w:val="000000" w:themeColor="text1"/>
                    </w:rPr>
                    <w:t xml:space="preserve"> </w:t>
                  </w:r>
                </w:p>
              </w:tc>
            </w:tr>
            <w:tr w:rsidR="00B16E1A" w:rsidRPr="00B16E1A" w:rsidTr="004F36B0">
              <w:trPr>
                <w:trHeight w:val="23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Heading1"/>
                    <w:bidi w:val="0"/>
                    <w:spacing w:before="0" w:after="0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</w:tcPr>
                <w:p w:rsidR="00B16E1A" w:rsidRPr="00B16E1A" w:rsidRDefault="00B16E1A" w:rsidP="00C048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B16E1A" w:rsidRPr="00B16E1A" w:rsidTr="004F36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 w:val="restart"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B16E1A" w:rsidRPr="0071231D" w:rsidRDefault="0071231D" w:rsidP="007123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71231D">
                    <w:rPr>
                      <w:color w:val="000000" w:themeColor="text1"/>
                    </w:rPr>
                    <w:t>Mainstreaming</w:t>
                  </w:r>
                </w:p>
              </w:tc>
            </w:tr>
            <w:tr w:rsidR="00B16E1A" w:rsidRPr="00B16E1A" w:rsidTr="004F36B0">
              <w:trPr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</w:tcPr>
                <w:p w:rsidR="00B16E1A" w:rsidRPr="00B16E1A" w:rsidRDefault="00B16E1A" w:rsidP="00EB11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B16E1A" w:rsidRPr="00B16E1A" w:rsidTr="004F36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 w:val="restart"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B16E1A" w:rsidRPr="0071231D" w:rsidRDefault="0071231D" w:rsidP="007123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71231D">
                    <w:rPr>
                      <w:color w:val="000000" w:themeColor="text1"/>
                    </w:rPr>
                    <w:t>No Child Left Behind Act (NCLB)</w:t>
                  </w:r>
                </w:p>
              </w:tc>
            </w:tr>
            <w:tr w:rsidR="00B16E1A" w:rsidRPr="00B16E1A" w:rsidTr="004F36B0">
              <w:trPr>
                <w:trHeight w:val="2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</w:tcPr>
                <w:p w:rsidR="00B16E1A" w:rsidRPr="00B16E1A" w:rsidRDefault="00B16E1A" w:rsidP="004F36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B16E1A" w:rsidRPr="00B16E1A" w:rsidTr="004F36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 w:val="restart"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5973C6" w:rsidRPr="0071231D" w:rsidRDefault="0071231D" w:rsidP="0071231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71231D">
                    <w:rPr>
                      <w:color w:val="000000" w:themeColor="text1"/>
                    </w:rPr>
                    <w:t>Response to Intervention (RTI)</w:t>
                  </w:r>
                </w:p>
              </w:tc>
            </w:tr>
            <w:tr w:rsidR="00B16E1A" w:rsidRPr="00B16E1A" w:rsidTr="004F36B0">
              <w:trPr>
                <w:trHeight w:val="2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</w:tcPr>
                <w:p w:rsidR="00B16E1A" w:rsidRPr="00B16E1A" w:rsidRDefault="00B16E1A" w:rsidP="004F36B0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B16E1A" w:rsidRPr="00B16E1A" w:rsidTr="004F36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 w:val="restart"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B16E1A" w:rsidRPr="0071231D" w:rsidRDefault="0071231D" w:rsidP="0071231D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71231D">
                    <w:rPr>
                      <w:color w:val="000000" w:themeColor="text1"/>
                      <w:sz w:val="18"/>
                      <w:szCs w:val="18"/>
                    </w:rPr>
                    <w:t>Teaching Hearing Impaired Students</w:t>
                  </w:r>
                </w:p>
              </w:tc>
            </w:tr>
            <w:tr w:rsidR="00B16E1A" w:rsidRPr="00B16E1A" w:rsidTr="004F36B0">
              <w:trPr>
                <w:trHeight w:val="2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B16E1A" w:rsidRPr="00B16E1A" w:rsidTr="004F36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 w:val="restart"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B16E1A" w:rsidRPr="00B16E1A" w:rsidRDefault="0071231D" w:rsidP="0071231D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71231D">
                    <w:rPr>
                      <w:color w:val="000000" w:themeColor="text1"/>
                      <w:sz w:val="18"/>
                      <w:szCs w:val="18"/>
                    </w:rPr>
                    <w:t>Teaching Special Education</w:t>
                  </w:r>
                </w:p>
              </w:tc>
            </w:tr>
            <w:tr w:rsidR="00B16E1A" w:rsidRPr="00B16E1A" w:rsidTr="003D168A">
              <w:trPr>
                <w:trHeight w:val="49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16E1A" w:rsidRPr="00B16E1A" w:rsidTr="004F36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 w:val="restart"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B16E1A" w:rsidRPr="0071231D" w:rsidRDefault="0071231D" w:rsidP="0071231D">
                  <w:pPr>
                    <w:pStyle w:val="Title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71231D">
                    <w:rPr>
                      <w:color w:val="000000" w:themeColor="text1"/>
                      <w:sz w:val="18"/>
                      <w:szCs w:val="18"/>
                    </w:rPr>
                    <w:t>Teaching Students with Attention Deficit Hyperactivity Disorder (ADHD</w:t>
                  </w:r>
                </w:p>
              </w:tc>
            </w:tr>
            <w:tr w:rsidR="00B16E1A" w:rsidRPr="00B16E1A" w:rsidTr="004F36B0">
              <w:trPr>
                <w:trHeight w:val="2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B16E1A" w:rsidRPr="00B16E1A" w:rsidTr="004F36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 w:val="restart"/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B16E1A" w:rsidRPr="00537271" w:rsidRDefault="0071231D" w:rsidP="006750FA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71231D">
                    <w:rPr>
                      <w:color w:val="000000" w:themeColor="text1"/>
                      <w:sz w:val="22"/>
                      <w:szCs w:val="22"/>
                    </w:rPr>
                    <w:t>Teaching Students with Autism</w:t>
                  </w:r>
                </w:p>
              </w:tc>
            </w:tr>
            <w:tr w:rsidR="00B16E1A" w:rsidRPr="00B16E1A" w:rsidTr="004F36B0">
              <w:trPr>
                <w:trHeight w:val="2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/>
                  <w:tcBorders>
                    <w:bottom w:val="single" w:sz="4" w:space="0" w:color="auto"/>
                  </w:tcBorders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B16E1A" w:rsidRPr="00B16E1A" w:rsidTr="004F36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 w:val="restart"/>
                  <w:tcBorders>
                    <w:top w:val="single" w:sz="4" w:space="0" w:color="auto"/>
                  </w:tcBorders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B16E1A" w:rsidRPr="00B16E1A" w:rsidRDefault="0071231D" w:rsidP="006750FA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71231D">
                    <w:rPr>
                      <w:color w:val="000000" w:themeColor="text1"/>
                      <w:sz w:val="22"/>
                      <w:szCs w:val="22"/>
                    </w:rPr>
                    <w:t>Teaching Visually Impaired Students</w:t>
                  </w:r>
                </w:p>
              </w:tc>
            </w:tr>
            <w:tr w:rsidR="00B16E1A" w:rsidRPr="00B16E1A" w:rsidTr="004F36B0">
              <w:trPr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/>
                  <w:tcBorders>
                    <w:bottom w:val="single" w:sz="4" w:space="0" w:color="auto"/>
                  </w:tcBorders>
                </w:tcPr>
                <w:p w:rsidR="00B16E1A" w:rsidRPr="00B16E1A" w:rsidRDefault="00B16E1A" w:rsidP="004F36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</w:tcPr>
                <w:p w:rsidR="00B16E1A" w:rsidRPr="00B16E1A" w:rsidRDefault="00B16E1A" w:rsidP="006750FA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B16E1A" w:rsidRPr="00B16E1A" w:rsidTr="004F36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 w:val="restart"/>
                  <w:tcBorders>
                    <w:top w:val="single" w:sz="4" w:space="0" w:color="auto"/>
                  </w:tcBorders>
                </w:tcPr>
                <w:p w:rsidR="00B16E1A" w:rsidRPr="00B16E1A" w:rsidRDefault="00B16E1A" w:rsidP="004F36B0">
                  <w:pPr>
                    <w:pStyle w:val="NormalWeb"/>
                    <w:spacing w:before="0" w:after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16</w:t>
                  </w:r>
                </w:p>
                <w:p w:rsidR="00B16E1A" w:rsidRPr="00B16E1A" w:rsidRDefault="00B16E1A" w:rsidP="004F36B0">
                  <w:pPr>
                    <w:pStyle w:val="NormalWeb"/>
                    <w:tabs>
                      <w:tab w:val="center" w:pos="4265"/>
                    </w:tabs>
                    <w:spacing w:before="0" w:after="0"/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4F36B0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B16E1A" w:rsidRPr="00537271" w:rsidRDefault="007262A2" w:rsidP="00537271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7262A2">
                    <w:rPr>
                      <w:color w:val="000000" w:themeColor="text1"/>
                      <w:sz w:val="22"/>
                      <w:szCs w:val="22"/>
                    </w:rPr>
                    <w:t>Final Examination</w:t>
                  </w:r>
                </w:p>
              </w:tc>
            </w:tr>
            <w:tr w:rsidR="00B16E1A" w:rsidRPr="00B16E1A" w:rsidTr="004F36B0">
              <w:trPr>
                <w:trHeight w:val="29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/>
                  <w:tcBorders>
                    <w:bottom w:val="single" w:sz="4" w:space="0" w:color="auto"/>
                  </w:tcBorders>
                </w:tcPr>
                <w:p w:rsidR="00B16E1A" w:rsidRPr="00B16E1A" w:rsidRDefault="00B16E1A" w:rsidP="004F36B0">
                  <w:pPr>
                    <w:pStyle w:val="NormalWeb"/>
                    <w:tabs>
                      <w:tab w:val="center" w:pos="4265"/>
                    </w:tabs>
                    <w:spacing w:before="0" w:beforeAutospacing="0" w:after="0" w:afterAutospacing="0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4" w:space="0" w:color="auto"/>
                  </w:tcBorders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  <w:tcBorders>
                    <w:bottom w:val="single" w:sz="4" w:space="0" w:color="auto"/>
                  </w:tcBorders>
                </w:tcPr>
                <w:p w:rsidR="00B16E1A" w:rsidRPr="00B16E1A" w:rsidRDefault="00B16E1A" w:rsidP="004F36B0">
                  <w:pPr>
                    <w:pStyle w:val="Heading1"/>
                    <w:bidi w:val="0"/>
                    <w:spacing w:before="0" w:after="0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tcBorders>
                    <w:bottom w:val="single" w:sz="4" w:space="0" w:color="auto"/>
                  </w:tcBorders>
                </w:tcPr>
                <w:p w:rsidR="00B16E1A" w:rsidRPr="00B16E1A" w:rsidRDefault="00B16E1A" w:rsidP="004F36B0">
                  <w:pPr>
                    <w:pStyle w:val="Heading1"/>
                    <w:spacing w:after="0"/>
                    <w:jc w:val="right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bidi="ar-IQ"/>
                    </w:rPr>
                  </w:pPr>
                </w:p>
              </w:tc>
            </w:tr>
            <w:tr w:rsidR="00B16E1A" w:rsidRPr="00B16E1A" w:rsidTr="004F36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 w:val="restart"/>
                  <w:tcBorders>
                    <w:top w:val="single" w:sz="4" w:space="0" w:color="auto"/>
                  </w:tcBorders>
                </w:tcPr>
                <w:p w:rsidR="00B16E1A" w:rsidRPr="00B16E1A" w:rsidRDefault="00B16E1A" w:rsidP="004F36B0">
                  <w:pPr>
                    <w:pStyle w:val="NormalWeb"/>
                    <w:tabs>
                      <w:tab w:val="center" w:pos="4265"/>
                    </w:tabs>
                    <w:spacing w:before="0" w:after="0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Merge w:val="restart"/>
                  <w:tcBorders>
                    <w:top w:val="single" w:sz="4" w:space="0" w:color="auto"/>
                  </w:tcBorders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6E1A" w:rsidRPr="00B16E1A" w:rsidRDefault="00B16E1A" w:rsidP="004F36B0">
                  <w:pPr>
                    <w:pStyle w:val="Heading1"/>
                    <w:bidi w:val="0"/>
                    <w:spacing w:before="0" w:after="0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6E1A" w:rsidRPr="00537271" w:rsidRDefault="00B16E1A" w:rsidP="00537271">
                  <w:pPr>
                    <w:pStyle w:val="Heading1"/>
                    <w:bidi w:val="0"/>
                    <w:spacing w:before="0" w:after="0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B16E1A" w:rsidRPr="00B16E1A" w:rsidRDefault="00B16E1A" w:rsidP="004F36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B16E1A" w:rsidRPr="00B16E1A" w:rsidTr="004F36B0">
              <w:trPr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/>
                </w:tcPr>
                <w:p w:rsidR="00B16E1A" w:rsidRPr="00B16E1A" w:rsidRDefault="00B16E1A" w:rsidP="004F36B0">
                  <w:pPr>
                    <w:pStyle w:val="NormalWeb"/>
                    <w:tabs>
                      <w:tab w:val="center" w:pos="4265"/>
                    </w:tabs>
                    <w:spacing w:before="0" w:after="0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Merge/>
                </w:tcPr>
                <w:p w:rsidR="00B16E1A" w:rsidRPr="00B16E1A" w:rsidRDefault="00B16E1A" w:rsidP="004F36B0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</w:tcBorders>
                </w:tcPr>
                <w:p w:rsidR="00B16E1A" w:rsidRPr="00B16E1A" w:rsidRDefault="00B16E1A" w:rsidP="004F36B0">
                  <w:pPr>
                    <w:pStyle w:val="Heading1"/>
                    <w:bidi w:val="0"/>
                    <w:spacing w:before="0" w:after="0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tcBorders>
                    <w:top w:val="single" w:sz="4" w:space="0" w:color="auto"/>
                  </w:tcBorders>
                </w:tcPr>
                <w:p w:rsidR="00B16E1A" w:rsidRPr="00B16E1A" w:rsidRDefault="00B16E1A" w:rsidP="007262A2">
                  <w:pPr>
                    <w:pStyle w:val="Heading1"/>
                    <w:bidi w:val="0"/>
                    <w:spacing w:before="0" w:after="0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:rsidR="00B16E1A" w:rsidRPr="007262A2" w:rsidRDefault="00B16E1A" w:rsidP="004F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</w:p>
        </w:tc>
      </w:tr>
      <w:tr w:rsidR="00B16E1A" w:rsidTr="00995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16E1A" w:rsidRPr="006D37C1" w:rsidRDefault="00B16E1A" w:rsidP="004F36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 w:hanging="378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18" w:type="dxa"/>
            <w:gridSpan w:val="2"/>
          </w:tcPr>
          <w:p w:rsidR="00B16E1A" w:rsidRDefault="00B16E1A" w:rsidP="004F36B0">
            <w:pPr>
              <w:ind w:left="-468"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Examinations:</w:t>
            </w:r>
          </w:p>
          <w:p w:rsidR="00B16E1A" w:rsidRDefault="000E0AAF" w:rsidP="00480C83">
            <w:pPr>
              <w:pStyle w:val="ListParagraph"/>
              <w:ind w:left="1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Translate these concepts from English to Kurdish or Arabic:</w:t>
            </w:r>
          </w:p>
          <w:p w:rsidR="000E0AAF" w:rsidRPr="00B6415B" w:rsidRDefault="000E0AAF" w:rsidP="00B6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B6415B">
              <w:rPr>
                <w:b/>
                <w:bCs/>
                <w:sz w:val="32"/>
                <w:szCs w:val="32"/>
              </w:rPr>
              <w:t xml:space="preserve"> </w:t>
            </w:r>
          </w:p>
          <w:p w:rsidR="00B6415B" w:rsidRPr="00B6415B" w:rsidRDefault="00B6415B" w:rsidP="00B6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B6415B">
              <w:rPr>
                <w:b/>
                <w:bCs/>
                <w:sz w:val="32"/>
                <w:szCs w:val="32"/>
              </w:rPr>
              <w:t>Special education                                  professional assistance</w:t>
            </w:r>
          </w:p>
          <w:p w:rsidR="00B6415B" w:rsidRPr="00B6415B" w:rsidRDefault="00B6415B" w:rsidP="00B6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B6415B">
              <w:rPr>
                <w:b/>
                <w:bCs/>
                <w:sz w:val="32"/>
                <w:szCs w:val="32"/>
              </w:rPr>
              <w:t>Adolescents                                           learning aids</w:t>
            </w:r>
          </w:p>
          <w:p w:rsidR="00B6415B" w:rsidRPr="00B6415B" w:rsidRDefault="00B6415B" w:rsidP="00B6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B6415B">
              <w:rPr>
                <w:b/>
                <w:bCs/>
                <w:sz w:val="32"/>
                <w:szCs w:val="32"/>
              </w:rPr>
              <w:t xml:space="preserve">Physical                                                 special settings </w:t>
            </w:r>
          </w:p>
          <w:p w:rsidR="00B6415B" w:rsidRPr="00B6415B" w:rsidRDefault="00B6415B" w:rsidP="00B6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B6415B">
              <w:rPr>
                <w:b/>
                <w:bCs/>
                <w:sz w:val="32"/>
                <w:szCs w:val="32"/>
              </w:rPr>
              <w:t>Mental</w:t>
            </w:r>
          </w:p>
          <w:p w:rsidR="00B6415B" w:rsidRPr="00B6415B" w:rsidRDefault="00B6415B" w:rsidP="00B6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B6415B">
              <w:rPr>
                <w:b/>
                <w:bCs/>
                <w:sz w:val="32"/>
                <w:szCs w:val="32"/>
              </w:rPr>
              <w:t>Emotional</w:t>
            </w:r>
          </w:p>
          <w:p w:rsidR="00B6415B" w:rsidRDefault="00B6415B" w:rsidP="00B6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B6415B">
              <w:rPr>
                <w:b/>
                <w:bCs/>
                <w:sz w:val="32"/>
                <w:szCs w:val="32"/>
              </w:rPr>
              <w:t>behavioral problems</w:t>
            </w:r>
          </w:p>
          <w:p w:rsidR="00B6415B" w:rsidRPr="00B6415B" w:rsidRDefault="00B6415B" w:rsidP="00B6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:rsidR="00B6415B" w:rsidRPr="00B6415B" w:rsidRDefault="00B6415B" w:rsidP="00B6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:rsidR="00B6415B" w:rsidRPr="00B6415B" w:rsidRDefault="00B6415B" w:rsidP="00B6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:rsidR="00B6415B" w:rsidRDefault="00B6415B" w:rsidP="00B6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Put these concepts in educational sentences:</w:t>
            </w:r>
          </w:p>
          <w:p w:rsidR="00B6415B" w:rsidRDefault="00B6415B" w:rsidP="00B6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Autism, visually impaired, Deaf Impaired, inclusion</w:t>
            </w:r>
            <w:r w:rsidR="008C08B4">
              <w:rPr>
                <w:b/>
                <w:bCs/>
                <w:sz w:val="32"/>
                <w:szCs w:val="32"/>
              </w:rPr>
              <w:t xml:space="preserve"> in</w:t>
            </w:r>
            <w:r>
              <w:rPr>
                <w:b/>
                <w:bCs/>
                <w:sz w:val="32"/>
                <w:szCs w:val="32"/>
              </w:rPr>
              <w:t xml:space="preserve"> Education </w:t>
            </w:r>
          </w:p>
          <w:p w:rsidR="00B6415B" w:rsidRDefault="00B6415B" w:rsidP="00B6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:rsidR="000E0AAF" w:rsidRPr="00B6415B" w:rsidRDefault="00B6415B" w:rsidP="00B6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16E1A" w:rsidTr="00995EDD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16E1A" w:rsidRPr="006D37C1" w:rsidRDefault="00B16E1A" w:rsidP="004F36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12" w:hanging="630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18" w:type="dxa"/>
            <w:gridSpan w:val="2"/>
          </w:tcPr>
          <w:p w:rsidR="00B16E1A" w:rsidRDefault="00B16E1A" w:rsidP="004F36B0">
            <w:pPr>
              <w:ind w:left="-468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Extra notes </w:t>
            </w:r>
          </w:p>
          <w:p w:rsidR="00B16E1A" w:rsidRPr="00117D77" w:rsidRDefault="00B16E1A" w:rsidP="004F36B0">
            <w:pPr>
              <w:ind w:left="-468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</w:tbl>
    <w:p w:rsidR="00E60C91" w:rsidRDefault="00E60C91"/>
    <w:sectPr w:rsidR="00E60C91" w:rsidSect="006D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F6"/>
    <w:multiLevelType w:val="hybridMultilevel"/>
    <w:tmpl w:val="855E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0C17"/>
    <w:multiLevelType w:val="hybridMultilevel"/>
    <w:tmpl w:val="3D86A2DC"/>
    <w:lvl w:ilvl="0" w:tplc="A988649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2000EA5"/>
    <w:multiLevelType w:val="hybridMultilevel"/>
    <w:tmpl w:val="D69C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34DEC"/>
    <w:multiLevelType w:val="hybridMultilevel"/>
    <w:tmpl w:val="B44AFC2E"/>
    <w:lvl w:ilvl="0" w:tplc="B890DF0E">
      <w:start w:val="1"/>
      <w:numFmt w:val="decimal"/>
      <w:lvlText w:val="%1-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1663168"/>
    <w:multiLevelType w:val="hybridMultilevel"/>
    <w:tmpl w:val="D80A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2454C"/>
    <w:multiLevelType w:val="hybridMultilevel"/>
    <w:tmpl w:val="5156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D3F8B"/>
    <w:multiLevelType w:val="hybridMultilevel"/>
    <w:tmpl w:val="A122451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0301B"/>
    <w:multiLevelType w:val="hybridMultilevel"/>
    <w:tmpl w:val="B906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258F"/>
    <w:rsid w:val="00061CC7"/>
    <w:rsid w:val="000E0AAF"/>
    <w:rsid w:val="000F5B79"/>
    <w:rsid w:val="000F744D"/>
    <w:rsid w:val="00100AA8"/>
    <w:rsid w:val="00190017"/>
    <w:rsid w:val="0019013C"/>
    <w:rsid w:val="0019283D"/>
    <w:rsid w:val="00192BB2"/>
    <w:rsid w:val="00194B41"/>
    <w:rsid w:val="001B0932"/>
    <w:rsid w:val="001B2576"/>
    <w:rsid w:val="001E6F03"/>
    <w:rsid w:val="001F7447"/>
    <w:rsid w:val="0028355D"/>
    <w:rsid w:val="002C3C9D"/>
    <w:rsid w:val="003C0A9C"/>
    <w:rsid w:val="003D168A"/>
    <w:rsid w:val="003F1DAA"/>
    <w:rsid w:val="003F4042"/>
    <w:rsid w:val="00480C83"/>
    <w:rsid w:val="004B350C"/>
    <w:rsid w:val="004C6A5A"/>
    <w:rsid w:val="004F36B0"/>
    <w:rsid w:val="00513570"/>
    <w:rsid w:val="00537271"/>
    <w:rsid w:val="005741F9"/>
    <w:rsid w:val="00591E1F"/>
    <w:rsid w:val="005973C6"/>
    <w:rsid w:val="005E1F59"/>
    <w:rsid w:val="00602178"/>
    <w:rsid w:val="00613375"/>
    <w:rsid w:val="0064016C"/>
    <w:rsid w:val="00660E9E"/>
    <w:rsid w:val="006750FA"/>
    <w:rsid w:val="006D4CBB"/>
    <w:rsid w:val="0071231D"/>
    <w:rsid w:val="007262A2"/>
    <w:rsid w:val="00732BAB"/>
    <w:rsid w:val="00795DF2"/>
    <w:rsid w:val="008670EE"/>
    <w:rsid w:val="0087461A"/>
    <w:rsid w:val="008758EE"/>
    <w:rsid w:val="008A3619"/>
    <w:rsid w:val="008C08B4"/>
    <w:rsid w:val="00995EDD"/>
    <w:rsid w:val="00997400"/>
    <w:rsid w:val="009A1DBA"/>
    <w:rsid w:val="00A47D09"/>
    <w:rsid w:val="00A93312"/>
    <w:rsid w:val="00AD181A"/>
    <w:rsid w:val="00AE3A09"/>
    <w:rsid w:val="00B03E61"/>
    <w:rsid w:val="00B16E1A"/>
    <w:rsid w:val="00B50F53"/>
    <w:rsid w:val="00B6415B"/>
    <w:rsid w:val="00B7661C"/>
    <w:rsid w:val="00BD6BD1"/>
    <w:rsid w:val="00BF1A42"/>
    <w:rsid w:val="00C04838"/>
    <w:rsid w:val="00C35E84"/>
    <w:rsid w:val="00C5258F"/>
    <w:rsid w:val="00C560E5"/>
    <w:rsid w:val="00C9754E"/>
    <w:rsid w:val="00CE7BDD"/>
    <w:rsid w:val="00D86D53"/>
    <w:rsid w:val="00D96BD9"/>
    <w:rsid w:val="00DA4143"/>
    <w:rsid w:val="00DC49BD"/>
    <w:rsid w:val="00DF2FB7"/>
    <w:rsid w:val="00E60C91"/>
    <w:rsid w:val="00EB11B4"/>
    <w:rsid w:val="00F64E70"/>
    <w:rsid w:val="00FC0167"/>
    <w:rsid w:val="00FD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1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B16E1A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E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6E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16E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16E1A"/>
    <w:rPr>
      <w:rFonts w:ascii="Times New Roman" w:eastAsia="Times New Roman" w:hAnsi="Times New Roman" w:cs="Times New Roman"/>
      <w:sz w:val="28"/>
      <w:szCs w:val="24"/>
    </w:rPr>
  </w:style>
  <w:style w:type="table" w:customStyle="1" w:styleId="GridTable6ColorfulAccent5">
    <w:name w:val="Grid Table 6 Colorful Accent 5"/>
    <w:basedOn w:val="TableNormal"/>
    <w:uiPriority w:val="51"/>
    <w:rsid w:val="00B16E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16E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Strong">
    <w:name w:val="Strong"/>
    <w:basedOn w:val="DefaultParagraphFont"/>
    <w:uiPriority w:val="22"/>
    <w:qFormat/>
    <w:rsid w:val="00B16E1A"/>
    <w:rPr>
      <w:b/>
      <w:bCs/>
    </w:rPr>
  </w:style>
  <w:style w:type="character" w:customStyle="1" w:styleId="apple-converted-space">
    <w:name w:val="apple-converted-space"/>
    <w:basedOn w:val="DefaultParagraphFont"/>
    <w:rsid w:val="00B16E1A"/>
  </w:style>
  <w:style w:type="paragraph" w:styleId="BalloonText">
    <w:name w:val="Balloon Text"/>
    <w:basedOn w:val="Normal"/>
    <w:link w:val="BalloonTextChar"/>
    <w:uiPriority w:val="99"/>
    <w:semiHidden/>
    <w:unhideWhenUsed/>
    <w:rsid w:val="005E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m.pasha</dc:creator>
  <cp:keywords/>
  <dc:description/>
  <cp:lastModifiedBy>nano</cp:lastModifiedBy>
  <cp:revision>11</cp:revision>
  <cp:lastPrinted>2017-11-13T17:12:00Z</cp:lastPrinted>
  <dcterms:created xsi:type="dcterms:W3CDTF">2017-11-13T17:06:00Z</dcterms:created>
  <dcterms:modified xsi:type="dcterms:W3CDTF">2021-10-16T19:11:00Z</dcterms:modified>
</cp:coreProperties>
</file>