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4DA46" w14:textId="3925DF84" w:rsidR="0071223D" w:rsidRPr="0071223D" w:rsidRDefault="0071223D" w:rsidP="007B1E6E">
      <w:pPr>
        <w:spacing w:after="0" w:line="276" w:lineRule="auto"/>
        <w:jc w:val="both"/>
        <w:rPr>
          <w:rFonts w:asciiTheme="majorBidi" w:hAnsiTheme="majorBidi" w:cstheme="majorBidi"/>
          <w:b/>
          <w:bCs/>
          <w:color w:val="auto"/>
          <w:kern w:val="0"/>
          <w:sz w:val="28"/>
          <w:szCs w:val="28"/>
          <w:lang w:bidi="ar-IQ"/>
          <w14:ligatures w14:val="none"/>
        </w:rPr>
      </w:pPr>
      <w:bookmarkStart w:id="0" w:name="_GoBack"/>
      <w:bookmarkEnd w:id="0"/>
      <w:r w:rsidRPr="00080A8D">
        <w:rPr>
          <w:rFonts w:cs="Arial"/>
          <w:noProof/>
          <w:color w:val="auto"/>
          <w:kern w:val="0"/>
          <w:rtl/>
        </w:rPr>
        <w:drawing>
          <wp:anchor distT="0" distB="0" distL="114300" distR="114300" simplePos="0" relativeHeight="251659264" behindDoc="1" locked="0" layoutInCell="1" allowOverlap="1" wp14:anchorId="7B2C716C" wp14:editId="4B3611F1">
            <wp:simplePos x="0" y="0"/>
            <wp:positionH relativeFrom="column">
              <wp:posOffset>-73660</wp:posOffset>
            </wp:positionH>
            <wp:positionV relativeFrom="paragraph">
              <wp:posOffset>-635</wp:posOffset>
            </wp:positionV>
            <wp:extent cx="1577340" cy="1514475"/>
            <wp:effectExtent l="0" t="0" r="3810" b="9525"/>
            <wp:wrapTight wrapText="bothSides">
              <wp:wrapPolygon edited="0">
                <wp:start x="0" y="0"/>
                <wp:lineTo x="0" y="21464"/>
                <wp:lineTo x="21391" y="21464"/>
                <wp:lineTo x="21391"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1514475"/>
                    </a:xfrm>
                    <a:prstGeom prst="rect">
                      <a:avLst/>
                    </a:prstGeom>
                    <a:noFill/>
                  </pic:spPr>
                </pic:pic>
              </a:graphicData>
            </a:graphic>
            <wp14:sizeRelH relativeFrom="margin">
              <wp14:pctWidth>0</wp14:pctWidth>
            </wp14:sizeRelH>
            <wp14:sizeRelV relativeFrom="margin">
              <wp14:pctHeight>0</wp14:pctHeight>
            </wp14:sizeRelV>
          </wp:anchor>
        </w:drawing>
      </w:r>
      <w:r w:rsidRPr="0071223D">
        <w:rPr>
          <w:rFonts w:asciiTheme="majorBidi" w:hAnsiTheme="majorBidi" w:cstheme="majorBidi"/>
          <w:b/>
          <w:bCs/>
          <w:color w:val="auto"/>
          <w:kern w:val="0"/>
          <w:sz w:val="28"/>
          <w:szCs w:val="28"/>
          <w:rtl/>
          <w:lang w:bidi="ar-IQ"/>
          <w14:ligatures w14:val="none"/>
        </w:rPr>
        <w:t>وزارة التعليم العالي والبحث العلمي</w:t>
      </w:r>
    </w:p>
    <w:p w14:paraId="24569363" w14:textId="77777777" w:rsidR="0071223D" w:rsidRPr="0071223D" w:rsidRDefault="0071223D" w:rsidP="007B1E6E">
      <w:pPr>
        <w:spacing w:after="0" w:line="276" w:lineRule="auto"/>
        <w:jc w:val="both"/>
        <w:rPr>
          <w:rFonts w:asciiTheme="majorBidi" w:hAnsiTheme="majorBidi" w:cstheme="majorBidi"/>
          <w:b/>
          <w:bCs/>
          <w:color w:val="auto"/>
          <w:kern w:val="0"/>
          <w:sz w:val="28"/>
          <w:szCs w:val="28"/>
          <w:lang w:bidi="ar-IQ"/>
          <w14:ligatures w14:val="none"/>
        </w:rPr>
      </w:pPr>
      <w:r w:rsidRPr="0071223D">
        <w:rPr>
          <w:rFonts w:asciiTheme="majorBidi" w:hAnsiTheme="majorBidi" w:cstheme="majorBidi"/>
          <w:b/>
          <w:bCs/>
          <w:color w:val="auto"/>
          <w:kern w:val="0"/>
          <w:sz w:val="28"/>
          <w:szCs w:val="28"/>
          <w:rtl/>
          <w:lang w:bidi="ar-IQ"/>
          <w14:ligatures w14:val="none"/>
        </w:rPr>
        <w:t>جامعة صلاح الدين – أربيل</w:t>
      </w:r>
    </w:p>
    <w:p w14:paraId="28611349" w14:textId="77777777" w:rsidR="0071223D" w:rsidRPr="0071223D" w:rsidRDefault="0071223D" w:rsidP="007B1E6E">
      <w:pPr>
        <w:spacing w:after="0" w:line="276" w:lineRule="auto"/>
        <w:jc w:val="both"/>
        <w:rPr>
          <w:rFonts w:asciiTheme="majorBidi" w:hAnsiTheme="majorBidi" w:cstheme="majorBidi"/>
          <w:b/>
          <w:bCs/>
          <w:color w:val="auto"/>
          <w:kern w:val="0"/>
          <w:sz w:val="28"/>
          <w:szCs w:val="28"/>
          <w:lang w:bidi="ar-IQ"/>
          <w14:ligatures w14:val="none"/>
        </w:rPr>
      </w:pPr>
      <w:r w:rsidRPr="0071223D">
        <w:rPr>
          <w:rFonts w:asciiTheme="majorBidi" w:hAnsiTheme="majorBidi" w:cstheme="majorBidi"/>
          <w:b/>
          <w:bCs/>
          <w:color w:val="auto"/>
          <w:kern w:val="0"/>
          <w:sz w:val="28"/>
          <w:szCs w:val="28"/>
          <w:rtl/>
          <w:lang w:bidi="ar-IQ"/>
          <w14:ligatures w14:val="none"/>
        </w:rPr>
        <w:t>كلية الإدارة والاقتصاد</w:t>
      </w:r>
    </w:p>
    <w:p w14:paraId="2F2D9496" w14:textId="358B894B" w:rsidR="0071223D" w:rsidRPr="0071223D" w:rsidRDefault="0071223D" w:rsidP="007B1E6E">
      <w:pPr>
        <w:spacing w:after="0" w:line="276" w:lineRule="auto"/>
        <w:jc w:val="both"/>
        <w:rPr>
          <w:rFonts w:asciiTheme="majorBidi" w:hAnsiTheme="majorBidi" w:cstheme="majorBidi"/>
          <w:b/>
          <w:bCs/>
          <w:color w:val="auto"/>
          <w:kern w:val="0"/>
          <w:sz w:val="28"/>
          <w:szCs w:val="28"/>
          <w:lang w:bidi="ar-IQ"/>
          <w14:ligatures w14:val="none"/>
        </w:rPr>
      </w:pPr>
      <w:r w:rsidRPr="0071223D">
        <w:rPr>
          <w:rFonts w:asciiTheme="majorBidi" w:hAnsiTheme="majorBidi" w:cstheme="majorBidi"/>
          <w:b/>
          <w:bCs/>
          <w:color w:val="auto"/>
          <w:kern w:val="0"/>
          <w:sz w:val="28"/>
          <w:szCs w:val="28"/>
          <w:rtl/>
          <w:lang w:bidi="ar-IQ"/>
          <w14:ligatures w14:val="none"/>
        </w:rPr>
        <w:t>قسم إدارة الاعمال</w:t>
      </w:r>
      <w:r w:rsidRPr="0071223D">
        <w:rPr>
          <w:rFonts w:asciiTheme="majorBidi" w:hAnsiTheme="majorBidi" w:cstheme="majorBidi"/>
          <w:b/>
          <w:bCs/>
          <w:noProof/>
          <w:color w:val="auto"/>
          <w:kern w:val="0"/>
          <w:rtl/>
        </w:rPr>
        <w:t xml:space="preserve"> </w:t>
      </w:r>
    </w:p>
    <w:p w14:paraId="02AA19C2" w14:textId="77777777" w:rsidR="0071223D" w:rsidRPr="0071223D" w:rsidRDefault="0071223D" w:rsidP="007B1E6E">
      <w:pPr>
        <w:spacing w:after="0" w:line="276" w:lineRule="auto"/>
        <w:jc w:val="both"/>
        <w:rPr>
          <w:rFonts w:asciiTheme="majorBidi" w:hAnsiTheme="majorBidi" w:cstheme="majorBidi"/>
          <w:b/>
          <w:bCs/>
          <w:color w:val="auto"/>
          <w:kern w:val="0"/>
          <w:sz w:val="28"/>
          <w:szCs w:val="28"/>
          <w:lang w:bidi="ar-IQ"/>
          <w14:ligatures w14:val="none"/>
        </w:rPr>
      </w:pPr>
      <w:r w:rsidRPr="0071223D">
        <w:rPr>
          <w:rFonts w:asciiTheme="majorBidi" w:hAnsiTheme="majorBidi" w:cstheme="majorBidi"/>
          <w:b/>
          <w:bCs/>
          <w:color w:val="auto"/>
          <w:kern w:val="0"/>
          <w:sz w:val="28"/>
          <w:szCs w:val="28"/>
          <w:rtl/>
          <w:lang w:bidi="ar-IQ"/>
          <w14:ligatures w14:val="none"/>
        </w:rPr>
        <w:t>برنامج الدكتوراه</w:t>
      </w:r>
    </w:p>
    <w:p w14:paraId="55B12340" w14:textId="52AAE418" w:rsidR="00080A8D" w:rsidRPr="00080A8D" w:rsidRDefault="0071223D" w:rsidP="007B1E6E">
      <w:pPr>
        <w:spacing w:after="0" w:line="276" w:lineRule="auto"/>
        <w:jc w:val="both"/>
        <w:rPr>
          <w:rFonts w:asciiTheme="majorBidi" w:hAnsiTheme="majorBidi" w:cstheme="majorBidi"/>
          <w:b/>
          <w:bCs/>
          <w:color w:val="auto"/>
          <w:kern w:val="0"/>
          <w:sz w:val="28"/>
          <w:szCs w:val="28"/>
          <w:lang w:bidi="ar-IQ"/>
          <w14:ligatures w14:val="none"/>
        </w:rPr>
      </w:pPr>
      <w:r w:rsidRPr="0071223D">
        <w:rPr>
          <w:rFonts w:asciiTheme="majorBidi" w:hAnsiTheme="majorBidi" w:cstheme="majorBidi"/>
          <w:b/>
          <w:bCs/>
          <w:color w:val="auto"/>
          <w:kern w:val="0"/>
          <w:sz w:val="28"/>
          <w:szCs w:val="28"/>
          <w:rtl/>
          <w:lang w:bidi="ar-IQ"/>
          <w14:ligatures w14:val="none"/>
        </w:rPr>
        <w:t>المادة/ إدارة الموارد البشرية</w:t>
      </w:r>
      <w:r w:rsidR="00080A8D" w:rsidRPr="00080A8D">
        <w:rPr>
          <w:rFonts w:asciiTheme="majorBidi" w:hAnsiTheme="majorBidi" w:cstheme="majorBidi"/>
          <w:b/>
          <w:bCs/>
          <w:color w:val="auto"/>
          <w:kern w:val="0"/>
          <w:sz w:val="28"/>
          <w:szCs w:val="28"/>
          <w:rtl/>
          <w:lang w:bidi="ar-IQ"/>
          <w14:ligatures w14:val="none"/>
        </w:rPr>
        <w:t xml:space="preserve">        </w:t>
      </w:r>
    </w:p>
    <w:p w14:paraId="07A233B5" w14:textId="77777777" w:rsidR="00080A8D" w:rsidRPr="00080A8D" w:rsidRDefault="00080A8D" w:rsidP="007B1E6E">
      <w:pPr>
        <w:spacing w:after="0" w:line="276" w:lineRule="auto"/>
        <w:jc w:val="left"/>
        <w:rPr>
          <w:rFonts w:ascii="Simplified Arabic" w:hAnsi="Simplified Arabic" w:cs="Simplified Arabic"/>
          <w:color w:val="auto"/>
          <w:kern w:val="0"/>
          <w:sz w:val="28"/>
          <w:szCs w:val="28"/>
          <w:rtl/>
          <w:lang w:bidi="ar-IQ"/>
          <w14:ligatures w14:val="none"/>
        </w:rPr>
      </w:pPr>
    </w:p>
    <w:p w14:paraId="7A0CFCE6" w14:textId="77777777" w:rsidR="00725AFC" w:rsidRDefault="00725AFC" w:rsidP="007B1E6E">
      <w:pPr>
        <w:spacing w:after="0" w:line="276" w:lineRule="auto"/>
        <w:jc w:val="center"/>
        <w:rPr>
          <w:rFonts w:ascii="Simplified Arabic" w:hAnsi="Simplified Arabic" w:cs="Simplified Arabic"/>
          <w:b/>
          <w:bCs/>
          <w:color w:val="auto"/>
          <w:kern w:val="0"/>
          <w:sz w:val="44"/>
          <w:szCs w:val="44"/>
          <w:rtl/>
          <w14:ligatures w14:val="none"/>
        </w:rPr>
      </w:pPr>
    </w:p>
    <w:p w14:paraId="2965AC38" w14:textId="77777777" w:rsidR="000857A7" w:rsidRDefault="000857A7" w:rsidP="007B1E6E">
      <w:pPr>
        <w:spacing w:after="0" w:line="276" w:lineRule="auto"/>
        <w:jc w:val="center"/>
        <w:rPr>
          <w:rFonts w:ascii="Simplified Arabic" w:hAnsi="Simplified Arabic" w:cs="Simplified Arabic"/>
          <w:b/>
          <w:bCs/>
          <w:color w:val="0070C0"/>
          <w:kern w:val="0"/>
          <w:sz w:val="44"/>
          <w:szCs w:val="44"/>
          <w:rtl/>
          <w14:ligatures w14:val="none"/>
        </w:rPr>
      </w:pPr>
    </w:p>
    <w:p w14:paraId="74A657FB" w14:textId="46D0F653" w:rsidR="00080A8D" w:rsidRPr="004700E3" w:rsidRDefault="0071223D" w:rsidP="007B1E6E">
      <w:pPr>
        <w:spacing w:after="0" w:line="276" w:lineRule="auto"/>
        <w:jc w:val="center"/>
        <w:rPr>
          <w:rFonts w:ascii="Simplified Arabic" w:eastAsia="Times New Roman" w:hAnsi="Simplified Arabic" w:cs="Simplified Arabic"/>
          <w:b/>
          <w:bCs/>
          <w:color w:val="002060"/>
          <w:kern w:val="0"/>
          <w:sz w:val="40"/>
          <w:szCs w:val="40"/>
          <w:rtl/>
          <w14:ligatures w14:val="none"/>
        </w:rPr>
      </w:pPr>
      <w:r w:rsidRPr="004700E3">
        <w:rPr>
          <w:rFonts w:ascii="Simplified Arabic" w:hAnsi="Simplified Arabic" w:cs="Simplified Arabic" w:hint="cs"/>
          <w:b/>
          <w:bCs/>
          <w:color w:val="002060"/>
          <w:kern w:val="0"/>
          <w:sz w:val="44"/>
          <w:szCs w:val="44"/>
          <w:rtl/>
          <w14:ligatures w14:val="none"/>
        </w:rPr>
        <w:t>إدارة الموارد البشرية الرشيقة</w:t>
      </w:r>
    </w:p>
    <w:p w14:paraId="49D38B7A" w14:textId="77777777" w:rsidR="00080A8D" w:rsidRPr="00080A8D" w:rsidRDefault="00080A8D" w:rsidP="007B1E6E">
      <w:pPr>
        <w:spacing w:after="0" w:line="276" w:lineRule="auto"/>
        <w:jc w:val="center"/>
        <w:rPr>
          <w:rFonts w:ascii="Simplified Arabic" w:hAnsi="Simplified Arabic" w:cs="Simplified Arabic"/>
          <w:color w:val="auto"/>
          <w:kern w:val="0"/>
          <w:sz w:val="28"/>
          <w:szCs w:val="28"/>
          <w:rtl/>
          <w:lang w:bidi="ar-IQ"/>
          <w14:ligatures w14:val="none"/>
        </w:rPr>
      </w:pPr>
    </w:p>
    <w:p w14:paraId="539AB0AB" w14:textId="77777777" w:rsidR="00080A8D" w:rsidRDefault="00080A8D" w:rsidP="007B1E6E">
      <w:pPr>
        <w:spacing w:after="0" w:line="276" w:lineRule="auto"/>
        <w:jc w:val="center"/>
        <w:rPr>
          <w:rFonts w:ascii="Simplified Arabic" w:hAnsi="Simplified Arabic" w:cs="Simplified Arabic"/>
          <w:color w:val="auto"/>
          <w:kern w:val="0"/>
          <w:sz w:val="28"/>
          <w:szCs w:val="28"/>
          <w:rtl/>
          <w:lang w:bidi="ar-IQ"/>
          <w14:ligatures w14:val="none"/>
        </w:rPr>
      </w:pPr>
    </w:p>
    <w:p w14:paraId="5F4EEC14" w14:textId="77777777" w:rsidR="00725AFC" w:rsidRDefault="00725AFC" w:rsidP="007B1E6E">
      <w:pPr>
        <w:spacing w:after="0" w:line="276" w:lineRule="auto"/>
        <w:jc w:val="center"/>
        <w:rPr>
          <w:rFonts w:ascii="Simplified Arabic" w:hAnsi="Simplified Arabic" w:cs="Simplified Arabic"/>
          <w:color w:val="auto"/>
          <w:kern w:val="0"/>
          <w:sz w:val="28"/>
          <w:szCs w:val="28"/>
          <w:rtl/>
          <w:lang w:bidi="ar-IQ"/>
          <w14:ligatures w14:val="none"/>
        </w:rPr>
      </w:pPr>
    </w:p>
    <w:p w14:paraId="71C3A416" w14:textId="77777777" w:rsidR="00725AFC" w:rsidRPr="00080A8D" w:rsidRDefault="00725AFC" w:rsidP="007B1E6E">
      <w:pPr>
        <w:spacing w:after="0" w:line="276" w:lineRule="auto"/>
        <w:jc w:val="center"/>
        <w:rPr>
          <w:rFonts w:ascii="Simplified Arabic" w:hAnsi="Simplified Arabic" w:cs="Simplified Arabic"/>
          <w:color w:val="auto"/>
          <w:kern w:val="0"/>
          <w:sz w:val="28"/>
          <w:szCs w:val="28"/>
          <w:rtl/>
          <w:lang w:bidi="ar-IQ"/>
          <w14:ligatures w14:val="none"/>
        </w:rPr>
      </w:pPr>
    </w:p>
    <w:p w14:paraId="707878CB" w14:textId="3B60A0CC" w:rsidR="00080A8D" w:rsidRPr="00080A8D" w:rsidRDefault="00080A8D" w:rsidP="007B1E6E">
      <w:pPr>
        <w:spacing w:after="0" w:line="276" w:lineRule="auto"/>
        <w:jc w:val="center"/>
        <w:rPr>
          <w:rFonts w:asciiTheme="majorBidi" w:hAnsiTheme="majorBidi" w:cstheme="majorBidi"/>
          <w:b/>
          <w:bCs/>
          <w:color w:val="auto"/>
          <w:kern w:val="0"/>
          <w:sz w:val="28"/>
          <w:szCs w:val="28"/>
          <w:rtl/>
          <w:lang w:bidi="ar-IQ"/>
          <w14:ligatures w14:val="none"/>
        </w:rPr>
      </w:pPr>
      <w:r w:rsidRPr="00080A8D">
        <w:rPr>
          <w:rFonts w:asciiTheme="majorBidi" w:hAnsiTheme="majorBidi" w:cstheme="majorBidi"/>
          <w:b/>
          <w:bCs/>
          <w:color w:val="auto"/>
          <w:kern w:val="0"/>
          <w:sz w:val="28"/>
          <w:szCs w:val="28"/>
          <w:rtl/>
          <w:lang w:bidi="ar-IQ"/>
          <w14:ligatures w14:val="none"/>
        </w:rPr>
        <w:t>من اعداد:</w:t>
      </w:r>
    </w:p>
    <w:p w14:paraId="58BEFA6E" w14:textId="5F27C61B" w:rsidR="00080A8D" w:rsidRPr="00080A8D" w:rsidRDefault="0071223D" w:rsidP="007B1E6E">
      <w:pPr>
        <w:spacing w:after="0" w:line="276" w:lineRule="auto"/>
        <w:jc w:val="center"/>
        <w:rPr>
          <w:rFonts w:asciiTheme="majorBidi" w:hAnsiTheme="majorBidi" w:cstheme="majorBidi"/>
          <w:b/>
          <w:bCs/>
          <w:color w:val="auto"/>
          <w:kern w:val="0"/>
          <w:sz w:val="28"/>
          <w:szCs w:val="28"/>
          <w:rtl/>
          <w:lang w:bidi="ar-IQ"/>
          <w14:ligatures w14:val="none"/>
        </w:rPr>
      </w:pPr>
      <w:r>
        <w:rPr>
          <w:rFonts w:asciiTheme="majorBidi" w:hAnsiTheme="majorBidi" w:cstheme="majorBidi" w:hint="cs"/>
          <w:b/>
          <w:bCs/>
          <w:color w:val="auto"/>
          <w:kern w:val="0"/>
          <w:sz w:val="28"/>
          <w:szCs w:val="28"/>
          <w:rtl/>
          <w:lang w:bidi="ar-IQ"/>
          <w14:ligatures w14:val="none"/>
        </w:rPr>
        <w:t>كيوان سالم توفيق</w:t>
      </w:r>
    </w:p>
    <w:p w14:paraId="319A4360" w14:textId="7457CFEF" w:rsidR="00080A8D" w:rsidRPr="00080A8D" w:rsidRDefault="0071223D" w:rsidP="007B1E6E">
      <w:pPr>
        <w:spacing w:after="0" w:line="276" w:lineRule="auto"/>
        <w:jc w:val="center"/>
        <w:rPr>
          <w:rFonts w:asciiTheme="majorBidi" w:hAnsiTheme="majorBidi" w:cstheme="majorBidi"/>
          <w:b/>
          <w:bCs/>
          <w:color w:val="auto"/>
          <w:kern w:val="0"/>
          <w:sz w:val="28"/>
          <w:szCs w:val="28"/>
          <w:rtl/>
          <w:lang w:bidi="ar-IQ"/>
          <w14:ligatures w14:val="none"/>
        </w:rPr>
      </w:pPr>
      <w:r>
        <w:rPr>
          <w:rFonts w:asciiTheme="majorBidi" w:hAnsiTheme="majorBidi" w:cstheme="majorBidi" w:hint="cs"/>
          <w:b/>
          <w:bCs/>
          <w:color w:val="auto"/>
          <w:kern w:val="0"/>
          <w:sz w:val="28"/>
          <w:szCs w:val="28"/>
          <w:rtl/>
          <w:lang w:bidi="ar-IQ"/>
          <w14:ligatures w14:val="none"/>
        </w:rPr>
        <w:t>بارزان صالح اسعد</w:t>
      </w:r>
    </w:p>
    <w:p w14:paraId="0617858E" w14:textId="77777777" w:rsidR="00080A8D" w:rsidRPr="00080A8D" w:rsidRDefault="00080A8D" w:rsidP="007B1E6E">
      <w:pPr>
        <w:spacing w:after="0" w:line="276" w:lineRule="auto"/>
        <w:jc w:val="center"/>
        <w:rPr>
          <w:rFonts w:ascii="Simplified Arabic" w:hAnsi="Simplified Arabic" w:cs="Simplified Arabic"/>
          <w:color w:val="auto"/>
          <w:kern w:val="0"/>
          <w:sz w:val="28"/>
          <w:szCs w:val="28"/>
          <w:rtl/>
          <w:lang w:bidi="ar-IQ"/>
          <w14:ligatures w14:val="none"/>
        </w:rPr>
      </w:pPr>
    </w:p>
    <w:p w14:paraId="4F6B5D98" w14:textId="77777777" w:rsidR="00080A8D" w:rsidRPr="00725AFC" w:rsidRDefault="00080A8D" w:rsidP="007B1E6E">
      <w:pPr>
        <w:spacing w:after="0" w:line="276" w:lineRule="auto"/>
        <w:jc w:val="center"/>
        <w:rPr>
          <w:rFonts w:asciiTheme="majorBidi" w:hAnsiTheme="majorBidi" w:cstheme="majorBidi"/>
          <w:b/>
          <w:bCs/>
          <w:color w:val="auto"/>
          <w:kern w:val="0"/>
          <w:sz w:val="28"/>
          <w:szCs w:val="28"/>
          <w:rtl/>
          <w:lang w:bidi="ar-IQ"/>
          <w14:ligatures w14:val="none"/>
        </w:rPr>
      </w:pPr>
    </w:p>
    <w:p w14:paraId="797AE49D" w14:textId="77777777" w:rsidR="00725AFC" w:rsidRPr="00080A8D" w:rsidRDefault="00725AFC" w:rsidP="007B1E6E">
      <w:pPr>
        <w:spacing w:after="0" w:line="276" w:lineRule="auto"/>
        <w:jc w:val="center"/>
        <w:rPr>
          <w:rFonts w:asciiTheme="majorBidi" w:hAnsiTheme="majorBidi" w:cstheme="majorBidi"/>
          <w:b/>
          <w:bCs/>
          <w:color w:val="auto"/>
          <w:kern w:val="0"/>
          <w:sz w:val="28"/>
          <w:szCs w:val="28"/>
          <w:rtl/>
          <w:lang w:bidi="ar-IQ"/>
          <w14:ligatures w14:val="none"/>
        </w:rPr>
      </w:pPr>
    </w:p>
    <w:p w14:paraId="64F27538" w14:textId="08A9E27D" w:rsidR="00080A8D" w:rsidRPr="00080A8D" w:rsidRDefault="00725AFC" w:rsidP="007B1E6E">
      <w:pPr>
        <w:spacing w:after="0" w:line="276" w:lineRule="auto"/>
        <w:jc w:val="center"/>
        <w:rPr>
          <w:rFonts w:asciiTheme="majorBidi" w:hAnsiTheme="majorBidi" w:cstheme="majorBidi"/>
          <w:b/>
          <w:bCs/>
          <w:color w:val="auto"/>
          <w:kern w:val="0"/>
          <w:sz w:val="28"/>
          <w:szCs w:val="28"/>
          <w:rtl/>
          <w:lang w:bidi="ar-IQ"/>
          <w14:ligatures w14:val="none"/>
        </w:rPr>
      </w:pPr>
      <w:r w:rsidRPr="00725AFC">
        <w:rPr>
          <w:rFonts w:asciiTheme="majorBidi" w:hAnsiTheme="majorBidi" w:cstheme="majorBidi"/>
          <w:b/>
          <w:bCs/>
          <w:color w:val="auto"/>
          <w:kern w:val="0"/>
          <w:sz w:val="28"/>
          <w:szCs w:val="28"/>
          <w:rtl/>
          <w:lang w:bidi="ar-IQ"/>
          <w14:ligatures w14:val="none"/>
        </w:rPr>
        <w:t>أستاذ المادة</w:t>
      </w:r>
    </w:p>
    <w:p w14:paraId="4487DFDA" w14:textId="40A29796" w:rsidR="00080A8D" w:rsidRPr="00080A8D" w:rsidRDefault="00725AFC" w:rsidP="007B1E6E">
      <w:pPr>
        <w:spacing w:after="0" w:line="276" w:lineRule="auto"/>
        <w:jc w:val="center"/>
        <w:rPr>
          <w:rFonts w:asciiTheme="majorBidi" w:hAnsiTheme="majorBidi" w:cstheme="majorBidi"/>
          <w:b/>
          <w:bCs/>
          <w:color w:val="auto"/>
          <w:kern w:val="0"/>
          <w:sz w:val="28"/>
          <w:szCs w:val="28"/>
          <w:rtl/>
          <w:lang w:bidi="ar-IQ"/>
          <w14:ligatures w14:val="none"/>
        </w:rPr>
      </w:pPr>
      <w:r>
        <w:rPr>
          <w:rFonts w:asciiTheme="majorBidi" w:hAnsiTheme="majorBidi" w:cstheme="majorBidi"/>
          <w:b/>
          <w:bCs/>
          <w:color w:val="auto"/>
          <w:kern w:val="0"/>
          <w:sz w:val="28"/>
          <w:szCs w:val="28"/>
          <w:rtl/>
          <w:lang w:bidi="ar-IQ"/>
          <w14:ligatures w14:val="none"/>
        </w:rPr>
        <w:t>أ.</w:t>
      </w:r>
      <w:r w:rsidR="00080A8D" w:rsidRPr="00080A8D">
        <w:rPr>
          <w:rFonts w:asciiTheme="majorBidi" w:hAnsiTheme="majorBidi" w:cstheme="majorBidi"/>
          <w:b/>
          <w:bCs/>
          <w:color w:val="auto"/>
          <w:kern w:val="0"/>
          <w:sz w:val="28"/>
          <w:szCs w:val="28"/>
          <w:rtl/>
          <w:lang w:bidi="ar-IQ"/>
          <w14:ligatures w14:val="none"/>
        </w:rPr>
        <w:t>د. مظفر حمد علي</w:t>
      </w:r>
    </w:p>
    <w:p w14:paraId="606219F3" w14:textId="77777777" w:rsidR="00080A8D" w:rsidRPr="00080A8D" w:rsidRDefault="00080A8D" w:rsidP="007B1E6E">
      <w:pPr>
        <w:spacing w:after="0" w:line="276" w:lineRule="auto"/>
        <w:jc w:val="left"/>
        <w:rPr>
          <w:rFonts w:asciiTheme="majorBidi" w:hAnsiTheme="majorBidi" w:cstheme="majorBidi"/>
          <w:b/>
          <w:bCs/>
          <w:color w:val="auto"/>
          <w:kern w:val="0"/>
          <w:sz w:val="28"/>
          <w:szCs w:val="28"/>
          <w:rtl/>
          <w:lang w:bidi="ar-IQ"/>
          <w14:ligatures w14:val="none"/>
        </w:rPr>
      </w:pPr>
    </w:p>
    <w:p w14:paraId="389E19AD" w14:textId="77777777" w:rsidR="00725AFC" w:rsidRDefault="00725AFC" w:rsidP="007B1E6E">
      <w:pPr>
        <w:spacing w:after="0" w:line="276" w:lineRule="auto"/>
        <w:jc w:val="center"/>
        <w:rPr>
          <w:rFonts w:asciiTheme="majorBidi" w:hAnsiTheme="majorBidi" w:cstheme="majorBidi"/>
          <w:b/>
          <w:bCs/>
          <w:color w:val="auto"/>
          <w:kern w:val="0"/>
          <w:sz w:val="28"/>
          <w:szCs w:val="28"/>
          <w:rtl/>
          <w:lang w:bidi="ar-IQ"/>
          <w14:ligatures w14:val="none"/>
        </w:rPr>
      </w:pPr>
    </w:p>
    <w:p w14:paraId="244BE6EE" w14:textId="77777777" w:rsidR="00725AFC" w:rsidRDefault="00725AFC" w:rsidP="007B1E6E">
      <w:pPr>
        <w:spacing w:after="0" w:line="276" w:lineRule="auto"/>
        <w:jc w:val="center"/>
        <w:rPr>
          <w:rFonts w:asciiTheme="majorBidi" w:hAnsiTheme="majorBidi" w:cstheme="majorBidi"/>
          <w:b/>
          <w:bCs/>
          <w:color w:val="auto"/>
          <w:kern w:val="0"/>
          <w:sz w:val="28"/>
          <w:szCs w:val="28"/>
          <w:rtl/>
          <w:lang w:bidi="ar-IQ"/>
          <w14:ligatures w14:val="none"/>
        </w:rPr>
      </w:pPr>
    </w:p>
    <w:p w14:paraId="0EE6ED37" w14:textId="77777777" w:rsidR="00725AFC" w:rsidRDefault="00725AFC" w:rsidP="007B1E6E">
      <w:pPr>
        <w:spacing w:after="0" w:line="276" w:lineRule="auto"/>
        <w:jc w:val="center"/>
        <w:rPr>
          <w:rFonts w:asciiTheme="majorBidi" w:hAnsiTheme="majorBidi" w:cstheme="majorBidi"/>
          <w:b/>
          <w:bCs/>
          <w:color w:val="auto"/>
          <w:kern w:val="0"/>
          <w:sz w:val="28"/>
          <w:szCs w:val="28"/>
          <w:rtl/>
          <w:lang w:bidi="ar-IQ"/>
          <w14:ligatures w14:val="none"/>
        </w:rPr>
      </w:pPr>
    </w:p>
    <w:p w14:paraId="4C2705A9" w14:textId="77777777" w:rsidR="00725AFC" w:rsidRDefault="00725AFC" w:rsidP="007B1E6E">
      <w:pPr>
        <w:spacing w:after="0" w:line="276" w:lineRule="auto"/>
        <w:jc w:val="center"/>
        <w:rPr>
          <w:rFonts w:asciiTheme="majorBidi" w:hAnsiTheme="majorBidi" w:cstheme="majorBidi"/>
          <w:b/>
          <w:bCs/>
          <w:color w:val="auto"/>
          <w:kern w:val="0"/>
          <w:sz w:val="28"/>
          <w:szCs w:val="28"/>
          <w:rtl/>
          <w:lang w:bidi="ar-IQ"/>
          <w14:ligatures w14:val="none"/>
        </w:rPr>
      </w:pPr>
    </w:p>
    <w:p w14:paraId="10110475" w14:textId="77777777" w:rsidR="00725AFC" w:rsidRDefault="00725AFC" w:rsidP="007B1E6E">
      <w:pPr>
        <w:spacing w:after="0" w:line="276" w:lineRule="auto"/>
        <w:jc w:val="center"/>
        <w:rPr>
          <w:rFonts w:asciiTheme="majorBidi" w:hAnsiTheme="majorBidi" w:cstheme="majorBidi"/>
          <w:b/>
          <w:bCs/>
          <w:color w:val="auto"/>
          <w:kern w:val="0"/>
          <w:sz w:val="28"/>
          <w:szCs w:val="28"/>
          <w:rtl/>
          <w:lang w:bidi="ar-IQ"/>
          <w14:ligatures w14:val="none"/>
        </w:rPr>
      </w:pPr>
    </w:p>
    <w:p w14:paraId="2E8A6ABA" w14:textId="77777777" w:rsidR="00080A8D" w:rsidRPr="00080A8D" w:rsidRDefault="00080A8D" w:rsidP="007B1E6E">
      <w:pPr>
        <w:spacing w:after="0" w:line="276" w:lineRule="auto"/>
        <w:jc w:val="center"/>
        <w:rPr>
          <w:rFonts w:asciiTheme="majorBidi" w:hAnsiTheme="majorBidi" w:cstheme="majorBidi"/>
          <w:b/>
          <w:bCs/>
          <w:color w:val="auto"/>
          <w:kern w:val="0"/>
          <w:sz w:val="28"/>
          <w:szCs w:val="28"/>
          <w:rtl/>
          <w:lang w:bidi="ar-IQ"/>
          <w14:ligatures w14:val="none"/>
        </w:rPr>
      </w:pPr>
      <w:r w:rsidRPr="00080A8D">
        <w:rPr>
          <w:rFonts w:asciiTheme="majorBidi" w:hAnsiTheme="majorBidi" w:cstheme="majorBidi"/>
          <w:b/>
          <w:bCs/>
          <w:color w:val="auto"/>
          <w:kern w:val="0"/>
          <w:sz w:val="28"/>
          <w:szCs w:val="28"/>
          <w:rtl/>
          <w:lang w:bidi="ar-IQ"/>
          <w14:ligatures w14:val="none"/>
        </w:rPr>
        <w:t>للسنة الدراسية 2023 – 2024</w:t>
      </w:r>
    </w:p>
    <w:p w14:paraId="79DE9CF1" w14:textId="77777777" w:rsidR="00725AFC" w:rsidRDefault="00725AFC" w:rsidP="007B1E6E">
      <w:pPr>
        <w:spacing w:after="0" w:line="240" w:lineRule="auto"/>
        <w:jc w:val="left"/>
        <w:rPr>
          <w:rFonts w:asciiTheme="majorBidi" w:eastAsia="Sakkal Majalla" w:hAnsiTheme="majorBidi" w:cstheme="majorBidi"/>
          <w:b/>
          <w:bCs/>
          <w:color w:val="auto"/>
          <w:sz w:val="28"/>
          <w:szCs w:val="28"/>
          <w:rtl/>
          <w:lang w:bidi="ar-IQ"/>
        </w:rPr>
      </w:pPr>
    </w:p>
    <w:sdt>
      <w:sdtPr>
        <w:rPr>
          <w:rFonts w:asciiTheme="majorBidi" w:hAnsiTheme="majorBidi" w:cstheme="majorBidi"/>
          <w:b/>
          <w:bCs/>
          <w:color w:val="1F3864" w:themeColor="accent1" w:themeShade="80"/>
          <w:sz w:val="32"/>
          <w:szCs w:val="32"/>
          <w:rtl/>
        </w:rPr>
        <w:id w:val="2124725908"/>
        <w:docPartObj>
          <w:docPartGallery w:val="Table of Contents"/>
          <w:docPartUnique/>
        </w:docPartObj>
      </w:sdtPr>
      <w:sdtEndPr>
        <w:rPr>
          <w:noProof/>
          <w:sz w:val="28"/>
          <w:szCs w:val="28"/>
        </w:rPr>
      </w:sdtEndPr>
      <w:sdtContent>
        <w:p w14:paraId="50079A69" w14:textId="772AB948" w:rsidR="00894DC8" w:rsidRPr="00BD075B" w:rsidRDefault="00D73D1D" w:rsidP="007B1E6E">
          <w:pPr>
            <w:spacing w:after="0" w:line="240" w:lineRule="auto"/>
            <w:jc w:val="center"/>
            <w:rPr>
              <w:rFonts w:asciiTheme="majorBidi" w:hAnsiTheme="majorBidi" w:cstheme="majorBidi"/>
              <w:b/>
              <w:bCs/>
              <w:color w:val="002060"/>
              <w:sz w:val="28"/>
              <w:szCs w:val="28"/>
            </w:rPr>
          </w:pPr>
          <w:r w:rsidRPr="00725AFC">
            <w:rPr>
              <w:rFonts w:asciiTheme="majorBidi" w:hAnsiTheme="majorBidi" w:cstheme="majorBidi"/>
              <w:b/>
              <w:bCs/>
              <w:color w:val="1F3864" w:themeColor="accent1" w:themeShade="80"/>
              <w:sz w:val="32"/>
              <w:szCs w:val="32"/>
              <w:rtl/>
            </w:rPr>
            <w:t>ادارة الموارد البشرية الرشي</w:t>
          </w:r>
          <w:r w:rsidR="00725AFC">
            <w:rPr>
              <w:rFonts w:asciiTheme="majorBidi" w:hAnsiTheme="majorBidi" w:cstheme="majorBidi" w:hint="cs"/>
              <w:b/>
              <w:bCs/>
              <w:color w:val="1F3864" w:themeColor="accent1" w:themeShade="80"/>
              <w:sz w:val="32"/>
              <w:szCs w:val="32"/>
              <w:rtl/>
            </w:rPr>
            <w:t>ق</w:t>
          </w:r>
          <w:r w:rsidRPr="00725AFC">
            <w:rPr>
              <w:rFonts w:asciiTheme="majorBidi" w:hAnsiTheme="majorBidi" w:cstheme="majorBidi"/>
              <w:b/>
              <w:bCs/>
              <w:color w:val="1F3864" w:themeColor="accent1" w:themeShade="80"/>
              <w:sz w:val="32"/>
              <w:szCs w:val="32"/>
              <w:rtl/>
            </w:rPr>
            <w:t>ة</w:t>
          </w:r>
        </w:p>
        <w:p w14:paraId="6C17D9F0" w14:textId="77777777" w:rsidR="00537383" w:rsidRPr="00537383" w:rsidRDefault="00894DC8" w:rsidP="00537383">
          <w:pPr>
            <w:pStyle w:val="TOC1"/>
            <w:rPr>
              <w:rFonts w:asciiTheme="minorHAnsi" w:eastAsiaTheme="minorEastAsia" w:hAnsiTheme="minorHAnsi" w:cstheme="minorBidi"/>
              <w:b/>
              <w:bCs/>
              <w:color w:val="002060"/>
              <w:sz w:val="32"/>
              <w:szCs w:val="32"/>
            </w:rPr>
          </w:pPr>
          <w:r w:rsidRPr="00BD075B">
            <w:rPr>
              <w:rFonts w:asciiTheme="majorBidi" w:hAnsiTheme="majorBidi" w:cstheme="majorBidi"/>
              <w:b/>
              <w:bCs/>
              <w:color w:val="002060"/>
              <w:sz w:val="28"/>
              <w:szCs w:val="28"/>
            </w:rPr>
            <w:fldChar w:fldCharType="begin"/>
          </w:r>
          <w:r w:rsidRPr="00BD075B">
            <w:rPr>
              <w:rFonts w:asciiTheme="majorBidi" w:hAnsiTheme="majorBidi" w:cstheme="majorBidi"/>
              <w:b/>
              <w:bCs/>
              <w:color w:val="002060"/>
              <w:sz w:val="28"/>
              <w:szCs w:val="28"/>
            </w:rPr>
            <w:instrText xml:space="preserve"> TOC \o "1-3" \h \z \u </w:instrText>
          </w:r>
          <w:r w:rsidRPr="00BD075B">
            <w:rPr>
              <w:rFonts w:asciiTheme="majorBidi" w:hAnsiTheme="majorBidi" w:cstheme="majorBidi"/>
              <w:b/>
              <w:bCs/>
              <w:color w:val="002060"/>
              <w:sz w:val="28"/>
              <w:szCs w:val="28"/>
            </w:rPr>
            <w:fldChar w:fldCharType="separate"/>
          </w:r>
          <w:hyperlink w:anchor="_Toc154000696" w:history="1">
            <w:r w:rsidR="00537383" w:rsidRPr="00537383">
              <w:rPr>
                <w:rStyle w:val="Hyperlink"/>
                <w:b/>
                <w:bCs/>
                <w:color w:val="002060"/>
                <w:sz w:val="32"/>
                <w:szCs w:val="32"/>
                <w:rtl/>
                <w:lang w:bidi="ar-IQ"/>
              </w:rPr>
              <w:t>أولا: الرشاقة</w:t>
            </w:r>
            <w:r w:rsidR="00537383" w:rsidRPr="00537383">
              <w:rPr>
                <w:b/>
                <w:bCs/>
                <w:webHidden/>
                <w:color w:val="002060"/>
                <w:sz w:val="32"/>
                <w:szCs w:val="32"/>
              </w:rPr>
              <w:tab/>
            </w:r>
            <w:r w:rsidR="00537383" w:rsidRPr="00537383">
              <w:rPr>
                <w:b/>
                <w:bCs/>
                <w:webHidden/>
                <w:color w:val="002060"/>
                <w:sz w:val="32"/>
                <w:szCs w:val="32"/>
              </w:rPr>
              <w:fldChar w:fldCharType="begin"/>
            </w:r>
            <w:r w:rsidR="00537383" w:rsidRPr="00537383">
              <w:rPr>
                <w:b/>
                <w:bCs/>
                <w:webHidden/>
                <w:color w:val="002060"/>
                <w:sz w:val="32"/>
                <w:szCs w:val="32"/>
              </w:rPr>
              <w:instrText xml:space="preserve"> PAGEREF _Toc154000696 \h </w:instrText>
            </w:r>
            <w:r w:rsidR="00537383" w:rsidRPr="00537383">
              <w:rPr>
                <w:b/>
                <w:bCs/>
                <w:webHidden/>
                <w:color w:val="002060"/>
                <w:sz w:val="32"/>
                <w:szCs w:val="32"/>
              </w:rPr>
            </w:r>
            <w:r w:rsidR="00537383" w:rsidRPr="00537383">
              <w:rPr>
                <w:b/>
                <w:bCs/>
                <w:webHidden/>
                <w:color w:val="002060"/>
                <w:sz w:val="32"/>
                <w:szCs w:val="32"/>
              </w:rPr>
              <w:fldChar w:fldCharType="separate"/>
            </w:r>
            <w:r w:rsidR="00537383" w:rsidRPr="00537383">
              <w:rPr>
                <w:b/>
                <w:bCs/>
                <w:webHidden/>
                <w:color w:val="002060"/>
                <w:sz w:val="32"/>
                <w:szCs w:val="32"/>
              </w:rPr>
              <w:t>3</w:t>
            </w:r>
            <w:r w:rsidR="00537383" w:rsidRPr="00537383">
              <w:rPr>
                <w:b/>
                <w:bCs/>
                <w:webHidden/>
                <w:color w:val="002060"/>
                <w:sz w:val="32"/>
                <w:szCs w:val="32"/>
              </w:rPr>
              <w:fldChar w:fldCharType="end"/>
            </w:r>
          </w:hyperlink>
        </w:p>
        <w:p w14:paraId="6A10CB57" w14:textId="77777777" w:rsidR="00537383" w:rsidRPr="00537383" w:rsidRDefault="00491E56" w:rsidP="00537383">
          <w:pPr>
            <w:pStyle w:val="TOC1"/>
            <w:rPr>
              <w:rFonts w:asciiTheme="minorHAnsi" w:eastAsiaTheme="minorEastAsia" w:hAnsiTheme="minorHAnsi" w:cstheme="minorBidi"/>
              <w:b/>
              <w:bCs/>
              <w:color w:val="002060"/>
              <w:sz w:val="32"/>
              <w:szCs w:val="32"/>
            </w:rPr>
          </w:pPr>
          <w:hyperlink w:anchor="_Toc154000697" w:history="1">
            <w:r w:rsidR="00537383" w:rsidRPr="00537383">
              <w:rPr>
                <w:rStyle w:val="Hyperlink"/>
                <w:b/>
                <w:bCs/>
                <w:color w:val="002060"/>
                <w:sz w:val="32"/>
                <w:szCs w:val="32"/>
                <w:rtl/>
                <w:lang w:bidi="ar-IQ"/>
              </w:rPr>
              <w:t>ثانيا: إدارة الموارد البشرية الرشيقة والمرونة في الموارد البشرية</w:t>
            </w:r>
            <w:r w:rsidR="00537383" w:rsidRPr="00537383">
              <w:rPr>
                <w:b/>
                <w:bCs/>
                <w:webHidden/>
                <w:color w:val="002060"/>
                <w:sz w:val="32"/>
                <w:szCs w:val="32"/>
              </w:rPr>
              <w:tab/>
            </w:r>
            <w:r w:rsidR="00537383" w:rsidRPr="00537383">
              <w:rPr>
                <w:b/>
                <w:bCs/>
                <w:webHidden/>
                <w:color w:val="002060"/>
                <w:sz w:val="32"/>
                <w:szCs w:val="32"/>
              </w:rPr>
              <w:fldChar w:fldCharType="begin"/>
            </w:r>
            <w:r w:rsidR="00537383" w:rsidRPr="00537383">
              <w:rPr>
                <w:b/>
                <w:bCs/>
                <w:webHidden/>
                <w:color w:val="002060"/>
                <w:sz w:val="32"/>
                <w:szCs w:val="32"/>
              </w:rPr>
              <w:instrText xml:space="preserve"> PAGEREF _Toc154000697 \h </w:instrText>
            </w:r>
            <w:r w:rsidR="00537383" w:rsidRPr="00537383">
              <w:rPr>
                <w:b/>
                <w:bCs/>
                <w:webHidden/>
                <w:color w:val="002060"/>
                <w:sz w:val="32"/>
                <w:szCs w:val="32"/>
              </w:rPr>
            </w:r>
            <w:r w:rsidR="00537383" w:rsidRPr="00537383">
              <w:rPr>
                <w:b/>
                <w:bCs/>
                <w:webHidden/>
                <w:color w:val="002060"/>
                <w:sz w:val="32"/>
                <w:szCs w:val="32"/>
              </w:rPr>
              <w:fldChar w:fldCharType="separate"/>
            </w:r>
            <w:r w:rsidR="00537383" w:rsidRPr="00537383">
              <w:rPr>
                <w:b/>
                <w:bCs/>
                <w:webHidden/>
                <w:color w:val="002060"/>
                <w:sz w:val="32"/>
                <w:szCs w:val="32"/>
              </w:rPr>
              <w:t>3</w:t>
            </w:r>
            <w:r w:rsidR="00537383" w:rsidRPr="00537383">
              <w:rPr>
                <w:b/>
                <w:bCs/>
                <w:webHidden/>
                <w:color w:val="002060"/>
                <w:sz w:val="32"/>
                <w:szCs w:val="32"/>
              </w:rPr>
              <w:fldChar w:fldCharType="end"/>
            </w:r>
          </w:hyperlink>
        </w:p>
        <w:p w14:paraId="2155ABE3" w14:textId="77777777" w:rsidR="00537383" w:rsidRPr="00537383" w:rsidRDefault="00491E56" w:rsidP="00537383">
          <w:pPr>
            <w:pStyle w:val="TOC1"/>
            <w:rPr>
              <w:rFonts w:asciiTheme="minorHAnsi" w:eastAsiaTheme="minorEastAsia" w:hAnsiTheme="minorHAnsi" w:cstheme="minorBidi"/>
              <w:b/>
              <w:bCs/>
              <w:color w:val="002060"/>
              <w:sz w:val="32"/>
              <w:szCs w:val="32"/>
            </w:rPr>
          </w:pPr>
          <w:hyperlink w:anchor="_Toc154000698" w:history="1">
            <w:r w:rsidR="00537383" w:rsidRPr="00537383">
              <w:rPr>
                <w:rStyle w:val="Hyperlink"/>
                <w:b/>
                <w:bCs/>
                <w:color w:val="002060"/>
                <w:sz w:val="32"/>
                <w:szCs w:val="32"/>
                <w:rtl/>
                <w:lang w:bidi="ar-IQ"/>
              </w:rPr>
              <w:t xml:space="preserve">ثالثا: الاختلاف </w:t>
            </w:r>
            <w:r w:rsidR="00537383" w:rsidRPr="00537383">
              <w:rPr>
                <w:rStyle w:val="Hyperlink"/>
                <w:b/>
                <w:bCs/>
                <w:i/>
                <w:color w:val="002060"/>
                <w:sz w:val="32"/>
                <w:szCs w:val="32"/>
                <w:rtl/>
                <w:lang w:bidi="ar-IQ"/>
              </w:rPr>
              <w:t>بين إدارة الموارد البشرية التقليدية وإدارة الموارد البشرية الرشيقة و</w:t>
            </w:r>
            <w:r w:rsidR="00537383" w:rsidRPr="00537383">
              <w:rPr>
                <w:rStyle w:val="Hyperlink"/>
                <w:b/>
                <w:bCs/>
                <w:i/>
                <w:color w:val="002060"/>
                <w:sz w:val="32"/>
                <w:szCs w:val="32"/>
                <w:rtl/>
              </w:rPr>
              <w:t xml:space="preserve"> مرونة</w:t>
            </w:r>
            <w:r w:rsidR="00537383" w:rsidRPr="00537383">
              <w:rPr>
                <w:rStyle w:val="Hyperlink"/>
                <w:b/>
                <w:bCs/>
                <w:i/>
                <w:color w:val="002060"/>
                <w:sz w:val="32"/>
                <w:szCs w:val="32"/>
                <w:lang w:bidi="ar-IQ"/>
              </w:rPr>
              <w:t xml:space="preserve"> </w:t>
            </w:r>
            <w:r w:rsidR="00537383" w:rsidRPr="00537383">
              <w:rPr>
                <w:rStyle w:val="Hyperlink"/>
                <w:b/>
                <w:bCs/>
                <w:i/>
                <w:color w:val="002060"/>
                <w:sz w:val="32"/>
                <w:szCs w:val="32"/>
                <w:rtl/>
              </w:rPr>
              <w:t>الموارد</w:t>
            </w:r>
            <w:r w:rsidR="00537383" w:rsidRPr="00537383">
              <w:rPr>
                <w:rStyle w:val="Hyperlink"/>
                <w:b/>
                <w:bCs/>
                <w:i/>
                <w:color w:val="002060"/>
                <w:sz w:val="32"/>
                <w:szCs w:val="32"/>
                <w:lang w:bidi="ar-IQ"/>
              </w:rPr>
              <w:t xml:space="preserve"> </w:t>
            </w:r>
            <w:r w:rsidR="00537383" w:rsidRPr="00537383">
              <w:rPr>
                <w:rStyle w:val="Hyperlink"/>
                <w:b/>
                <w:bCs/>
                <w:i/>
                <w:color w:val="002060"/>
                <w:sz w:val="32"/>
                <w:szCs w:val="32"/>
                <w:rtl/>
              </w:rPr>
              <w:t>البشرية</w:t>
            </w:r>
            <w:r w:rsidR="00537383" w:rsidRPr="00537383">
              <w:rPr>
                <w:b/>
                <w:bCs/>
                <w:webHidden/>
                <w:color w:val="002060"/>
                <w:sz w:val="32"/>
                <w:szCs w:val="32"/>
              </w:rPr>
              <w:tab/>
            </w:r>
            <w:r w:rsidR="00537383" w:rsidRPr="00537383">
              <w:rPr>
                <w:b/>
                <w:bCs/>
                <w:webHidden/>
                <w:color w:val="002060"/>
                <w:sz w:val="32"/>
                <w:szCs w:val="32"/>
              </w:rPr>
              <w:fldChar w:fldCharType="begin"/>
            </w:r>
            <w:r w:rsidR="00537383" w:rsidRPr="00537383">
              <w:rPr>
                <w:b/>
                <w:bCs/>
                <w:webHidden/>
                <w:color w:val="002060"/>
                <w:sz w:val="32"/>
                <w:szCs w:val="32"/>
              </w:rPr>
              <w:instrText xml:space="preserve"> PAGEREF _Toc154000698 \h </w:instrText>
            </w:r>
            <w:r w:rsidR="00537383" w:rsidRPr="00537383">
              <w:rPr>
                <w:b/>
                <w:bCs/>
                <w:webHidden/>
                <w:color w:val="002060"/>
                <w:sz w:val="32"/>
                <w:szCs w:val="32"/>
              </w:rPr>
            </w:r>
            <w:r w:rsidR="00537383" w:rsidRPr="00537383">
              <w:rPr>
                <w:b/>
                <w:bCs/>
                <w:webHidden/>
                <w:color w:val="002060"/>
                <w:sz w:val="32"/>
                <w:szCs w:val="32"/>
              </w:rPr>
              <w:fldChar w:fldCharType="separate"/>
            </w:r>
            <w:r w:rsidR="00537383" w:rsidRPr="00537383">
              <w:rPr>
                <w:b/>
                <w:bCs/>
                <w:webHidden/>
                <w:color w:val="002060"/>
                <w:sz w:val="32"/>
                <w:szCs w:val="32"/>
              </w:rPr>
              <w:t>4</w:t>
            </w:r>
            <w:r w:rsidR="00537383" w:rsidRPr="00537383">
              <w:rPr>
                <w:b/>
                <w:bCs/>
                <w:webHidden/>
                <w:color w:val="002060"/>
                <w:sz w:val="32"/>
                <w:szCs w:val="32"/>
              </w:rPr>
              <w:fldChar w:fldCharType="end"/>
            </w:r>
          </w:hyperlink>
        </w:p>
        <w:p w14:paraId="6EAFF0CA" w14:textId="77777777" w:rsidR="00537383" w:rsidRPr="00537383" w:rsidRDefault="00491E56" w:rsidP="00537383">
          <w:pPr>
            <w:pStyle w:val="TOC1"/>
            <w:rPr>
              <w:rFonts w:asciiTheme="minorHAnsi" w:eastAsiaTheme="minorEastAsia" w:hAnsiTheme="minorHAnsi" w:cstheme="minorBidi"/>
              <w:b/>
              <w:bCs/>
              <w:color w:val="002060"/>
              <w:sz w:val="32"/>
              <w:szCs w:val="32"/>
            </w:rPr>
          </w:pPr>
          <w:hyperlink w:anchor="_Toc154000699" w:history="1">
            <w:r w:rsidR="00537383" w:rsidRPr="00537383">
              <w:rPr>
                <w:rStyle w:val="Hyperlink"/>
                <w:b/>
                <w:bCs/>
                <w:color w:val="002060"/>
                <w:sz w:val="32"/>
                <w:szCs w:val="32"/>
                <w:rtl/>
                <w:lang w:bidi="ar-IQ"/>
              </w:rPr>
              <w:t>رابعا: خصائص إدارة الموارد البشرية الرشيقة</w:t>
            </w:r>
            <w:r w:rsidR="00537383" w:rsidRPr="00537383">
              <w:rPr>
                <w:b/>
                <w:bCs/>
                <w:webHidden/>
                <w:color w:val="002060"/>
                <w:sz w:val="32"/>
                <w:szCs w:val="32"/>
              </w:rPr>
              <w:tab/>
            </w:r>
            <w:r w:rsidR="00537383" w:rsidRPr="00537383">
              <w:rPr>
                <w:b/>
                <w:bCs/>
                <w:webHidden/>
                <w:color w:val="002060"/>
                <w:sz w:val="32"/>
                <w:szCs w:val="32"/>
              </w:rPr>
              <w:fldChar w:fldCharType="begin"/>
            </w:r>
            <w:r w:rsidR="00537383" w:rsidRPr="00537383">
              <w:rPr>
                <w:b/>
                <w:bCs/>
                <w:webHidden/>
                <w:color w:val="002060"/>
                <w:sz w:val="32"/>
                <w:szCs w:val="32"/>
              </w:rPr>
              <w:instrText xml:space="preserve"> PAGEREF _Toc154000699 \h </w:instrText>
            </w:r>
            <w:r w:rsidR="00537383" w:rsidRPr="00537383">
              <w:rPr>
                <w:b/>
                <w:bCs/>
                <w:webHidden/>
                <w:color w:val="002060"/>
                <w:sz w:val="32"/>
                <w:szCs w:val="32"/>
              </w:rPr>
            </w:r>
            <w:r w:rsidR="00537383" w:rsidRPr="00537383">
              <w:rPr>
                <w:b/>
                <w:bCs/>
                <w:webHidden/>
                <w:color w:val="002060"/>
                <w:sz w:val="32"/>
                <w:szCs w:val="32"/>
              </w:rPr>
              <w:fldChar w:fldCharType="separate"/>
            </w:r>
            <w:r w:rsidR="00537383" w:rsidRPr="00537383">
              <w:rPr>
                <w:b/>
                <w:bCs/>
                <w:webHidden/>
                <w:color w:val="002060"/>
                <w:sz w:val="32"/>
                <w:szCs w:val="32"/>
              </w:rPr>
              <w:t>5</w:t>
            </w:r>
            <w:r w:rsidR="00537383" w:rsidRPr="00537383">
              <w:rPr>
                <w:b/>
                <w:bCs/>
                <w:webHidden/>
                <w:color w:val="002060"/>
                <w:sz w:val="32"/>
                <w:szCs w:val="32"/>
              </w:rPr>
              <w:fldChar w:fldCharType="end"/>
            </w:r>
          </w:hyperlink>
        </w:p>
        <w:p w14:paraId="6EB5609A" w14:textId="77777777" w:rsidR="00537383" w:rsidRPr="00537383" w:rsidRDefault="00491E56" w:rsidP="00537383">
          <w:pPr>
            <w:pStyle w:val="TOC1"/>
            <w:rPr>
              <w:rFonts w:asciiTheme="minorHAnsi" w:eastAsiaTheme="minorEastAsia" w:hAnsiTheme="minorHAnsi" w:cstheme="minorBidi"/>
              <w:b/>
              <w:bCs/>
              <w:color w:val="002060"/>
              <w:sz w:val="32"/>
              <w:szCs w:val="32"/>
            </w:rPr>
          </w:pPr>
          <w:hyperlink w:anchor="_Toc154000700" w:history="1">
            <w:r w:rsidR="00537383" w:rsidRPr="00537383">
              <w:rPr>
                <w:rStyle w:val="Hyperlink"/>
                <w:b/>
                <w:bCs/>
                <w:color w:val="002060"/>
                <w:sz w:val="32"/>
                <w:szCs w:val="32"/>
                <w:rtl/>
                <w:lang w:bidi="ar-IQ"/>
              </w:rPr>
              <w:t>خامسا: أهمية ادارة الموارد البشرية الرشيقة</w:t>
            </w:r>
            <w:r w:rsidR="00537383" w:rsidRPr="00537383">
              <w:rPr>
                <w:b/>
                <w:bCs/>
                <w:webHidden/>
                <w:color w:val="002060"/>
                <w:sz w:val="32"/>
                <w:szCs w:val="32"/>
              </w:rPr>
              <w:tab/>
            </w:r>
            <w:r w:rsidR="00537383" w:rsidRPr="00537383">
              <w:rPr>
                <w:b/>
                <w:bCs/>
                <w:webHidden/>
                <w:color w:val="002060"/>
                <w:sz w:val="32"/>
                <w:szCs w:val="32"/>
              </w:rPr>
              <w:fldChar w:fldCharType="begin"/>
            </w:r>
            <w:r w:rsidR="00537383" w:rsidRPr="00537383">
              <w:rPr>
                <w:b/>
                <w:bCs/>
                <w:webHidden/>
                <w:color w:val="002060"/>
                <w:sz w:val="32"/>
                <w:szCs w:val="32"/>
              </w:rPr>
              <w:instrText xml:space="preserve"> PAGEREF _Toc154000700 \h </w:instrText>
            </w:r>
            <w:r w:rsidR="00537383" w:rsidRPr="00537383">
              <w:rPr>
                <w:b/>
                <w:bCs/>
                <w:webHidden/>
                <w:color w:val="002060"/>
                <w:sz w:val="32"/>
                <w:szCs w:val="32"/>
              </w:rPr>
            </w:r>
            <w:r w:rsidR="00537383" w:rsidRPr="00537383">
              <w:rPr>
                <w:b/>
                <w:bCs/>
                <w:webHidden/>
                <w:color w:val="002060"/>
                <w:sz w:val="32"/>
                <w:szCs w:val="32"/>
              </w:rPr>
              <w:fldChar w:fldCharType="separate"/>
            </w:r>
            <w:r w:rsidR="00537383" w:rsidRPr="00537383">
              <w:rPr>
                <w:b/>
                <w:bCs/>
                <w:webHidden/>
                <w:color w:val="002060"/>
                <w:sz w:val="32"/>
                <w:szCs w:val="32"/>
              </w:rPr>
              <w:t>5</w:t>
            </w:r>
            <w:r w:rsidR="00537383" w:rsidRPr="00537383">
              <w:rPr>
                <w:b/>
                <w:bCs/>
                <w:webHidden/>
                <w:color w:val="002060"/>
                <w:sz w:val="32"/>
                <w:szCs w:val="32"/>
              </w:rPr>
              <w:fldChar w:fldCharType="end"/>
            </w:r>
          </w:hyperlink>
        </w:p>
        <w:p w14:paraId="3F47F173" w14:textId="77777777" w:rsidR="00537383" w:rsidRPr="00537383" w:rsidRDefault="00491E56" w:rsidP="00537383">
          <w:pPr>
            <w:pStyle w:val="TOC1"/>
            <w:rPr>
              <w:rFonts w:asciiTheme="minorHAnsi" w:eastAsiaTheme="minorEastAsia" w:hAnsiTheme="minorHAnsi" w:cstheme="minorBidi"/>
              <w:b/>
              <w:bCs/>
              <w:color w:val="002060"/>
              <w:sz w:val="32"/>
              <w:szCs w:val="32"/>
            </w:rPr>
          </w:pPr>
          <w:hyperlink w:anchor="_Toc154000701" w:history="1">
            <w:r w:rsidR="00537383" w:rsidRPr="00537383">
              <w:rPr>
                <w:rStyle w:val="Hyperlink"/>
                <w:b/>
                <w:bCs/>
                <w:color w:val="002060"/>
                <w:sz w:val="32"/>
                <w:szCs w:val="32"/>
                <w:rtl/>
                <w:lang w:bidi="ar-IQ"/>
              </w:rPr>
              <w:t>سادسا: الكفاءات والمتطلبات الضرورية لتحقيق الرشاقة في الموارد البشرية</w:t>
            </w:r>
            <w:r w:rsidR="00537383" w:rsidRPr="00537383">
              <w:rPr>
                <w:b/>
                <w:bCs/>
                <w:webHidden/>
                <w:color w:val="002060"/>
                <w:sz w:val="32"/>
                <w:szCs w:val="32"/>
              </w:rPr>
              <w:tab/>
            </w:r>
            <w:r w:rsidR="00537383" w:rsidRPr="00537383">
              <w:rPr>
                <w:b/>
                <w:bCs/>
                <w:webHidden/>
                <w:color w:val="002060"/>
                <w:sz w:val="32"/>
                <w:szCs w:val="32"/>
              </w:rPr>
              <w:fldChar w:fldCharType="begin"/>
            </w:r>
            <w:r w:rsidR="00537383" w:rsidRPr="00537383">
              <w:rPr>
                <w:b/>
                <w:bCs/>
                <w:webHidden/>
                <w:color w:val="002060"/>
                <w:sz w:val="32"/>
                <w:szCs w:val="32"/>
              </w:rPr>
              <w:instrText xml:space="preserve"> PAGEREF _Toc154000701 \h </w:instrText>
            </w:r>
            <w:r w:rsidR="00537383" w:rsidRPr="00537383">
              <w:rPr>
                <w:b/>
                <w:bCs/>
                <w:webHidden/>
                <w:color w:val="002060"/>
                <w:sz w:val="32"/>
                <w:szCs w:val="32"/>
              </w:rPr>
            </w:r>
            <w:r w:rsidR="00537383" w:rsidRPr="00537383">
              <w:rPr>
                <w:b/>
                <w:bCs/>
                <w:webHidden/>
                <w:color w:val="002060"/>
                <w:sz w:val="32"/>
                <w:szCs w:val="32"/>
              </w:rPr>
              <w:fldChar w:fldCharType="separate"/>
            </w:r>
            <w:r w:rsidR="00537383" w:rsidRPr="00537383">
              <w:rPr>
                <w:b/>
                <w:bCs/>
                <w:webHidden/>
                <w:color w:val="002060"/>
                <w:sz w:val="32"/>
                <w:szCs w:val="32"/>
              </w:rPr>
              <w:t>6</w:t>
            </w:r>
            <w:r w:rsidR="00537383" w:rsidRPr="00537383">
              <w:rPr>
                <w:b/>
                <w:bCs/>
                <w:webHidden/>
                <w:color w:val="002060"/>
                <w:sz w:val="32"/>
                <w:szCs w:val="32"/>
              </w:rPr>
              <w:fldChar w:fldCharType="end"/>
            </w:r>
          </w:hyperlink>
        </w:p>
        <w:p w14:paraId="4606AC35" w14:textId="77777777" w:rsidR="00537383" w:rsidRPr="00537383" w:rsidRDefault="00491E56" w:rsidP="00537383">
          <w:pPr>
            <w:pStyle w:val="TOC1"/>
            <w:rPr>
              <w:rFonts w:asciiTheme="minorHAnsi" w:eastAsiaTheme="minorEastAsia" w:hAnsiTheme="minorHAnsi" w:cstheme="minorBidi"/>
              <w:b/>
              <w:bCs/>
              <w:color w:val="002060"/>
              <w:sz w:val="32"/>
              <w:szCs w:val="32"/>
            </w:rPr>
          </w:pPr>
          <w:hyperlink w:anchor="_Toc154000702" w:history="1">
            <w:r w:rsidR="00537383" w:rsidRPr="00537383">
              <w:rPr>
                <w:rStyle w:val="Hyperlink"/>
                <w:b/>
                <w:bCs/>
                <w:color w:val="002060"/>
                <w:sz w:val="32"/>
                <w:szCs w:val="32"/>
                <w:rtl/>
                <w:lang w:bidi="ar-IQ"/>
              </w:rPr>
              <w:t>سابعا: ممارسات إدارة الموارد البشرية الرشيقة</w:t>
            </w:r>
            <w:r w:rsidR="00537383" w:rsidRPr="00537383">
              <w:rPr>
                <w:b/>
                <w:bCs/>
                <w:webHidden/>
                <w:color w:val="002060"/>
                <w:sz w:val="32"/>
                <w:szCs w:val="32"/>
              </w:rPr>
              <w:tab/>
            </w:r>
            <w:r w:rsidR="00537383" w:rsidRPr="00537383">
              <w:rPr>
                <w:b/>
                <w:bCs/>
                <w:webHidden/>
                <w:color w:val="002060"/>
                <w:sz w:val="32"/>
                <w:szCs w:val="32"/>
              </w:rPr>
              <w:fldChar w:fldCharType="begin"/>
            </w:r>
            <w:r w:rsidR="00537383" w:rsidRPr="00537383">
              <w:rPr>
                <w:b/>
                <w:bCs/>
                <w:webHidden/>
                <w:color w:val="002060"/>
                <w:sz w:val="32"/>
                <w:szCs w:val="32"/>
              </w:rPr>
              <w:instrText xml:space="preserve"> PAGEREF _Toc154000702 \h </w:instrText>
            </w:r>
            <w:r w:rsidR="00537383" w:rsidRPr="00537383">
              <w:rPr>
                <w:b/>
                <w:bCs/>
                <w:webHidden/>
                <w:color w:val="002060"/>
                <w:sz w:val="32"/>
                <w:szCs w:val="32"/>
              </w:rPr>
            </w:r>
            <w:r w:rsidR="00537383" w:rsidRPr="00537383">
              <w:rPr>
                <w:b/>
                <w:bCs/>
                <w:webHidden/>
                <w:color w:val="002060"/>
                <w:sz w:val="32"/>
                <w:szCs w:val="32"/>
              </w:rPr>
              <w:fldChar w:fldCharType="separate"/>
            </w:r>
            <w:r w:rsidR="00537383" w:rsidRPr="00537383">
              <w:rPr>
                <w:b/>
                <w:bCs/>
                <w:webHidden/>
                <w:color w:val="002060"/>
                <w:sz w:val="32"/>
                <w:szCs w:val="32"/>
              </w:rPr>
              <w:t>7</w:t>
            </w:r>
            <w:r w:rsidR="00537383" w:rsidRPr="00537383">
              <w:rPr>
                <w:b/>
                <w:bCs/>
                <w:webHidden/>
                <w:color w:val="002060"/>
                <w:sz w:val="32"/>
                <w:szCs w:val="32"/>
              </w:rPr>
              <w:fldChar w:fldCharType="end"/>
            </w:r>
          </w:hyperlink>
        </w:p>
        <w:p w14:paraId="09094885" w14:textId="77777777" w:rsidR="00537383" w:rsidRPr="00537383" w:rsidRDefault="00491E56" w:rsidP="00537383">
          <w:pPr>
            <w:pStyle w:val="TOC1"/>
            <w:rPr>
              <w:rFonts w:asciiTheme="minorHAnsi" w:eastAsiaTheme="minorEastAsia" w:hAnsiTheme="minorHAnsi" w:cstheme="minorBidi"/>
              <w:b/>
              <w:bCs/>
              <w:color w:val="002060"/>
              <w:sz w:val="32"/>
              <w:szCs w:val="32"/>
            </w:rPr>
          </w:pPr>
          <w:hyperlink w:anchor="_Toc154000703" w:history="1">
            <w:r w:rsidR="00537383" w:rsidRPr="00537383">
              <w:rPr>
                <w:rStyle w:val="Hyperlink"/>
                <w:b/>
                <w:bCs/>
                <w:color w:val="002060"/>
                <w:sz w:val="32"/>
                <w:szCs w:val="32"/>
                <w:rtl/>
                <w:lang w:bidi="ar-IQ"/>
              </w:rPr>
              <w:t xml:space="preserve">ثامنا: </w:t>
            </w:r>
            <w:r w:rsidR="00537383" w:rsidRPr="00537383">
              <w:rPr>
                <w:rStyle w:val="Hyperlink"/>
                <w:rFonts w:eastAsia="Calibri"/>
                <w:b/>
                <w:bCs/>
                <w:i/>
                <w:color w:val="002060"/>
                <w:sz w:val="32"/>
                <w:szCs w:val="32"/>
                <w:rtl/>
                <w:lang w:bidi="ar-IQ"/>
              </w:rPr>
              <w:t>أبعاد رشاقة الموارد البشرية</w:t>
            </w:r>
            <w:r w:rsidR="00537383" w:rsidRPr="00537383">
              <w:rPr>
                <w:b/>
                <w:bCs/>
                <w:webHidden/>
                <w:color w:val="002060"/>
                <w:sz w:val="32"/>
                <w:szCs w:val="32"/>
              </w:rPr>
              <w:tab/>
            </w:r>
            <w:r w:rsidR="00537383" w:rsidRPr="00537383">
              <w:rPr>
                <w:b/>
                <w:bCs/>
                <w:webHidden/>
                <w:color w:val="002060"/>
                <w:sz w:val="32"/>
                <w:szCs w:val="32"/>
              </w:rPr>
              <w:fldChar w:fldCharType="begin"/>
            </w:r>
            <w:r w:rsidR="00537383" w:rsidRPr="00537383">
              <w:rPr>
                <w:b/>
                <w:bCs/>
                <w:webHidden/>
                <w:color w:val="002060"/>
                <w:sz w:val="32"/>
                <w:szCs w:val="32"/>
              </w:rPr>
              <w:instrText xml:space="preserve"> PAGEREF _Toc154000703 \h </w:instrText>
            </w:r>
            <w:r w:rsidR="00537383" w:rsidRPr="00537383">
              <w:rPr>
                <w:b/>
                <w:bCs/>
                <w:webHidden/>
                <w:color w:val="002060"/>
                <w:sz w:val="32"/>
                <w:szCs w:val="32"/>
              </w:rPr>
            </w:r>
            <w:r w:rsidR="00537383" w:rsidRPr="00537383">
              <w:rPr>
                <w:b/>
                <w:bCs/>
                <w:webHidden/>
                <w:color w:val="002060"/>
                <w:sz w:val="32"/>
                <w:szCs w:val="32"/>
              </w:rPr>
              <w:fldChar w:fldCharType="separate"/>
            </w:r>
            <w:r w:rsidR="00537383" w:rsidRPr="00537383">
              <w:rPr>
                <w:b/>
                <w:bCs/>
                <w:webHidden/>
                <w:color w:val="002060"/>
                <w:sz w:val="32"/>
                <w:szCs w:val="32"/>
              </w:rPr>
              <w:t>9</w:t>
            </w:r>
            <w:r w:rsidR="00537383" w:rsidRPr="00537383">
              <w:rPr>
                <w:b/>
                <w:bCs/>
                <w:webHidden/>
                <w:color w:val="002060"/>
                <w:sz w:val="32"/>
                <w:szCs w:val="32"/>
              </w:rPr>
              <w:fldChar w:fldCharType="end"/>
            </w:r>
          </w:hyperlink>
        </w:p>
        <w:p w14:paraId="4EBB843D" w14:textId="04C0CEA5" w:rsidR="00894DC8" w:rsidRPr="00183662" w:rsidRDefault="00894DC8" w:rsidP="007B1E6E">
          <w:pPr>
            <w:spacing w:after="0" w:line="240" w:lineRule="auto"/>
            <w:jc w:val="both"/>
            <w:rPr>
              <w:rFonts w:asciiTheme="majorBidi" w:hAnsiTheme="majorBidi" w:cstheme="majorBidi"/>
              <w:b/>
              <w:bCs/>
              <w:color w:val="1F3864" w:themeColor="accent1" w:themeShade="80"/>
              <w:sz w:val="28"/>
              <w:szCs w:val="28"/>
            </w:rPr>
          </w:pPr>
          <w:r w:rsidRPr="00BD075B">
            <w:rPr>
              <w:rFonts w:asciiTheme="majorBidi" w:hAnsiTheme="majorBidi" w:cstheme="majorBidi"/>
              <w:b/>
              <w:bCs/>
              <w:noProof/>
              <w:color w:val="002060"/>
              <w:sz w:val="28"/>
              <w:szCs w:val="28"/>
            </w:rPr>
            <w:fldChar w:fldCharType="end"/>
          </w:r>
        </w:p>
      </w:sdtContent>
    </w:sdt>
    <w:p w14:paraId="0E73F57A" w14:textId="77777777" w:rsidR="00E92B4C" w:rsidRPr="009B6FC8" w:rsidRDefault="0053705D" w:rsidP="007B1E6E">
      <w:pPr>
        <w:pStyle w:val="Heading7"/>
        <w:bidi/>
        <w:spacing w:line="240" w:lineRule="auto"/>
        <w:jc w:val="both"/>
        <w:rPr>
          <w:rFonts w:asciiTheme="majorBidi" w:eastAsia="Sakkal Majalla" w:hAnsiTheme="majorBidi" w:cstheme="majorBidi"/>
          <w:sz w:val="28"/>
          <w:szCs w:val="28"/>
          <w:rtl/>
        </w:rPr>
      </w:pPr>
      <w:r w:rsidRPr="009B6FC8">
        <w:rPr>
          <w:rFonts w:asciiTheme="majorBidi" w:eastAsia="Sakkal Majalla" w:hAnsiTheme="majorBidi" w:cstheme="majorBidi"/>
          <w:sz w:val="28"/>
          <w:szCs w:val="28"/>
        </w:rPr>
        <w:br/>
      </w:r>
      <w:r w:rsidRPr="009B6FC8">
        <w:rPr>
          <w:rFonts w:asciiTheme="majorBidi" w:eastAsia="Sakkal Majalla" w:hAnsiTheme="majorBidi" w:cstheme="majorBidi"/>
          <w:sz w:val="28"/>
          <w:szCs w:val="28"/>
        </w:rPr>
        <w:br/>
      </w:r>
    </w:p>
    <w:p w14:paraId="4F89850C" w14:textId="77777777" w:rsidR="00E92B4C" w:rsidRPr="009B6FC8" w:rsidRDefault="00E92B4C" w:rsidP="007B1E6E">
      <w:pPr>
        <w:spacing w:after="0"/>
        <w:jc w:val="left"/>
        <w:rPr>
          <w:rFonts w:asciiTheme="majorBidi" w:eastAsia="Sakkal Majalla" w:hAnsiTheme="majorBidi" w:cstheme="majorBidi"/>
          <w:i/>
          <w:iCs/>
          <w:color w:val="auto"/>
          <w:kern w:val="0"/>
          <w:sz w:val="28"/>
          <w:szCs w:val="28"/>
          <w:rtl/>
          <w14:ligatures w14:val="none"/>
        </w:rPr>
      </w:pPr>
      <w:r w:rsidRPr="009B6FC8">
        <w:rPr>
          <w:rFonts w:asciiTheme="majorBidi" w:eastAsia="Sakkal Majalla" w:hAnsiTheme="majorBidi" w:cstheme="majorBidi"/>
          <w:color w:val="auto"/>
          <w:sz w:val="28"/>
          <w:szCs w:val="28"/>
          <w:rtl/>
        </w:rPr>
        <w:br w:type="page"/>
      </w:r>
    </w:p>
    <w:p w14:paraId="6B798BC9" w14:textId="43635163" w:rsidR="002371F8" w:rsidRPr="00183662" w:rsidRDefault="00E92B4C" w:rsidP="007B1E6E">
      <w:pPr>
        <w:pStyle w:val="Heading1"/>
        <w:rPr>
          <w:rtl/>
        </w:rPr>
      </w:pPr>
      <w:bookmarkStart w:id="1" w:name="_Toc154000696"/>
      <w:r w:rsidRPr="00183662">
        <w:rPr>
          <w:rFonts w:hint="cs"/>
          <w:rtl/>
        </w:rPr>
        <w:lastRenderedPageBreak/>
        <w:t xml:space="preserve">أولا: </w:t>
      </w:r>
      <w:r w:rsidR="002371F8" w:rsidRPr="00183662">
        <w:rPr>
          <w:rtl/>
        </w:rPr>
        <w:t>الرشاقة</w:t>
      </w:r>
      <w:bookmarkEnd w:id="1"/>
    </w:p>
    <w:p w14:paraId="3A878A09" w14:textId="73FEFF7A" w:rsidR="00F94717" w:rsidRPr="009B6FC8" w:rsidRDefault="00F94717" w:rsidP="007B1E6E">
      <w:pPr>
        <w:pStyle w:val="NormalWeb"/>
        <w:bidi/>
        <w:spacing w:before="0" w:beforeAutospacing="0" w:after="0" w:afterAutospacing="0"/>
        <w:jc w:val="both"/>
        <w:rPr>
          <w:rFonts w:asciiTheme="majorBidi" w:eastAsia="Sakkal Majalla" w:hAnsiTheme="majorBidi" w:cstheme="majorBidi"/>
          <w:kern w:val="2"/>
          <w:sz w:val="28"/>
          <w:szCs w:val="28"/>
          <w:rtl/>
          <w14:ligatures w14:val="standardContextual"/>
        </w:rPr>
      </w:pPr>
      <w:r w:rsidRPr="009B6FC8">
        <w:rPr>
          <w:rFonts w:asciiTheme="majorBidi" w:eastAsia="Sakkal Majalla" w:hAnsiTheme="majorBidi" w:cstheme="majorBidi"/>
          <w:kern w:val="2"/>
          <w:sz w:val="28"/>
          <w:szCs w:val="28"/>
          <w:rtl/>
          <w14:ligatures w14:val="standardContextual"/>
        </w:rPr>
        <w:t>يعرف قاموس كامبريدج الرشاقة (</w:t>
      </w:r>
      <w:r w:rsidRPr="009B6FC8">
        <w:rPr>
          <w:rFonts w:asciiTheme="majorBidi" w:eastAsia="Sakkal Majalla" w:hAnsiTheme="majorBidi" w:cstheme="majorBidi"/>
          <w:kern w:val="2"/>
          <w:sz w:val="28"/>
          <w:szCs w:val="28"/>
          <w14:ligatures w14:val="standardContextual"/>
        </w:rPr>
        <w:t>Agility</w:t>
      </w:r>
      <w:r w:rsidRPr="009B6FC8">
        <w:rPr>
          <w:rFonts w:asciiTheme="majorBidi" w:eastAsia="Sakkal Majalla" w:hAnsiTheme="majorBidi" w:cstheme="majorBidi"/>
          <w:kern w:val="2"/>
          <w:sz w:val="28"/>
          <w:szCs w:val="28"/>
          <w:rtl/>
          <w14:ligatures w14:val="standardContextual"/>
        </w:rPr>
        <w:t xml:space="preserve">) بأنها "القدرة على التحرك بسرعة وسهولة"، في تعریف قاموس كامبريدج تعتبر </w:t>
      </w:r>
      <w:r w:rsidRPr="009B6FC8">
        <w:rPr>
          <w:rFonts w:asciiTheme="majorBidi" w:eastAsia="Sakkal Majalla" w:hAnsiTheme="majorBidi" w:cstheme="majorBidi"/>
          <w:kern w:val="2"/>
          <w:sz w:val="28"/>
          <w:szCs w:val="28"/>
          <w14:ligatures w14:val="standardContextual"/>
        </w:rPr>
        <w:t>agile</w:t>
      </w:r>
      <w:r w:rsidRPr="009B6FC8">
        <w:rPr>
          <w:rFonts w:asciiTheme="majorBidi" w:eastAsia="Sakkal Majalla" w:hAnsiTheme="majorBidi" w:cstheme="majorBidi"/>
          <w:kern w:val="2"/>
          <w:sz w:val="28"/>
          <w:szCs w:val="28"/>
          <w:rtl/>
          <w14:ligatures w14:val="standardContextual"/>
        </w:rPr>
        <w:t xml:space="preserve"> (الرشيق) صفة والاسم هو </w:t>
      </w:r>
      <w:r w:rsidRPr="009B6FC8">
        <w:rPr>
          <w:rFonts w:asciiTheme="majorBidi" w:eastAsia="Sakkal Majalla" w:hAnsiTheme="majorBidi" w:cstheme="majorBidi"/>
          <w:kern w:val="2"/>
          <w:sz w:val="28"/>
          <w:szCs w:val="28"/>
          <w14:ligatures w14:val="standardContextual"/>
        </w:rPr>
        <w:t>Agility</w:t>
      </w:r>
      <w:r w:rsidRPr="009B6FC8">
        <w:rPr>
          <w:rFonts w:asciiTheme="majorBidi" w:eastAsia="Sakkal Majalla" w:hAnsiTheme="majorBidi" w:cstheme="majorBidi"/>
          <w:kern w:val="2"/>
          <w:sz w:val="28"/>
          <w:szCs w:val="28"/>
          <w:rtl/>
          <w14:ligatures w14:val="standardContextual"/>
        </w:rPr>
        <w:t xml:space="preserve">) (الرشاقه)، وفي جميع الحالات يتخذ المؤلفون الصفة (الرشيق) للإيحاء بأن أساليبهم تستخدم معنى الرشاقة ) </w:t>
      </w:r>
      <w:r w:rsidR="00725AFC">
        <w:rPr>
          <w:rFonts w:asciiTheme="majorBidi" w:eastAsia="Sakkal Majalla" w:hAnsiTheme="majorBidi" w:cstheme="majorBidi"/>
          <w:kern w:val="2"/>
          <w:sz w:val="28"/>
          <w:szCs w:val="28"/>
          <w14:ligatures w14:val="standardContextual"/>
        </w:rPr>
        <w:t>(V</w:t>
      </w:r>
      <w:r w:rsidRPr="009B6FC8">
        <w:rPr>
          <w:rFonts w:asciiTheme="majorBidi" w:eastAsia="Sakkal Majalla" w:hAnsiTheme="majorBidi" w:cstheme="majorBidi"/>
          <w:kern w:val="2"/>
          <w:sz w:val="28"/>
          <w:szCs w:val="28"/>
          <w14:ligatures w14:val="standardContextual"/>
        </w:rPr>
        <w:t>argas</w:t>
      </w:r>
      <w:r w:rsidR="00725AFC">
        <w:rPr>
          <w:rFonts w:asciiTheme="majorBidi" w:eastAsia="Sakkal Majalla" w:hAnsiTheme="majorBidi" w:cstheme="majorBidi"/>
          <w:kern w:val="2"/>
          <w:sz w:val="28"/>
          <w:szCs w:val="28"/>
          <w14:ligatures w14:val="standardContextual"/>
        </w:rPr>
        <w:t>, 2019,5)</w:t>
      </w:r>
      <w:r w:rsidRPr="009B6FC8">
        <w:rPr>
          <w:rFonts w:asciiTheme="majorBidi" w:eastAsia="Sakkal Majalla" w:hAnsiTheme="majorBidi" w:cstheme="majorBidi"/>
          <w:kern w:val="2"/>
          <w:sz w:val="28"/>
          <w:szCs w:val="28"/>
          <w:rtl/>
          <w14:ligatures w14:val="standardContextual"/>
        </w:rPr>
        <w:t xml:space="preserve"> ويعود أصل كلمة الرشاقة في اللغة العربية إلى الفعل رشيق بالضم"، رشاقة، والتهذيب: يقال للغلام والجارية إذا كانا في اعتدال: رشيق ورشيقة وقد رشقا ،رشاقة وناقة رشيقة خفيفة وسريعة (مغاوري، 2016: 147).</w:t>
      </w:r>
    </w:p>
    <w:p w14:paraId="1CDCBBE6" w14:textId="1AEBE74F" w:rsidR="00B9136E" w:rsidRPr="00794024" w:rsidRDefault="00B9136E" w:rsidP="007B1E6E">
      <w:pPr>
        <w:spacing w:after="0" w:line="240" w:lineRule="auto"/>
        <w:jc w:val="both"/>
        <w:rPr>
          <w:rFonts w:asciiTheme="majorBidi" w:hAnsiTheme="majorBidi" w:cstheme="majorBidi"/>
          <w:color w:val="auto"/>
          <w:sz w:val="28"/>
          <w:szCs w:val="28"/>
          <w:lang w:bidi="ar-IQ"/>
        </w:rPr>
      </w:pPr>
      <w:r w:rsidRPr="009B6FC8">
        <w:rPr>
          <w:rFonts w:asciiTheme="majorBidi" w:hAnsiTheme="majorBidi" w:cstheme="majorBidi"/>
          <w:color w:val="auto"/>
          <w:sz w:val="28"/>
          <w:szCs w:val="28"/>
          <w:rtl/>
          <w:lang w:bidi="ar-IQ"/>
        </w:rPr>
        <w:t xml:space="preserve">في </w:t>
      </w:r>
      <w:r w:rsidRPr="00794024">
        <w:rPr>
          <w:rFonts w:asciiTheme="majorBidi" w:hAnsiTheme="majorBidi" w:cstheme="majorBidi"/>
          <w:color w:val="auto"/>
          <w:sz w:val="28"/>
          <w:szCs w:val="28"/>
          <w:rtl/>
          <w:lang w:bidi="ar-IQ"/>
        </w:rPr>
        <w:t>السنوات الأخيرة، أصبحت الرشاقة مفهومًا شائعًا في الأدبيات المتعلقة بالإدارة والتنظيم. ومع ذلك لا يوجد تعريف واضح للرشاقة</w:t>
      </w:r>
      <w:r w:rsidR="007E2F4F">
        <w:rPr>
          <w:rFonts w:asciiTheme="majorBidi" w:hAnsiTheme="majorBidi" w:cstheme="majorBidi"/>
          <w:color w:val="auto"/>
          <w:sz w:val="28"/>
          <w:szCs w:val="28"/>
          <w:rtl/>
          <w:lang w:bidi="ar-IQ"/>
        </w:rPr>
        <w:t>،</w:t>
      </w:r>
      <w:r w:rsidRPr="00794024">
        <w:rPr>
          <w:rFonts w:asciiTheme="majorBidi" w:hAnsiTheme="majorBidi" w:cstheme="majorBidi"/>
          <w:color w:val="auto"/>
          <w:sz w:val="28"/>
          <w:szCs w:val="28"/>
          <w:rtl/>
          <w:lang w:bidi="ar-IQ"/>
        </w:rPr>
        <w:t xml:space="preserve"> وقد كان </w:t>
      </w:r>
      <w:r w:rsidRPr="00794024">
        <w:rPr>
          <w:rFonts w:asciiTheme="majorBidi" w:hAnsiTheme="majorBidi" w:cstheme="majorBidi"/>
          <w:color w:val="auto"/>
          <w:sz w:val="28"/>
          <w:szCs w:val="28"/>
          <w:lang w:bidi="ar-IQ"/>
        </w:rPr>
        <w:t>Dove</w:t>
      </w:r>
      <w:r w:rsidRPr="00794024">
        <w:rPr>
          <w:rFonts w:asciiTheme="majorBidi" w:hAnsiTheme="majorBidi" w:cstheme="majorBidi"/>
          <w:color w:val="auto"/>
          <w:sz w:val="28"/>
          <w:szCs w:val="28"/>
          <w:rtl/>
          <w:lang w:bidi="ar-IQ"/>
        </w:rPr>
        <w:t xml:space="preserve"> من أوائل الذين تحدثوا عن قياس الرشاقة باعتبارها قدرة عملية على الاستجابة للتغيير غير المتوقع</w:t>
      </w:r>
      <w:r w:rsidR="007E2F4F">
        <w:rPr>
          <w:rFonts w:asciiTheme="majorBidi" w:hAnsiTheme="majorBidi" w:cstheme="majorBidi"/>
          <w:color w:val="auto"/>
          <w:sz w:val="28"/>
          <w:szCs w:val="28"/>
          <w:rtl/>
          <w:lang w:bidi="ar-IQ"/>
        </w:rPr>
        <w:t>،</w:t>
      </w:r>
      <w:r w:rsidRPr="00794024">
        <w:rPr>
          <w:rFonts w:asciiTheme="majorBidi" w:hAnsiTheme="majorBidi" w:cstheme="majorBidi"/>
          <w:color w:val="auto"/>
          <w:sz w:val="28"/>
          <w:szCs w:val="28"/>
          <w:rtl/>
          <w:lang w:bidi="ar-IQ"/>
        </w:rPr>
        <w:t xml:space="preserve"> ويؤكد كلاً من  </w:t>
      </w:r>
      <w:r w:rsidRPr="00794024">
        <w:rPr>
          <w:rFonts w:asciiTheme="majorBidi" w:hAnsiTheme="majorBidi" w:cstheme="majorBidi"/>
          <w:color w:val="auto"/>
          <w:sz w:val="28"/>
          <w:szCs w:val="28"/>
          <w:lang w:bidi="ar-IQ"/>
        </w:rPr>
        <w:t>,&amp;Kumar,1995)</w:t>
      </w:r>
      <w:r w:rsidRPr="00794024">
        <w:rPr>
          <w:rFonts w:asciiTheme="majorBidi" w:hAnsiTheme="majorBidi" w:cstheme="majorBidi"/>
          <w:color w:val="auto"/>
          <w:sz w:val="28"/>
          <w:szCs w:val="28"/>
          <w:rtl/>
          <w:lang w:bidi="ar-IQ"/>
        </w:rPr>
        <w:t xml:space="preserve"> </w:t>
      </w:r>
      <w:r w:rsidRPr="00794024">
        <w:rPr>
          <w:rFonts w:asciiTheme="majorBidi" w:hAnsiTheme="majorBidi" w:cstheme="majorBidi"/>
          <w:color w:val="auto"/>
          <w:sz w:val="28"/>
          <w:szCs w:val="28"/>
          <w:lang w:bidi="ar-IQ"/>
        </w:rPr>
        <w:t>Motwani</w:t>
      </w:r>
      <w:r w:rsidRPr="00794024">
        <w:rPr>
          <w:rFonts w:asciiTheme="majorBidi" w:hAnsiTheme="majorBidi" w:cstheme="majorBidi"/>
          <w:color w:val="auto"/>
          <w:sz w:val="28"/>
          <w:szCs w:val="28"/>
          <w:rtl/>
          <w:lang w:bidi="ar-IQ"/>
        </w:rPr>
        <w:t xml:space="preserve">) إن الرشاقة تشير إلى قدرة المنظمة على تسريع الأنشطة على المسار الحرج، وبالتالي فهي تمثل الميزة التنافسية للمنظمة في حين يدعي </w:t>
      </w:r>
      <w:r w:rsidRPr="00794024">
        <w:rPr>
          <w:rFonts w:asciiTheme="majorBidi" w:hAnsiTheme="majorBidi" w:cstheme="majorBidi"/>
          <w:color w:val="auto"/>
          <w:sz w:val="28"/>
          <w:szCs w:val="28"/>
          <w:lang w:bidi="ar-IQ"/>
        </w:rPr>
        <w:t>,&amp;Raschke,2004)</w:t>
      </w:r>
      <w:r w:rsidRPr="00794024">
        <w:rPr>
          <w:rFonts w:asciiTheme="majorBidi" w:hAnsiTheme="majorBidi" w:cstheme="majorBidi"/>
          <w:color w:val="auto"/>
          <w:sz w:val="28"/>
          <w:szCs w:val="28"/>
          <w:rtl/>
          <w:lang w:bidi="ar-IQ"/>
        </w:rPr>
        <w:t xml:space="preserve"> </w:t>
      </w:r>
      <w:r w:rsidRPr="00794024">
        <w:rPr>
          <w:rFonts w:asciiTheme="majorBidi" w:hAnsiTheme="majorBidi" w:cstheme="majorBidi"/>
          <w:color w:val="auto"/>
          <w:sz w:val="28"/>
          <w:szCs w:val="28"/>
          <w:lang w:bidi="ar-IQ"/>
        </w:rPr>
        <w:t>David</w:t>
      </w:r>
      <w:r w:rsidRPr="00794024">
        <w:rPr>
          <w:rFonts w:asciiTheme="majorBidi" w:hAnsiTheme="majorBidi" w:cstheme="majorBidi"/>
          <w:color w:val="auto"/>
          <w:sz w:val="28"/>
          <w:szCs w:val="28"/>
          <w:rtl/>
          <w:lang w:bidi="ar-IQ"/>
        </w:rPr>
        <w:t>) أن الرشاقة هي القدرة على تعديل وإعادة ترتيب عملية الأعمال بشكل فعال بالاختيار من مجموعة من قدرات عمليات الأعمال للتوفيق بين الاحتياجات المطلوبة والمحتملة للمنظمة وكذلك هي القدرة على الشعور والفهم والتنبؤ بالتغييرات في بيئة العمل (</w:t>
      </w:r>
      <w:r w:rsidRPr="00794024">
        <w:rPr>
          <w:rFonts w:asciiTheme="majorBidi" w:hAnsiTheme="majorBidi" w:cstheme="majorBidi"/>
          <w:color w:val="auto"/>
          <w:sz w:val="28"/>
          <w:szCs w:val="28"/>
          <w:lang w:bidi="ar-IQ"/>
        </w:rPr>
        <w:t>Baraei,&amp; Mirzaei ,2018:3</w:t>
      </w:r>
      <w:r w:rsidRPr="00794024">
        <w:rPr>
          <w:rFonts w:asciiTheme="majorBidi" w:hAnsiTheme="majorBidi" w:cstheme="majorBidi"/>
          <w:color w:val="auto"/>
          <w:sz w:val="28"/>
          <w:szCs w:val="28"/>
          <w:rtl/>
          <w:lang w:bidi="ar-IQ"/>
        </w:rPr>
        <w:t>) .</w:t>
      </w:r>
    </w:p>
    <w:p w14:paraId="5B212BA3" w14:textId="77777777" w:rsidR="00B9136E" w:rsidRPr="00794024" w:rsidRDefault="00B9136E" w:rsidP="007B1E6E">
      <w:pPr>
        <w:spacing w:after="0" w:line="240" w:lineRule="auto"/>
        <w:jc w:val="both"/>
        <w:rPr>
          <w:rFonts w:asciiTheme="majorBidi" w:hAnsiTheme="majorBidi" w:cstheme="majorBidi"/>
          <w:color w:val="auto"/>
          <w:sz w:val="28"/>
          <w:szCs w:val="28"/>
          <w:rtl/>
          <w:lang w:bidi="ar-IQ"/>
        </w:rPr>
      </w:pPr>
      <w:r w:rsidRPr="00794024">
        <w:rPr>
          <w:rFonts w:asciiTheme="majorBidi" w:hAnsiTheme="majorBidi" w:cstheme="majorBidi"/>
          <w:color w:val="auto"/>
          <w:sz w:val="28"/>
          <w:szCs w:val="28"/>
          <w:rtl/>
          <w:lang w:bidi="ar-IQ"/>
        </w:rPr>
        <w:t>ونتيجة لذلك فإن مفهوم رشاقة القوى العاملة شاع بشكل كبير في السنوات الأخيرة إذ من المتوقع أن يكون الأفراد الرشيقون هم الأكثر قدرة على التعامل مع التغيير وعدم التأكد</w:t>
      </w:r>
      <w:r w:rsidRPr="00794024">
        <w:rPr>
          <w:rFonts w:asciiTheme="majorBidi" w:hAnsiTheme="majorBidi" w:cstheme="majorBidi"/>
          <w:color w:val="auto"/>
          <w:sz w:val="28"/>
          <w:szCs w:val="28"/>
          <w:lang w:bidi="ar-IQ"/>
        </w:rPr>
        <w:t>Petermann,&amp; Zacher,2022:2)</w:t>
      </w:r>
      <w:r w:rsidRPr="00794024">
        <w:rPr>
          <w:rFonts w:asciiTheme="majorBidi" w:hAnsiTheme="majorBidi" w:cstheme="majorBidi"/>
          <w:color w:val="auto"/>
          <w:sz w:val="28"/>
          <w:szCs w:val="28"/>
          <w:rtl/>
          <w:lang w:bidi="ar-IQ"/>
        </w:rPr>
        <w:t>).</w:t>
      </w:r>
    </w:p>
    <w:p w14:paraId="5D952C3C" w14:textId="58F9C36E" w:rsidR="00904559" w:rsidRPr="009B6FC8" w:rsidRDefault="002371F8" w:rsidP="007B1E6E">
      <w:pPr>
        <w:pStyle w:val="NormalWeb"/>
        <w:bidi/>
        <w:spacing w:before="0" w:beforeAutospacing="0" w:after="0" w:afterAutospacing="0"/>
        <w:jc w:val="both"/>
        <w:rPr>
          <w:rFonts w:asciiTheme="majorBidi" w:hAnsiTheme="majorBidi" w:cstheme="majorBidi"/>
          <w:sz w:val="28"/>
          <w:szCs w:val="28"/>
          <w:rtl/>
        </w:rPr>
      </w:pPr>
      <w:r w:rsidRPr="00794024">
        <w:rPr>
          <w:rFonts w:asciiTheme="majorBidi" w:eastAsia="Sakkal Majalla" w:hAnsiTheme="majorBidi" w:cstheme="majorBidi"/>
          <w:kern w:val="2"/>
          <w:sz w:val="28"/>
          <w:szCs w:val="28"/>
          <w:rtl/>
          <w14:ligatures w14:val="standardContextual"/>
        </w:rPr>
        <w:t>تم صياغة مفهوم الرشاقة في مجال إدارة الأعمال لأول مرة في سياق التصنيع لا سيما فيما يتعلق بأنظمة التصنيع المرنة، ومن ثم امتدت الفكرة من التصنيع إلى المجالات الأخرى، وولد مفهوم</w:t>
      </w:r>
      <w:r w:rsidR="004658AD" w:rsidRPr="00794024">
        <w:rPr>
          <w:rFonts w:asciiTheme="majorBidi" w:eastAsia="Sakkal Majalla" w:hAnsiTheme="majorBidi" w:cstheme="majorBidi" w:hint="cs"/>
          <w:kern w:val="2"/>
          <w:sz w:val="28"/>
          <w:szCs w:val="28"/>
          <w:rtl/>
          <w14:ligatures w14:val="standardContextual"/>
        </w:rPr>
        <w:t xml:space="preserve"> </w:t>
      </w:r>
      <w:r w:rsidRPr="00794024">
        <w:rPr>
          <w:rFonts w:asciiTheme="majorBidi" w:hAnsiTheme="majorBidi" w:cstheme="majorBidi"/>
          <w:sz w:val="28"/>
          <w:szCs w:val="28"/>
          <w:rtl/>
        </w:rPr>
        <w:t xml:space="preserve">الرشاقة كصفة تنظيمية تعبر عن القدرة على الإستجابة بسرعة وكفاءة للتغيرات البيئية مثل التطورات التكنولوجية، توقعات العملاء ، وإستراتيجيات المنافسين (6 </w:t>
      </w:r>
      <w:r w:rsidR="00794024">
        <w:rPr>
          <w:rFonts w:asciiTheme="majorBidi" w:hAnsiTheme="majorBidi" w:cstheme="majorBidi"/>
          <w:sz w:val="28"/>
          <w:szCs w:val="28"/>
        </w:rPr>
        <w:t>,</w:t>
      </w:r>
      <w:r w:rsidRPr="00794024">
        <w:rPr>
          <w:rFonts w:asciiTheme="majorBidi" w:hAnsiTheme="majorBidi" w:cstheme="majorBidi"/>
          <w:sz w:val="28"/>
          <w:szCs w:val="28"/>
          <w:rtl/>
        </w:rPr>
        <w:t xml:space="preserve">2013 </w:t>
      </w:r>
      <w:r w:rsidRPr="00794024">
        <w:rPr>
          <w:rFonts w:asciiTheme="majorBidi" w:hAnsiTheme="majorBidi" w:cstheme="majorBidi"/>
          <w:sz w:val="28"/>
          <w:szCs w:val="28"/>
        </w:rPr>
        <w:t>Honey</w:t>
      </w:r>
      <w:r w:rsidRPr="00794024">
        <w:rPr>
          <w:rFonts w:asciiTheme="majorBidi" w:hAnsiTheme="majorBidi" w:cstheme="majorBidi"/>
          <w:sz w:val="28"/>
          <w:szCs w:val="28"/>
          <w:rtl/>
        </w:rPr>
        <w:t xml:space="preserve">). </w:t>
      </w:r>
    </w:p>
    <w:p w14:paraId="2856F2BF" w14:textId="77777777" w:rsidR="002371F8" w:rsidRPr="009B6FC8" w:rsidRDefault="002371F8" w:rsidP="007B1E6E">
      <w:pPr>
        <w:spacing w:after="0" w:line="240" w:lineRule="auto"/>
        <w:ind w:left="66"/>
        <w:jc w:val="both"/>
        <w:rPr>
          <w:rFonts w:asciiTheme="majorBidi" w:hAnsiTheme="majorBidi" w:cstheme="majorBidi"/>
          <w:bCs/>
          <w:color w:val="auto"/>
          <w:sz w:val="28"/>
          <w:szCs w:val="28"/>
          <w:rtl/>
        </w:rPr>
      </w:pPr>
    </w:p>
    <w:p w14:paraId="3A56E8E4" w14:textId="04C37F33" w:rsidR="00110444" w:rsidRPr="00183662" w:rsidRDefault="004658AD" w:rsidP="007B1E6E">
      <w:pPr>
        <w:pStyle w:val="Heading1"/>
        <w:rPr>
          <w:rtl/>
        </w:rPr>
      </w:pPr>
      <w:bookmarkStart w:id="2" w:name="_Toc154000697"/>
      <w:r w:rsidRPr="00183662">
        <w:rPr>
          <w:rFonts w:hint="cs"/>
          <w:rtl/>
        </w:rPr>
        <w:t xml:space="preserve">ثانيا: </w:t>
      </w:r>
      <w:r w:rsidR="00B27F3D" w:rsidRPr="00183662">
        <w:rPr>
          <w:rtl/>
        </w:rPr>
        <w:t>إدارة الموارد البشرية الرشيقة</w:t>
      </w:r>
      <w:r w:rsidR="00543A31">
        <w:rPr>
          <w:rFonts w:hint="cs"/>
          <w:rtl/>
        </w:rPr>
        <w:t xml:space="preserve"> والمرونة في الموارد البشرية</w:t>
      </w:r>
      <w:bookmarkEnd w:id="2"/>
    </w:p>
    <w:p w14:paraId="56D14B20" w14:textId="40AF5754" w:rsidR="002371F8" w:rsidRPr="009B6FC8" w:rsidRDefault="002371F8" w:rsidP="004700E3">
      <w:pPr>
        <w:pStyle w:val="NormalWeb"/>
        <w:bidi/>
        <w:spacing w:before="0" w:beforeAutospacing="0" w:after="0" w:afterAutospacing="0"/>
        <w:jc w:val="both"/>
        <w:rPr>
          <w:rFonts w:asciiTheme="majorBidi" w:hAnsiTheme="majorBidi" w:cstheme="majorBidi"/>
          <w:sz w:val="28"/>
          <w:szCs w:val="28"/>
          <w:rtl/>
        </w:rPr>
      </w:pPr>
      <w:r w:rsidRPr="009B6FC8">
        <w:rPr>
          <w:rFonts w:asciiTheme="majorBidi" w:hAnsiTheme="majorBidi" w:cstheme="majorBidi"/>
          <w:sz w:val="28"/>
          <w:szCs w:val="28"/>
          <w:rtl/>
        </w:rPr>
        <w:t>تركز إدارة الموارد البشرية الرشيقة على كيفية تطبيق الموارد البشرية للعقلية الرشيقة في أساليب العمل المختلفة داخل الفريق أو المجموعة أو المنظمة، يتطلب إدارة الموارد البشرية الرشيقة مستوى</w:t>
      </w:r>
      <w:r w:rsidR="00794024">
        <w:rPr>
          <w:rFonts w:asciiTheme="majorBidi" w:hAnsiTheme="majorBidi" w:cstheme="majorBidi"/>
          <w:sz w:val="28"/>
          <w:szCs w:val="28"/>
        </w:rPr>
        <w:t xml:space="preserve"> </w:t>
      </w:r>
      <w:r w:rsidRPr="009B6FC8">
        <w:rPr>
          <w:rFonts w:asciiTheme="majorBidi" w:hAnsiTheme="majorBidi" w:cstheme="majorBidi"/>
          <w:sz w:val="28"/>
          <w:szCs w:val="28"/>
          <w:rtl/>
        </w:rPr>
        <w:t>عالي من التعاون، ودورات عمل أقصر والمزيد من التركيز على مساهمة المجموعة، ففي ظل النهج الرشيق تعمل الموظفين الفرق معا لتصميم مبادرة الموارد البشرية وتطويرها وتقديمها، بدلاً من أن يعمل كل موظف / فريق بشكل مستقل وفقا للتعل</w:t>
      </w:r>
      <w:r w:rsidR="004700E3">
        <w:rPr>
          <w:rFonts w:asciiTheme="majorBidi" w:hAnsiTheme="majorBidi" w:cstheme="majorBidi"/>
          <w:sz w:val="28"/>
          <w:szCs w:val="28"/>
          <w:rtl/>
        </w:rPr>
        <w:t>يمات التي تقدمها الإدارة العليا</w:t>
      </w:r>
      <w:r w:rsidR="004700E3">
        <w:rPr>
          <w:rFonts w:asciiTheme="majorBidi" w:hAnsiTheme="majorBidi" w:cstheme="majorBidi" w:hint="cs"/>
          <w:sz w:val="28"/>
          <w:szCs w:val="28"/>
          <w:rtl/>
        </w:rPr>
        <w:t xml:space="preserve">. </w:t>
      </w:r>
    </w:p>
    <w:p w14:paraId="3B5FCFD9" w14:textId="048E6650" w:rsidR="002371F8" w:rsidRPr="009B6FC8" w:rsidRDefault="002371F8" w:rsidP="004700E3">
      <w:pPr>
        <w:pStyle w:val="NormalWeb"/>
        <w:bidi/>
        <w:spacing w:before="0" w:beforeAutospacing="0" w:after="0" w:afterAutospacing="0"/>
        <w:jc w:val="both"/>
        <w:rPr>
          <w:rFonts w:asciiTheme="majorBidi" w:hAnsiTheme="majorBidi" w:cstheme="majorBidi"/>
          <w:sz w:val="28"/>
          <w:szCs w:val="28"/>
        </w:rPr>
      </w:pPr>
      <w:r w:rsidRPr="009B6FC8">
        <w:rPr>
          <w:rFonts w:asciiTheme="majorBidi" w:hAnsiTheme="majorBidi" w:cstheme="majorBidi"/>
          <w:sz w:val="28"/>
          <w:szCs w:val="28"/>
          <w:rtl/>
        </w:rPr>
        <w:t>تعرف إدارة الموارد البشرية الرشيقة بأنها تصميم الموارد البشرية لدعم منظمة تعمل وفقاً لمنهجيات رشيقة، وتصميم الممارسات الخاصة بالموارد البشرية لدعم طرق ومنهجيات العمل الرشيقة، ونموذج المنظمة الرشيقة والدورات الرشيقة (714 : 2021 ,</w:t>
      </w:r>
      <w:r w:rsidRPr="009B6FC8">
        <w:rPr>
          <w:rFonts w:asciiTheme="majorBidi" w:hAnsiTheme="majorBidi" w:cstheme="majorBidi"/>
          <w:sz w:val="28"/>
          <w:szCs w:val="28"/>
        </w:rPr>
        <w:t>Kavitha</w:t>
      </w:r>
      <w:r w:rsidRPr="009B6FC8">
        <w:rPr>
          <w:rFonts w:asciiTheme="majorBidi" w:hAnsiTheme="majorBidi" w:cstheme="majorBidi"/>
          <w:sz w:val="28"/>
          <w:szCs w:val="28"/>
          <w:rtl/>
        </w:rPr>
        <w:t xml:space="preserve"> &amp; </w:t>
      </w:r>
      <w:r w:rsidRPr="009B6FC8">
        <w:rPr>
          <w:rFonts w:asciiTheme="majorBidi" w:hAnsiTheme="majorBidi" w:cstheme="majorBidi"/>
          <w:sz w:val="28"/>
          <w:szCs w:val="28"/>
        </w:rPr>
        <w:t>Suresh</w:t>
      </w:r>
      <w:r w:rsidRPr="009B6FC8">
        <w:rPr>
          <w:rFonts w:asciiTheme="majorBidi" w:hAnsiTheme="majorBidi" w:cstheme="majorBidi"/>
          <w:sz w:val="28"/>
          <w:szCs w:val="28"/>
          <w:rtl/>
        </w:rPr>
        <w:t xml:space="preserve">). وفي السياق نفسه يرى </w:t>
      </w:r>
      <w:r w:rsidR="004700E3">
        <w:rPr>
          <w:rFonts w:asciiTheme="majorBidi" w:hAnsiTheme="majorBidi" w:cstheme="majorBidi"/>
          <w:sz w:val="28"/>
          <w:szCs w:val="28"/>
        </w:rPr>
        <w:t>2014, 15)</w:t>
      </w:r>
      <w:r w:rsidRPr="009B6FC8">
        <w:rPr>
          <w:rFonts w:asciiTheme="majorBidi" w:hAnsiTheme="majorBidi" w:cstheme="majorBidi"/>
          <w:sz w:val="28"/>
          <w:szCs w:val="28"/>
          <w:rtl/>
        </w:rPr>
        <w:t xml:space="preserve"> ,</w:t>
      </w:r>
      <w:r w:rsidRPr="009B6FC8">
        <w:rPr>
          <w:rFonts w:asciiTheme="majorBidi" w:hAnsiTheme="majorBidi" w:cstheme="majorBidi"/>
          <w:sz w:val="28"/>
          <w:szCs w:val="28"/>
        </w:rPr>
        <w:t>Ranasinghe</w:t>
      </w:r>
      <w:r w:rsidRPr="009B6FC8">
        <w:rPr>
          <w:rFonts w:asciiTheme="majorBidi" w:hAnsiTheme="majorBidi" w:cstheme="majorBidi"/>
          <w:sz w:val="28"/>
          <w:szCs w:val="28"/>
          <w:rtl/>
        </w:rPr>
        <w:t xml:space="preserve"> &amp; </w:t>
      </w:r>
      <w:r w:rsidRPr="009B6FC8">
        <w:rPr>
          <w:rFonts w:asciiTheme="majorBidi" w:hAnsiTheme="majorBidi" w:cstheme="majorBidi"/>
          <w:sz w:val="28"/>
          <w:szCs w:val="28"/>
        </w:rPr>
        <w:t>Sangaradeniya</w:t>
      </w:r>
      <w:r w:rsidRPr="009B6FC8">
        <w:rPr>
          <w:rFonts w:asciiTheme="majorBidi" w:hAnsiTheme="majorBidi" w:cstheme="majorBidi"/>
          <w:sz w:val="28"/>
          <w:szCs w:val="28"/>
          <w:rtl/>
        </w:rPr>
        <w:t xml:space="preserve">) أن مصطلح إدارة الموارد البشرية الرشيقة يشير </w:t>
      </w:r>
      <w:r w:rsidRPr="009B6FC8">
        <w:rPr>
          <w:rFonts w:asciiTheme="majorBidi" w:hAnsiTheme="majorBidi" w:cstheme="majorBidi"/>
          <w:b/>
          <w:bCs/>
          <w:sz w:val="28"/>
          <w:szCs w:val="28"/>
          <w:rtl/>
        </w:rPr>
        <w:t>بشكل أساسي إلى مرونة الموارد البشرية والتي تعني مطابقة تقلبات القوى العاملة مع الطلب</w:t>
      </w:r>
      <w:r w:rsidRPr="009B6FC8">
        <w:rPr>
          <w:rFonts w:asciiTheme="majorBidi" w:hAnsiTheme="majorBidi" w:cstheme="majorBidi"/>
          <w:sz w:val="28"/>
          <w:szCs w:val="28"/>
          <w:rtl/>
        </w:rPr>
        <w:t xml:space="preserve">، وتمكين الموظفين من إضافة قيمة بجودة عالية وقدرة أكبر على </w:t>
      </w:r>
      <w:r w:rsidRPr="009B6FC8">
        <w:rPr>
          <w:rFonts w:asciiTheme="majorBidi" w:hAnsiTheme="majorBidi" w:cstheme="majorBidi"/>
          <w:b/>
          <w:bCs/>
          <w:sz w:val="28"/>
          <w:szCs w:val="28"/>
          <w:rtl/>
        </w:rPr>
        <w:t>الإستجابة للتغيير</w:t>
      </w:r>
      <w:r w:rsidRPr="009B6FC8">
        <w:rPr>
          <w:rFonts w:asciiTheme="majorBidi" w:hAnsiTheme="majorBidi" w:cstheme="majorBidi"/>
          <w:sz w:val="28"/>
          <w:szCs w:val="28"/>
          <w:rtl/>
        </w:rPr>
        <w:t xml:space="preserve">. </w:t>
      </w:r>
    </w:p>
    <w:p w14:paraId="338D687E" w14:textId="38837DE7" w:rsidR="002341EE" w:rsidRPr="004700E3" w:rsidRDefault="002371F8" w:rsidP="004700E3">
      <w:pPr>
        <w:pStyle w:val="NormalWeb"/>
        <w:bidi/>
        <w:spacing w:before="0" w:beforeAutospacing="0" w:after="0" w:afterAutospacing="0"/>
        <w:jc w:val="both"/>
        <w:rPr>
          <w:rFonts w:asciiTheme="majorBidi" w:hAnsiTheme="majorBidi" w:cstheme="majorBidi"/>
          <w:sz w:val="28"/>
          <w:szCs w:val="28"/>
          <w:rtl/>
        </w:rPr>
      </w:pPr>
      <w:r w:rsidRPr="009B6FC8">
        <w:rPr>
          <w:rFonts w:asciiTheme="majorBidi" w:hAnsiTheme="majorBidi" w:cstheme="majorBidi"/>
          <w:sz w:val="28"/>
          <w:szCs w:val="28"/>
          <w:rtl/>
        </w:rPr>
        <w:t xml:space="preserve">تتميز العاملين في إدارة الموارد البشرية الرشيقة </w:t>
      </w:r>
      <w:r w:rsidRPr="009B6FC8">
        <w:rPr>
          <w:rFonts w:asciiTheme="majorBidi" w:hAnsiTheme="majorBidi" w:cstheme="majorBidi"/>
          <w:b/>
          <w:bCs/>
          <w:sz w:val="28"/>
          <w:szCs w:val="28"/>
          <w:rtl/>
        </w:rPr>
        <w:t>بأنهم متعدد الوظائف</w:t>
      </w:r>
      <w:r w:rsidRPr="009B6FC8">
        <w:rPr>
          <w:rFonts w:asciiTheme="majorBidi" w:hAnsiTheme="majorBidi" w:cstheme="majorBidi"/>
          <w:sz w:val="28"/>
          <w:szCs w:val="28"/>
          <w:rtl/>
        </w:rPr>
        <w:t>، وينصب التركيز على فرق العمل متعددة الوظائف والتدريب متعدد الوظائف للموظفين، وتحسين مهارات الموظفين من خلال برامج التدريب والتناوب الوظيفي (2007 ,</w:t>
      </w:r>
      <w:r w:rsidRPr="009B6FC8">
        <w:rPr>
          <w:rFonts w:asciiTheme="majorBidi" w:hAnsiTheme="majorBidi" w:cstheme="majorBidi"/>
          <w:sz w:val="28"/>
          <w:szCs w:val="28"/>
        </w:rPr>
        <w:t>Shah</w:t>
      </w:r>
      <w:r w:rsidRPr="009B6FC8">
        <w:rPr>
          <w:rFonts w:asciiTheme="majorBidi" w:hAnsiTheme="majorBidi" w:cstheme="majorBidi"/>
          <w:sz w:val="28"/>
          <w:szCs w:val="28"/>
          <w:rtl/>
        </w:rPr>
        <w:t xml:space="preserve"> &amp; </w:t>
      </w:r>
      <w:r w:rsidRPr="009B6FC8">
        <w:rPr>
          <w:rFonts w:asciiTheme="majorBidi" w:hAnsiTheme="majorBidi" w:cstheme="majorBidi"/>
          <w:sz w:val="28"/>
          <w:szCs w:val="28"/>
        </w:rPr>
        <w:t>Ward</w:t>
      </w:r>
      <w:r w:rsidRPr="009B6FC8">
        <w:rPr>
          <w:rFonts w:asciiTheme="majorBidi" w:hAnsiTheme="majorBidi" w:cstheme="majorBidi"/>
          <w:sz w:val="28"/>
          <w:szCs w:val="28"/>
          <w:rtl/>
        </w:rPr>
        <w:t>). ووفقا لوجهة نظر.</w:t>
      </w:r>
      <w:r w:rsidRPr="009B6FC8">
        <w:rPr>
          <w:rFonts w:asciiTheme="majorBidi" w:hAnsiTheme="majorBidi" w:cstheme="majorBidi"/>
          <w:sz w:val="28"/>
          <w:szCs w:val="28"/>
        </w:rPr>
        <w:t>Zirar, et al</w:t>
      </w:r>
      <w:r w:rsidR="004700E3">
        <w:rPr>
          <w:rFonts w:asciiTheme="majorBidi" w:hAnsiTheme="majorBidi" w:cstheme="majorBidi"/>
          <w:sz w:val="28"/>
          <w:szCs w:val="28"/>
        </w:rPr>
        <w:t>,2015: 1)</w:t>
      </w:r>
      <w:r w:rsidRPr="009B6FC8">
        <w:rPr>
          <w:rFonts w:asciiTheme="majorBidi" w:hAnsiTheme="majorBidi" w:cstheme="majorBidi"/>
          <w:sz w:val="28"/>
          <w:szCs w:val="28"/>
          <w:rtl/>
        </w:rPr>
        <w:t xml:space="preserve">) أن إدارة الموارد البشرية الرشيقة هو ذلك النظام الذي يزيد القيمة المضافة للمنظمة وتقديمها للموارد البشرية بالشكل الذي تشارك </w:t>
      </w:r>
      <w:r w:rsidRPr="009B6FC8">
        <w:rPr>
          <w:rFonts w:asciiTheme="majorBidi" w:hAnsiTheme="majorBidi" w:cstheme="majorBidi"/>
          <w:b/>
          <w:bCs/>
          <w:sz w:val="28"/>
          <w:szCs w:val="28"/>
          <w:rtl/>
        </w:rPr>
        <w:t>نظام الرشيق في جميع ممارسات إدارة الموارد البشرية</w:t>
      </w:r>
      <w:r w:rsidRPr="009B6FC8">
        <w:rPr>
          <w:rFonts w:asciiTheme="majorBidi" w:hAnsiTheme="majorBidi" w:cstheme="majorBidi"/>
          <w:sz w:val="28"/>
          <w:szCs w:val="28"/>
          <w:rtl/>
        </w:rPr>
        <w:t>. ویری (24 :2016 ,</w:t>
      </w:r>
      <w:r w:rsidRPr="009B6FC8">
        <w:rPr>
          <w:rFonts w:asciiTheme="majorBidi" w:hAnsiTheme="majorBidi" w:cstheme="majorBidi"/>
          <w:sz w:val="28"/>
          <w:szCs w:val="28"/>
        </w:rPr>
        <w:t>Netland</w:t>
      </w:r>
      <w:r w:rsidRPr="009B6FC8">
        <w:rPr>
          <w:rFonts w:asciiTheme="majorBidi" w:hAnsiTheme="majorBidi" w:cstheme="majorBidi"/>
          <w:sz w:val="28"/>
          <w:szCs w:val="28"/>
          <w:rtl/>
        </w:rPr>
        <w:t xml:space="preserve"> &amp; </w:t>
      </w:r>
      <w:r w:rsidRPr="009B6FC8">
        <w:rPr>
          <w:rFonts w:asciiTheme="majorBidi" w:hAnsiTheme="majorBidi" w:cstheme="majorBidi"/>
          <w:sz w:val="28"/>
          <w:szCs w:val="28"/>
        </w:rPr>
        <w:t>Powell</w:t>
      </w:r>
      <w:r w:rsidRPr="009B6FC8">
        <w:rPr>
          <w:rFonts w:asciiTheme="majorBidi" w:hAnsiTheme="majorBidi" w:cstheme="majorBidi"/>
          <w:sz w:val="28"/>
          <w:szCs w:val="28"/>
          <w:rtl/>
        </w:rPr>
        <w:t xml:space="preserve">) أن إدارة الموارد البشرية الرشيقة هي </w:t>
      </w:r>
      <w:r w:rsidRPr="004700E3">
        <w:rPr>
          <w:rFonts w:asciiTheme="majorBidi" w:hAnsiTheme="majorBidi" w:cstheme="majorBidi"/>
          <w:b/>
          <w:bCs/>
          <w:sz w:val="28"/>
          <w:szCs w:val="28"/>
          <w:rtl/>
        </w:rPr>
        <w:t>إحدى الطرق لبناء أساس الرشاقة في المنظمة</w:t>
      </w:r>
      <w:r w:rsidRPr="009B6FC8">
        <w:rPr>
          <w:rFonts w:asciiTheme="majorBidi" w:hAnsiTheme="majorBidi" w:cstheme="majorBidi"/>
          <w:sz w:val="28"/>
          <w:szCs w:val="28"/>
          <w:rtl/>
        </w:rPr>
        <w:t>، من خلال التحسين المستمر في جميع ممارساتها الإدارية.</w:t>
      </w:r>
    </w:p>
    <w:p w14:paraId="0F43192C" w14:textId="77777777" w:rsidR="00A354D7" w:rsidRDefault="00A354D7" w:rsidP="007B1E6E">
      <w:pPr>
        <w:autoSpaceDE w:val="0"/>
        <w:autoSpaceDN w:val="0"/>
        <w:adjustRightInd w:val="0"/>
        <w:spacing w:after="0" w:line="240" w:lineRule="auto"/>
        <w:jc w:val="both"/>
        <w:rPr>
          <w:rFonts w:asciiTheme="majorBidi" w:eastAsia="Times New Roman" w:hAnsiTheme="majorBidi" w:cstheme="majorBidi"/>
          <w:b/>
          <w:bCs/>
          <w:i/>
          <w:iCs/>
          <w:color w:val="002060"/>
          <w:kern w:val="0"/>
          <w:sz w:val="28"/>
          <w:szCs w:val="28"/>
          <w:rtl/>
          <w14:ligatures w14:val="none"/>
        </w:rPr>
      </w:pPr>
    </w:p>
    <w:p w14:paraId="330BD9A2" w14:textId="77777777" w:rsidR="002341EE" w:rsidRPr="002341EE" w:rsidRDefault="002341EE" w:rsidP="007B1E6E">
      <w:pPr>
        <w:autoSpaceDE w:val="0"/>
        <w:autoSpaceDN w:val="0"/>
        <w:adjustRightInd w:val="0"/>
        <w:spacing w:after="0" w:line="240" w:lineRule="auto"/>
        <w:jc w:val="both"/>
        <w:rPr>
          <w:rFonts w:asciiTheme="majorBidi" w:eastAsia="Times New Roman" w:hAnsiTheme="majorBidi" w:cstheme="majorBidi"/>
          <w:b/>
          <w:bCs/>
          <w:i/>
          <w:iCs/>
          <w:color w:val="002060"/>
          <w:kern w:val="0"/>
          <w:sz w:val="28"/>
          <w:szCs w:val="28"/>
          <w:rtl/>
          <w14:ligatures w14:val="none"/>
        </w:rPr>
      </w:pPr>
      <w:r w:rsidRPr="002341EE">
        <w:rPr>
          <w:rFonts w:asciiTheme="majorBidi" w:eastAsia="Times New Roman" w:hAnsiTheme="majorBidi" w:cstheme="majorBidi"/>
          <w:b/>
          <w:bCs/>
          <w:i/>
          <w:iCs/>
          <w:color w:val="002060"/>
          <w:kern w:val="0"/>
          <w:sz w:val="28"/>
          <w:szCs w:val="28"/>
          <w:rtl/>
          <w14:ligatures w14:val="none"/>
        </w:rPr>
        <w:t>مفهوم</w:t>
      </w:r>
      <w:r w:rsidRPr="002341EE">
        <w:rPr>
          <w:rFonts w:asciiTheme="majorBidi" w:eastAsia="Times New Roman" w:hAnsiTheme="majorBidi" w:cstheme="majorBidi"/>
          <w:b/>
          <w:bCs/>
          <w:i/>
          <w:iCs/>
          <w:color w:val="002060"/>
          <w:kern w:val="0"/>
          <w:sz w:val="28"/>
          <w:szCs w:val="28"/>
          <w14:ligatures w14:val="none"/>
        </w:rPr>
        <w:t xml:space="preserve"> </w:t>
      </w:r>
      <w:r w:rsidRPr="002341EE">
        <w:rPr>
          <w:rFonts w:asciiTheme="majorBidi" w:eastAsia="Times New Roman" w:hAnsiTheme="majorBidi" w:cstheme="majorBidi"/>
          <w:b/>
          <w:bCs/>
          <w:i/>
          <w:iCs/>
          <w:color w:val="002060"/>
          <w:kern w:val="0"/>
          <w:sz w:val="28"/>
          <w:szCs w:val="28"/>
          <w:rtl/>
          <w14:ligatures w14:val="none"/>
        </w:rPr>
        <w:t>مرونة</w:t>
      </w:r>
      <w:r w:rsidRPr="002341EE">
        <w:rPr>
          <w:rFonts w:asciiTheme="majorBidi" w:eastAsia="Times New Roman" w:hAnsiTheme="majorBidi" w:cstheme="majorBidi"/>
          <w:b/>
          <w:bCs/>
          <w:i/>
          <w:iCs/>
          <w:color w:val="002060"/>
          <w:kern w:val="0"/>
          <w:sz w:val="28"/>
          <w:szCs w:val="28"/>
          <w14:ligatures w14:val="none"/>
        </w:rPr>
        <w:t xml:space="preserve"> </w:t>
      </w:r>
      <w:r w:rsidRPr="002341EE">
        <w:rPr>
          <w:rFonts w:asciiTheme="majorBidi" w:eastAsia="Times New Roman" w:hAnsiTheme="majorBidi" w:cstheme="majorBidi"/>
          <w:b/>
          <w:bCs/>
          <w:i/>
          <w:iCs/>
          <w:color w:val="002060"/>
          <w:kern w:val="0"/>
          <w:sz w:val="28"/>
          <w:szCs w:val="28"/>
          <w:rtl/>
          <w14:ligatures w14:val="none"/>
        </w:rPr>
        <w:t>الموارد</w:t>
      </w:r>
      <w:r w:rsidRPr="002341EE">
        <w:rPr>
          <w:rFonts w:asciiTheme="majorBidi" w:eastAsia="Times New Roman" w:hAnsiTheme="majorBidi" w:cstheme="majorBidi"/>
          <w:b/>
          <w:bCs/>
          <w:i/>
          <w:iCs/>
          <w:color w:val="002060"/>
          <w:kern w:val="0"/>
          <w:sz w:val="28"/>
          <w:szCs w:val="28"/>
          <w14:ligatures w14:val="none"/>
        </w:rPr>
        <w:t xml:space="preserve"> </w:t>
      </w:r>
      <w:r w:rsidRPr="002341EE">
        <w:rPr>
          <w:rFonts w:asciiTheme="majorBidi" w:eastAsia="Times New Roman" w:hAnsiTheme="majorBidi" w:cstheme="majorBidi"/>
          <w:b/>
          <w:bCs/>
          <w:i/>
          <w:iCs/>
          <w:color w:val="002060"/>
          <w:kern w:val="0"/>
          <w:sz w:val="28"/>
          <w:szCs w:val="28"/>
          <w:rtl/>
          <w14:ligatures w14:val="none"/>
        </w:rPr>
        <w:t>البشرية (</w:t>
      </w:r>
      <w:r w:rsidRPr="002341EE">
        <w:rPr>
          <w:rFonts w:asciiTheme="majorBidi" w:eastAsia="Times New Roman" w:hAnsiTheme="majorBidi" w:cstheme="majorBidi"/>
          <w:b/>
          <w:bCs/>
          <w:i/>
          <w:iCs/>
          <w:color w:val="002060"/>
          <w:kern w:val="0"/>
          <w:sz w:val="28"/>
          <w:szCs w:val="28"/>
          <w14:ligatures w14:val="none"/>
        </w:rPr>
        <w:t>Human Resource Flexibility (HRF)</w:t>
      </w:r>
      <w:r w:rsidRPr="002341EE">
        <w:rPr>
          <w:rFonts w:asciiTheme="majorBidi" w:eastAsia="Times New Roman" w:hAnsiTheme="majorBidi" w:cstheme="majorBidi"/>
          <w:b/>
          <w:bCs/>
          <w:i/>
          <w:iCs/>
          <w:color w:val="002060"/>
          <w:kern w:val="0"/>
          <w:sz w:val="28"/>
          <w:szCs w:val="28"/>
          <w:rtl/>
          <w14:ligatures w14:val="none"/>
        </w:rPr>
        <w:t>):</w:t>
      </w:r>
    </w:p>
    <w:p w14:paraId="2289B7BA" w14:textId="3CAF431D" w:rsidR="002341EE" w:rsidRDefault="002341EE" w:rsidP="00A354D7">
      <w:pPr>
        <w:tabs>
          <w:tab w:val="left" w:pos="6960"/>
        </w:tabs>
        <w:spacing w:after="0" w:line="240" w:lineRule="auto"/>
        <w:jc w:val="both"/>
        <w:rPr>
          <w:rFonts w:asciiTheme="majorBidi" w:eastAsia="Times New Roman" w:hAnsiTheme="majorBidi" w:cstheme="majorBidi"/>
          <w:color w:val="auto"/>
          <w:kern w:val="0"/>
          <w:sz w:val="28"/>
          <w:szCs w:val="28"/>
          <w:rtl/>
          <w14:ligatures w14:val="none"/>
        </w:rPr>
      </w:pPr>
      <w:r w:rsidRPr="002341EE">
        <w:rPr>
          <w:rFonts w:asciiTheme="majorBidi" w:eastAsia="Times New Roman" w:hAnsiTheme="majorBidi" w:cstheme="majorBidi"/>
          <w:color w:val="auto"/>
          <w:kern w:val="0"/>
          <w:sz w:val="28"/>
          <w:szCs w:val="28"/>
          <w:rtl/>
          <w14:ligatures w14:val="none"/>
        </w:rPr>
        <w:t>تعرف</w:t>
      </w:r>
      <w:r w:rsidRPr="002341EE">
        <w:rPr>
          <w:rFonts w:asciiTheme="majorBidi" w:eastAsia="Times New Roman" w:hAnsiTheme="majorBidi" w:cstheme="majorBidi"/>
          <w:color w:val="auto"/>
          <w:kern w:val="0"/>
          <w:sz w:val="28"/>
          <w:szCs w:val="28"/>
          <w14:ligatures w14:val="none"/>
        </w:rPr>
        <w:t xml:space="preserve"> </w:t>
      </w:r>
      <w:r w:rsidRPr="002341EE">
        <w:rPr>
          <w:rFonts w:asciiTheme="majorBidi" w:eastAsia="Times New Roman" w:hAnsiTheme="majorBidi" w:cstheme="majorBidi"/>
          <w:color w:val="auto"/>
          <w:kern w:val="0"/>
          <w:sz w:val="28"/>
          <w:szCs w:val="28"/>
          <w:rtl/>
          <w14:ligatures w14:val="none"/>
        </w:rPr>
        <w:t xml:space="preserve">المرونة لغة هي من: مرن يمرن مرانة ومرونة: وهو لين في </w:t>
      </w:r>
      <w:r w:rsidRPr="002341EE">
        <w:rPr>
          <w:rFonts w:asciiTheme="majorBidi" w:eastAsia="Times New Roman" w:hAnsiTheme="majorBidi" w:cstheme="majorBidi" w:hint="cs"/>
          <w:color w:val="auto"/>
          <w:kern w:val="0"/>
          <w:sz w:val="28"/>
          <w:szCs w:val="28"/>
          <w:rtl/>
          <w14:ligatures w14:val="none"/>
        </w:rPr>
        <w:t>صلابة.</w:t>
      </w:r>
      <w:r w:rsidRPr="002341EE">
        <w:rPr>
          <w:rFonts w:asciiTheme="majorBidi" w:eastAsia="Times New Roman" w:hAnsiTheme="majorBidi" w:cstheme="majorBidi"/>
          <w:color w:val="auto"/>
          <w:kern w:val="0"/>
          <w:sz w:val="28"/>
          <w:szCs w:val="28"/>
          <w:rtl/>
          <w14:ligatures w14:val="none"/>
        </w:rPr>
        <w:t xml:space="preserve"> </w:t>
      </w:r>
      <w:r w:rsidRPr="002341EE">
        <w:rPr>
          <w:rFonts w:asciiTheme="majorBidi" w:eastAsia="Times New Roman" w:hAnsiTheme="majorBidi" w:cstheme="majorBidi" w:hint="cs"/>
          <w:color w:val="auto"/>
          <w:kern w:val="0"/>
          <w:sz w:val="28"/>
          <w:szCs w:val="28"/>
          <w:rtl/>
          <w14:ligatures w14:val="none"/>
        </w:rPr>
        <w:t>ومرنته:</w:t>
      </w:r>
      <w:r w:rsidRPr="002341EE">
        <w:rPr>
          <w:rFonts w:asciiTheme="majorBidi" w:eastAsia="Times New Roman" w:hAnsiTheme="majorBidi" w:cstheme="majorBidi"/>
          <w:color w:val="auto"/>
          <w:kern w:val="0"/>
          <w:sz w:val="28"/>
          <w:szCs w:val="28"/>
          <w:rtl/>
          <w14:ligatures w14:val="none"/>
        </w:rPr>
        <w:t xml:space="preserve"> ألنته وصلبته. ومرن الشيء يمرن مرونا إذا </w:t>
      </w:r>
      <w:r w:rsidRPr="002341EE">
        <w:rPr>
          <w:rFonts w:asciiTheme="majorBidi" w:eastAsia="Times New Roman" w:hAnsiTheme="majorBidi" w:cstheme="majorBidi" w:hint="cs"/>
          <w:color w:val="auto"/>
          <w:kern w:val="0"/>
          <w:sz w:val="28"/>
          <w:szCs w:val="28"/>
          <w:rtl/>
          <w14:ligatures w14:val="none"/>
        </w:rPr>
        <w:t>استمر،</w:t>
      </w:r>
      <w:r w:rsidRPr="002341EE">
        <w:rPr>
          <w:rFonts w:asciiTheme="majorBidi" w:eastAsia="Times New Roman" w:hAnsiTheme="majorBidi" w:cstheme="majorBidi"/>
          <w:color w:val="auto"/>
          <w:kern w:val="0"/>
          <w:sz w:val="28"/>
          <w:szCs w:val="28"/>
          <w:rtl/>
          <w14:ligatures w14:val="none"/>
        </w:rPr>
        <w:t xml:space="preserve"> وهو لين في صلابة. ومرنت يد فلان على العمل أي صلبت واستمرت. والمرانة: اللين. </w:t>
      </w:r>
      <w:r w:rsidRPr="002341EE">
        <w:rPr>
          <w:rFonts w:asciiTheme="majorBidi" w:eastAsia="Times New Roman" w:hAnsiTheme="majorBidi" w:cstheme="majorBidi"/>
          <w:color w:val="auto"/>
          <w:kern w:val="0"/>
          <w:sz w:val="28"/>
          <w:szCs w:val="28"/>
          <w:rtl/>
          <w14:ligatures w14:val="none"/>
        </w:rPr>
        <w:lastRenderedPageBreak/>
        <w:t xml:space="preserve">والتمرين: التليين </w:t>
      </w:r>
      <w:r w:rsidRPr="002341EE">
        <w:rPr>
          <w:rFonts w:asciiTheme="majorBidi" w:eastAsia="Times New Roman" w:hAnsiTheme="majorBidi" w:cstheme="majorBidi" w:hint="cs"/>
          <w:color w:val="auto"/>
          <w:kern w:val="0"/>
          <w:sz w:val="28"/>
          <w:szCs w:val="28"/>
          <w:rtl/>
          <w14:ligatures w14:val="none"/>
        </w:rPr>
        <w:t>(ابن</w:t>
      </w:r>
      <w:r w:rsidRPr="002341EE">
        <w:rPr>
          <w:rFonts w:asciiTheme="majorBidi" w:eastAsia="Times New Roman" w:hAnsiTheme="majorBidi" w:cstheme="majorBidi"/>
          <w:color w:val="auto"/>
          <w:kern w:val="0"/>
          <w:sz w:val="28"/>
          <w:szCs w:val="28"/>
          <w:rtl/>
          <w14:ligatures w14:val="none"/>
        </w:rPr>
        <w:t xml:space="preserve"> منظور</w:t>
      </w:r>
      <w:r w:rsidR="004700E3">
        <w:rPr>
          <w:rFonts w:asciiTheme="majorBidi" w:eastAsia="Times New Roman" w:hAnsiTheme="majorBidi" w:cstheme="majorBidi" w:hint="cs"/>
          <w:color w:val="auto"/>
          <w:kern w:val="0"/>
          <w:sz w:val="28"/>
          <w:szCs w:val="28"/>
          <w:rtl/>
          <w14:ligatures w14:val="none"/>
        </w:rPr>
        <w:t>،</w:t>
      </w:r>
      <w:r w:rsidRPr="002341EE">
        <w:rPr>
          <w:rFonts w:asciiTheme="majorBidi" w:eastAsia="Times New Roman" w:hAnsiTheme="majorBidi" w:cstheme="majorBidi"/>
          <w:color w:val="auto"/>
          <w:kern w:val="0"/>
          <w:sz w:val="28"/>
          <w:szCs w:val="28"/>
          <w:rtl/>
          <w14:ligatures w14:val="none"/>
        </w:rPr>
        <w:t xml:space="preserve"> 2005: 61). وتنطوي المرونة في الواقع على القدرة على التكيف مع التغيرات في البيئة الغير </w:t>
      </w:r>
      <w:r w:rsidRPr="002341EE">
        <w:rPr>
          <w:rFonts w:asciiTheme="majorBidi" w:eastAsia="Times New Roman" w:hAnsiTheme="majorBidi" w:cstheme="majorBidi" w:hint="cs"/>
          <w:color w:val="auto"/>
          <w:kern w:val="0"/>
          <w:sz w:val="28"/>
          <w:szCs w:val="28"/>
          <w:rtl/>
          <w14:ligatures w14:val="none"/>
        </w:rPr>
        <w:t>مستقرة.</w:t>
      </w:r>
      <w:r w:rsidR="000C51CD" w:rsidRPr="00096BD4">
        <w:rPr>
          <w:rFonts w:asciiTheme="majorBidi" w:eastAsia="Times New Roman" w:hAnsiTheme="majorBidi" w:cstheme="majorBidi" w:hint="cs"/>
          <w:color w:val="auto"/>
          <w:kern w:val="0"/>
          <w:sz w:val="28"/>
          <w:szCs w:val="28"/>
          <w:rtl/>
          <w14:ligatures w14:val="none"/>
        </w:rPr>
        <w:t xml:space="preserve"> يشير</w:t>
      </w:r>
      <w:r w:rsidR="000C51CD" w:rsidRPr="00096BD4">
        <w:rPr>
          <w:rFonts w:asciiTheme="majorBidi" w:eastAsia="Times New Roman" w:hAnsiTheme="majorBidi" w:cstheme="majorBidi"/>
          <w:color w:val="auto"/>
          <w:kern w:val="0"/>
          <w:sz w:val="28"/>
          <w:szCs w:val="28"/>
          <w:rtl/>
          <w:cs/>
          <w14:ligatures w14:val="none"/>
        </w:rPr>
        <w:t xml:space="preserve"> ‎</w:t>
      </w:r>
      <w:r w:rsidR="000C51CD" w:rsidRPr="00096BD4">
        <w:rPr>
          <w:rFonts w:asciiTheme="majorBidi" w:eastAsia="Times New Roman" w:hAnsiTheme="majorBidi" w:cstheme="majorBidi"/>
          <w:color w:val="auto"/>
          <w:kern w:val="0"/>
          <w:sz w:val="28"/>
          <w:szCs w:val="28"/>
          <w14:ligatures w14:val="none"/>
        </w:rPr>
        <w:t xml:space="preserve">(Salvador.P.D,1997:47) </w:t>
      </w:r>
      <w:r w:rsidR="000C51CD" w:rsidRPr="00096BD4">
        <w:rPr>
          <w:rFonts w:asciiTheme="majorBidi" w:eastAsia="Times New Roman" w:hAnsiTheme="majorBidi" w:cstheme="majorBidi"/>
          <w:color w:val="auto"/>
          <w:kern w:val="0"/>
          <w:sz w:val="28"/>
          <w:szCs w:val="28"/>
          <w:cs/>
          <w14:ligatures w14:val="none"/>
        </w:rPr>
        <w:t>‎</w:t>
      </w:r>
      <w:r w:rsidR="000C51CD" w:rsidRPr="00096BD4">
        <w:rPr>
          <w:rFonts w:asciiTheme="majorBidi" w:eastAsia="Times New Roman" w:hAnsiTheme="majorBidi" w:cstheme="majorBidi" w:hint="cs"/>
          <w:color w:val="auto"/>
          <w:kern w:val="0"/>
          <w:sz w:val="28"/>
          <w:szCs w:val="28"/>
          <w:rtl/>
          <w14:ligatures w14:val="none"/>
        </w:rPr>
        <w:t xml:space="preserve">الى </w:t>
      </w:r>
      <w:r w:rsidR="00096BD4">
        <w:rPr>
          <w:rFonts w:asciiTheme="majorBidi" w:eastAsia="Times New Roman" w:hAnsiTheme="majorBidi" w:cstheme="majorBidi"/>
          <w:color w:val="auto"/>
          <w:kern w:val="0"/>
          <w:sz w:val="28"/>
          <w:szCs w:val="28"/>
          <w:rtl/>
          <w14:ligatures w14:val="none"/>
        </w:rPr>
        <w:t>مرونة الموارد البشرية</w:t>
      </w:r>
      <w:r w:rsidR="00096BD4">
        <w:rPr>
          <w:rFonts w:asciiTheme="majorBidi" w:eastAsia="Times New Roman" w:hAnsiTheme="majorBidi" w:cstheme="majorBidi" w:hint="cs"/>
          <w:color w:val="auto"/>
          <w:kern w:val="0"/>
          <w:sz w:val="28"/>
          <w:szCs w:val="28"/>
          <w:rtl/>
          <w14:ligatures w14:val="none"/>
        </w:rPr>
        <w:t xml:space="preserve"> </w:t>
      </w:r>
      <w:r w:rsidR="00096BD4" w:rsidRPr="00096BD4">
        <w:rPr>
          <w:rFonts w:asciiTheme="majorBidi" w:eastAsia="Times New Roman" w:hAnsiTheme="majorBidi" w:cstheme="majorBidi" w:hint="cs"/>
          <w:color w:val="auto"/>
          <w:kern w:val="0"/>
          <w:sz w:val="28"/>
          <w:szCs w:val="28"/>
          <w:rtl/>
          <w14:ligatures w14:val="none"/>
        </w:rPr>
        <w:t>بانها</w:t>
      </w:r>
      <w:r w:rsidR="000C51CD" w:rsidRPr="00096BD4">
        <w:rPr>
          <w:rFonts w:asciiTheme="majorBidi" w:eastAsia="Times New Roman" w:hAnsiTheme="majorBidi" w:cstheme="majorBidi"/>
          <w:color w:val="auto"/>
          <w:kern w:val="0"/>
          <w:sz w:val="28"/>
          <w:szCs w:val="28"/>
          <w:cs/>
          <w14:ligatures w14:val="none"/>
        </w:rPr>
        <w:t>‎</w:t>
      </w:r>
      <w:r w:rsidR="000C51CD" w:rsidRPr="00096BD4">
        <w:rPr>
          <w:rFonts w:asciiTheme="majorBidi" w:eastAsia="Times New Roman" w:hAnsiTheme="majorBidi" w:cstheme="majorBidi"/>
          <w:color w:val="auto"/>
          <w:kern w:val="0"/>
          <w:sz w:val="28"/>
          <w:szCs w:val="28"/>
          <w14:ligatures w14:val="none"/>
        </w:rPr>
        <w:t xml:space="preserve"> </w:t>
      </w:r>
      <w:r w:rsidR="000C51CD" w:rsidRPr="00096BD4">
        <w:rPr>
          <w:rFonts w:asciiTheme="majorBidi" w:eastAsia="Times New Roman" w:hAnsiTheme="majorBidi" w:cstheme="majorBidi"/>
          <w:color w:val="auto"/>
          <w:kern w:val="0"/>
          <w:sz w:val="28"/>
          <w:szCs w:val="28"/>
          <w:cs/>
          <w14:ligatures w14:val="none"/>
        </w:rPr>
        <w:t>‎</w:t>
      </w:r>
      <w:r w:rsidR="000C51CD" w:rsidRPr="00096BD4">
        <w:rPr>
          <w:rFonts w:asciiTheme="majorBidi" w:eastAsia="Times New Roman" w:hAnsiTheme="majorBidi" w:cstheme="majorBidi"/>
          <w:color w:val="auto"/>
          <w:kern w:val="0"/>
          <w:sz w:val="28"/>
          <w:szCs w:val="28"/>
          <w:rtl/>
          <w14:ligatures w14:val="none"/>
        </w:rPr>
        <w:t>القدرة</w:t>
      </w:r>
      <w:r w:rsidR="000C51CD" w:rsidRPr="00096BD4">
        <w:rPr>
          <w:rFonts w:asciiTheme="majorBidi" w:eastAsia="Times New Roman" w:hAnsiTheme="majorBidi" w:cstheme="majorBidi"/>
          <w:color w:val="auto"/>
          <w:kern w:val="0"/>
          <w:sz w:val="28"/>
          <w:szCs w:val="28"/>
          <w:cs/>
          <w14:ligatures w14:val="none"/>
        </w:rPr>
        <w:t>‎</w:t>
      </w:r>
      <w:r w:rsidR="000C51CD" w:rsidRPr="00096BD4">
        <w:rPr>
          <w:rFonts w:asciiTheme="majorBidi" w:eastAsia="Times New Roman" w:hAnsiTheme="majorBidi" w:cstheme="majorBidi"/>
          <w:color w:val="auto"/>
          <w:kern w:val="0"/>
          <w:sz w:val="28"/>
          <w:szCs w:val="28"/>
          <w14:ligatures w14:val="none"/>
        </w:rPr>
        <w:t xml:space="preserve"> </w:t>
      </w:r>
      <w:r w:rsidR="000C51CD" w:rsidRPr="00096BD4">
        <w:rPr>
          <w:rFonts w:asciiTheme="majorBidi" w:eastAsia="Times New Roman" w:hAnsiTheme="majorBidi" w:cstheme="majorBidi"/>
          <w:color w:val="auto"/>
          <w:kern w:val="0"/>
          <w:sz w:val="28"/>
          <w:szCs w:val="28"/>
          <w:cs/>
          <w14:ligatures w14:val="none"/>
        </w:rPr>
        <w:t>‎</w:t>
      </w:r>
      <w:r w:rsidR="000C51CD" w:rsidRPr="00096BD4">
        <w:rPr>
          <w:rFonts w:asciiTheme="majorBidi" w:eastAsia="Times New Roman" w:hAnsiTheme="majorBidi" w:cstheme="majorBidi"/>
          <w:color w:val="auto"/>
          <w:kern w:val="0"/>
          <w:sz w:val="28"/>
          <w:szCs w:val="28"/>
          <w:rtl/>
          <w14:ligatures w14:val="none"/>
        </w:rPr>
        <w:t>على</w:t>
      </w:r>
      <w:r w:rsidR="000C51CD" w:rsidRPr="00096BD4">
        <w:rPr>
          <w:rFonts w:asciiTheme="majorBidi" w:eastAsia="Times New Roman" w:hAnsiTheme="majorBidi" w:cstheme="majorBidi"/>
          <w:color w:val="auto"/>
          <w:kern w:val="0"/>
          <w:sz w:val="28"/>
          <w:szCs w:val="28"/>
          <w:cs/>
          <w14:ligatures w14:val="none"/>
        </w:rPr>
        <w:t>‎</w:t>
      </w:r>
      <w:r w:rsidR="000C51CD" w:rsidRPr="00096BD4">
        <w:rPr>
          <w:rFonts w:asciiTheme="majorBidi" w:eastAsia="Times New Roman" w:hAnsiTheme="majorBidi" w:cstheme="majorBidi"/>
          <w:color w:val="auto"/>
          <w:kern w:val="0"/>
          <w:sz w:val="28"/>
          <w:szCs w:val="28"/>
          <w14:ligatures w14:val="none"/>
        </w:rPr>
        <w:t xml:space="preserve"> </w:t>
      </w:r>
      <w:r w:rsidR="000C51CD" w:rsidRPr="00096BD4">
        <w:rPr>
          <w:rFonts w:asciiTheme="majorBidi" w:eastAsia="Times New Roman" w:hAnsiTheme="majorBidi" w:cstheme="majorBidi"/>
          <w:color w:val="auto"/>
          <w:kern w:val="0"/>
          <w:sz w:val="28"/>
          <w:szCs w:val="28"/>
          <w:cs/>
          <w14:ligatures w14:val="none"/>
        </w:rPr>
        <w:t>‎</w:t>
      </w:r>
      <w:r w:rsidR="000C51CD" w:rsidRPr="00096BD4">
        <w:rPr>
          <w:rFonts w:asciiTheme="majorBidi" w:eastAsia="Times New Roman" w:hAnsiTheme="majorBidi" w:cstheme="majorBidi"/>
          <w:color w:val="auto"/>
          <w:kern w:val="0"/>
          <w:sz w:val="28"/>
          <w:szCs w:val="28"/>
          <w:rtl/>
          <w14:ligatures w14:val="none"/>
        </w:rPr>
        <w:t>التغير</w:t>
      </w:r>
      <w:r w:rsidR="000C51CD" w:rsidRPr="00096BD4">
        <w:rPr>
          <w:rFonts w:asciiTheme="majorBidi" w:eastAsia="Times New Roman" w:hAnsiTheme="majorBidi" w:cstheme="majorBidi"/>
          <w:color w:val="auto"/>
          <w:kern w:val="0"/>
          <w:sz w:val="28"/>
          <w:szCs w:val="28"/>
          <w:cs/>
          <w14:ligatures w14:val="none"/>
        </w:rPr>
        <w:t>‎</w:t>
      </w:r>
      <w:r w:rsidR="000C51CD" w:rsidRPr="00096BD4">
        <w:rPr>
          <w:rFonts w:asciiTheme="majorBidi" w:eastAsia="Times New Roman" w:hAnsiTheme="majorBidi" w:cstheme="majorBidi"/>
          <w:color w:val="auto"/>
          <w:kern w:val="0"/>
          <w:sz w:val="28"/>
          <w:szCs w:val="28"/>
          <w14:ligatures w14:val="none"/>
        </w:rPr>
        <w:t xml:space="preserve"> </w:t>
      </w:r>
      <w:r w:rsidR="000C51CD" w:rsidRPr="00096BD4">
        <w:rPr>
          <w:rFonts w:asciiTheme="majorBidi" w:eastAsia="Times New Roman" w:hAnsiTheme="majorBidi" w:cstheme="majorBidi"/>
          <w:color w:val="auto"/>
          <w:kern w:val="0"/>
          <w:sz w:val="28"/>
          <w:szCs w:val="28"/>
          <w:cs/>
          <w14:ligatures w14:val="none"/>
        </w:rPr>
        <w:t>‎</w:t>
      </w:r>
      <w:r w:rsidR="000C51CD" w:rsidRPr="00096BD4">
        <w:rPr>
          <w:rFonts w:asciiTheme="majorBidi" w:eastAsia="Times New Roman" w:hAnsiTheme="majorBidi" w:cstheme="majorBidi"/>
          <w:color w:val="auto"/>
          <w:kern w:val="0"/>
          <w:sz w:val="28"/>
          <w:szCs w:val="28"/>
          <w:rtl/>
          <w14:ligatures w14:val="none"/>
        </w:rPr>
        <w:t>وفقا</w:t>
      </w:r>
      <w:r w:rsidR="000C51CD" w:rsidRPr="00096BD4">
        <w:rPr>
          <w:rFonts w:asciiTheme="majorBidi" w:eastAsia="Times New Roman" w:hAnsiTheme="majorBidi" w:cstheme="majorBidi"/>
          <w:color w:val="auto"/>
          <w:kern w:val="0"/>
          <w:sz w:val="28"/>
          <w:szCs w:val="28"/>
          <w:cs/>
          <w14:ligatures w14:val="none"/>
        </w:rPr>
        <w:t>‎</w:t>
      </w:r>
      <w:r w:rsidR="000C51CD" w:rsidRPr="00096BD4">
        <w:rPr>
          <w:rFonts w:asciiTheme="majorBidi" w:eastAsia="Times New Roman" w:hAnsiTheme="majorBidi" w:cstheme="majorBidi"/>
          <w:color w:val="auto"/>
          <w:kern w:val="0"/>
          <w:sz w:val="28"/>
          <w:szCs w:val="28"/>
          <w14:ligatures w14:val="none"/>
        </w:rPr>
        <w:t xml:space="preserve"> </w:t>
      </w:r>
      <w:r w:rsidR="000C51CD" w:rsidRPr="00096BD4">
        <w:rPr>
          <w:rFonts w:asciiTheme="majorBidi" w:eastAsia="Times New Roman" w:hAnsiTheme="majorBidi" w:cstheme="majorBidi"/>
          <w:color w:val="auto"/>
          <w:kern w:val="0"/>
          <w:sz w:val="28"/>
          <w:szCs w:val="28"/>
          <w:cs/>
          <w14:ligatures w14:val="none"/>
        </w:rPr>
        <w:t>‎</w:t>
      </w:r>
      <w:r w:rsidR="000C51CD" w:rsidRPr="00096BD4">
        <w:rPr>
          <w:rFonts w:asciiTheme="majorBidi" w:eastAsia="Times New Roman" w:hAnsiTheme="majorBidi" w:cstheme="majorBidi"/>
          <w:color w:val="auto"/>
          <w:kern w:val="0"/>
          <w:sz w:val="28"/>
          <w:szCs w:val="28"/>
          <w:rtl/>
          <w14:ligatures w14:val="none"/>
        </w:rPr>
        <w:t>للظروف</w:t>
      </w:r>
      <w:r w:rsidR="000C51CD" w:rsidRPr="00096BD4">
        <w:rPr>
          <w:rFonts w:asciiTheme="majorBidi" w:eastAsia="Times New Roman" w:hAnsiTheme="majorBidi" w:cstheme="majorBidi"/>
          <w:color w:val="auto"/>
          <w:kern w:val="0"/>
          <w:sz w:val="28"/>
          <w:szCs w:val="28"/>
          <w:cs/>
          <w14:ligatures w14:val="none"/>
        </w:rPr>
        <w:t>‎</w:t>
      </w:r>
      <w:r w:rsidR="000C51CD" w:rsidRPr="00096BD4">
        <w:rPr>
          <w:rFonts w:asciiTheme="majorBidi" w:eastAsia="Times New Roman" w:hAnsiTheme="majorBidi" w:cstheme="majorBidi"/>
          <w:color w:val="auto"/>
          <w:kern w:val="0"/>
          <w:sz w:val="28"/>
          <w:szCs w:val="28"/>
          <w14:ligatures w14:val="none"/>
        </w:rPr>
        <w:t xml:space="preserve"> </w:t>
      </w:r>
      <w:r w:rsidR="000C51CD" w:rsidRPr="00096BD4">
        <w:rPr>
          <w:rFonts w:asciiTheme="majorBidi" w:eastAsia="Times New Roman" w:hAnsiTheme="majorBidi" w:cstheme="majorBidi"/>
          <w:color w:val="auto"/>
          <w:kern w:val="0"/>
          <w:sz w:val="28"/>
          <w:szCs w:val="28"/>
          <w:cs/>
          <w14:ligatures w14:val="none"/>
        </w:rPr>
        <w:t>‎</w:t>
      </w:r>
      <w:r w:rsidR="000C51CD" w:rsidRPr="00096BD4">
        <w:rPr>
          <w:rFonts w:asciiTheme="majorBidi" w:eastAsia="Times New Roman" w:hAnsiTheme="majorBidi" w:cstheme="majorBidi"/>
          <w:color w:val="auto"/>
          <w:kern w:val="0"/>
          <w:sz w:val="28"/>
          <w:szCs w:val="28"/>
          <w:rtl/>
          <w14:ligatures w14:val="none"/>
        </w:rPr>
        <w:t>المختلفة</w:t>
      </w:r>
      <w:r w:rsidR="00096BD4" w:rsidRPr="00096BD4">
        <w:rPr>
          <w:rFonts w:asciiTheme="majorBidi" w:eastAsia="Times New Roman" w:hAnsiTheme="majorBidi" w:cstheme="majorBidi" w:hint="cs"/>
          <w:color w:val="auto"/>
          <w:kern w:val="0"/>
          <w:sz w:val="28"/>
          <w:szCs w:val="28"/>
          <w:rtl/>
          <w14:ligatures w14:val="none"/>
        </w:rPr>
        <w:t xml:space="preserve"> و</w:t>
      </w:r>
      <w:r w:rsidR="000C51CD" w:rsidRPr="00096BD4">
        <w:rPr>
          <w:rFonts w:asciiTheme="majorBidi" w:eastAsia="Times New Roman" w:hAnsiTheme="majorBidi" w:cstheme="majorBidi" w:hint="cs"/>
          <w:color w:val="auto"/>
          <w:kern w:val="0"/>
          <w:sz w:val="28"/>
          <w:szCs w:val="28"/>
          <w:rtl/>
          <w14:ligatures w14:val="none"/>
        </w:rPr>
        <w:t>عرف (</w:t>
      </w:r>
      <w:r w:rsidR="00AB3BEC">
        <w:rPr>
          <w:rFonts w:asciiTheme="majorBidi" w:eastAsia="Times New Roman" w:hAnsiTheme="majorBidi" w:cstheme="majorBidi" w:hint="cs"/>
          <w:color w:val="auto"/>
          <w:kern w:val="0"/>
          <w:sz w:val="28"/>
          <w:szCs w:val="28"/>
          <w:rtl/>
          <w14:ligatures w14:val="none"/>
        </w:rPr>
        <w:t>الفرحاني، 2019</w:t>
      </w:r>
      <w:r w:rsidR="000C51CD" w:rsidRPr="00096BD4">
        <w:rPr>
          <w:rFonts w:asciiTheme="majorBidi" w:eastAsia="Times New Roman" w:hAnsiTheme="majorBidi" w:cstheme="majorBidi" w:hint="cs"/>
          <w:color w:val="auto"/>
          <w:kern w:val="0"/>
          <w:sz w:val="28"/>
          <w:szCs w:val="28"/>
          <w:rtl/>
          <w14:ligatures w14:val="none"/>
        </w:rPr>
        <w:t>،23)</w:t>
      </w:r>
      <w:r w:rsidRPr="00096BD4">
        <w:rPr>
          <w:rFonts w:asciiTheme="majorBidi" w:eastAsia="Times New Roman" w:hAnsiTheme="majorBidi" w:cstheme="majorBidi"/>
          <w:color w:val="auto"/>
          <w:kern w:val="0"/>
          <w:sz w:val="28"/>
          <w:szCs w:val="28"/>
          <w:rtl/>
          <w14:ligatures w14:val="none"/>
        </w:rPr>
        <w:t xml:space="preserve">مرونة الموارد البشرية </w:t>
      </w:r>
      <w:r w:rsidR="000C51CD" w:rsidRPr="00096BD4">
        <w:rPr>
          <w:rFonts w:asciiTheme="majorBidi" w:eastAsia="Times New Roman" w:hAnsiTheme="majorBidi" w:cstheme="majorBidi" w:hint="cs"/>
          <w:color w:val="auto"/>
          <w:kern w:val="0"/>
          <w:sz w:val="28"/>
          <w:szCs w:val="28"/>
          <w:rtl/>
          <w14:ligatures w14:val="none"/>
        </w:rPr>
        <w:t xml:space="preserve">بانها </w:t>
      </w:r>
      <w:r w:rsidRPr="00096BD4">
        <w:rPr>
          <w:rFonts w:asciiTheme="majorBidi" w:eastAsia="Times New Roman" w:hAnsiTheme="majorBidi" w:cstheme="majorBidi"/>
          <w:color w:val="auto"/>
          <w:kern w:val="0"/>
          <w:sz w:val="28"/>
          <w:szCs w:val="28"/>
          <w:rtl/>
          <w14:ligatures w14:val="none"/>
        </w:rPr>
        <w:t>المهارات والخبرات والسلوكيات التي يمتلكها العاملين والتي يمكن تحويلها ال</w:t>
      </w:r>
      <w:r w:rsidR="00B03215">
        <w:rPr>
          <w:rFonts w:asciiTheme="majorBidi" w:eastAsia="Times New Roman" w:hAnsiTheme="majorBidi" w:cstheme="majorBidi"/>
          <w:color w:val="auto"/>
          <w:kern w:val="0"/>
          <w:sz w:val="28"/>
          <w:szCs w:val="28"/>
          <w:rtl/>
          <w14:ligatures w14:val="none"/>
        </w:rPr>
        <w:t>ى طاقات بشرية موج</w:t>
      </w:r>
      <w:r w:rsidR="00B03215">
        <w:rPr>
          <w:rFonts w:asciiTheme="majorBidi" w:eastAsia="Times New Roman" w:hAnsiTheme="majorBidi" w:cstheme="majorBidi" w:hint="cs"/>
          <w:color w:val="auto"/>
          <w:kern w:val="0"/>
          <w:sz w:val="28"/>
          <w:szCs w:val="28"/>
          <w:rtl/>
          <w14:ligatures w14:val="none"/>
        </w:rPr>
        <w:t>ه</w:t>
      </w:r>
      <w:r w:rsidRPr="00096BD4">
        <w:rPr>
          <w:rFonts w:asciiTheme="majorBidi" w:eastAsia="Times New Roman" w:hAnsiTheme="majorBidi" w:cstheme="majorBidi"/>
          <w:color w:val="auto"/>
          <w:kern w:val="0"/>
          <w:sz w:val="28"/>
          <w:szCs w:val="28"/>
          <w:rtl/>
          <w14:ligatures w14:val="none"/>
        </w:rPr>
        <w:t xml:space="preserve"> لتشخيص الممارسات والنشاطات لتنفيذ الاعمال والواجبات المختلفة داخل المنظمة).</w:t>
      </w:r>
      <w:r w:rsidR="00B03215" w:rsidRPr="00A354D7">
        <w:rPr>
          <w:rFonts w:asciiTheme="majorBidi" w:eastAsia="Times New Roman" w:hAnsiTheme="majorBidi" w:cstheme="majorBidi"/>
          <w:color w:val="auto"/>
          <w:kern w:val="0"/>
          <w:sz w:val="28"/>
          <w:szCs w:val="28"/>
          <w:rtl/>
          <w14:ligatures w14:val="none"/>
        </w:rPr>
        <w:t xml:space="preserve"> </w:t>
      </w:r>
      <w:r w:rsidR="00B03215" w:rsidRPr="00B03215">
        <w:rPr>
          <w:rFonts w:asciiTheme="majorBidi" w:eastAsia="Times New Roman" w:hAnsiTheme="majorBidi" w:cstheme="majorBidi"/>
          <w:color w:val="auto"/>
          <w:kern w:val="0"/>
          <w:sz w:val="28"/>
          <w:szCs w:val="28"/>
          <w:rtl/>
          <w14:ligatures w14:val="none"/>
        </w:rPr>
        <w:t>يعرف معهد الموارد البشرية الأمريكية مرونة الموارد البشرية بأنها "القدرة على التكيف مع التغييرات في بيئة العمل، مثل التغييرات في التكنولوجيا أو السوق أو اللوائح</w:t>
      </w:r>
      <w:r w:rsidR="00B03215" w:rsidRPr="00B03215">
        <w:rPr>
          <w:rFonts w:asciiTheme="majorBidi" w:eastAsia="Times New Roman" w:hAnsiTheme="majorBidi" w:cstheme="majorBidi"/>
          <w:color w:val="auto"/>
          <w:kern w:val="0"/>
          <w:sz w:val="28"/>
          <w:szCs w:val="28"/>
          <w14:ligatures w14:val="none"/>
        </w:rPr>
        <w:t xml:space="preserve">. </w:t>
      </w:r>
      <w:r w:rsidR="00B03215" w:rsidRPr="00B03215">
        <w:rPr>
          <w:rFonts w:asciiTheme="majorBidi" w:eastAsia="Times New Roman" w:hAnsiTheme="majorBidi" w:cstheme="majorBidi"/>
          <w:color w:val="auto"/>
          <w:kern w:val="0"/>
          <w:sz w:val="28"/>
          <w:szCs w:val="28"/>
          <w:rtl/>
          <w14:ligatures w14:val="none"/>
        </w:rPr>
        <w:t>كما تشمل القدرة على الاستجابة بسرعة للتغيرات غير المتوقعة، مثل الأزمات أو الاضطرابات</w:t>
      </w:r>
      <w:r w:rsidR="00B03215" w:rsidRPr="00B03215">
        <w:rPr>
          <w:rFonts w:asciiTheme="majorBidi" w:eastAsia="Times New Roman" w:hAnsiTheme="majorBidi" w:cstheme="majorBidi"/>
          <w:color w:val="auto"/>
          <w:kern w:val="0"/>
          <w:sz w:val="28"/>
          <w:szCs w:val="28"/>
          <w14:ligatures w14:val="none"/>
        </w:rPr>
        <w:t>."</w:t>
      </w:r>
    </w:p>
    <w:p w14:paraId="7D3D5C11" w14:textId="12E93F87" w:rsidR="006A7E29" w:rsidRPr="00A354D7" w:rsidRDefault="006A7E29" w:rsidP="00A354D7">
      <w:pPr>
        <w:pStyle w:val="NormalWeb"/>
        <w:bidi/>
        <w:spacing w:before="0" w:beforeAutospacing="0" w:after="0" w:afterAutospacing="0"/>
        <w:jc w:val="both"/>
        <w:rPr>
          <w:rFonts w:asciiTheme="majorBidi" w:hAnsiTheme="majorBidi" w:cstheme="majorBidi"/>
          <w:sz w:val="28"/>
          <w:szCs w:val="28"/>
        </w:rPr>
      </w:pPr>
      <w:r w:rsidRPr="00A354D7">
        <w:rPr>
          <w:rFonts w:asciiTheme="majorBidi" w:hAnsiTheme="majorBidi" w:cstheme="majorBidi"/>
          <w:sz w:val="28"/>
          <w:szCs w:val="28"/>
        </w:rPr>
        <w:br/>
      </w:r>
      <w:r w:rsidRPr="00A354D7">
        <w:rPr>
          <w:rFonts w:asciiTheme="majorBidi" w:hAnsiTheme="majorBidi" w:cstheme="majorBidi"/>
          <w:b/>
          <w:bCs/>
          <w:sz w:val="28"/>
          <w:szCs w:val="28"/>
          <w:rtl/>
        </w:rPr>
        <w:t>المرونة والرشاقة هما مفهومان مرتبطان ارتباطًا وثيقًا في إدارة الموارد البشرية</w:t>
      </w:r>
      <w:r w:rsidRPr="00A354D7">
        <w:rPr>
          <w:rFonts w:asciiTheme="majorBidi" w:hAnsiTheme="majorBidi" w:cstheme="majorBidi"/>
          <w:sz w:val="28"/>
          <w:szCs w:val="28"/>
          <w:rtl/>
        </w:rPr>
        <w:t>، ولكن هناك بعض الاختلافات بينهما</w:t>
      </w:r>
      <w:r w:rsidRPr="00A354D7">
        <w:rPr>
          <w:rFonts w:asciiTheme="majorBidi" w:hAnsiTheme="majorBidi" w:cstheme="majorBidi"/>
          <w:sz w:val="28"/>
          <w:szCs w:val="28"/>
        </w:rPr>
        <w:t>.</w:t>
      </w:r>
    </w:p>
    <w:p w14:paraId="5DBDE6B0" w14:textId="4A441F11" w:rsidR="00A354D7" w:rsidRDefault="006A7E29" w:rsidP="00A354D7">
      <w:pPr>
        <w:pStyle w:val="NormalWeb"/>
        <w:bidi/>
        <w:spacing w:before="0" w:beforeAutospacing="0" w:after="0" w:afterAutospacing="0"/>
        <w:jc w:val="both"/>
        <w:rPr>
          <w:rFonts w:asciiTheme="majorBidi" w:hAnsiTheme="majorBidi" w:cstheme="majorBidi"/>
          <w:sz w:val="28"/>
          <w:szCs w:val="28"/>
          <w:rtl/>
        </w:rPr>
      </w:pPr>
      <w:r w:rsidRPr="00A354D7">
        <w:rPr>
          <w:rFonts w:asciiTheme="majorBidi" w:hAnsiTheme="majorBidi" w:cstheme="majorBidi"/>
          <w:b/>
          <w:bCs/>
          <w:sz w:val="28"/>
          <w:szCs w:val="28"/>
          <w:rtl/>
        </w:rPr>
        <w:t>المرونة</w:t>
      </w:r>
      <w:r w:rsidRPr="00545188">
        <w:rPr>
          <w:rFonts w:asciiTheme="majorBidi" w:hAnsiTheme="majorBidi" w:cstheme="majorBidi"/>
          <w:sz w:val="28"/>
          <w:szCs w:val="28"/>
          <w:rtl/>
        </w:rPr>
        <w:t xml:space="preserve"> هي القدرة على التكيف مع التغييرات في بيئة العمل</w:t>
      </w:r>
      <w:r w:rsidRPr="00545188">
        <w:rPr>
          <w:rFonts w:asciiTheme="majorBidi" w:hAnsiTheme="majorBidi" w:cstheme="majorBidi"/>
          <w:sz w:val="28"/>
          <w:szCs w:val="28"/>
        </w:rPr>
        <w:t xml:space="preserve">. </w:t>
      </w:r>
      <w:r w:rsidRPr="00545188">
        <w:rPr>
          <w:rFonts w:asciiTheme="majorBidi" w:hAnsiTheme="majorBidi" w:cstheme="majorBidi"/>
          <w:sz w:val="28"/>
          <w:szCs w:val="28"/>
          <w:rtl/>
        </w:rPr>
        <w:t>وهي تشمل القدرة على استيعاب التغييرات في التكنولوجيا أو السوق أو اللوائح</w:t>
      </w:r>
      <w:r w:rsidRPr="00545188">
        <w:rPr>
          <w:rFonts w:asciiTheme="majorBidi" w:hAnsiTheme="majorBidi" w:cstheme="majorBidi"/>
          <w:sz w:val="28"/>
          <w:szCs w:val="28"/>
        </w:rPr>
        <w:t xml:space="preserve">. </w:t>
      </w:r>
      <w:r w:rsidRPr="00545188">
        <w:rPr>
          <w:rFonts w:asciiTheme="majorBidi" w:hAnsiTheme="majorBidi" w:cstheme="majorBidi"/>
          <w:sz w:val="28"/>
          <w:szCs w:val="28"/>
          <w:rtl/>
        </w:rPr>
        <w:t>كما تشمل القدرة على الاستجابة بسرعة للتغيرات غير المتوقعة، مثل الأزمات أو الاضطرابات</w:t>
      </w:r>
      <w:r w:rsidRPr="00545188">
        <w:rPr>
          <w:rFonts w:asciiTheme="majorBidi" w:hAnsiTheme="majorBidi" w:cstheme="majorBidi"/>
          <w:sz w:val="28"/>
          <w:szCs w:val="28"/>
        </w:rPr>
        <w:t>.</w:t>
      </w:r>
      <w:r w:rsidR="00A354D7" w:rsidRPr="00A354D7">
        <w:rPr>
          <w:rFonts w:asciiTheme="majorBidi" w:hAnsiTheme="majorBidi" w:cstheme="majorBidi"/>
          <w:sz w:val="28"/>
          <w:szCs w:val="28"/>
          <w:rtl/>
        </w:rPr>
        <w:t xml:space="preserve"> الأمثلة على المرونة في الموارد البشرية</w:t>
      </w:r>
      <w:r w:rsidR="00A354D7" w:rsidRPr="00545188">
        <w:rPr>
          <w:rFonts w:asciiTheme="majorBidi" w:hAnsiTheme="majorBidi" w:cstheme="majorBidi"/>
          <w:sz w:val="28"/>
          <w:szCs w:val="28"/>
        </w:rPr>
        <w:t>:</w:t>
      </w:r>
      <w:r w:rsidR="00A354D7">
        <w:rPr>
          <w:rFonts w:asciiTheme="majorBidi" w:hAnsiTheme="majorBidi" w:cstheme="majorBidi" w:hint="cs"/>
          <w:sz w:val="28"/>
          <w:szCs w:val="28"/>
          <w:rtl/>
        </w:rPr>
        <w:t xml:space="preserve"> </w:t>
      </w:r>
      <w:r w:rsidR="00A354D7" w:rsidRPr="00A354D7">
        <w:rPr>
          <w:rFonts w:asciiTheme="majorBidi" w:hAnsiTheme="majorBidi" w:cstheme="majorBidi"/>
          <w:sz w:val="28"/>
          <w:szCs w:val="28"/>
          <w:rtl/>
        </w:rPr>
        <w:t xml:space="preserve">تغيير أنظمة الموارد البشرية استجابة للتغيرات في اللوائح: على سبيل المثال، قد تتغير اللوائح الحكومية المتعلقة بقوانين العمل وتحتاج الشركات إلى تغيير أنظمة الموارد البشرية الخاصة بها لتتوافق مع هذه اللوائح. يمكن أن تتحقق المرونة من خلال استخدام أنظمة الموارد البشرية المرنة التي يمكن تعديلها بسهولة. </w:t>
      </w:r>
    </w:p>
    <w:p w14:paraId="10AE0089" w14:textId="76E0D6DA" w:rsidR="006A7E29" w:rsidRPr="00545188" w:rsidRDefault="006A7E29" w:rsidP="00A354D7">
      <w:pPr>
        <w:pStyle w:val="NormalWeb"/>
        <w:bidi/>
        <w:spacing w:before="0" w:beforeAutospacing="0" w:after="0" w:afterAutospacing="0"/>
        <w:jc w:val="both"/>
        <w:rPr>
          <w:rFonts w:asciiTheme="majorBidi" w:hAnsiTheme="majorBidi" w:cstheme="majorBidi"/>
          <w:sz w:val="28"/>
          <w:szCs w:val="28"/>
        </w:rPr>
      </w:pPr>
      <w:r w:rsidRPr="00A354D7">
        <w:rPr>
          <w:rFonts w:asciiTheme="majorBidi" w:hAnsiTheme="majorBidi" w:cstheme="majorBidi"/>
          <w:b/>
          <w:bCs/>
          <w:sz w:val="28"/>
          <w:szCs w:val="28"/>
          <w:rtl/>
        </w:rPr>
        <w:t>الرشاقة</w:t>
      </w:r>
      <w:r w:rsidRPr="00545188">
        <w:rPr>
          <w:rFonts w:asciiTheme="majorBidi" w:hAnsiTheme="majorBidi" w:cstheme="majorBidi"/>
          <w:sz w:val="28"/>
          <w:szCs w:val="28"/>
          <w:rtl/>
        </w:rPr>
        <w:t xml:space="preserve"> هي القدرة على التكيف مع التغييرات بسرعة وفعالية</w:t>
      </w:r>
      <w:r w:rsidRPr="00545188">
        <w:rPr>
          <w:rFonts w:asciiTheme="majorBidi" w:hAnsiTheme="majorBidi" w:cstheme="majorBidi"/>
          <w:sz w:val="28"/>
          <w:szCs w:val="28"/>
        </w:rPr>
        <w:t xml:space="preserve">. </w:t>
      </w:r>
      <w:r w:rsidRPr="00545188">
        <w:rPr>
          <w:rFonts w:asciiTheme="majorBidi" w:hAnsiTheme="majorBidi" w:cstheme="majorBidi"/>
          <w:sz w:val="28"/>
          <w:szCs w:val="28"/>
          <w:rtl/>
        </w:rPr>
        <w:t>وهي تتجاوز المرونة من خلال التركيز على السرعة والفعالية</w:t>
      </w:r>
      <w:r w:rsidRPr="00545188">
        <w:rPr>
          <w:rFonts w:asciiTheme="majorBidi" w:hAnsiTheme="majorBidi" w:cstheme="majorBidi"/>
          <w:sz w:val="28"/>
          <w:szCs w:val="28"/>
        </w:rPr>
        <w:t>.</w:t>
      </w:r>
      <w:r w:rsidR="00A354D7">
        <w:rPr>
          <w:rFonts w:asciiTheme="majorBidi" w:hAnsiTheme="majorBidi" w:cstheme="majorBidi" w:hint="cs"/>
          <w:sz w:val="28"/>
          <w:szCs w:val="28"/>
          <w:rtl/>
        </w:rPr>
        <w:t xml:space="preserve"> </w:t>
      </w:r>
      <w:r w:rsidRPr="00545188">
        <w:rPr>
          <w:rFonts w:asciiTheme="majorBidi" w:hAnsiTheme="majorBidi" w:cstheme="majorBidi"/>
          <w:sz w:val="28"/>
          <w:szCs w:val="28"/>
          <w:rtl/>
        </w:rPr>
        <w:t>الأمثلة على الرشاقة في الموارد البشرية</w:t>
      </w:r>
      <w:r w:rsidRPr="00545188">
        <w:rPr>
          <w:rFonts w:asciiTheme="majorBidi" w:hAnsiTheme="majorBidi" w:cstheme="majorBidi"/>
          <w:sz w:val="28"/>
          <w:szCs w:val="28"/>
        </w:rPr>
        <w:t>:</w:t>
      </w:r>
      <w:r w:rsidR="00A354D7">
        <w:rPr>
          <w:rFonts w:asciiTheme="majorBidi" w:hAnsiTheme="majorBidi" w:cstheme="majorBidi" w:hint="cs"/>
          <w:sz w:val="28"/>
          <w:szCs w:val="28"/>
          <w:rtl/>
        </w:rPr>
        <w:t xml:space="preserve"> </w:t>
      </w:r>
      <w:r w:rsidRPr="00A354D7">
        <w:rPr>
          <w:rFonts w:asciiTheme="majorBidi" w:hAnsiTheme="majorBidi" w:cstheme="majorBidi"/>
          <w:sz w:val="28"/>
          <w:szCs w:val="28"/>
          <w:rtl/>
        </w:rPr>
        <w:t>التعلم والنمو بسرعة استجابة للتغيرات في السوق: على سبيل المثال، قد تتغير احتياجات السوق بسرعة وتحتاج الشركات إلى التعلم والنمو بسرعة لتلبية هذه الاحتياجات. يمكن أن تتحقق الرشاقة من خلال الاستثمار في التدريب والتطوير المستمر للموظفين.</w:t>
      </w:r>
    </w:p>
    <w:p w14:paraId="7E57420F" w14:textId="77777777" w:rsidR="006A7E29" w:rsidRPr="00545188" w:rsidRDefault="006A7E29" w:rsidP="00A354D7">
      <w:pPr>
        <w:pStyle w:val="NormalWeb"/>
        <w:bidi/>
        <w:spacing w:before="0" w:beforeAutospacing="0" w:after="0" w:afterAutospacing="0"/>
        <w:jc w:val="both"/>
        <w:rPr>
          <w:rFonts w:asciiTheme="majorBidi" w:hAnsiTheme="majorBidi" w:cstheme="majorBidi"/>
          <w:sz w:val="28"/>
          <w:szCs w:val="28"/>
        </w:rPr>
      </w:pPr>
      <w:r w:rsidRPr="00545188">
        <w:rPr>
          <w:rFonts w:asciiTheme="majorBidi" w:hAnsiTheme="majorBidi" w:cstheme="majorBidi"/>
          <w:sz w:val="28"/>
          <w:szCs w:val="28"/>
          <w:rtl/>
        </w:rPr>
        <w:t>في بيئة العمل سريعة التغير، أصبحت الرشاقة أكثر أهمية من المرونة</w:t>
      </w:r>
      <w:r w:rsidRPr="00545188">
        <w:rPr>
          <w:rFonts w:asciiTheme="majorBidi" w:hAnsiTheme="majorBidi" w:cstheme="majorBidi"/>
          <w:sz w:val="28"/>
          <w:szCs w:val="28"/>
        </w:rPr>
        <w:t xml:space="preserve">. </w:t>
      </w:r>
      <w:r w:rsidRPr="00545188">
        <w:rPr>
          <w:rFonts w:asciiTheme="majorBidi" w:hAnsiTheme="majorBidi" w:cstheme="majorBidi"/>
          <w:sz w:val="28"/>
          <w:szCs w:val="28"/>
          <w:rtl/>
        </w:rPr>
        <w:t>من خلال التركيز على السرعة والفعالية، يمكن لشركات الموارد البشرية أن تصبح أكثر تكيفًا مع التغييرات وتتمكن من تحقيق أهدافها</w:t>
      </w:r>
      <w:r w:rsidRPr="00545188">
        <w:rPr>
          <w:rFonts w:asciiTheme="majorBidi" w:hAnsiTheme="majorBidi" w:cstheme="majorBidi"/>
          <w:sz w:val="28"/>
          <w:szCs w:val="28"/>
        </w:rPr>
        <w:t>.</w:t>
      </w:r>
    </w:p>
    <w:p w14:paraId="306CA263" w14:textId="77777777" w:rsidR="002341EE" w:rsidRPr="006A7E29" w:rsidRDefault="002341EE" w:rsidP="00A354D7">
      <w:pPr>
        <w:pStyle w:val="NormalWeb"/>
        <w:bidi/>
        <w:spacing w:before="0" w:beforeAutospacing="0" w:after="0" w:afterAutospacing="0"/>
        <w:jc w:val="both"/>
        <w:rPr>
          <w:rFonts w:asciiTheme="majorBidi" w:hAnsiTheme="majorBidi" w:cstheme="majorBidi"/>
          <w:b/>
          <w:bCs/>
          <w:sz w:val="28"/>
          <w:szCs w:val="28"/>
          <w:rtl/>
          <w:lang w:bidi="ar-IQ"/>
        </w:rPr>
      </w:pPr>
    </w:p>
    <w:p w14:paraId="5538C967" w14:textId="366A7686" w:rsidR="00C42D8E" w:rsidRDefault="00FA498A" w:rsidP="007B1E6E">
      <w:pPr>
        <w:pStyle w:val="Heading1"/>
        <w:rPr>
          <w:rStyle w:val="Heading1Char1"/>
          <w:b/>
          <w:bCs/>
          <w:i/>
          <w:iCs/>
          <w:rtl/>
        </w:rPr>
      </w:pPr>
      <w:bookmarkStart w:id="3" w:name="_Toc154000698"/>
      <w:r w:rsidRPr="00183662">
        <w:rPr>
          <w:rFonts w:hint="cs"/>
          <w:rtl/>
        </w:rPr>
        <w:t>ثالثا:</w:t>
      </w:r>
      <w:r w:rsidRPr="00183662">
        <w:rPr>
          <w:rtl/>
        </w:rPr>
        <w:t xml:space="preserve"> </w:t>
      </w:r>
      <w:r w:rsidRPr="00183662">
        <w:rPr>
          <w:rFonts w:hint="cs"/>
          <w:rtl/>
        </w:rPr>
        <w:t xml:space="preserve">الاختلاف </w:t>
      </w:r>
      <w:r w:rsidR="00C42D8E" w:rsidRPr="00183662">
        <w:rPr>
          <w:rStyle w:val="Heading1Char1"/>
          <w:b/>
          <w:bCs/>
          <w:i/>
          <w:iCs/>
          <w:rtl/>
        </w:rPr>
        <w:t>بين إدارة الموارد البشرية التقليدية وإدارة الموارد البشرية الرشيقة</w:t>
      </w:r>
      <w:r w:rsidR="00AB3BEC">
        <w:rPr>
          <w:rStyle w:val="Heading1Char1"/>
          <w:rFonts w:hint="cs"/>
          <w:b/>
          <w:bCs/>
          <w:i/>
          <w:iCs/>
          <w:rtl/>
        </w:rPr>
        <w:t xml:space="preserve"> و</w:t>
      </w:r>
      <w:r w:rsidR="00AB3BEC" w:rsidRPr="00AB3BEC">
        <w:rPr>
          <w:rFonts w:eastAsia="Times New Roman"/>
          <w:i/>
          <w:color w:val="002060"/>
          <w:u w:val="none"/>
          <w:rtl/>
          <w:lang w:bidi="ar-SA"/>
        </w:rPr>
        <w:t xml:space="preserve"> </w:t>
      </w:r>
      <w:r w:rsidR="00AB3BEC" w:rsidRPr="00AB3BEC">
        <w:rPr>
          <w:i/>
          <w:rtl/>
          <w:lang w:bidi="ar-SA"/>
        </w:rPr>
        <w:t>مرونة</w:t>
      </w:r>
      <w:r w:rsidR="00AB3BEC" w:rsidRPr="00AB3BEC">
        <w:rPr>
          <w:i/>
        </w:rPr>
        <w:t xml:space="preserve"> </w:t>
      </w:r>
      <w:r w:rsidR="00AB3BEC" w:rsidRPr="00AB3BEC">
        <w:rPr>
          <w:i/>
          <w:rtl/>
          <w:lang w:bidi="ar-SA"/>
        </w:rPr>
        <w:t>الموارد</w:t>
      </w:r>
      <w:r w:rsidR="00AB3BEC" w:rsidRPr="00AB3BEC">
        <w:rPr>
          <w:i/>
        </w:rPr>
        <w:t xml:space="preserve"> </w:t>
      </w:r>
      <w:r w:rsidR="00AB3BEC" w:rsidRPr="00AB3BEC">
        <w:rPr>
          <w:i/>
          <w:rtl/>
          <w:lang w:bidi="ar-SA"/>
        </w:rPr>
        <w:t>البشرية</w:t>
      </w:r>
      <w:bookmarkEnd w:id="3"/>
    </w:p>
    <w:p w14:paraId="598D7D7E" w14:textId="7B1CD144" w:rsidR="00AB3BEC" w:rsidRDefault="00B513A1" w:rsidP="007B1E6E">
      <w:pPr>
        <w:shd w:val="clear" w:color="auto" w:fill="FFFFFF"/>
        <w:spacing w:after="0" w:line="240" w:lineRule="auto"/>
        <w:jc w:val="both"/>
        <w:rPr>
          <w:rFonts w:asciiTheme="majorBidi" w:eastAsia="Times New Roman" w:hAnsiTheme="majorBidi" w:cstheme="majorBidi"/>
          <w:color w:val="auto"/>
          <w:kern w:val="0"/>
          <w:sz w:val="28"/>
          <w:szCs w:val="28"/>
          <w:rtl/>
          <w14:ligatures w14:val="none"/>
        </w:rPr>
      </w:pPr>
      <w:r w:rsidRPr="00B513A1">
        <w:rPr>
          <w:rFonts w:asciiTheme="majorBidi" w:eastAsia="Times New Roman" w:hAnsiTheme="majorBidi" w:cstheme="majorBidi"/>
          <w:color w:val="auto"/>
          <w:kern w:val="0"/>
          <w:sz w:val="28"/>
          <w:szCs w:val="28"/>
          <w:rtl/>
          <w14:ligatures w14:val="none"/>
        </w:rPr>
        <w:t xml:space="preserve">يتمثل الفرق الرئيسي بين إدارة الموارد البشرية التقليدية ومرونة الموارد البشرية والإدارة الموارد البشرية الرشيقة في </w:t>
      </w:r>
      <w:r w:rsidRPr="00543A31">
        <w:rPr>
          <w:rFonts w:asciiTheme="majorBidi" w:eastAsia="Times New Roman" w:hAnsiTheme="majorBidi" w:cstheme="majorBidi"/>
          <w:color w:val="auto"/>
          <w:kern w:val="0"/>
          <w:sz w:val="28"/>
          <w:szCs w:val="28"/>
          <w:rtl/>
          <w14:ligatures w14:val="none"/>
        </w:rPr>
        <w:t>التركيز على التغيير</w:t>
      </w:r>
      <w:r w:rsidRPr="00B513A1">
        <w:rPr>
          <w:rFonts w:asciiTheme="majorBidi" w:eastAsia="Times New Roman" w:hAnsiTheme="majorBidi" w:cstheme="majorBidi"/>
          <w:color w:val="auto"/>
          <w:kern w:val="0"/>
          <w:sz w:val="28"/>
          <w:szCs w:val="28"/>
          <w14:ligatures w14:val="none"/>
        </w:rPr>
        <w:t xml:space="preserve">. </w:t>
      </w:r>
      <w:r w:rsidRPr="00B513A1">
        <w:rPr>
          <w:rFonts w:asciiTheme="majorBidi" w:eastAsia="Times New Roman" w:hAnsiTheme="majorBidi" w:cstheme="majorBidi"/>
          <w:color w:val="auto"/>
          <w:kern w:val="0"/>
          <w:sz w:val="28"/>
          <w:szCs w:val="28"/>
          <w:rtl/>
          <w14:ligatures w14:val="none"/>
        </w:rPr>
        <w:t>تركز إدارة الموارد البشرية التقليدية على تحقيق الكفاءة والفعالية في بيئة مستقرة نسبيًا، بينما تركز مرونة الموارد البشرية على التكيف مع التغييرات بسرعة في بيئة سريعة التغير، وتركز إدارة الموارد البشرية الرشيقة على التحسين المستمر في بيئة متغيرة باستمرار</w:t>
      </w:r>
      <w:r w:rsidRPr="00B513A1">
        <w:rPr>
          <w:rFonts w:asciiTheme="majorBidi" w:eastAsia="Times New Roman" w:hAnsiTheme="majorBidi" w:cstheme="majorBidi"/>
          <w:color w:val="auto"/>
          <w:kern w:val="0"/>
          <w:sz w:val="28"/>
          <w:szCs w:val="28"/>
          <w14:ligatures w14:val="none"/>
        </w:rPr>
        <w:t>.</w:t>
      </w:r>
      <w:r w:rsidR="00AB3BEC">
        <w:rPr>
          <w:rFonts w:asciiTheme="majorBidi" w:eastAsia="Times New Roman" w:hAnsiTheme="majorBidi" w:cstheme="majorBidi" w:hint="cs"/>
          <w:color w:val="auto"/>
          <w:kern w:val="0"/>
          <w:sz w:val="28"/>
          <w:szCs w:val="28"/>
          <w:rtl/>
          <w14:ligatures w14:val="none"/>
        </w:rPr>
        <w:t xml:space="preserve"> ويمكن يشير الى بعض الاختلافات في الجدول (1):</w:t>
      </w:r>
    </w:p>
    <w:p w14:paraId="08AAEE6F" w14:textId="63BB203D" w:rsidR="00AB3BEC" w:rsidRPr="00AB3BEC" w:rsidRDefault="00AB3BEC" w:rsidP="007B1E6E">
      <w:pPr>
        <w:shd w:val="clear" w:color="auto" w:fill="FFFFFF"/>
        <w:spacing w:after="0" w:line="240" w:lineRule="auto"/>
        <w:jc w:val="center"/>
        <w:rPr>
          <w:rFonts w:asciiTheme="majorBidi" w:eastAsia="Times New Roman" w:hAnsiTheme="majorBidi" w:cstheme="majorBidi"/>
          <w:b/>
          <w:bCs/>
          <w:color w:val="auto"/>
          <w:kern w:val="0"/>
          <w:sz w:val="28"/>
          <w:szCs w:val="28"/>
          <w:rtl/>
          <w:lang w:bidi="ar-IQ"/>
          <w14:ligatures w14:val="none"/>
        </w:rPr>
      </w:pPr>
      <w:r>
        <w:rPr>
          <w:rFonts w:asciiTheme="majorBidi" w:eastAsia="Times New Roman" w:hAnsiTheme="majorBidi" w:cstheme="majorBidi" w:hint="cs"/>
          <w:b/>
          <w:bCs/>
          <w:color w:val="auto"/>
          <w:kern w:val="0"/>
          <w:sz w:val="28"/>
          <w:szCs w:val="28"/>
          <w:rtl/>
          <w14:ligatures w14:val="none"/>
        </w:rPr>
        <w:t xml:space="preserve">الجدول (1) </w:t>
      </w:r>
      <w:r w:rsidRPr="00AB3BEC">
        <w:rPr>
          <w:rFonts w:asciiTheme="majorBidi" w:eastAsia="Times New Roman" w:hAnsiTheme="majorBidi" w:cstheme="majorBidi" w:hint="cs"/>
          <w:b/>
          <w:bCs/>
          <w:color w:val="auto"/>
          <w:kern w:val="0"/>
          <w:sz w:val="28"/>
          <w:szCs w:val="28"/>
          <w:rtl/>
          <w14:ligatures w14:val="none"/>
        </w:rPr>
        <w:t xml:space="preserve">الاختلاف </w:t>
      </w:r>
      <w:r w:rsidRPr="00AB3BEC">
        <w:rPr>
          <w:rFonts w:asciiTheme="majorBidi" w:eastAsia="Times New Roman" w:hAnsiTheme="majorBidi" w:cstheme="majorBidi"/>
          <w:b/>
          <w:bCs/>
          <w:i/>
          <w:iCs/>
          <w:color w:val="auto"/>
          <w:kern w:val="0"/>
          <w:sz w:val="28"/>
          <w:szCs w:val="28"/>
          <w:rtl/>
          <w:lang w:bidi="ar-IQ"/>
          <w14:ligatures w14:val="none"/>
        </w:rPr>
        <w:t>بين إدارة الموارد البشرية التقليدية وإدارة الموارد البشرية الرشيقة</w:t>
      </w:r>
      <w:r w:rsidRPr="00AB3BEC">
        <w:rPr>
          <w:rFonts w:asciiTheme="majorBidi" w:eastAsia="Times New Roman" w:hAnsiTheme="majorBidi" w:cstheme="majorBidi" w:hint="cs"/>
          <w:b/>
          <w:bCs/>
          <w:i/>
          <w:color w:val="auto"/>
          <w:kern w:val="0"/>
          <w:sz w:val="28"/>
          <w:szCs w:val="28"/>
          <w:rtl/>
          <w:lang w:bidi="ar-IQ"/>
          <w14:ligatures w14:val="none"/>
        </w:rPr>
        <w:t xml:space="preserve"> و</w:t>
      </w:r>
      <w:r w:rsidRPr="00AB3BEC">
        <w:rPr>
          <w:rFonts w:asciiTheme="majorBidi" w:eastAsia="Times New Roman" w:hAnsiTheme="majorBidi" w:cstheme="majorBidi"/>
          <w:b/>
          <w:bCs/>
          <w:i/>
          <w:color w:val="auto"/>
          <w:kern w:val="0"/>
          <w:sz w:val="28"/>
          <w:szCs w:val="28"/>
          <w:rtl/>
          <w14:ligatures w14:val="none"/>
        </w:rPr>
        <w:t xml:space="preserve"> مرونة</w:t>
      </w:r>
      <w:r w:rsidRPr="00AB3BEC">
        <w:rPr>
          <w:rFonts w:asciiTheme="majorBidi" w:eastAsia="Times New Roman" w:hAnsiTheme="majorBidi" w:cstheme="majorBidi"/>
          <w:b/>
          <w:bCs/>
          <w:i/>
          <w:color w:val="auto"/>
          <w:kern w:val="0"/>
          <w:sz w:val="28"/>
          <w:szCs w:val="28"/>
          <w:lang w:bidi="ar-IQ"/>
          <w14:ligatures w14:val="none"/>
        </w:rPr>
        <w:t xml:space="preserve"> </w:t>
      </w:r>
      <w:r w:rsidRPr="00AB3BEC">
        <w:rPr>
          <w:rFonts w:asciiTheme="majorBidi" w:eastAsia="Times New Roman" w:hAnsiTheme="majorBidi" w:cstheme="majorBidi"/>
          <w:b/>
          <w:bCs/>
          <w:i/>
          <w:color w:val="auto"/>
          <w:kern w:val="0"/>
          <w:sz w:val="28"/>
          <w:szCs w:val="28"/>
          <w:rtl/>
          <w14:ligatures w14:val="none"/>
        </w:rPr>
        <w:t>الموارد</w:t>
      </w:r>
      <w:r w:rsidRPr="00AB3BEC">
        <w:rPr>
          <w:rFonts w:asciiTheme="majorBidi" w:eastAsia="Times New Roman" w:hAnsiTheme="majorBidi" w:cstheme="majorBidi"/>
          <w:b/>
          <w:bCs/>
          <w:i/>
          <w:color w:val="auto"/>
          <w:kern w:val="0"/>
          <w:sz w:val="28"/>
          <w:szCs w:val="28"/>
          <w:lang w:bidi="ar-IQ"/>
          <w14:ligatures w14:val="none"/>
        </w:rPr>
        <w:t xml:space="preserve"> </w:t>
      </w:r>
      <w:r w:rsidRPr="00AB3BEC">
        <w:rPr>
          <w:rFonts w:asciiTheme="majorBidi" w:eastAsia="Times New Roman" w:hAnsiTheme="majorBidi" w:cstheme="majorBidi"/>
          <w:b/>
          <w:bCs/>
          <w:i/>
          <w:color w:val="auto"/>
          <w:kern w:val="0"/>
          <w:sz w:val="28"/>
          <w:szCs w:val="28"/>
          <w:rtl/>
          <w14:ligatures w14:val="none"/>
        </w:rPr>
        <w:t>البشرية</w:t>
      </w:r>
    </w:p>
    <w:tbl>
      <w:tblPr>
        <w:tblStyle w:val="TableGrid"/>
        <w:bidiVisual/>
        <w:tblW w:w="0" w:type="auto"/>
        <w:tblLook w:val="04A0" w:firstRow="1" w:lastRow="0" w:firstColumn="1" w:lastColumn="0" w:noHBand="0" w:noVBand="1"/>
      </w:tblPr>
      <w:tblGrid>
        <w:gridCol w:w="2547"/>
        <w:gridCol w:w="2547"/>
        <w:gridCol w:w="2547"/>
        <w:gridCol w:w="2547"/>
      </w:tblGrid>
      <w:tr w:rsidR="00B513A1" w:rsidRPr="00543A31" w14:paraId="47E0AF95" w14:textId="085899FA" w:rsidTr="00543A31">
        <w:tc>
          <w:tcPr>
            <w:tcW w:w="2547" w:type="dxa"/>
            <w:shd w:val="clear" w:color="auto" w:fill="DEEAF6" w:themeFill="accent5" w:themeFillTint="33"/>
            <w:vAlign w:val="center"/>
          </w:tcPr>
          <w:p w14:paraId="6FF14152" w14:textId="5FCD93B9"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العنصر</w:t>
            </w:r>
          </w:p>
        </w:tc>
        <w:tc>
          <w:tcPr>
            <w:tcW w:w="2547" w:type="dxa"/>
            <w:shd w:val="clear" w:color="auto" w:fill="DEEAF6" w:themeFill="accent5" w:themeFillTint="33"/>
            <w:vAlign w:val="center"/>
          </w:tcPr>
          <w:p w14:paraId="1563EA24" w14:textId="6CA91671"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إدارة الموارد البشرية التقليدية</w:t>
            </w:r>
          </w:p>
        </w:tc>
        <w:tc>
          <w:tcPr>
            <w:tcW w:w="2547" w:type="dxa"/>
            <w:shd w:val="clear" w:color="auto" w:fill="DEEAF6" w:themeFill="accent5" w:themeFillTint="33"/>
            <w:vAlign w:val="center"/>
          </w:tcPr>
          <w:p w14:paraId="351A2A97" w14:textId="7B0C4B7B" w:rsidR="00B513A1" w:rsidRPr="00543A31" w:rsidRDefault="00A354D7" w:rsidP="007B1E6E">
            <w:pPr>
              <w:pStyle w:val="NormalWeb"/>
              <w:bidi/>
              <w:spacing w:before="0" w:beforeAutospacing="0" w:after="0" w:afterAutospacing="0"/>
              <w:jc w:val="center"/>
              <w:rPr>
                <w:rFonts w:asciiTheme="majorBidi" w:hAnsiTheme="majorBidi" w:cstheme="majorBidi"/>
                <w:b/>
                <w:bCs/>
                <w:sz w:val="28"/>
                <w:szCs w:val="28"/>
                <w:rtl/>
              </w:rPr>
            </w:pPr>
            <w:r>
              <w:rPr>
                <w:rFonts w:asciiTheme="majorBidi" w:hAnsiTheme="majorBidi" w:cstheme="majorBidi" w:hint="cs"/>
                <w:b/>
                <w:bCs/>
                <w:sz w:val="28"/>
                <w:szCs w:val="28"/>
                <w:rtl/>
              </w:rPr>
              <w:t>ال</w:t>
            </w:r>
            <w:r w:rsidR="00B513A1" w:rsidRPr="00543A31">
              <w:rPr>
                <w:rFonts w:asciiTheme="majorBidi" w:hAnsiTheme="majorBidi" w:cstheme="majorBidi"/>
                <w:b/>
                <w:bCs/>
                <w:sz w:val="28"/>
                <w:szCs w:val="28"/>
                <w:rtl/>
              </w:rPr>
              <w:t>مرونة</w:t>
            </w:r>
            <w:r>
              <w:rPr>
                <w:rFonts w:asciiTheme="majorBidi" w:hAnsiTheme="majorBidi" w:cstheme="majorBidi" w:hint="cs"/>
                <w:b/>
                <w:bCs/>
                <w:sz w:val="28"/>
                <w:szCs w:val="28"/>
                <w:rtl/>
              </w:rPr>
              <w:t xml:space="preserve"> في</w:t>
            </w:r>
            <w:r w:rsidR="00543A31" w:rsidRPr="00543A31">
              <w:rPr>
                <w:rFonts w:asciiTheme="majorBidi" w:hAnsiTheme="majorBidi" w:cstheme="majorBidi" w:hint="cs"/>
                <w:b/>
                <w:bCs/>
                <w:sz w:val="28"/>
                <w:szCs w:val="28"/>
                <w:rtl/>
              </w:rPr>
              <w:t xml:space="preserve"> ادارة </w:t>
            </w:r>
            <w:r w:rsidR="00B513A1" w:rsidRPr="00543A31">
              <w:rPr>
                <w:rFonts w:asciiTheme="majorBidi" w:hAnsiTheme="majorBidi" w:cstheme="majorBidi"/>
                <w:b/>
                <w:bCs/>
                <w:sz w:val="28"/>
                <w:szCs w:val="28"/>
                <w:rtl/>
              </w:rPr>
              <w:t xml:space="preserve"> الموارد البشرية</w:t>
            </w:r>
          </w:p>
        </w:tc>
        <w:tc>
          <w:tcPr>
            <w:tcW w:w="2547" w:type="dxa"/>
            <w:shd w:val="clear" w:color="auto" w:fill="DEEAF6" w:themeFill="accent5" w:themeFillTint="33"/>
            <w:vAlign w:val="center"/>
          </w:tcPr>
          <w:p w14:paraId="4A17CC09" w14:textId="744E80EE"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إدارة الموارد البشرية الرشيقة</w:t>
            </w:r>
          </w:p>
        </w:tc>
      </w:tr>
      <w:tr w:rsidR="00B513A1" w:rsidRPr="00543A31" w14:paraId="5206C071" w14:textId="0DFB424D" w:rsidTr="00543A31">
        <w:tc>
          <w:tcPr>
            <w:tcW w:w="2547" w:type="dxa"/>
            <w:shd w:val="clear" w:color="auto" w:fill="DEEAF6" w:themeFill="accent5" w:themeFillTint="33"/>
            <w:vAlign w:val="center"/>
          </w:tcPr>
          <w:p w14:paraId="11BCC0F9" w14:textId="02B51A8F"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التركيز</w:t>
            </w:r>
          </w:p>
        </w:tc>
        <w:tc>
          <w:tcPr>
            <w:tcW w:w="2547" w:type="dxa"/>
            <w:vAlign w:val="center"/>
          </w:tcPr>
          <w:p w14:paraId="1143BBC5" w14:textId="78C8893B"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تحقيق الكفاءة والفعالية</w:t>
            </w:r>
          </w:p>
        </w:tc>
        <w:tc>
          <w:tcPr>
            <w:tcW w:w="2547" w:type="dxa"/>
            <w:vAlign w:val="center"/>
          </w:tcPr>
          <w:p w14:paraId="6E872797" w14:textId="75F15691"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التكيف مع التغييرات</w:t>
            </w:r>
          </w:p>
        </w:tc>
        <w:tc>
          <w:tcPr>
            <w:tcW w:w="2547" w:type="dxa"/>
            <w:vAlign w:val="center"/>
          </w:tcPr>
          <w:p w14:paraId="7B2B2CF5" w14:textId="4A129C67"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التحسين المستمر</w:t>
            </w:r>
          </w:p>
        </w:tc>
      </w:tr>
      <w:tr w:rsidR="00B513A1" w:rsidRPr="00543A31" w14:paraId="41F889C0" w14:textId="42689A8E" w:rsidTr="00543A31">
        <w:tc>
          <w:tcPr>
            <w:tcW w:w="2547" w:type="dxa"/>
            <w:shd w:val="clear" w:color="auto" w:fill="DEEAF6" w:themeFill="accent5" w:themeFillTint="33"/>
            <w:vAlign w:val="center"/>
          </w:tcPr>
          <w:p w14:paraId="6811A12A" w14:textId="47070152"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الأهداف</w:t>
            </w:r>
          </w:p>
        </w:tc>
        <w:tc>
          <w:tcPr>
            <w:tcW w:w="2547" w:type="dxa"/>
            <w:vAlign w:val="center"/>
          </w:tcPr>
          <w:p w14:paraId="0760BA9A" w14:textId="72CA81D3"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تلبية احتياجات الأعمال الحالية</w:t>
            </w:r>
          </w:p>
        </w:tc>
        <w:tc>
          <w:tcPr>
            <w:tcW w:w="2547" w:type="dxa"/>
            <w:vAlign w:val="center"/>
          </w:tcPr>
          <w:p w14:paraId="24E36077" w14:textId="5DE37017"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تلبية احتياجات الأعمال المستقبلية</w:t>
            </w:r>
          </w:p>
        </w:tc>
        <w:tc>
          <w:tcPr>
            <w:tcW w:w="2547" w:type="dxa"/>
            <w:vAlign w:val="center"/>
          </w:tcPr>
          <w:p w14:paraId="41FE14A0" w14:textId="795006AE"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الاستعداد للتغيرات غير المتوقعة</w:t>
            </w:r>
          </w:p>
        </w:tc>
      </w:tr>
      <w:tr w:rsidR="00B513A1" w:rsidRPr="00543A31" w14:paraId="427B5EF0" w14:textId="4B6A0C33" w:rsidTr="00543A31">
        <w:tc>
          <w:tcPr>
            <w:tcW w:w="2547" w:type="dxa"/>
            <w:shd w:val="clear" w:color="auto" w:fill="DEEAF6" w:themeFill="accent5" w:themeFillTint="33"/>
            <w:vAlign w:val="center"/>
          </w:tcPr>
          <w:p w14:paraId="76C96064" w14:textId="0E1D49BC"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النهج</w:t>
            </w:r>
          </w:p>
        </w:tc>
        <w:tc>
          <w:tcPr>
            <w:tcW w:w="2547" w:type="dxa"/>
            <w:vAlign w:val="center"/>
          </w:tcPr>
          <w:p w14:paraId="2683CDC5" w14:textId="14A262FA"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مركزي ومنظم</w:t>
            </w:r>
          </w:p>
        </w:tc>
        <w:tc>
          <w:tcPr>
            <w:tcW w:w="2547" w:type="dxa"/>
            <w:vAlign w:val="center"/>
          </w:tcPr>
          <w:p w14:paraId="2979D8B5" w14:textId="34BBD4B5"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مرن وقابل للتكيف</w:t>
            </w:r>
          </w:p>
        </w:tc>
        <w:tc>
          <w:tcPr>
            <w:tcW w:w="2547" w:type="dxa"/>
            <w:vAlign w:val="center"/>
          </w:tcPr>
          <w:p w14:paraId="3E62E4B5" w14:textId="24DBECF6"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مبسط وسهل التنفيذ</w:t>
            </w:r>
          </w:p>
        </w:tc>
      </w:tr>
      <w:tr w:rsidR="00B513A1" w:rsidRPr="00543A31" w14:paraId="5E5EB8E9" w14:textId="72ECC7F8" w:rsidTr="00543A31">
        <w:tc>
          <w:tcPr>
            <w:tcW w:w="2547" w:type="dxa"/>
            <w:shd w:val="clear" w:color="auto" w:fill="DEEAF6" w:themeFill="accent5" w:themeFillTint="33"/>
            <w:vAlign w:val="center"/>
          </w:tcPr>
          <w:p w14:paraId="11F5E619" w14:textId="241E5E9A"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العمليات</w:t>
            </w:r>
          </w:p>
        </w:tc>
        <w:tc>
          <w:tcPr>
            <w:tcW w:w="2547" w:type="dxa"/>
            <w:vAlign w:val="center"/>
          </w:tcPr>
          <w:p w14:paraId="2188F672" w14:textId="3C200D7E"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محددة ورسمية</w:t>
            </w:r>
          </w:p>
        </w:tc>
        <w:tc>
          <w:tcPr>
            <w:tcW w:w="2547" w:type="dxa"/>
            <w:vAlign w:val="center"/>
          </w:tcPr>
          <w:p w14:paraId="1E633115" w14:textId="34B2628E"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مرنة وقابلة للتكيف</w:t>
            </w:r>
          </w:p>
        </w:tc>
        <w:tc>
          <w:tcPr>
            <w:tcW w:w="2547" w:type="dxa"/>
            <w:vAlign w:val="center"/>
          </w:tcPr>
          <w:p w14:paraId="00C07B98" w14:textId="3A7BBBE0"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قابلة للتطوير وقابلة للقياس</w:t>
            </w:r>
          </w:p>
        </w:tc>
      </w:tr>
      <w:tr w:rsidR="00B513A1" w:rsidRPr="00543A31" w14:paraId="1901F15D" w14:textId="73522B7D" w:rsidTr="00543A31">
        <w:tc>
          <w:tcPr>
            <w:tcW w:w="2547" w:type="dxa"/>
            <w:shd w:val="clear" w:color="auto" w:fill="DEEAF6" w:themeFill="accent5" w:themeFillTint="33"/>
            <w:vAlign w:val="center"/>
          </w:tcPr>
          <w:p w14:paraId="72E8AB04" w14:textId="37E3557F"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الأدوات والتقنيات</w:t>
            </w:r>
          </w:p>
        </w:tc>
        <w:tc>
          <w:tcPr>
            <w:tcW w:w="2547" w:type="dxa"/>
            <w:vAlign w:val="center"/>
          </w:tcPr>
          <w:p w14:paraId="62F5B9A1" w14:textId="2753A9CD"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ثابتة وتقليدية</w:t>
            </w:r>
          </w:p>
        </w:tc>
        <w:tc>
          <w:tcPr>
            <w:tcW w:w="2547" w:type="dxa"/>
            <w:vAlign w:val="center"/>
          </w:tcPr>
          <w:p w14:paraId="07DF3507" w14:textId="4FA5EDF2"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جديدة ومبتكرة</w:t>
            </w:r>
          </w:p>
        </w:tc>
        <w:tc>
          <w:tcPr>
            <w:tcW w:w="2547" w:type="dxa"/>
            <w:vAlign w:val="center"/>
          </w:tcPr>
          <w:p w14:paraId="325B603C" w14:textId="2BA639E7"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مفتوحة المصدر ومخصصة</w:t>
            </w:r>
          </w:p>
        </w:tc>
      </w:tr>
      <w:tr w:rsidR="00B513A1" w:rsidRPr="00543A31" w14:paraId="0B3052AA" w14:textId="7687AC8B" w:rsidTr="00543A31">
        <w:tc>
          <w:tcPr>
            <w:tcW w:w="2547" w:type="dxa"/>
            <w:shd w:val="clear" w:color="auto" w:fill="DEEAF6" w:themeFill="accent5" w:themeFillTint="33"/>
            <w:vAlign w:val="center"/>
          </w:tcPr>
          <w:p w14:paraId="7A952984" w14:textId="2308165B"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الثقافة</w:t>
            </w:r>
          </w:p>
        </w:tc>
        <w:tc>
          <w:tcPr>
            <w:tcW w:w="2547" w:type="dxa"/>
            <w:vAlign w:val="center"/>
          </w:tcPr>
          <w:p w14:paraId="476697A7" w14:textId="084E66D2"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هرمية وصارمة</w:t>
            </w:r>
          </w:p>
        </w:tc>
        <w:tc>
          <w:tcPr>
            <w:tcW w:w="2547" w:type="dxa"/>
            <w:vAlign w:val="center"/>
          </w:tcPr>
          <w:p w14:paraId="45D4AE52" w14:textId="42CB3DE3"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تعاونية ومشاركة</w:t>
            </w:r>
          </w:p>
        </w:tc>
        <w:tc>
          <w:tcPr>
            <w:tcW w:w="2547" w:type="dxa"/>
            <w:vAlign w:val="center"/>
          </w:tcPr>
          <w:p w14:paraId="4DF34D07" w14:textId="0A11FEC4"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إبداعية ومرنة</w:t>
            </w:r>
          </w:p>
        </w:tc>
      </w:tr>
      <w:tr w:rsidR="00B513A1" w:rsidRPr="00543A31" w14:paraId="6B0F04D2" w14:textId="09DEDB31" w:rsidTr="00543A31">
        <w:tc>
          <w:tcPr>
            <w:tcW w:w="2547" w:type="dxa"/>
            <w:shd w:val="clear" w:color="auto" w:fill="DEEAF6" w:themeFill="accent5" w:themeFillTint="33"/>
            <w:vAlign w:val="center"/>
          </w:tcPr>
          <w:p w14:paraId="57DFF330" w14:textId="6F675BC0"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lastRenderedPageBreak/>
              <w:t>القيادة</w:t>
            </w:r>
          </w:p>
        </w:tc>
        <w:tc>
          <w:tcPr>
            <w:tcW w:w="2547" w:type="dxa"/>
            <w:vAlign w:val="center"/>
          </w:tcPr>
          <w:p w14:paraId="45815174" w14:textId="6B37B794"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من أعلى إلى أسفل</w:t>
            </w:r>
          </w:p>
        </w:tc>
        <w:tc>
          <w:tcPr>
            <w:tcW w:w="2547" w:type="dxa"/>
            <w:vAlign w:val="center"/>
          </w:tcPr>
          <w:p w14:paraId="0D1EA0E4" w14:textId="538A9915"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من أسفل إلى أعلى</w:t>
            </w:r>
          </w:p>
        </w:tc>
        <w:tc>
          <w:tcPr>
            <w:tcW w:w="2547" w:type="dxa"/>
            <w:vAlign w:val="center"/>
          </w:tcPr>
          <w:p w14:paraId="458B8B84" w14:textId="071F9F43"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المشاركة</w:t>
            </w:r>
          </w:p>
        </w:tc>
      </w:tr>
      <w:tr w:rsidR="00B513A1" w:rsidRPr="00543A31" w14:paraId="7F92E95E" w14:textId="157420F2" w:rsidTr="00543A31">
        <w:tc>
          <w:tcPr>
            <w:tcW w:w="2547" w:type="dxa"/>
            <w:shd w:val="clear" w:color="auto" w:fill="DEEAF6" w:themeFill="accent5" w:themeFillTint="33"/>
            <w:vAlign w:val="center"/>
          </w:tcPr>
          <w:p w14:paraId="3A38DCC2" w14:textId="632D7EA4"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الموظفين</w:t>
            </w:r>
          </w:p>
        </w:tc>
        <w:tc>
          <w:tcPr>
            <w:tcW w:w="2547" w:type="dxa"/>
            <w:vAlign w:val="center"/>
          </w:tcPr>
          <w:p w14:paraId="3279CAAE" w14:textId="63604759"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أدوات الإنتاج</w:t>
            </w:r>
          </w:p>
        </w:tc>
        <w:tc>
          <w:tcPr>
            <w:tcW w:w="2547" w:type="dxa"/>
            <w:vAlign w:val="center"/>
          </w:tcPr>
          <w:p w14:paraId="056144A4" w14:textId="7F9DFF24"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شركاء الأعمال</w:t>
            </w:r>
          </w:p>
        </w:tc>
        <w:tc>
          <w:tcPr>
            <w:tcW w:w="2547" w:type="dxa"/>
            <w:vAlign w:val="center"/>
          </w:tcPr>
          <w:p w14:paraId="23209D29" w14:textId="6B51F1CD"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مورد استراتيجي</w:t>
            </w:r>
          </w:p>
        </w:tc>
      </w:tr>
      <w:tr w:rsidR="00B513A1" w:rsidRPr="00543A31" w14:paraId="635C2FF9" w14:textId="3539FF0B" w:rsidTr="00543A31">
        <w:tc>
          <w:tcPr>
            <w:tcW w:w="2547" w:type="dxa"/>
            <w:shd w:val="clear" w:color="auto" w:fill="DEEAF6" w:themeFill="accent5" w:themeFillTint="33"/>
            <w:vAlign w:val="center"/>
          </w:tcPr>
          <w:p w14:paraId="420FB847" w14:textId="41B62AB3"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العلاقات</w:t>
            </w:r>
          </w:p>
        </w:tc>
        <w:tc>
          <w:tcPr>
            <w:tcW w:w="2547" w:type="dxa"/>
            <w:vAlign w:val="center"/>
          </w:tcPr>
          <w:p w14:paraId="701D62D1" w14:textId="0490FE28"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ثابتة ورسمية</w:t>
            </w:r>
          </w:p>
        </w:tc>
        <w:tc>
          <w:tcPr>
            <w:tcW w:w="2547" w:type="dxa"/>
            <w:vAlign w:val="center"/>
          </w:tcPr>
          <w:p w14:paraId="3264E2C3" w14:textId="4972F1F0"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مرنة وقابلة للتكيف</w:t>
            </w:r>
          </w:p>
        </w:tc>
        <w:tc>
          <w:tcPr>
            <w:tcW w:w="2547" w:type="dxa"/>
            <w:vAlign w:val="center"/>
          </w:tcPr>
          <w:p w14:paraId="0CFA17F9" w14:textId="59B860DF" w:rsidR="00B513A1" w:rsidRPr="00543A31" w:rsidRDefault="00B513A1" w:rsidP="007B1E6E">
            <w:pPr>
              <w:pStyle w:val="NormalWeb"/>
              <w:bidi/>
              <w:spacing w:before="0" w:beforeAutospacing="0" w:after="0" w:afterAutospacing="0"/>
              <w:jc w:val="center"/>
              <w:rPr>
                <w:rFonts w:asciiTheme="majorBidi" w:hAnsiTheme="majorBidi" w:cstheme="majorBidi"/>
                <w:b/>
                <w:bCs/>
                <w:sz w:val="28"/>
                <w:szCs w:val="28"/>
                <w:rtl/>
              </w:rPr>
            </w:pPr>
            <w:r w:rsidRPr="00543A31">
              <w:rPr>
                <w:rFonts w:asciiTheme="majorBidi" w:hAnsiTheme="majorBidi" w:cstheme="majorBidi"/>
                <w:b/>
                <w:bCs/>
                <w:sz w:val="28"/>
                <w:szCs w:val="28"/>
                <w:rtl/>
              </w:rPr>
              <w:t>مفتوحة وشفافة</w:t>
            </w:r>
          </w:p>
        </w:tc>
      </w:tr>
    </w:tbl>
    <w:p w14:paraId="7D65C926" w14:textId="0E82527E" w:rsidR="00C42D8E" w:rsidRPr="009B6FC8" w:rsidRDefault="00C42D8E" w:rsidP="007B1E6E">
      <w:pPr>
        <w:pStyle w:val="NormalWeb"/>
        <w:bidi/>
        <w:spacing w:before="0" w:beforeAutospacing="0" w:after="0" w:afterAutospacing="0"/>
        <w:jc w:val="both"/>
        <w:rPr>
          <w:rFonts w:asciiTheme="majorBidi" w:hAnsiTheme="majorBidi" w:cstheme="majorBidi"/>
          <w:sz w:val="28"/>
          <w:szCs w:val="28"/>
          <w:rtl/>
        </w:rPr>
      </w:pPr>
      <w:r w:rsidRPr="009B6FC8">
        <w:rPr>
          <w:rFonts w:asciiTheme="majorBidi" w:hAnsiTheme="majorBidi" w:cstheme="majorBidi"/>
          <w:sz w:val="28"/>
          <w:szCs w:val="28"/>
          <w:rtl/>
        </w:rPr>
        <w:t>وحسب ما يرى (</w:t>
      </w:r>
      <w:r w:rsidRPr="009B6FC8">
        <w:rPr>
          <w:rFonts w:asciiTheme="majorBidi" w:hAnsiTheme="majorBidi" w:cstheme="majorBidi"/>
          <w:sz w:val="28"/>
          <w:szCs w:val="28"/>
        </w:rPr>
        <w:t>Agarw</w:t>
      </w:r>
      <w:r w:rsidR="0038348A" w:rsidRPr="009B6FC8">
        <w:rPr>
          <w:rFonts w:asciiTheme="majorBidi" w:hAnsiTheme="majorBidi" w:cstheme="majorBidi"/>
          <w:sz w:val="28"/>
          <w:szCs w:val="28"/>
        </w:rPr>
        <w:t>al, 2019, 2</w:t>
      </w:r>
      <w:r w:rsidRPr="009B6FC8">
        <w:rPr>
          <w:rFonts w:asciiTheme="majorBidi" w:hAnsiTheme="majorBidi" w:cstheme="majorBidi"/>
          <w:sz w:val="28"/>
          <w:szCs w:val="28"/>
          <w:rtl/>
        </w:rPr>
        <w:t xml:space="preserve">) أن إدارة الموارد البشرية التقليدية كانت </w:t>
      </w:r>
      <w:r w:rsidRPr="009B6FC8">
        <w:rPr>
          <w:rFonts w:asciiTheme="majorBidi" w:hAnsiTheme="majorBidi" w:cstheme="majorBidi"/>
          <w:b/>
          <w:bCs/>
          <w:sz w:val="28"/>
          <w:szCs w:val="28"/>
          <w:rtl/>
        </w:rPr>
        <w:t>مسؤولة بشكل أساسي عن عمليات التوظيف وحتى خروج الموارد البشرية من المنظمة، يتعامل مع إكتساب المواهب وإدارتهم، وتطويرهم وإدارة أدائهم، وتحديد المكافآت</w:t>
      </w:r>
      <w:r w:rsidRPr="009B6FC8">
        <w:rPr>
          <w:rFonts w:asciiTheme="majorBidi" w:hAnsiTheme="majorBidi" w:cstheme="majorBidi"/>
          <w:sz w:val="28"/>
          <w:szCs w:val="28"/>
          <w:rtl/>
        </w:rPr>
        <w:t xml:space="preserve">، بينما تستثمر إدارة الموارد البشرية الرشيقة في </w:t>
      </w:r>
      <w:r w:rsidRPr="009B6FC8">
        <w:rPr>
          <w:rFonts w:asciiTheme="majorBidi" w:hAnsiTheme="majorBidi" w:cstheme="majorBidi"/>
          <w:b/>
          <w:bCs/>
          <w:sz w:val="28"/>
          <w:szCs w:val="28"/>
          <w:rtl/>
        </w:rPr>
        <w:t>العلامة التجارية لصاحب العمل وتهتم بتطوير العلاقات مع المواهب عبر قنوات متعددة بما في ذلك وسائل التواصل الإجتماعي</w:t>
      </w:r>
      <w:r w:rsidRPr="009B6FC8">
        <w:rPr>
          <w:rFonts w:asciiTheme="majorBidi" w:hAnsiTheme="majorBidi" w:cstheme="majorBidi"/>
          <w:sz w:val="28"/>
          <w:szCs w:val="28"/>
          <w:rtl/>
        </w:rPr>
        <w:t xml:space="preserve">، يتم منح الموظفين فرصة للتعلم وتوسيع نطاق معارفهم بشكل مستقل عن الأهداف المتعلقة بالوظيفة، أكثر شمولية ولكن الغرض هنا هو </w:t>
      </w:r>
      <w:r w:rsidRPr="009B6FC8">
        <w:rPr>
          <w:rFonts w:asciiTheme="majorBidi" w:hAnsiTheme="majorBidi" w:cstheme="majorBidi"/>
          <w:b/>
          <w:bCs/>
          <w:sz w:val="28"/>
          <w:szCs w:val="28"/>
          <w:rtl/>
        </w:rPr>
        <w:t>إضافة قيمة للمنظمة</w:t>
      </w:r>
      <w:r w:rsidRPr="009B6FC8">
        <w:rPr>
          <w:rFonts w:asciiTheme="majorBidi" w:hAnsiTheme="majorBidi" w:cstheme="majorBidi"/>
          <w:sz w:val="28"/>
          <w:szCs w:val="28"/>
          <w:rtl/>
        </w:rPr>
        <w:t>، يتم تسهيل إدارة المواهب من خلال إدارة الموارد البشرية الرشيقة التي تمكن الموظفين من تولي المسؤولية عن حياتهم المهنية وتطويرها، ويفهم الموظفون أدوارهم ويشاركوا بفاعلية في تقييم إكتساب المواهب وتطويرها، يفهم الموظفون في المنظمة الرشيقة كيف يدعم أدائهم الوظيفي رؤية ورسالة المنظمة وقيمها، تدعم إدارة الموارد البشرية الرشيقة إحداث التحول في العقلية الثقافية كما أنها تساعد في إنشاء تغييرات منتظمة المنظمة.</w:t>
      </w:r>
    </w:p>
    <w:p w14:paraId="0F323F4B" w14:textId="77777777" w:rsidR="00EB5A0C" w:rsidRPr="009B6FC8" w:rsidRDefault="00EB5A0C" w:rsidP="00F57D37">
      <w:pPr>
        <w:spacing w:after="0" w:line="240" w:lineRule="auto"/>
        <w:ind w:right="630"/>
        <w:jc w:val="both"/>
        <w:rPr>
          <w:rFonts w:asciiTheme="majorBidi" w:eastAsia="Sakkal Majalla" w:hAnsiTheme="majorBidi" w:cstheme="majorBidi"/>
          <w:color w:val="auto"/>
          <w:sz w:val="28"/>
          <w:szCs w:val="28"/>
          <w:rtl/>
        </w:rPr>
      </w:pPr>
    </w:p>
    <w:p w14:paraId="31DBAEF2" w14:textId="003C3540" w:rsidR="009B6FC8" w:rsidRPr="009B6FC8" w:rsidRDefault="00F57D37" w:rsidP="007B1E6E">
      <w:pPr>
        <w:pStyle w:val="Heading1"/>
      </w:pPr>
      <w:bookmarkStart w:id="4" w:name="_Toc154000699"/>
      <w:r>
        <w:rPr>
          <w:rFonts w:hint="cs"/>
          <w:rtl/>
        </w:rPr>
        <w:t>رابعا</w:t>
      </w:r>
      <w:r w:rsidR="009B6FC8" w:rsidRPr="009B6FC8">
        <w:rPr>
          <w:rFonts w:hint="cs"/>
          <w:rtl/>
        </w:rPr>
        <w:t xml:space="preserve">: </w:t>
      </w:r>
      <w:r w:rsidR="009B6FC8" w:rsidRPr="009B6FC8">
        <w:rPr>
          <w:rtl/>
        </w:rPr>
        <w:t>خصائص إدارة الموارد البشرية الرشيقة</w:t>
      </w:r>
      <w:bookmarkEnd w:id="4"/>
    </w:p>
    <w:p w14:paraId="2E9146B5" w14:textId="4A3E4C20" w:rsidR="00911E41" w:rsidRPr="009B6FC8" w:rsidRDefault="00911E41" w:rsidP="007B1E6E">
      <w:pPr>
        <w:pStyle w:val="ListParagraph"/>
        <w:numPr>
          <w:ilvl w:val="0"/>
          <w:numId w:val="5"/>
        </w:numPr>
        <w:spacing w:after="0" w:line="240" w:lineRule="auto"/>
        <w:jc w:val="both"/>
        <w:rPr>
          <w:rFonts w:asciiTheme="majorBidi" w:eastAsia="Times New Roman" w:hAnsiTheme="majorBidi" w:cstheme="majorBidi"/>
          <w:color w:val="auto"/>
          <w:kern w:val="0"/>
          <w:sz w:val="28"/>
          <w:szCs w:val="28"/>
          <w14:ligatures w14:val="none"/>
        </w:rPr>
      </w:pPr>
      <w:r w:rsidRPr="009B6FC8">
        <w:rPr>
          <w:rFonts w:asciiTheme="majorBidi" w:eastAsia="Times New Roman" w:hAnsiTheme="majorBidi" w:cstheme="majorBidi"/>
          <w:color w:val="auto"/>
          <w:kern w:val="0"/>
          <w:sz w:val="28"/>
          <w:szCs w:val="28"/>
          <w:rtl/>
          <w14:ligatures w14:val="none"/>
        </w:rPr>
        <w:t>تمتلك مهارة ومعرفة متخصصة ومتنوعة.</w:t>
      </w:r>
    </w:p>
    <w:p w14:paraId="16525FBA" w14:textId="77777777" w:rsidR="00911E41" w:rsidRPr="009B6FC8" w:rsidRDefault="00911E41" w:rsidP="007B1E6E">
      <w:pPr>
        <w:pStyle w:val="ListParagraph"/>
        <w:numPr>
          <w:ilvl w:val="0"/>
          <w:numId w:val="5"/>
        </w:numPr>
        <w:spacing w:after="0" w:line="240" w:lineRule="auto"/>
        <w:jc w:val="both"/>
        <w:rPr>
          <w:rFonts w:asciiTheme="majorBidi" w:eastAsia="Times New Roman" w:hAnsiTheme="majorBidi" w:cstheme="majorBidi"/>
          <w:color w:val="auto"/>
          <w:kern w:val="0"/>
          <w:sz w:val="28"/>
          <w:szCs w:val="28"/>
          <w14:ligatures w14:val="none"/>
        </w:rPr>
      </w:pPr>
      <w:r w:rsidRPr="009B6FC8">
        <w:rPr>
          <w:rFonts w:asciiTheme="majorBidi" w:eastAsia="Times New Roman" w:hAnsiTheme="majorBidi" w:cstheme="majorBidi"/>
          <w:color w:val="auto"/>
          <w:kern w:val="0"/>
          <w:sz w:val="28"/>
          <w:szCs w:val="28"/>
          <w:rtl/>
          <w14:ligatures w14:val="none"/>
        </w:rPr>
        <w:t>تتكيف مع عالم الأعمال المتغير باستمرار.</w:t>
      </w:r>
    </w:p>
    <w:p w14:paraId="712F3178" w14:textId="77777777" w:rsidR="00911E41" w:rsidRPr="009B6FC8" w:rsidRDefault="00911E41" w:rsidP="007B1E6E">
      <w:pPr>
        <w:pStyle w:val="ListParagraph"/>
        <w:numPr>
          <w:ilvl w:val="0"/>
          <w:numId w:val="5"/>
        </w:numPr>
        <w:spacing w:after="0" w:line="240" w:lineRule="auto"/>
        <w:jc w:val="both"/>
        <w:rPr>
          <w:rFonts w:asciiTheme="majorBidi" w:eastAsia="Times New Roman" w:hAnsiTheme="majorBidi" w:cstheme="majorBidi"/>
          <w:color w:val="auto"/>
          <w:kern w:val="0"/>
          <w:sz w:val="28"/>
          <w:szCs w:val="28"/>
          <w14:ligatures w14:val="none"/>
        </w:rPr>
      </w:pPr>
      <w:r w:rsidRPr="009B6FC8">
        <w:rPr>
          <w:rFonts w:asciiTheme="majorBidi" w:eastAsia="Times New Roman" w:hAnsiTheme="majorBidi" w:cstheme="majorBidi"/>
          <w:color w:val="auto"/>
          <w:kern w:val="0"/>
          <w:sz w:val="28"/>
          <w:szCs w:val="28"/>
          <w:rtl/>
          <w14:ligatures w14:val="none"/>
        </w:rPr>
        <w:t xml:space="preserve">تواجه بثقة التغييرات المستقبلية. </w:t>
      </w:r>
    </w:p>
    <w:p w14:paraId="3A89ACB3" w14:textId="77777777" w:rsidR="00911E41" w:rsidRPr="009B6FC8" w:rsidRDefault="00911E41" w:rsidP="007B1E6E">
      <w:pPr>
        <w:pStyle w:val="ListParagraph"/>
        <w:numPr>
          <w:ilvl w:val="0"/>
          <w:numId w:val="5"/>
        </w:numPr>
        <w:spacing w:after="0" w:line="240" w:lineRule="auto"/>
        <w:jc w:val="both"/>
        <w:rPr>
          <w:rFonts w:asciiTheme="majorBidi" w:eastAsia="Times New Roman" w:hAnsiTheme="majorBidi" w:cstheme="majorBidi"/>
          <w:color w:val="auto"/>
          <w:kern w:val="0"/>
          <w:sz w:val="28"/>
          <w:szCs w:val="28"/>
          <w14:ligatures w14:val="none"/>
        </w:rPr>
      </w:pPr>
      <w:r w:rsidRPr="009B6FC8">
        <w:rPr>
          <w:rFonts w:asciiTheme="majorBidi" w:eastAsia="Times New Roman" w:hAnsiTheme="majorBidi" w:cstheme="majorBidi"/>
          <w:color w:val="auto"/>
          <w:kern w:val="0"/>
          <w:sz w:val="28"/>
          <w:szCs w:val="28"/>
          <w:rtl/>
          <w14:ligatures w14:val="none"/>
        </w:rPr>
        <w:t xml:space="preserve">قادرة على التحليل والتنبؤ بالمستقبل. </w:t>
      </w:r>
    </w:p>
    <w:p w14:paraId="4EB31C47" w14:textId="77777777" w:rsidR="00911E41" w:rsidRPr="009B6FC8" w:rsidRDefault="00911E41" w:rsidP="007B1E6E">
      <w:pPr>
        <w:pStyle w:val="ListParagraph"/>
        <w:numPr>
          <w:ilvl w:val="0"/>
          <w:numId w:val="5"/>
        </w:numPr>
        <w:spacing w:after="0" w:line="240" w:lineRule="auto"/>
        <w:jc w:val="both"/>
        <w:rPr>
          <w:rFonts w:asciiTheme="majorBidi" w:eastAsia="Times New Roman" w:hAnsiTheme="majorBidi" w:cstheme="majorBidi"/>
          <w:color w:val="auto"/>
          <w:kern w:val="0"/>
          <w:sz w:val="28"/>
          <w:szCs w:val="28"/>
          <w14:ligatures w14:val="none"/>
        </w:rPr>
      </w:pPr>
      <w:r w:rsidRPr="009B6FC8">
        <w:rPr>
          <w:rFonts w:asciiTheme="majorBidi" w:eastAsia="Times New Roman" w:hAnsiTheme="majorBidi" w:cstheme="majorBidi"/>
          <w:color w:val="auto"/>
          <w:kern w:val="0"/>
          <w:sz w:val="28"/>
          <w:szCs w:val="28"/>
          <w:rtl/>
          <w14:ligatures w14:val="none"/>
        </w:rPr>
        <w:t>تعتمد على البيانات والتكنولوجيا.</w:t>
      </w:r>
    </w:p>
    <w:p w14:paraId="41ACF21A" w14:textId="77777777" w:rsidR="00F57D37" w:rsidRDefault="00F57D37" w:rsidP="00F57D37">
      <w:pPr>
        <w:pStyle w:val="Heading1"/>
      </w:pPr>
    </w:p>
    <w:p w14:paraId="666D2501" w14:textId="0D7F4C58" w:rsidR="00F57D37" w:rsidRDefault="00F57D37" w:rsidP="00F57D37">
      <w:pPr>
        <w:pStyle w:val="Heading1"/>
        <w:rPr>
          <w:rtl/>
        </w:rPr>
      </w:pPr>
      <w:bookmarkStart w:id="5" w:name="_Toc154000700"/>
      <w:r>
        <w:rPr>
          <w:rFonts w:hint="cs"/>
          <w:rtl/>
        </w:rPr>
        <w:t>خامسا: أهمية ادارة الموارد البشرية الرشيقة</w:t>
      </w:r>
      <w:bookmarkEnd w:id="5"/>
    </w:p>
    <w:p w14:paraId="1ED39AD5" w14:textId="77777777" w:rsidR="00F57D37" w:rsidRDefault="00F57D37" w:rsidP="00F57D37">
      <w:pPr>
        <w:pStyle w:val="ListParagraph"/>
        <w:numPr>
          <w:ilvl w:val="0"/>
          <w:numId w:val="7"/>
        </w:numPr>
        <w:spacing w:after="0"/>
        <w:jc w:val="both"/>
        <w:rPr>
          <w:rFonts w:asciiTheme="majorBidi" w:eastAsia="Times New Roman" w:hAnsiTheme="majorBidi" w:cstheme="majorBidi"/>
          <w:color w:val="auto"/>
          <w:kern w:val="0"/>
          <w:sz w:val="28"/>
          <w:szCs w:val="28"/>
          <w14:ligatures w14:val="none"/>
        </w:rPr>
      </w:pPr>
      <w:r w:rsidRPr="00E46C02">
        <w:rPr>
          <w:rFonts w:asciiTheme="majorBidi" w:eastAsia="Times New Roman" w:hAnsiTheme="majorBidi" w:cstheme="majorBidi"/>
          <w:color w:val="auto"/>
          <w:kern w:val="0"/>
          <w:sz w:val="28"/>
          <w:szCs w:val="28"/>
          <w:rtl/>
          <w14:ligatures w14:val="none"/>
        </w:rPr>
        <w:t>توفر المرونة في جميع عمليات إدارة الموارد البشرية وتوجيه المورد البشري نحو تحقيق الأهداف ‏التنظيمية بفاعلية.‏</w:t>
      </w:r>
    </w:p>
    <w:p w14:paraId="36E7A04A" w14:textId="77777777" w:rsidR="00F57D37" w:rsidRDefault="00F57D37" w:rsidP="00F57D37">
      <w:pPr>
        <w:pStyle w:val="ListParagraph"/>
        <w:numPr>
          <w:ilvl w:val="0"/>
          <w:numId w:val="7"/>
        </w:numPr>
        <w:spacing w:after="0"/>
        <w:jc w:val="both"/>
        <w:rPr>
          <w:rFonts w:asciiTheme="majorBidi" w:eastAsia="Times New Roman" w:hAnsiTheme="majorBidi" w:cstheme="majorBidi"/>
          <w:color w:val="auto"/>
          <w:kern w:val="0"/>
          <w:sz w:val="28"/>
          <w:szCs w:val="28"/>
          <w14:ligatures w14:val="none"/>
        </w:rPr>
      </w:pPr>
      <w:r w:rsidRPr="00E46C02">
        <w:rPr>
          <w:rFonts w:asciiTheme="majorBidi" w:eastAsia="Times New Roman" w:hAnsiTheme="majorBidi" w:cstheme="majorBidi"/>
          <w:color w:val="auto"/>
          <w:kern w:val="0"/>
          <w:sz w:val="28"/>
          <w:szCs w:val="28"/>
          <w:rtl/>
          <w14:ligatures w14:val="none"/>
        </w:rPr>
        <w:t>تعمل على تقليل الوقت والجهد اللازم لأداء المهام بغية الارتقاء بمستوى الأداء وتعزيز قدرتها على ‏الإستجابة للتغييرات الخارجية وإضافة قيمة جديدة لموظفيها.‏</w:t>
      </w:r>
    </w:p>
    <w:p w14:paraId="7EA52D4C" w14:textId="77777777" w:rsidR="00F57D37" w:rsidRPr="00E46C02" w:rsidRDefault="00F57D37" w:rsidP="00F57D37">
      <w:pPr>
        <w:pStyle w:val="ListParagraph"/>
        <w:numPr>
          <w:ilvl w:val="0"/>
          <w:numId w:val="7"/>
        </w:numPr>
        <w:spacing w:after="0"/>
        <w:jc w:val="both"/>
        <w:rPr>
          <w:rFonts w:asciiTheme="majorBidi" w:eastAsia="Times New Roman" w:hAnsiTheme="majorBidi" w:cstheme="majorBidi"/>
          <w:color w:val="auto"/>
          <w:kern w:val="0"/>
          <w:sz w:val="28"/>
          <w:szCs w:val="28"/>
          <w14:ligatures w14:val="none"/>
        </w:rPr>
      </w:pPr>
      <w:r w:rsidRPr="00E46C02">
        <w:rPr>
          <w:rFonts w:asciiTheme="majorBidi" w:eastAsia="Times New Roman" w:hAnsiTheme="majorBidi" w:cstheme="majorBidi"/>
          <w:b/>
          <w:color w:val="auto"/>
          <w:sz w:val="28"/>
          <w:szCs w:val="28"/>
          <w:rtl/>
        </w:rPr>
        <w:t>التكيف مع التطورات والتغييرات في بيئة الأعمال.</w:t>
      </w:r>
    </w:p>
    <w:p w14:paraId="008B043E" w14:textId="77777777" w:rsidR="00F57D37" w:rsidRPr="00E46C02" w:rsidRDefault="00F57D37" w:rsidP="00F57D37">
      <w:pPr>
        <w:pStyle w:val="ListParagraph"/>
        <w:numPr>
          <w:ilvl w:val="0"/>
          <w:numId w:val="7"/>
        </w:numPr>
        <w:spacing w:after="0"/>
        <w:jc w:val="both"/>
        <w:rPr>
          <w:rFonts w:asciiTheme="majorBidi" w:eastAsia="Times New Roman" w:hAnsiTheme="majorBidi" w:cstheme="majorBidi"/>
          <w:color w:val="auto"/>
          <w:kern w:val="0"/>
          <w:sz w:val="28"/>
          <w:szCs w:val="28"/>
          <w14:ligatures w14:val="none"/>
        </w:rPr>
      </w:pPr>
      <w:r w:rsidRPr="00E46C02">
        <w:rPr>
          <w:rFonts w:asciiTheme="majorBidi" w:eastAsia="Times New Roman" w:hAnsiTheme="majorBidi" w:cstheme="majorBidi"/>
          <w:b/>
          <w:color w:val="auto"/>
          <w:sz w:val="28"/>
          <w:szCs w:val="28"/>
          <w:rtl/>
        </w:rPr>
        <w:t xml:space="preserve">توظيف الأفراد الموهوبين ذوي المهارات المتنوعة. </w:t>
      </w:r>
    </w:p>
    <w:p w14:paraId="702E778B" w14:textId="3FCBC03A" w:rsidR="00F57D37" w:rsidRPr="00E46C02" w:rsidRDefault="00F57D37" w:rsidP="00F57D37">
      <w:pPr>
        <w:pStyle w:val="ListParagraph"/>
        <w:numPr>
          <w:ilvl w:val="0"/>
          <w:numId w:val="7"/>
        </w:numPr>
        <w:spacing w:after="0"/>
        <w:jc w:val="both"/>
        <w:rPr>
          <w:rFonts w:asciiTheme="majorBidi" w:eastAsia="Times New Roman" w:hAnsiTheme="majorBidi" w:cstheme="majorBidi"/>
          <w:color w:val="auto"/>
          <w:kern w:val="0"/>
          <w:sz w:val="28"/>
          <w:szCs w:val="28"/>
          <w:rtl/>
          <w14:ligatures w14:val="none"/>
        </w:rPr>
      </w:pPr>
      <w:r w:rsidRPr="00E46C02">
        <w:rPr>
          <w:rFonts w:asciiTheme="majorBidi" w:eastAsia="Times New Roman" w:hAnsiTheme="majorBidi" w:cstheme="majorBidi"/>
          <w:b/>
          <w:color w:val="auto"/>
          <w:sz w:val="28"/>
          <w:szCs w:val="28"/>
          <w:rtl/>
        </w:rPr>
        <w:t>انخفاض التكاليف ومعدل الدوران بسبب العمل المرن.</w:t>
      </w:r>
    </w:p>
    <w:p w14:paraId="34CA7C69" w14:textId="1927EBC5" w:rsidR="00E46C02" w:rsidRPr="009B6FC8" w:rsidRDefault="00E46C02" w:rsidP="007125E7">
      <w:pPr>
        <w:pStyle w:val="Heading1"/>
      </w:pPr>
      <w:bookmarkStart w:id="6" w:name="_Toc154000701"/>
      <w:r>
        <w:rPr>
          <w:rFonts w:hint="cs"/>
          <w:rtl/>
        </w:rPr>
        <w:lastRenderedPageBreak/>
        <w:t>سادسا</w:t>
      </w:r>
      <w:r w:rsidRPr="009B6FC8">
        <w:rPr>
          <w:rFonts w:hint="cs"/>
          <w:rtl/>
        </w:rPr>
        <w:t xml:space="preserve">: </w:t>
      </w:r>
      <w:r w:rsidR="007125E7">
        <w:rPr>
          <w:rFonts w:hint="cs"/>
          <w:rtl/>
        </w:rPr>
        <w:t>الكفاءات والمتطلبات الضرورية لتحقيق الرشاقة في الموارد البشرية</w:t>
      </w:r>
      <w:bookmarkEnd w:id="6"/>
    </w:p>
    <w:p w14:paraId="35F455A8" w14:textId="7CF74776" w:rsidR="002371F8" w:rsidRPr="009B6FC8" w:rsidRDefault="00BD0C4F" w:rsidP="007B1E6E">
      <w:pPr>
        <w:spacing w:after="0" w:line="240" w:lineRule="auto"/>
        <w:ind w:left="66"/>
        <w:jc w:val="both"/>
        <w:rPr>
          <w:rFonts w:asciiTheme="majorBidi" w:hAnsiTheme="majorBidi" w:cstheme="majorBidi"/>
          <w:color w:val="auto"/>
          <w:sz w:val="28"/>
          <w:szCs w:val="28"/>
        </w:rPr>
      </w:pPr>
      <w:r>
        <w:rPr>
          <w:rFonts w:asciiTheme="majorBidi" w:hAnsiTheme="majorBidi" w:cstheme="majorBidi"/>
          <w:noProof/>
          <w:color w:val="auto"/>
          <w:sz w:val="28"/>
          <w:szCs w:val="28"/>
        </w:rPr>
        <w:drawing>
          <wp:inline distT="0" distB="0" distL="0" distR="0" wp14:anchorId="357D641E" wp14:editId="6E9C1BDE">
            <wp:extent cx="5486400" cy="3200400"/>
            <wp:effectExtent l="0" t="0" r="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9DB4895" w14:textId="5128EE2D" w:rsidR="007E2F4F" w:rsidRPr="007E2F4F" w:rsidRDefault="007E2F4F" w:rsidP="007125E7">
      <w:pPr>
        <w:tabs>
          <w:tab w:val="left" w:pos="313"/>
        </w:tabs>
        <w:spacing w:after="0" w:line="240" w:lineRule="auto"/>
        <w:jc w:val="center"/>
        <w:rPr>
          <w:rFonts w:asciiTheme="majorBidi" w:hAnsiTheme="majorBidi" w:cs="Times New Roman"/>
          <w:b/>
          <w:bCs/>
          <w:color w:val="auto"/>
          <w:kern w:val="0"/>
          <w:sz w:val="28"/>
          <w:szCs w:val="28"/>
          <w:rtl/>
          <w:lang w:bidi="ar-IQ"/>
          <w14:ligatures w14:val="none"/>
        </w:rPr>
      </w:pPr>
      <w:r w:rsidRPr="007E2F4F">
        <w:rPr>
          <w:rFonts w:asciiTheme="majorBidi" w:hAnsiTheme="majorBidi" w:cs="Times New Roman" w:hint="cs"/>
          <w:b/>
          <w:bCs/>
          <w:color w:val="auto"/>
          <w:kern w:val="0"/>
          <w:sz w:val="28"/>
          <w:szCs w:val="28"/>
          <w:rtl/>
          <w:lang w:bidi="ar-IQ"/>
          <w14:ligatures w14:val="none"/>
        </w:rPr>
        <w:t xml:space="preserve">الشكل (1) </w:t>
      </w:r>
      <w:r w:rsidR="007125E7" w:rsidRPr="007125E7">
        <w:rPr>
          <w:rFonts w:asciiTheme="majorBidi" w:hAnsiTheme="majorBidi" w:cs="Times New Roman"/>
          <w:b/>
          <w:bCs/>
          <w:color w:val="auto"/>
          <w:kern w:val="0"/>
          <w:sz w:val="28"/>
          <w:szCs w:val="28"/>
          <w:rtl/>
          <w14:ligatures w14:val="none"/>
        </w:rPr>
        <w:t>الكفاءات</w:t>
      </w:r>
      <w:r w:rsidR="007125E7">
        <w:rPr>
          <w:rFonts w:asciiTheme="majorBidi" w:hAnsiTheme="majorBidi" w:cs="Times New Roman" w:hint="cs"/>
          <w:b/>
          <w:bCs/>
          <w:color w:val="auto"/>
          <w:kern w:val="0"/>
          <w:sz w:val="28"/>
          <w:szCs w:val="28"/>
          <w:rtl/>
          <w14:ligatures w14:val="none"/>
        </w:rPr>
        <w:t xml:space="preserve"> والمتطلبات </w:t>
      </w:r>
      <w:r w:rsidR="007125E7" w:rsidRPr="007125E7">
        <w:rPr>
          <w:rFonts w:asciiTheme="majorBidi" w:hAnsiTheme="majorBidi" w:cs="Times New Roman"/>
          <w:b/>
          <w:bCs/>
          <w:color w:val="auto"/>
          <w:kern w:val="0"/>
          <w:sz w:val="28"/>
          <w:szCs w:val="28"/>
          <w:rtl/>
          <w14:ligatures w14:val="none"/>
        </w:rPr>
        <w:t>الضرورية لتحقيق الرشاقة في الموارد البشرية</w:t>
      </w:r>
    </w:p>
    <w:p w14:paraId="7A647EAC" w14:textId="70B6DFF3" w:rsidR="00C03F4D" w:rsidRPr="00F361B3" w:rsidRDefault="00C03F4D" w:rsidP="007B1E6E">
      <w:pPr>
        <w:tabs>
          <w:tab w:val="left" w:pos="313"/>
        </w:tabs>
        <w:spacing w:after="0" w:line="240" w:lineRule="auto"/>
        <w:jc w:val="both"/>
        <w:rPr>
          <w:rFonts w:asciiTheme="majorBidi" w:hAnsiTheme="majorBidi" w:cs="Times New Roman"/>
          <w:color w:val="auto"/>
          <w:kern w:val="0"/>
          <w:sz w:val="28"/>
          <w:szCs w:val="28"/>
          <w:rtl/>
          <w:lang w:bidi="ar-IQ"/>
          <w14:ligatures w14:val="none"/>
        </w:rPr>
      </w:pPr>
      <w:r w:rsidRPr="00F361B3">
        <w:rPr>
          <w:rFonts w:asciiTheme="majorBidi" w:hAnsiTheme="majorBidi" w:cs="Times New Roman"/>
          <w:color w:val="auto"/>
          <w:kern w:val="0"/>
          <w:sz w:val="28"/>
          <w:szCs w:val="28"/>
          <w:rtl/>
          <w:lang w:bidi="ar-IQ"/>
          <w14:ligatures w14:val="none"/>
        </w:rPr>
        <w:t xml:space="preserve">يرى </w:t>
      </w:r>
      <w:r w:rsidRPr="00F361B3">
        <w:rPr>
          <w:rFonts w:asciiTheme="majorBidi" w:hAnsiTheme="majorBidi" w:cs="Times New Roman"/>
          <w:color w:val="auto"/>
          <w:kern w:val="0"/>
          <w:sz w:val="28"/>
          <w:szCs w:val="28"/>
          <w:lang w:bidi="ar-IQ"/>
          <w14:ligatures w14:val="none"/>
        </w:rPr>
        <w:t>(Ripatti,2016:17)</w:t>
      </w:r>
      <w:r w:rsidRPr="00F361B3">
        <w:rPr>
          <w:rFonts w:asciiTheme="majorBidi" w:hAnsiTheme="majorBidi" w:cs="Times New Roman"/>
          <w:color w:val="auto"/>
          <w:kern w:val="0"/>
          <w:sz w:val="28"/>
          <w:szCs w:val="28"/>
          <w:rtl/>
          <w:lang w:bidi="ar-IQ"/>
          <w14:ligatures w14:val="none"/>
        </w:rPr>
        <w:t xml:space="preserve"> </w:t>
      </w:r>
      <w:r w:rsidRPr="00F361B3">
        <w:rPr>
          <w:rFonts w:cs="Times New Roman"/>
          <w:sz w:val="28"/>
          <w:szCs w:val="28"/>
          <w:rtl/>
        </w:rPr>
        <w:t xml:space="preserve">بإن هنالك ثلاثة عناصر أو كفاءات من المهم وجودها من أجل تحقيق </w:t>
      </w:r>
      <w:r w:rsidRPr="00F361B3">
        <w:rPr>
          <w:rFonts w:cs="Times New Roman" w:hint="cs"/>
          <w:color w:val="auto"/>
          <w:sz w:val="28"/>
          <w:szCs w:val="28"/>
          <w:rtl/>
        </w:rPr>
        <w:t xml:space="preserve">موارد بشرية </w:t>
      </w:r>
      <w:r w:rsidRPr="00F361B3">
        <w:rPr>
          <w:rFonts w:cs="Times New Roman"/>
          <w:sz w:val="28"/>
          <w:szCs w:val="28"/>
          <w:rtl/>
        </w:rPr>
        <w:t>رشيقة</w:t>
      </w:r>
      <w:r w:rsidRPr="00F361B3">
        <w:rPr>
          <w:rFonts w:cs="Times New Roman" w:hint="cs"/>
          <w:color w:val="auto"/>
          <w:sz w:val="28"/>
          <w:szCs w:val="28"/>
          <w:rtl/>
        </w:rPr>
        <w:t xml:space="preserve"> </w:t>
      </w:r>
      <w:r w:rsidRPr="00F361B3">
        <w:rPr>
          <w:rFonts w:asciiTheme="majorBidi" w:hAnsiTheme="majorBidi" w:cs="Times New Roman"/>
          <w:color w:val="auto"/>
          <w:kern w:val="0"/>
          <w:sz w:val="28"/>
          <w:szCs w:val="28"/>
          <w:rtl/>
          <w:lang w:bidi="ar-IQ"/>
          <w14:ligatures w14:val="none"/>
        </w:rPr>
        <w:t>وهي</w:t>
      </w:r>
      <w:r w:rsidRPr="00F361B3">
        <w:rPr>
          <w:rFonts w:asciiTheme="majorBidi" w:hAnsiTheme="majorBidi" w:cs="Times New Roman"/>
          <w:color w:val="auto"/>
          <w:kern w:val="0"/>
          <w:sz w:val="28"/>
          <w:szCs w:val="28"/>
          <w:lang w:bidi="ar-IQ"/>
          <w14:ligatures w14:val="none"/>
        </w:rPr>
        <w:t>:</w:t>
      </w:r>
      <w:r w:rsidRPr="00F361B3">
        <w:rPr>
          <w:rFonts w:asciiTheme="majorBidi" w:hAnsiTheme="majorBidi" w:cs="Times New Roman"/>
          <w:color w:val="auto"/>
          <w:kern w:val="0"/>
          <w:sz w:val="28"/>
          <w:szCs w:val="28"/>
          <w:rtl/>
          <w:lang w:bidi="ar-IQ"/>
          <w14:ligatures w14:val="none"/>
        </w:rPr>
        <w:t xml:space="preserve"> </w:t>
      </w:r>
    </w:p>
    <w:p w14:paraId="7C5C8EA2" w14:textId="77777777" w:rsidR="00C03F4D" w:rsidRPr="00F361B3" w:rsidRDefault="00C03F4D" w:rsidP="007B1E6E">
      <w:pPr>
        <w:numPr>
          <w:ilvl w:val="0"/>
          <w:numId w:val="4"/>
        </w:numPr>
        <w:tabs>
          <w:tab w:val="left" w:pos="313"/>
        </w:tabs>
        <w:spacing w:after="0" w:line="240" w:lineRule="auto"/>
        <w:contextualSpacing/>
        <w:jc w:val="both"/>
        <w:rPr>
          <w:rFonts w:asciiTheme="majorBidi" w:hAnsiTheme="majorBidi" w:cs="Times New Roman"/>
          <w:color w:val="auto"/>
          <w:kern w:val="0"/>
          <w:sz w:val="28"/>
          <w:szCs w:val="28"/>
          <w:rtl/>
          <w:lang w:bidi="ar-IQ"/>
          <w14:ligatures w14:val="none"/>
        </w:rPr>
      </w:pPr>
      <w:r w:rsidRPr="00F361B3">
        <w:rPr>
          <w:rFonts w:asciiTheme="majorBidi" w:hAnsiTheme="majorBidi" w:cs="Times New Roman"/>
          <w:color w:val="auto"/>
          <w:kern w:val="0"/>
          <w:sz w:val="28"/>
          <w:szCs w:val="28"/>
          <w:rtl/>
          <w:lang w:bidi="ar-IQ"/>
          <w14:ligatures w14:val="none"/>
        </w:rPr>
        <w:t xml:space="preserve">وجود قوة عاملة قابلة للتطوير يعني وجود قوة عاملة تتماشى إجراءاتها مع احتياجات العمل ويتم تكوينها بسرعة وسهولة وتحويلها من قوى عاملةإلى آخرى.إن إعادة التكوين المستمرة تزيد من مخاطر فقدان المعرفة وقد تؤدي إلى الانفصال في العلاقات والشبكات الاجتماعية القيمة للعامل </w:t>
      </w:r>
      <w:r w:rsidRPr="00F361B3">
        <w:rPr>
          <w:rFonts w:asciiTheme="majorBidi" w:hAnsiTheme="majorBidi" w:cs="Times New Roman"/>
          <w:color w:val="auto"/>
          <w:kern w:val="0"/>
          <w:sz w:val="28"/>
          <w:szCs w:val="28"/>
          <w:lang w:bidi="ar-IQ"/>
          <w14:ligatures w14:val="none"/>
        </w:rPr>
        <w:t>.</w:t>
      </w:r>
    </w:p>
    <w:p w14:paraId="05D8CA53" w14:textId="77777777" w:rsidR="00C03F4D" w:rsidRPr="00F361B3" w:rsidRDefault="00C03F4D" w:rsidP="007B1E6E">
      <w:pPr>
        <w:numPr>
          <w:ilvl w:val="0"/>
          <w:numId w:val="4"/>
        </w:numPr>
        <w:tabs>
          <w:tab w:val="left" w:pos="313"/>
        </w:tabs>
        <w:spacing w:after="0" w:line="240" w:lineRule="auto"/>
        <w:contextualSpacing/>
        <w:jc w:val="both"/>
        <w:rPr>
          <w:rFonts w:asciiTheme="majorBidi" w:hAnsiTheme="majorBidi" w:cs="Times New Roman"/>
          <w:color w:val="auto"/>
          <w:kern w:val="0"/>
          <w:sz w:val="28"/>
          <w:szCs w:val="28"/>
          <w:rtl/>
          <w:lang w:bidi="ar-IQ"/>
          <w14:ligatures w14:val="none"/>
        </w:rPr>
      </w:pPr>
      <w:r w:rsidRPr="00F361B3">
        <w:rPr>
          <w:rFonts w:asciiTheme="majorBidi" w:hAnsiTheme="majorBidi" w:cs="Times New Roman"/>
          <w:color w:val="auto"/>
          <w:kern w:val="0"/>
          <w:sz w:val="28"/>
          <w:szCs w:val="28"/>
          <w:rtl/>
          <w:lang w:bidi="ar-IQ"/>
          <w14:ligatures w14:val="none"/>
        </w:rPr>
        <w:t>تعد المعرفة التنظيمية السريعة الكفاءة الثانية في رشاقة قوى العمل. أذ يدرك القدرة على "إنشاء المعرفة وتكييفها وتوزيعها وتطبيقها باستمرار" كما أنها شديدة الأهمية في البيئات المضطربة</w:t>
      </w:r>
      <w:r w:rsidRPr="00F361B3">
        <w:rPr>
          <w:rFonts w:asciiTheme="majorBidi" w:hAnsiTheme="majorBidi" w:cs="Times New Roman"/>
          <w:color w:val="auto"/>
          <w:kern w:val="0"/>
          <w:sz w:val="28"/>
          <w:szCs w:val="28"/>
          <w:lang w:bidi="ar-IQ"/>
          <w14:ligatures w14:val="none"/>
        </w:rPr>
        <w:t>.</w:t>
      </w:r>
    </w:p>
    <w:p w14:paraId="68D69429" w14:textId="41F73A93" w:rsidR="00C03F4D" w:rsidRPr="00F361B3" w:rsidRDefault="00C03F4D" w:rsidP="007B1E6E">
      <w:pPr>
        <w:numPr>
          <w:ilvl w:val="0"/>
          <w:numId w:val="4"/>
        </w:numPr>
        <w:tabs>
          <w:tab w:val="left" w:pos="313"/>
        </w:tabs>
        <w:spacing w:after="0" w:line="240" w:lineRule="auto"/>
        <w:contextualSpacing/>
        <w:jc w:val="both"/>
        <w:rPr>
          <w:rFonts w:asciiTheme="majorBidi" w:hAnsiTheme="majorBidi" w:cs="Times New Roman"/>
          <w:color w:val="auto"/>
          <w:kern w:val="0"/>
          <w:sz w:val="28"/>
          <w:szCs w:val="28"/>
          <w:rtl/>
          <w:lang w:bidi="ar-IQ"/>
          <w14:ligatures w14:val="none"/>
        </w:rPr>
      </w:pPr>
      <w:r w:rsidRPr="00F361B3">
        <w:rPr>
          <w:rFonts w:asciiTheme="majorBidi" w:hAnsiTheme="majorBidi" w:cs="Times New Roman"/>
          <w:color w:val="auto"/>
          <w:kern w:val="0"/>
          <w:sz w:val="28"/>
          <w:szCs w:val="28"/>
          <w:rtl/>
          <w:lang w:bidi="ar-IQ"/>
          <w14:ligatures w14:val="none"/>
        </w:rPr>
        <w:t>أن التنسيق والتكامل هي الكفاءة الثالثة</w:t>
      </w:r>
      <w:r w:rsidR="007E2F4F">
        <w:rPr>
          <w:rFonts w:asciiTheme="majorBidi" w:hAnsiTheme="majorBidi" w:cs="Times New Roman"/>
          <w:color w:val="auto"/>
          <w:kern w:val="0"/>
          <w:sz w:val="28"/>
          <w:szCs w:val="28"/>
          <w:rtl/>
          <w:lang w:bidi="ar-IQ"/>
          <w14:ligatures w14:val="none"/>
        </w:rPr>
        <w:t>،</w:t>
      </w:r>
      <w:r w:rsidRPr="00F361B3">
        <w:rPr>
          <w:rFonts w:asciiTheme="majorBidi" w:hAnsiTheme="majorBidi" w:cs="Times New Roman"/>
          <w:color w:val="auto"/>
          <w:kern w:val="0"/>
          <w:sz w:val="28"/>
          <w:szCs w:val="28"/>
          <w:rtl/>
          <w:lang w:bidi="ar-IQ"/>
          <w14:ligatures w14:val="none"/>
        </w:rPr>
        <w:t xml:space="preserve"> ولوجود بنية تحتية تنظيمية قابلة للتكيف بدرجة عالية لدعم الكفاءات السابقة أمر ضروري. </w:t>
      </w:r>
    </w:p>
    <w:p w14:paraId="5C962CD2" w14:textId="3B8EECF4" w:rsidR="000D1E9C" w:rsidRPr="00F361B3" w:rsidRDefault="00F361B3" w:rsidP="007B1E6E">
      <w:pPr>
        <w:spacing w:after="0" w:line="240" w:lineRule="auto"/>
        <w:jc w:val="both"/>
        <w:rPr>
          <w:rFonts w:asciiTheme="majorBidi" w:hAnsiTheme="majorBidi" w:cs="Times New Roman"/>
          <w:color w:val="auto"/>
          <w:kern w:val="0"/>
          <w:sz w:val="28"/>
          <w:szCs w:val="28"/>
          <w:rtl/>
          <w:lang w:bidi="ar-IQ"/>
          <w14:ligatures w14:val="none"/>
        </w:rPr>
      </w:pPr>
      <w:r>
        <w:rPr>
          <w:rFonts w:asciiTheme="majorBidi" w:hAnsiTheme="majorBidi" w:cs="Times New Roman" w:hint="cs"/>
          <w:color w:val="auto"/>
          <w:kern w:val="0"/>
          <w:sz w:val="28"/>
          <w:szCs w:val="28"/>
          <w:rtl/>
          <w:lang w:bidi="ar-IQ"/>
          <w14:ligatures w14:val="none"/>
        </w:rPr>
        <w:t>و</w:t>
      </w:r>
      <w:r w:rsidR="000D1E9C" w:rsidRPr="00F361B3">
        <w:rPr>
          <w:rFonts w:asciiTheme="majorBidi" w:hAnsiTheme="majorBidi" w:cs="Times New Roman"/>
          <w:color w:val="auto"/>
          <w:kern w:val="0"/>
          <w:sz w:val="28"/>
          <w:szCs w:val="28"/>
          <w:rtl/>
          <w:lang w:bidi="ar-IQ"/>
          <w14:ligatures w14:val="none"/>
        </w:rPr>
        <w:t>بالنظر إلى الإدارة الرشيقة وأسلوبها كفلسفة إدارية يتطلب العديد من المتطلبات التي لا بد من</w:t>
      </w:r>
      <w:r w:rsidR="000D1E9C" w:rsidRPr="00F361B3">
        <w:rPr>
          <w:rFonts w:asciiTheme="majorBidi" w:hAnsiTheme="majorBidi" w:cs="Times New Roman" w:hint="cs"/>
          <w:color w:val="auto"/>
          <w:kern w:val="0"/>
          <w:sz w:val="28"/>
          <w:szCs w:val="28"/>
          <w:rtl/>
          <w:lang w:bidi="ar-IQ"/>
          <w14:ligatures w14:val="none"/>
        </w:rPr>
        <w:t xml:space="preserve"> </w:t>
      </w:r>
      <w:r w:rsidR="000D1E9C" w:rsidRPr="00F361B3">
        <w:rPr>
          <w:rFonts w:asciiTheme="majorBidi" w:hAnsiTheme="majorBidi" w:cs="Times New Roman"/>
          <w:color w:val="auto"/>
          <w:kern w:val="0"/>
          <w:sz w:val="28"/>
          <w:szCs w:val="28"/>
          <w:rtl/>
          <w:lang w:bidi="ar-IQ"/>
          <w14:ligatures w14:val="none"/>
        </w:rPr>
        <w:t xml:space="preserve">توفيرها لضمان نجاح هذا الأسلوب بما يحقق أهداف المؤسسة ، ومن أبرز هذه المتطلبات ما يلي: </w:t>
      </w:r>
    </w:p>
    <w:p w14:paraId="76904D8F" w14:textId="75252BA6" w:rsidR="000D1E9C" w:rsidRPr="00F361B3" w:rsidRDefault="000D1E9C" w:rsidP="007B1E6E">
      <w:pPr>
        <w:spacing w:after="0" w:line="240" w:lineRule="auto"/>
        <w:jc w:val="both"/>
        <w:rPr>
          <w:rFonts w:asciiTheme="majorBidi" w:hAnsiTheme="majorBidi" w:cs="Times New Roman"/>
          <w:color w:val="auto"/>
          <w:kern w:val="0"/>
          <w:sz w:val="28"/>
          <w:szCs w:val="28"/>
          <w:lang w:bidi="ar-IQ"/>
          <w14:ligatures w14:val="none"/>
        </w:rPr>
      </w:pPr>
      <w:r w:rsidRPr="00F361B3">
        <w:rPr>
          <w:rFonts w:asciiTheme="majorBidi" w:hAnsiTheme="majorBidi" w:cs="Times New Roman"/>
          <w:b/>
          <w:bCs/>
          <w:color w:val="auto"/>
          <w:kern w:val="0"/>
          <w:sz w:val="28"/>
          <w:szCs w:val="28"/>
          <w:rtl/>
          <w:lang w:bidi="ar-IQ"/>
          <w14:ligatures w14:val="none"/>
        </w:rPr>
        <w:t>أولا: ‏دعم الإدارة العليا:</w:t>
      </w:r>
      <w:r w:rsidRPr="00F361B3">
        <w:rPr>
          <w:rFonts w:asciiTheme="majorBidi" w:hAnsiTheme="majorBidi" w:cs="Times New Roman"/>
          <w:color w:val="auto"/>
          <w:kern w:val="0"/>
          <w:sz w:val="28"/>
          <w:szCs w:val="28"/>
          <w:rtl/>
          <w:lang w:bidi="ar-IQ"/>
          <w14:ligatures w14:val="none"/>
        </w:rPr>
        <w:t xml:space="preserve"> يتوقف نجاح أسلوب الإدارة الرشيقة على مدى الدعم الذي يتم تقديمه من المسؤولين في ‏الإدارة العليا وما تقدمه من إمكانات تسهم في نجاح هذا العمل الإداري</w:t>
      </w:r>
      <w:r w:rsidR="00F361B3">
        <w:rPr>
          <w:rFonts w:asciiTheme="majorBidi" w:hAnsiTheme="majorBidi" w:cs="Times New Roman" w:hint="cs"/>
          <w:color w:val="auto"/>
          <w:kern w:val="0"/>
          <w:sz w:val="28"/>
          <w:szCs w:val="28"/>
          <w:rtl/>
          <w:lang w:bidi="ar-IQ"/>
          <w14:ligatures w14:val="none"/>
        </w:rPr>
        <w:t>.</w:t>
      </w:r>
    </w:p>
    <w:p w14:paraId="3238103C" w14:textId="32BA501C" w:rsidR="000D1E9C" w:rsidRPr="000D1E9C" w:rsidRDefault="000D1E9C" w:rsidP="007125E7">
      <w:pPr>
        <w:spacing w:after="0" w:line="240" w:lineRule="auto"/>
        <w:jc w:val="both"/>
        <w:rPr>
          <w:rFonts w:asciiTheme="majorBidi" w:hAnsiTheme="majorBidi" w:cstheme="majorBidi"/>
          <w:color w:val="auto"/>
          <w:kern w:val="0"/>
          <w:sz w:val="28"/>
          <w:szCs w:val="28"/>
          <w:lang w:bidi="ar-IQ"/>
          <w14:ligatures w14:val="none"/>
        </w:rPr>
      </w:pPr>
      <w:r w:rsidRPr="000D1E9C">
        <w:rPr>
          <w:rFonts w:asciiTheme="majorBidi" w:hAnsiTheme="majorBidi" w:cs="Times New Roman"/>
          <w:b/>
          <w:bCs/>
          <w:color w:val="auto"/>
          <w:kern w:val="0"/>
          <w:sz w:val="28"/>
          <w:szCs w:val="28"/>
          <w:rtl/>
          <w:lang w:bidi="ar-IQ"/>
          <w14:ligatures w14:val="none"/>
        </w:rPr>
        <w:t>ثانياً: التعاون ‏بين الإدارة والعاملين:</w:t>
      </w:r>
      <w:r w:rsidRPr="000D1E9C">
        <w:rPr>
          <w:rFonts w:asciiTheme="majorBidi" w:hAnsiTheme="majorBidi" w:cs="Times New Roman"/>
          <w:color w:val="auto"/>
          <w:kern w:val="0"/>
          <w:sz w:val="28"/>
          <w:szCs w:val="28"/>
          <w:rtl/>
          <w:lang w:bidi="ar-IQ"/>
          <w14:ligatures w14:val="none"/>
        </w:rPr>
        <w:t xml:space="preserve"> يعمل أسلوب الإدارة الرشيقة على إيجاد جو من الألفة والتعاون بين العاملين وهذا ‏يتطلب توفير الدعم اللازم من الإدارة العليا من خلال توفير جميع مقومات نجاح أسلوب الإدارة الرشيقة ‏وإخضاع جميع العمليات الإدارية إلى مبدأ التشاركية، والعمل</w:t>
      </w:r>
      <w:r>
        <w:rPr>
          <w:rFonts w:asciiTheme="majorBidi" w:hAnsiTheme="majorBidi" w:cstheme="majorBidi" w:hint="cs"/>
          <w:color w:val="auto"/>
          <w:kern w:val="0"/>
          <w:sz w:val="28"/>
          <w:szCs w:val="28"/>
          <w:rtl/>
          <w:lang w:bidi="ar-IQ"/>
          <w14:ligatures w14:val="none"/>
        </w:rPr>
        <w:t xml:space="preserve"> </w:t>
      </w:r>
      <w:r w:rsidRPr="000D1E9C">
        <w:rPr>
          <w:rFonts w:asciiTheme="majorBidi" w:hAnsiTheme="majorBidi" w:cs="Times New Roman"/>
          <w:color w:val="auto"/>
          <w:kern w:val="0"/>
          <w:sz w:val="28"/>
          <w:szCs w:val="28"/>
          <w:rtl/>
          <w:lang w:bidi="ar-IQ"/>
          <w14:ligatures w14:val="none"/>
        </w:rPr>
        <w:t>ضمن الجماعة واتخاذ القرارات بصفة جماعية، والابتعاد عن العمل الروتيني عن العمل الإداري ‏والمساهمة بالقضاء على الهدر بمختلف اشكاله لضمان جودة العمليات الإدارية ومخرجاتها.‏</w:t>
      </w:r>
      <w:r>
        <w:rPr>
          <w:rFonts w:asciiTheme="majorBidi" w:hAnsiTheme="majorBidi" w:cstheme="majorBidi" w:hint="cs"/>
          <w:color w:val="auto"/>
          <w:kern w:val="0"/>
          <w:sz w:val="28"/>
          <w:szCs w:val="28"/>
          <w:rtl/>
          <w:lang w:bidi="ar-IQ"/>
          <w14:ligatures w14:val="none"/>
        </w:rPr>
        <w:t xml:space="preserve"> </w:t>
      </w:r>
    </w:p>
    <w:p w14:paraId="094ABB59" w14:textId="7EF3A495" w:rsidR="000D1E9C" w:rsidRPr="000D1E9C" w:rsidRDefault="000D1E9C" w:rsidP="007B1E6E">
      <w:pPr>
        <w:spacing w:after="0" w:line="240" w:lineRule="auto"/>
        <w:jc w:val="both"/>
        <w:rPr>
          <w:rFonts w:asciiTheme="majorBidi" w:hAnsiTheme="majorBidi" w:cstheme="majorBidi"/>
          <w:color w:val="auto"/>
          <w:kern w:val="0"/>
          <w:sz w:val="28"/>
          <w:szCs w:val="28"/>
          <w:lang w:bidi="ar-IQ"/>
          <w14:ligatures w14:val="none"/>
        </w:rPr>
      </w:pPr>
      <w:r w:rsidRPr="000D1E9C">
        <w:rPr>
          <w:rFonts w:asciiTheme="majorBidi" w:hAnsiTheme="majorBidi" w:cs="Times New Roman"/>
          <w:b/>
          <w:bCs/>
          <w:color w:val="auto"/>
          <w:kern w:val="0"/>
          <w:sz w:val="28"/>
          <w:szCs w:val="28"/>
          <w:rtl/>
          <w:lang w:bidi="ar-IQ"/>
          <w14:ligatures w14:val="none"/>
        </w:rPr>
        <w:t>ثالثاً: الاهتمام بالتكوين والتدريب نوعاً وكماً:</w:t>
      </w:r>
      <w:r w:rsidRPr="000D1E9C">
        <w:rPr>
          <w:rFonts w:asciiTheme="majorBidi" w:hAnsiTheme="majorBidi" w:cs="Times New Roman"/>
          <w:color w:val="auto"/>
          <w:kern w:val="0"/>
          <w:sz w:val="28"/>
          <w:szCs w:val="28"/>
          <w:rtl/>
          <w:lang w:bidi="ar-IQ"/>
          <w14:ligatures w14:val="none"/>
        </w:rPr>
        <w:t xml:space="preserve"> يجب الاهتمام بمختلف مجالات التدريب لدى العاملين ‏وتزويدهم بالطرق والأساليب التي تسهم في نجاح العمليات الإدارية، وتسخير العاملين ذوي الكفاءة ‏والخبرة بشكل يسهم في تجويد الأعمال الإدارية، واكتشاف الأخطاء قبل وقوعها، ووضع الحلول لها، ‏الأمر الذي يسهم في التقليل من الهدر الإداري بمختلف مجالاته، وكذلك ضمان جودة المخرجات</w:t>
      </w:r>
      <w:r>
        <w:rPr>
          <w:rFonts w:asciiTheme="majorBidi" w:hAnsiTheme="majorBidi" w:cstheme="majorBidi" w:hint="cs"/>
          <w:color w:val="auto"/>
          <w:kern w:val="0"/>
          <w:sz w:val="28"/>
          <w:szCs w:val="28"/>
          <w:rtl/>
          <w:lang w:bidi="ar-IQ"/>
          <w14:ligatures w14:val="none"/>
        </w:rPr>
        <w:t xml:space="preserve"> </w:t>
      </w:r>
      <w:r w:rsidRPr="000D1E9C">
        <w:rPr>
          <w:rFonts w:asciiTheme="majorBidi" w:hAnsiTheme="majorBidi" w:cs="Times New Roman"/>
          <w:color w:val="auto"/>
          <w:kern w:val="0"/>
          <w:sz w:val="28"/>
          <w:szCs w:val="28"/>
          <w:rtl/>
          <w:lang w:bidi="ar-IQ"/>
          <w14:ligatures w14:val="none"/>
        </w:rPr>
        <w:t>الإدارية</w:t>
      </w:r>
      <w:r>
        <w:rPr>
          <w:rFonts w:asciiTheme="majorBidi" w:hAnsiTheme="majorBidi" w:cs="Times New Roman" w:hint="cs"/>
          <w:color w:val="auto"/>
          <w:kern w:val="0"/>
          <w:sz w:val="28"/>
          <w:szCs w:val="28"/>
          <w:rtl/>
          <w:lang w:bidi="ar-IQ"/>
          <w14:ligatures w14:val="none"/>
        </w:rPr>
        <w:t>.</w:t>
      </w:r>
    </w:p>
    <w:p w14:paraId="669C7447" w14:textId="7DCFE6B1" w:rsidR="003348CB" w:rsidRPr="005255AD" w:rsidRDefault="003348CB" w:rsidP="00903FB7">
      <w:pPr>
        <w:spacing w:after="0" w:line="240" w:lineRule="auto"/>
        <w:ind w:right="630"/>
        <w:jc w:val="both"/>
        <w:rPr>
          <w:rFonts w:asciiTheme="majorBidi" w:eastAsia="Sakkal Majalla" w:hAnsiTheme="majorBidi" w:cstheme="majorBidi"/>
          <w:color w:val="auto"/>
          <w:sz w:val="28"/>
          <w:szCs w:val="28"/>
          <w:rtl/>
        </w:rPr>
      </w:pPr>
    </w:p>
    <w:p w14:paraId="4DBE7207" w14:textId="16069A1F" w:rsidR="00FA4AB4" w:rsidRPr="007266C0" w:rsidRDefault="00537383" w:rsidP="007B1E6E">
      <w:pPr>
        <w:pStyle w:val="Heading1"/>
      </w:pPr>
      <w:bookmarkStart w:id="7" w:name="_Toc154000702"/>
      <w:r>
        <w:rPr>
          <w:rFonts w:hint="cs"/>
          <w:rtl/>
        </w:rPr>
        <w:lastRenderedPageBreak/>
        <w:t>سابعا</w:t>
      </w:r>
      <w:r w:rsidR="007266C0" w:rsidRPr="007266C0">
        <w:rPr>
          <w:rFonts w:hint="cs"/>
          <w:rtl/>
        </w:rPr>
        <w:t xml:space="preserve">: </w:t>
      </w:r>
      <w:r w:rsidR="00FA4AB4" w:rsidRPr="007266C0">
        <w:rPr>
          <w:rtl/>
        </w:rPr>
        <w:t>ممارسات إدارة الموارد البشرية الرشيقة</w:t>
      </w:r>
      <w:bookmarkEnd w:id="7"/>
      <w:r w:rsidR="00FA4AB4" w:rsidRPr="007266C0">
        <w:rPr>
          <w:rtl/>
        </w:rPr>
        <w:t xml:space="preserve">  </w:t>
      </w:r>
    </w:p>
    <w:p w14:paraId="33DD9BAD" w14:textId="022401C0" w:rsidR="00FA4AB4" w:rsidRPr="00C36DC5" w:rsidRDefault="004A6A2C" w:rsidP="007B1E6E">
      <w:pPr>
        <w:spacing w:after="0" w:line="240" w:lineRule="auto"/>
        <w:ind w:left="10" w:right="-11" w:hanging="10"/>
        <w:jc w:val="both"/>
        <w:rPr>
          <w:rFonts w:asciiTheme="majorBidi" w:eastAsia="Sakkal Majalla" w:hAnsiTheme="majorBidi" w:cstheme="majorBidi"/>
          <w:b/>
          <w:bCs/>
          <w:color w:val="auto"/>
          <w:sz w:val="28"/>
          <w:szCs w:val="28"/>
        </w:rPr>
      </w:pPr>
      <w:r w:rsidRPr="00C36DC5">
        <w:rPr>
          <w:rFonts w:asciiTheme="majorBidi" w:eastAsia="Sakkal Majalla" w:hAnsiTheme="majorBidi" w:cstheme="majorBidi"/>
          <w:b/>
          <w:bCs/>
          <w:color w:val="auto"/>
          <w:sz w:val="28"/>
          <w:szCs w:val="28"/>
          <w:rtl/>
        </w:rPr>
        <w:t>1-</w:t>
      </w:r>
      <w:r w:rsidR="00FA4AB4" w:rsidRPr="00C36DC5">
        <w:rPr>
          <w:rFonts w:asciiTheme="majorBidi" w:eastAsia="Sakkal Majalla" w:hAnsiTheme="majorBidi" w:cstheme="majorBidi"/>
          <w:b/>
          <w:bCs/>
          <w:color w:val="auto"/>
          <w:sz w:val="28"/>
          <w:szCs w:val="28"/>
        </w:rPr>
        <w:t xml:space="preserve"> </w:t>
      </w:r>
      <w:r w:rsidR="00FA4AB4" w:rsidRPr="00C36DC5">
        <w:rPr>
          <w:rFonts w:asciiTheme="majorBidi" w:eastAsia="Sakkal Majalla" w:hAnsiTheme="majorBidi" w:cstheme="majorBidi"/>
          <w:b/>
          <w:bCs/>
          <w:color w:val="auto"/>
          <w:sz w:val="28"/>
          <w:szCs w:val="28"/>
          <w:rtl/>
        </w:rPr>
        <w:t>التوظيف الرشيق</w:t>
      </w:r>
      <w:r w:rsidR="00FA4AB4" w:rsidRPr="00C36DC5">
        <w:rPr>
          <w:rFonts w:asciiTheme="majorBidi" w:eastAsia="Sakkal Majalla" w:hAnsiTheme="majorBidi" w:cstheme="majorBidi"/>
          <w:b/>
          <w:bCs/>
          <w:color w:val="auto"/>
          <w:sz w:val="28"/>
          <w:szCs w:val="28"/>
        </w:rPr>
        <w:t xml:space="preserve"> .</w:t>
      </w:r>
      <w:r w:rsidRPr="00C36DC5">
        <w:rPr>
          <w:rFonts w:asciiTheme="majorBidi" w:eastAsia="Sakkal Majalla" w:hAnsiTheme="majorBidi" w:cstheme="majorBidi"/>
          <w:b/>
          <w:bCs/>
          <w:color w:val="auto"/>
          <w:sz w:val="28"/>
          <w:szCs w:val="28"/>
        </w:rPr>
        <w:t xml:space="preserve"> Agile Recruitment</w:t>
      </w:r>
    </w:p>
    <w:p w14:paraId="11B38336" w14:textId="18E2A676" w:rsidR="000A7CAF" w:rsidRPr="009B6FC8" w:rsidRDefault="000A7CAF" w:rsidP="007B1E6E">
      <w:pPr>
        <w:spacing w:after="0" w:line="240" w:lineRule="auto"/>
        <w:jc w:val="both"/>
        <w:rPr>
          <w:rFonts w:asciiTheme="majorBidi" w:eastAsia="Times New Roman" w:hAnsiTheme="majorBidi" w:cstheme="majorBidi"/>
          <w:color w:val="auto"/>
          <w:kern w:val="0"/>
          <w:sz w:val="28"/>
          <w:szCs w:val="28"/>
          <w:rtl/>
          <w14:ligatures w14:val="none"/>
        </w:rPr>
      </w:pPr>
      <w:r w:rsidRPr="009B6FC8">
        <w:rPr>
          <w:rFonts w:asciiTheme="majorBidi" w:eastAsia="Times New Roman" w:hAnsiTheme="majorBidi" w:cstheme="majorBidi"/>
          <w:color w:val="auto"/>
          <w:kern w:val="0"/>
          <w:sz w:val="28"/>
          <w:szCs w:val="28"/>
          <w:rtl/>
          <w14:ligatures w14:val="none"/>
        </w:rPr>
        <w:t>تعد عملية التوظيف واحدة من أهم وظائف إدارة الموارد البشرية لأنها نقطة البداية لدخول الموارد البشرية إلى المنظمة التي تحرك أهداف المنظمة وإهتماماتها، كما أنها تعكس متطلبات وفلسفة المنظمة (151</w:t>
      </w:r>
      <w:r w:rsidR="00EC3C14">
        <w:rPr>
          <w:rFonts w:asciiTheme="majorBidi" w:eastAsia="Times New Roman" w:hAnsiTheme="majorBidi" w:cstheme="majorBidi"/>
          <w:color w:val="auto"/>
          <w:kern w:val="0"/>
          <w:sz w:val="28"/>
          <w:szCs w:val="28"/>
          <w14:ligatures w14:val="none"/>
        </w:rPr>
        <w:t>,</w:t>
      </w:r>
      <w:r w:rsidRPr="009B6FC8">
        <w:rPr>
          <w:rFonts w:asciiTheme="majorBidi" w:eastAsia="Times New Roman" w:hAnsiTheme="majorBidi" w:cstheme="majorBidi"/>
          <w:color w:val="auto"/>
          <w:kern w:val="0"/>
          <w:sz w:val="28"/>
          <w:szCs w:val="28"/>
          <w:rtl/>
          <w14:ligatures w14:val="none"/>
        </w:rPr>
        <w:t xml:space="preserve">2013 </w:t>
      </w:r>
      <w:r w:rsidRPr="009B6FC8">
        <w:rPr>
          <w:rFonts w:asciiTheme="majorBidi" w:eastAsia="Times New Roman" w:hAnsiTheme="majorBidi" w:cstheme="majorBidi"/>
          <w:color w:val="auto"/>
          <w:kern w:val="0"/>
          <w:sz w:val="28"/>
          <w:szCs w:val="28"/>
          <w14:ligatures w14:val="none"/>
        </w:rPr>
        <w:t>Tabin</w:t>
      </w:r>
      <w:r w:rsidRPr="009B6FC8">
        <w:rPr>
          <w:rFonts w:asciiTheme="majorBidi" w:eastAsia="Times New Roman" w:hAnsiTheme="majorBidi" w:cstheme="majorBidi"/>
          <w:color w:val="auto"/>
          <w:kern w:val="0"/>
          <w:sz w:val="28"/>
          <w:szCs w:val="28"/>
          <w:rtl/>
          <w14:ligatures w14:val="none"/>
        </w:rPr>
        <w:t xml:space="preserve"> &amp; </w:t>
      </w:r>
      <w:r w:rsidR="00EC3C14">
        <w:rPr>
          <w:rFonts w:asciiTheme="majorBidi" w:eastAsia="Times New Roman" w:hAnsiTheme="majorBidi" w:cstheme="majorBidi"/>
          <w:color w:val="auto"/>
          <w:kern w:val="0"/>
          <w:sz w:val="28"/>
          <w:szCs w:val="28"/>
          <w14:ligatures w14:val="none"/>
        </w:rPr>
        <w:t>(</w:t>
      </w:r>
      <w:r w:rsidRPr="009B6FC8">
        <w:rPr>
          <w:rFonts w:asciiTheme="majorBidi" w:eastAsia="Times New Roman" w:hAnsiTheme="majorBidi" w:cstheme="majorBidi"/>
          <w:color w:val="auto"/>
          <w:kern w:val="0"/>
          <w:sz w:val="28"/>
          <w:szCs w:val="28"/>
          <w14:ligatures w14:val="none"/>
        </w:rPr>
        <w:t>Nura</w:t>
      </w:r>
      <w:r w:rsidRPr="009B6FC8">
        <w:rPr>
          <w:rFonts w:asciiTheme="majorBidi" w:eastAsia="Times New Roman" w:hAnsiTheme="majorBidi" w:cstheme="majorBidi"/>
          <w:color w:val="auto"/>
          <w:kern w:val="0"/>
          <w:sz w:val="28"/>
          <w:szCs w:val="28"/>
          <w:rtl/>
          <w14:ligatures w14:val="none"/>
        </w:rPr>
        <w:t>. وتعد التوظيف الامتداد الطبيعي لعملية تخطيط الموارد البشرية، والإداة الأساسية التي يمكن من خلالها إجراء المفاضلة بين الأفراد المرشحين) وفقاً للمعايير العلمية والتعرف على من تتوفر فيه الشروط اللازمة لأداء العمل وتحمل المسؤولية على أكمل وجه، وتتضمن عملية التوظيف ثلاثة عناصر أساسية هي الإستقطاب والإختيار والتعيين (رجم واخرون،</w:t>
      </w:r>
      <w:r w:rsidR="00C36DC5">
        <w:rPr>
          <w:rFonts w:asciiTheme="majorBidi" w:eastAsia="Times New Roman" w:hAnsiTheme="majorBidi" w:cstheme="majorBidi" w:hint="cs"/>
          <w:color w:val="auto"/>
          <w:kern w:val="0"/>
          <w:sz w:val="28"/>
          <w:szCs w:val="28"/>
          <w:rtl/>
          <w14:ligatures w14:val="none"/>
        </w:rPr>
        <w:t xml:space="preserve"> </w:t>
      </w:r>
      <w:r w:rsidR="00C36DC5" w:rsidRPr="009B6FC8">
        <w:rPr>
          <w:rFonts w:asciiTheme="majorBidi" w:eastAsia="Times New Roman" w:hAnsiTheme="majorBidi" w:cstheme="majorBidi"/>
          <w:color w:val="auto"/>
          <w:kern w:val="0"/>
          <w:sz w:val="28"/>
          <w:szCs w:val="28"/>
          <w14:ligatures w14:val="none"/>
        </w:rPr>
        <w:t xml:space="preserve"> </w:t>
      </w:r>
      <w:r w:rsidRPr="009B6FC8">
        <w:rPr>
          <w:rFonts w:asciiTheme="majorBidi" w:eastAsia="Times New Roman" w:hAnsiTheme="majorBidi" w:cstheme="majorBidi"/>
          <w:color w:val="auto"/>
          <w:kern w:val="0"/>
          <w:sz w:val="28"/>
          <w:szCs w:val="28"/>
          <w14:ligatures w14:val="none"/>
        </w:rPr>
        <w:t>(33:2017</w:t>
      </w:r>
    </w:p>
    <w:p w14:paraId="30B66C37" w14:textId="6D99DA7E" w:rsidR="000A7CAF" w:rsidRPr="009B6FC8" w:rsidRDefault="000A7CAF" w:rsidP="001635AE">
      <w:pPr>
        <w:spacing w:after="0" w:line="240" w:lineRule="auto"/>
        <w:jc w:val="both"/>
        <w:rPr>
          <w:rFonts w:asciiTheme="majorBidi" w:eastAsia="Times New Roman" w:hAnsiTheme="majorBidi" w:cstheme="majorBidi"/>
          <w:color w:val="auto"/>
          <w:kern w:val="0"/>
          <w:sz w:val="28"/>
          <w:szCs w:val="28"/>
          <w14:ligatures w14:val="none"/>
        </w:rPr>
      </w:pPr>
      <w:r w:rsidRPr="009B6FC8">
        <w:rPr>
          <w:rFonts w:asciiTheme="majorBidi" w:eastAsia="Times New Roman" w:hAnsiTheme="majorBidi" w:cstheme="majorBidi"/>
          <w:color w:val="auto"/>
          <w:kern w:val="0"/>
          <w:sz w:val="28"/>
          <w:szCs w:val="28"/>
          <w:rtl/>
          <w14:ligatures w14:val="none"/>
        </w:rPr>
        <w:t>أما التوظيف الرشيق فأنها ترتبط بطرق جديدة للتواصل والإبلاغ عن الوظائف الشاغرة، كإعطاء واجبات منزلية لمقدم الطلب، واستخدام وسائل التواصل الإجتماعي بشكل أكثر فاعلية في الإعلان عن الوظائف الشاغرة، وإنشاء صورة العلامة التجارية لصاحب العمل</w:t>
      </w:r>
      <w:r w:rsidR="00027E36">
        <w:rPr>
          <w:rFonts w:asciiTheme="majorBidi" w:eastAsia="Times New Roman" w:hAnsiTheme="majorBidi" w:cstheme="majorBidi"/>
          <w:color w:val="auto"/>
          <w:kern w:val="0"/>
          <w:sz w:val="28"/>
          <w:szCs w:val="28"/>
          <w14:ligatures w14:val="none"/>
        </w:rPr>
        <w:t xml:space="preserve">:7) </w:t>
      </w:r>
      <w:r w:rsidRPr="009B6FC8">
        <w:rPr>
          <w:rFonts w:asciiTheme="majorBidi" w:eastAsia="Times New Roman" w:hAnsiTheme="majorBidi" w:cstheme="majorBidi"/>
          <w:color w:val="auto"/>
          <w:kern w:val="0"/>
          <w:sz w:val="28"/>
          <w:szCs w:val="28"/>
          <w:rtl/>
          <w14:ligatures w14:val="none"/>
        </w:rPr>
        <w:t>2018</w:t>
      </w:r>
      <w:r w:rsidR="00EC3C14" w:rsidRPr="00EC3C14">
        <w:rPr>
          <w:rFonts w:asciiTheme="majorBidi" w:eastAsia="Times New Roman" w:hAnsiTheme="majorBidi" w:cstheme="majorBidi"/>
          <w:color w:val="auto"/>
          <w:kern w:val="0"/>
          <w:sz w:val="28"/>
          <w:szCs w:val="28"/>
          <w14:ligatures w14:val="none"/>
        </w:rPr>
        <w:t xml:space="preserve"> </w:t>
      </w:r>
      <w:r w:rsidR="00EC3C14">
        <w:rPr>
          <w:rFonts w:asciiTheme="majorBidi" w:eastAsia="Times New Roman" w:hAnsiTheme="majorBidi" w:cstheme="majorBidi"/>
          <w:color w:val="auto"/>
          <w:kern w:val="0"/>
          <w:sz w:val="28"/>
          <w:szCs w:val="28"/>
          <w14:ligatures w14:val="none"/>
        </w:rPr>
        <w:t>Heilmann</w:t>
      </w:r>
      <w:r w:rsidR="00027E36">
        <w:rPr>
          <w:rFonts w:asciiTheme="majorBidi" w:eastAsia="Times New Roman" w:hAnsiTheme="majorBidi" w:cstheme="majorBidi"/>
          <w:color w:val="auto"/>
          <w:kern w:val="0"/>
          <w:sz w:val="28"/>
          <w:szCs w:val="28"/>
          <w14:ligatures w14:val="none"/>
        </w:rPr>
        <w:t>, et al</w:t>
      </w:r>
      <w:r w:rsidR="00EC3C14">
        <w:rPr>
          <w:rFonts w:asciiTheme="majorBidi" w:eastAsia="Times New Roman" w:hAnsiTheme="majorBidi" w:cstheme="majorBidi"/>
          <w:color w:val="auto"/>
          <w:kern w:val="0"/>
          <w:sz w:val="28"/>
          <w:szCs w:val="28"/>
          <w14:ligatures w14:val="none"/>
        </w:rPr>
        <w:t>,</w:t>
      </w:r>
      <w:r w:rsidRPr="009B6FC8">
        <w:rPr>
          <w:rFonts w:asciiTheme="majorBidi" w:eastAsia="Times New Roman" w:hAnsiTheme="majorBidi" w:cstheme="majorBidi"/>
          <w:color w:val="auto"/>
          <w:kern w:val="0"/>
          <w:sz w:val="28"/>
          <w:szCs w:val="28"/>
          <w:rtl/>
          <w14:ligatures w14:val="none"/>
        </w:rPr>
        <w:t>). وتعتبر التوظيف الرشيق من أهم ممارسات إدارة الموارد البشرية الرشيقة لأنها تساهم في إكتشاف المواهب، وتعمل على تعزيز مهارات الموظفين الحاليين وتراعي التنوع في إستقطاب الكفاءات من خارج المنظمة (الشامسي والحموري، 2019: 8).</w:t>
      </w:r>
      <w:r w:rsidR="001635AE">
        <w:rPr>
          <w:rFonts w:asciiTheme="majorBidi" w:eastAsia="Times New Roman" w:hAnsiTheme="majorBidi" w:cstheme="majorBidi" w:hint="cs"/>
          <w:color w:val="auto"/>
          <w:kern w:val="0"/>
          <w:sz w:val="28"/>
          <w:szCs w:val="28"/>
          <w:rtl/>
          <w:lang w:bidi="ar-IQ"/>
          <w14:ligatures w14:val="none"/>
        </w:rPr>
        <w:t xml:space="preserve"> </w:t>
      </w:r>
      <w:r w:rsidRPr="009B6FC8">
        <w:rPr>
          <w:rFonts w:asciiTheme="majorBidi" w:eastAsia="Times New Roman" w:hAnsiTheme="majorBidi" w:cstheme="majorBidi"/>
          <w:color w:val="auto"/>
          <w:kern w:val="0"/>
          <w:sz w:val="28"/>
          <w:szCs w:val="28"/>
          <w:rtl/>
          <w14:ligatures w14:val="none"/>
        </w:rPr>
        <w:t>ويوضح الجدول (</w:t>
      </w:r>
      <w:r w:rsidR="001B34DB">
        <w:rPr>
          <w:rFonts w:asciiTheme="majorBidi" w:eastAsia="Times New Roman" w:hAnsiTheme="majorBidi" w:cstheme="majorBidi" w:hint="cs"/>
          <w:color w:val="auto"/>
          <w:kern w:val="0"/>
          <w:sz w:val="28"/>
          <w:szCs w:val="28"/>
          <w:rtl/>
          <w14:ligatures w14:val="none"/>
        </w:rPr>
        <w:t>2</w:t>
      </w:r>
      <w:r w:rsidRPr="009B6FC8">
        <w:rPr>
          <w:rFonts w:asciiTheme="majorBidi" w:eastAsia="Times New Roman" w:hAnsiTheme="majorBidi" w:cstheme="majorBidi"/>
          <w:color w:val="auto"/>
          <w:kern w:val="0"/>
          <w:sz w:val="28"/>
          <w:szCs w:val="28"/>
          <w:rtl/>
          <w14:ligatures w14:val="none"/>
        </w:rPr>
        <w:t>) الفرق بين التوظيف التقليدي والتوظيف الرشيق )</w:t>
      </w:r>
    </w:p>
    <w:p w14:paraId="6032D6B0" w14:textId="0D946477" w:rsidR="00BD40C1" w:rsidRPr="001B34DB" w:rsidRDefault="001B34DB" w:rsidP="007B1E6E">
      <w:pPr>
        <w:spacing w:after="0" w:line="240" w:lineRule="auto"/>
        <w:jc w:val="center"/>
        <w:rPr>
          <w:rFonts w:asciiTheme="majorBidi" w:eastAsia="Times New Roman" w:hAnsiTheme="majorBidi" w:cstheme="majorBidi"/>
          <w:color w:val="auto"/>
          <w:kern w:val="0"/>
          <w:sz w:val="28"/>
          <w:szCs w:val="28"/>
          <w:rtl/>
          <w:lang w:bidi="ar-IQ"/>
          <w14:ligatures w14:val="none"/>
        </w:rPr>
      </w:pPr>
      <w:r>
        <w:rPr>
          <w:rFonts w:asciiTheme="majorBidi" w:eastAsia="Times New Roman" w:hAnsiTheme="majorBidi" w:cstheme="majorBidi" w:hint="cs"/>
          <w:b/>
          <w:bCs/>
          <w:color w:val="auto"/>
          <w:kern w:val="0"/>
          <w:sz w:val="28"/>
          <w:szCs w:val="28"/>
          <w:rtl/>
          <w14:ligatures w14:val="none"/>
        </w:rPr>
        <w:t>الجدول (2)</w:t>
      </w:r>
      <w:r w:rsidR="00BD40C1" w:rsidRPr="009B6FC8">
        <w:rPr>
          <w:rFonts w:asciiTheme="majorBidi" w:eastAsia="Times New Roman" w:hAnsiTheme="majorBidi" w:cstheme="majorBidi"/>
          <w:b/>
          <w:bCs/>
          <w:color w:val="auto"/>
          <w:kern w:val="0"/>
          <w:sz w:val="28"/>
          <w:szCs w:val="28"/>
          <w:rtl/>
          <w14:ligatures w14:val="none"/>
        </w:rPr>
        <w:t>الفرق بين التوظيف التقليدي والتوظيف الرشيق</w:t>
      </w:r>
    </w:p>
    <w:tbl>
      <w:tblPr>
        <w:tblStyle w:val="TableGrid"/>
        <w:bidiVisual/>
        <w:tblW w:w="0" w:type="auto"/>
        <w:jc w:val="center"/>
        <w:tblLook w:val="04A0" w:firstRow="1" w:lastRow="0" w:firstColumn="1" w:lastColumn="0" w:noHBand="0" w:noVBand="1"/>
      </w:tblPr>
      <w:tblGrid>
        <w:gridCol w:w="2952"/>
        <w:gridCol w:w="2952"/>
      </w:tblGrid>
      <w:tr w:rsidR="004658AD" w:rsidRPr="00C36DC5" w14:paraId="74034FAD" w14:textId="77777777" w:rsidTr="00BA3344">
        <w:trPr>
          <w:jc w:val="center"/>
        </w:trPr>
        <w:tc>
          <w:tcPr>
            <w:tcW w:w="2952" w:type="dxa"/>
            <w:shd w:val="clear" w:color="auto" w:fill="DEEAF6" w:themeFill="accent5" w:themeFillTint="33"/>
            <w:vAlign w:val="center"/>
          </w:tcPr>
          <w:p w14:paraId="06001F62" w14:textId="7D8FA156" w:rsidR="000A7CAF" w:rsidRPr="00C36DC5" w:rsidRDefault="000A7CAF" w:rsidP="007B1E6E">
            <w:pPr>
              <w:jc w:val="center"/>
              <w:rPr>
                <w:rFonts w:asciiTheme="majorBidi" w:eastAsia="Times New Roman" w:hAnsiTheme="majorBidi" w:cstheme="majorBidi"/>
                <w:b/>
                <w:bCs/>
                <w:color w:val="auto"/>
                <w:kern w:val="0"/>
                <w:sz w:val="28"/>
                <w:szCs w:val="28"/>
                <w:rtl/>
                <w14:ligatures w14:val="none"/>
              </w:rPr>
            </w:pPr>
            <w:r w:rsidRPr="00C36DC5">
              <w:rPr>
                <w:rFonts w:asciiTheme="majorBidi" w:eastAsia="Times New Roman" w:hAnsiTheme="majorBidi" w:cstheme="majorBidi"/>
                <w:b/>
                <w:bCs/>
                <w:color w:val="auto"/>
                <w:kern w:val="0"/>
                <w:sz w:val="28"/>
                <w:szCs w:val="28"/>
                <w:rtl/>
                <w14:ligatures w14:val="none"/>
              </w:rPr>
              <w:t>التوظيف التقليدي</w:t>
            </w:r>
          </w:p>
        </w:tc>
        <w:tc>
          <w:tcPr>
            <w:tcW w:w="2952" w:type="dxa"/>
            <w:shd w:val="clear" w:color="auto" w:fill="DEEAF6" w:themeFill="accent5" w:themeFillTint="33"/>
            <w:vAlign w:val="center"/>
          </w:tcPr>
          <w:p w14:paraId="4DC0AEEB" w14:textId="1DA4F3A2" w:rsidR="000A7CAF" w:rsidRPr="00C36DC5" w:rsidRDefault="000A7CAF" w:rsidP="007B1E6E">
            <w:pPr>
              <w:jc w:val="center"/>
              <w:rPr>
                <w:rFonts w:asciiTheme="majorBidi" w:eastAsia="Times New Roman" w:hAnsiTheme="majorBidi" w:cstheme="majorBidi"/>
                <w:b/>
                <w:bCs/>
                <w:color w:val="auto"/>
                <w:kern w:val="0"/>
                <w:sz w:val="28"/>
                <w:szCs w:val="28"/>
                <w:rtl/>
                <w14:ligatures w14:val="none"/>
              </w:rPr>
            </w:pPr>
            <w:r w:rsidRPr="00C36DC5">
              <w:rPr>
                <w:rFonts w:asciiTheme="majorBidi" w:eastAsia="Times New Roman" w:hAnsiTheme="majorBidi" w:cstheme="majorBidi"/>
                <w:b/>
                <w:bCs/>
                <w:color w:val="auto"/>
                <w:kern w:val="0"/>
                <w:sz w:val="28"/>
                <w:szCs w:val="28"/>
                <w:rtl/>
                <w14:ligatures w14:val="none"/>
              </w:rPr>
              <w:t>التوظيف الرشيق</w:t>
            </w:r>
          </w:p>
        </w:tc>
      </w:tr>
      <w:tr w:rsidR="004658AD" w:rsidRPr="00C36DC5" w14:paraId="15ADA660" w14:textId="77777777" w:rsidTr="00C36DC5">
        <w:trPr>
          <w:jc w:val="center"/>
        </w:trPr>
        <w:tc>
          <w:tcPr>
            <w:tcW w:w="2952" w:type="dxa"/>
            <w:vAlign w:val="center"/>
          </w:tcPr>
          <w:p w14:paraId="345911FE" w14:textId="7608A19C" w:rsidR="000A7CAF" w:rsidRPr="00BA3344" w:rsidRDefault="000A7CAF" w:rsidP="007B1E6E">
            <w:pPr>
              <w:ind w:right="-11"/>
              <w:jc w:val="center"/>
              <w:rPr>
                <w:rFonts w:asciiTheme="majorBidi" w:eastAsia="Sakkal Majalla" w:hAnsiTheme="majorBidi" w:cstheme="majorBidi"/>
                <w:color w:val="auto"/>
                <w:sz w:val="28"/>
                <w:szCs w:val="28"/>
                <w:rtl/>
              </w:rPr>
            </w:pPr>
            <w:r w:rsidRPr="00BA3344">
              <w:rPr>
                <w:rFonts w:asciiTheme="majorBidi" w:eastAsia="Sakkal Majalla" w:hAnsiTheme="majorBidi" w:cstheme="majorBidi"/>
                <w:color w:val="auto"/>
                <w:sz w:val="28"/>
                <w:szCs w:val="28"/>
                <w:rtl/>
              </w:rPr>
              <w:t>تقييم كفاءة المرشح.</w:t>
            </w:r>
          </w:p>
        </w:tc>
        <w:tc>
          <w:tcPr>
            <w:tcW w:w="2952" w:type="dxa"/>
            <w:vAlign w:val="center"/>
          </w:tcPr>
          <w:p w14:paraId="58141670" w14:textId="1872CCC3" w:rsidR="000A7CAF" w:rsidRPr="00BA3344" w:rsidRDefault="00BD40C1" w:rsidP="007B1E6E">
            <w:pPr>
              <w:ind w:right="-11"/>
              <w:jc w:val="center"/>
              <w:rPr>
                <w:rFonts w:asciiTheme="majorBidi" w:eastAsia="Sakkal Majalla" w:hAnsiTheme="majorBidi" w:cstheme="majorBidi"/>
                <w:color w:val="auto"/>
                <w:sz w:val="28"/>
                <w:szCs w:val="28"/>
                <w:rtl/>
              </w:rPr>
            </w:pPr>
            <w:r w:rsidRPr="00BA3344">
              <w:rPr>
                <w:rFonts w:asciiTheme="majorBidi" w:eastAsia="Sakkal Majalla" w:hAnsiTheme="majorBidi" w:cstheme="majorBidi"/>
                <w:color w:val="auto"/>
                <w:sz w:val="28"/>
                <w:szCs w:val="28"/>
                <w:rtl/>
              </w:rPr>
              <w:t>تقييم القيم والملاءمة الثقافية للمرشح.</w:t>
            </w:r>
          </w:p>
        </w:tc>
      </w:tr>
      <w:tr w:rsidR="004658AD" w:rsidRPr="00C36DC5" w14:paraId="300C4CB2" w14:textId="77777777" w:rsidTr="00C36DC5">
        <w:trPr>
          <w:jc w:val="center"/>
        </w:trPr>
        <w:tc>
          <w:tcPr>
            <w:tcW w:w="2952" w:type="dxa"/>
            <w:vAlign w:val="center"/>
          </w:tcPr>
          <w:p w14:paraId="17B66D87" w14:textId="67BF5251" w:rsidR="000A7CAF" w:rsidRPr="00BA3344" w:rsidRDefault="000A7CAF" w:rsidP="007B1E6E">
            <w:pPr>
              <w:ind w:right="-11"/>
              <w:jc w:val="center"/>
              <w:rPr>
                <w:rFonts w:asciiTheme="majorBidi" w:eastAsia="Sakkal Majalla" w:hAnsiTheme="majorBidi" w:cstheme="majorBidi"/>
                <w:color w:val="auto"/>
                <w:sz w:val="28"/>
                <w:szCs w:val="28"/>
                <w:rtl/>
              </w:rPr>
            </w:pPr>
            <w:r w:rsidRPr="00BA3344">
              <w:rPr>
                <w:rFonts w:asciiTheme="majorBidi" w:eastAsia="Sakkal Majalla" w:hAnsiTheme="majorBidi" w:cstheme="majorBidi"/>
                <w:color w:val="auto"/>
                <w:sz w:val="28"/>
                <w:szCs w:val="28"/>
                <w:rtl/>
              </w:rPr>
              <w:t>تركز بشكل أساسي على طرق الإعلان</w:t>
            </w:r>
          </w:p>
          <w:p w14:paraId="0BD88558" w14:textId="4C948B57" w:rsidR="000A7CAF" w:rsidRPr="00BA3344" w:rsidRDefault="000A7CAF" w:rsidP="007B1E6E">
            <w:pPr>
              <w:ind w:right="-11"/>
              <w:jc w:val="center"/>
              <w:rPr>
                <w:rFonts w:asciiTheme="majorBidi" w:eastAsia="Sakkal Majalla" w:hAnsiTheme="majorBidi" w:cstheme="majorBidi"/>
                <w:color w:val="auto"/>
                <w:sz w:val="28"/>
                <w:szCs w:val="28"/>
                <w:rtl/>
              </w:rPr>
            </w:pPr>
            <w:r w:rsidRPr="00BA3344">
              <w:rPr>
                <w:rFonts w:asciiTheme="majorBidi" w:eastAsia="Sakkal Majalla" w:hAnsiTheme="majorBidi" w:cstheme="majorBidi"/>
                <w:color w:val="auto"/>
                <w:sz w:val="28"/>
                <w:szCs w:val="28"/>
                <w:rtl/>
              </w:rPr>
              <w:t>التقليدية.</w:t>
            </w:r>
          </w:p>
        </w:tc>
        <w:tc>
          <w:tcPr>
            <w:tcW w:w="2952" w:type="dxa"/>
            <w:vAlign w:val="center"/>
          </w:tcPr>
          <w:p w14:paraId="0C80460E" w14:textId="34254A69" w:rsidR="000A7CAF" w:rsidRPr="00BA3344" w:rsidRDefault="00BD40C1" w:rsidP="007B1E6E">
            <w:pPr>
              <w:ind w:right="-11"/>
              <w:jc w:val="center"/>
              <w:rPr>
                <w:rFonts w:asciiTheme="majorBidi" w:eastAsia="Sakkal Majalla" w:hAnsiTheme="majorBidi" w:cstheme="majorBidi"/>
                <w:color w:val="auto"/>
                <w:sz w:val="28"/>
                <w:szCs w:val="28"/>
                <w:rtl/>
              </w:rPr>
            </w:pPr>
            <w:r w:rsidRPr="00BA3344">
              <w:rPr>
                <w:rFonts w:asciiTheme="majorBidi" w:eastAsia="Sakkal Majalla" w:hAnsiTheme="majorBidi" w:cstheme="majorBidi"/>
                <w:color w:val="auto"/>
                <w:sz w:val="28"/>
                <w:szCs w:val="28"/>
                <w:rtl/>
              </w:rPr>
              <w:t>تركز بشكل أساسي على طرق التوظيف عبر</w:t>
            </w:r>
            <w:r w:rsidRPr="00BA3344">
              <w:rPr>
                <w:rFonts w:asciiTheme="majorBidi" w:hAnsiTheme="majorBidi" w:cstheme="majorBidi"/>
                <w:color w:val="auto"/>
                <w:sz w:val="28"/>
                <w:szCs w:val="28"/>
                <w:rtl/>
              </w:rPr>
              <w:t xml:space="preserve"> </w:t>
            </w:r>
            <w:r w:rsidRPr="00BA3344">
              <w:rPr>
                <w:rFonts w:asciiTheme="majorBidi" w:eastAsia="Sakkal Majalla" w:hAnsiTheme="majorBidi" w:cstheme="majorBidi"/>
                <w:color w:val="auto"/>
                <w:sz w:val="28"/>
                <w:szCs w:val="28"/>
                <w:rtl/>
              </w:rPr>
              <w:t>وسائل التواصل الاجتماعي</w:t>
            </w:r>
          </w:p>
        </w:tc>
      </w:tr>
      <w:tr w:rsidR="004658AD" w:rsidRPr="00C36DC5" w14:paraId="7B90C964" w14:textId="77777777" w:rsidTr="00C36DC5">
        <w:trPr>
          <w:jc w:val="center"/>
        </w:trPr>
        <w:tc>
          <w:tcPr>
            <w:tcW w:w="2952" w:type="dxa"/>
            <w:vAlign w:val="center"/>
          </w:tcPr>
          <w:p w14:paraId="24286B5D" w14:textId="55611A40" w:rsidR="000A7CAF" w:rsidRPr="00BA3344" w:rsidRDefault="000A7CAF" w:rsidP="007B1E6E">
            <w:pPr>
              <w:ind w:right="-11"/>
              <w:jc w:val="center"/>
              <w:rPr>
                <w:rFonts w:asciiTheme="majorBidi" w:eastAsia="Sakkal Majalla" w:hAnsiTheme="majorBidi" w:cstheme="majorBidi"/>
                <w:color w:val="auto"/>
                <w:sz w:val="28"/>
                <w:szCs w:val="28"/>
                <w:rtl/>
              </w:rPr>
            </w:pPr>
            <w:r w:rsidRPr="00BA3344">
              <w:rPr>
                <w:rFonts w:asciiTheme="majorBidi" w:eastAsia="Sakkal Majalla" w:hAnsiTheme="majorBidi" w:cstheme="majorBidi"/>
                <w:color w:val="auto"/>
                <w:sz w:val="28"/>
                <w:szCs w:val="28"/>
                <w:rtl/>
              </w:rPr>
              <w:t>عملية مفصلة بخطوات ومسؤوليات ثابتة</w:t>
            </w:r>
          </w:p>
        </w:tc>
        <w:tc>
          <w:tcPr>
            <w:tcW w:w="2952" w:type="dxa"/>
            <w:vAlign w:val="center"/>
          </w:tcPr>
          <w:p w14:paraId="3DAB9C1D" w14:textId="6F56C877" w:rsidR="000A7CAF" w:rsidRPr="00BA3344" w:rsidRDefault="00BD40C1" w:rsidP="007B1E6E">
            <w:pPr>
              <w:ind w:right="-11"/>
              <w:jc w:val="center"/>
              <w:rPr>
                <w:rFonts w:asciiTheme="majorBidi" w:eastAsia="Sakkal Majalla" w:hAnsiTheme="majorBidi" w:cstheme="majorBidi"/>
                <w:color w:val="auto"/>
                <w:sz w:val="28"/>
                <w:szCs w:val="28"/>
                <w:rtl/>
              </w:rPr>
            </w:pPr>
            <w:r w:rsidRPr="00BA3344">
              <w:rPr>
                <w:rFonts w:asciiTheme="majorBidi" w:eastAsia="Sakkal Majalla" w:hAnsiTheme="majorBidi" w:cstheme="majorBidi"/>
                <w:color w:val="auto"/>
                <w:sz w:val="28"/>
                <w:szCs w:val="28"/>
                <w:rtl/>
              </w:rPr>
              <w:t>هي عملية بسيطة ومرنة.</w:t>
            </w:r>
          </w:p>
        </w:tc>
      </w:tr>
    </w:tbl>
    <w:p w14:paraId="1F92DB55" w14:textId="09E5C71F" w:rsidR="00FA4AB4" w:rsidRPr="001B34DB" w:rsidRDefault="004A6A2C" w:rsidP="007B1E6E">
      <w:pPr>
        <w:spacing w:after="0" w:line="240" w:lineRule="auto"/>
        <w:ind w:right="-11"/>
        <w:jc w:val="both"/>
        <w:rPr>
          <w:rFonts w:asciiTheme="majorBidi" w:eastAsia="Sakkal Majalla" w:hAnsiTheme="majorBidi" w:cstheme="majorBidi"/>
          <w:b/>
          <w:bCs/>
          <w:color w:val="auto"/>
          <w:sz w:val="28"/>
          <w:szCs w:val="28"/>
        </w:rPr>
      </w:pPr>
      <w:r w:rsidRPr="001B34DB">
        <w:rPr>
          <w:rFonts w:asciiTheme="majorBidi" w:eastAsia="Sakkal Majalla" w:hAnsiTheme="majorBidi" w:cstheme="majorBidi"/>
          <w:b/>
          <w:bCs/>
          <w:color w:val="auto"/>
          <w:sz w:val="28"/>
          <w:szCs w:val="28"/>
          <w:rtl/>
        </w:rPr>
        <w:t>2-</w:t>
      </w:r>
      <w:r w:rsidR="00FA4AB4" w:rsidRPr="001B34DB">
        <w:rPr>
          <w:rFonts w:asciiTheme="majorBidi" w:eastAsia="Sakkal Majalla" w:hAnsiTheme="majorBidi" w:cstheme="majorBidi"/>
          <w:b/>
          <w:bCs/>
          <w:color w:val="auto"/>
          <w:sz w:val="28"/>
          <w:szCs w:val="28"/>
          <w:rtl/>
        </w:rPr>
        <w:t xml:space="preserve">التطوير الرشيق </w:t>
      </w:r>
      <w:r w:rsidR="00FA4AB4" w:rsidRPr="001B34DB">
        <w:rPr>
          <w:rFonts w:asciiTheme="majorBidi" w:eastAsia="Sakkal Majalla" w:hAnsiTheme="majorBidi" w:cstheme="majorBidi"/>
          <w:b/>
          <w:bCs/>
          <w:color w:val="auto"/>
          <w:sz w:val="28"/>
          <w:szCs w:val="28"/>
        </w:rPr>
        <w:t>Agile Development</w:t>
      </w:r>
    </w:p>
    <w:p w14:paraId="3BA28C15" w14:textId="42600F7B" w:rsidR="00BD40C1" w:rsidRPr="001635AE" w:rsidRDefault="00FA4AB4" w:rsidP="001635AE">
      <w:pPr>
        <w:spacing w:after="0" w:line="240" w:lineRule="auto"/>
        <w:ind w:right="-11"/>
        <w:jc w:val="both"/>
        <w:rPr>
          <w:rFonts w:asciiTheme="majorBidi" w:eastAsia="Sakkal Majalla" w:hAnsiTheme="majorBidi" w:cstheme="majorBidi"/>
          <w:color w:val="auto"/>
          <w:sz w:val="28"/>
          <w:szCs w:val="28"/>
          <w:rtl/>
        </w:rPr>
      </w:pPr>
      <w:r w:rsidRPr="009B6FC8">
        <w:rPr>
          <w:rFonts w:asciiTheme="majorBidi" w:eastAsia="Sakkal Majalla" w:hAnsiTheme="majorBidi" w:cstheme="majorBidi"/>
          <w:color w:val="auto"/>
          <w:sz w:val="28"/>
          <w:szCs w:val="28"/>
          <w:rtl/>
        </w:rPr>
        <w:t>تحقق التطوير الرشيق افضل النتائج الممكنة بأقل استهلاك للوقت والكلفة من خلال الاستخدام الامثل لموارد التدريب ومكوناته، والتطوير الرشيق ليس عملية خطية تعتمد على المدرب والمتدرب والزمان والمكان، بل انه متاح طوال الوقت مع الجميع في كل مكان وفي كل المستويات</w:t>
      </w:r>
      <w:r w:rsidR="00027E36">
        <w:rPr>
          <w:rFonts w:asciiTheme="majorBidi" w:eastAsia="Sakkal Majalla" w:hAnsiTheme="majorBidi" w:cstheme="majorBidi"/>
          <w:color w:val="auto"/>
          <w:sz w:val="28"/>
          <w:szCs w:val="28"/>
        </w:rPr>
        <w:t>(K</w:t>
      </w:r>
      <w:r w:rsidRPr="009B6FC8">
        <w:rPr>
          <w:rFonts w:asciiTheme="majorBidi" w:eastAsia="Sakkal Majalla" w:hAnsiTheme="majorBidi" w:cstheme="majorBidi"/>
          <w:color w:val="auto"/>
          <w:sz w:val="28"/>
          <w:szCs w:val="28"/>
        </w:rPr>
        <w:t xml:space="preserve">umar &amp; Singh, 2015: </w:t>
      </w:r>
      <w:r w:rsidR="00027E36">
        <w:rPr>
          <w:rFonts w:asciiTheme="majorBidi" w:eastAsia="Sakkal Majalla" w:hAnsiTheme="majorBidi" w:cstheme="majorBidi"/>
          <w:color w:val="auto"/>
          <w:sz w:val="28"/>
          <w:szCs w:val="28"/>
        </w:rPr>
        <w:t>6)</w:t>
      </w:r>
      <w:r w:rsidRPr="009B6FC8">
        <w:rPr>
          <w:rFonts w:asciiTheme="majorBidi" w:eastAsia="Sakkal Majalla" w:hAnsiTheme="majorBidi" w:cstheme="majorBidi"/>
          <w:color w:val="auto"/>
          <w:sz w:val="28"/>
          <w:szCs w:val="28"/>
          <w:rtl/>
        </w:rPr>
        <w:t xml:space="preserve"> في التطوير الرشيق تننقل المسؤولية من المدير إلى الموظفين، يحتاج الموظفين إلى تصميم جدولهم الزمني وقائمة المهام والأهداف الخاصة بهم، تتكون السمات الاساسية للتطوير الرشيق من انه تمكن الفرق من إنتاج حلول قيمة، والاستفادة من الأدوات لتقييم استعداد الموظفين للتعلم والتكيف مع المواقف والمشكلات المتغيرة؛ والتركيز على الأساليب الحديثة التي تستخدم البيانات لاكتشاف المهارات المطلوبة للوظائف المستقبلية اعتمادا على اهتمام الموظفين</w:t>
      </w:r>
      <w:r w:rsidR="004A6A2C" w:rsidRPr="009B6FC8">
        <w:rPr>
          <w:rFonts w:asciiTheme="majorBidi" w:eastAsia="Sakkal Majalla" w:hAnsiTheme="majorBidi" w:cstheme="majorBidi"/>
          <w:color w:val="auto"/>
          <w:sz w:val="28"/>
          <w:szCs w:val="28"/>
          <w:rtl/>
        </w:rPr>
        <w:t xml:space="preserve"> (</w:t>
      </w:r>
      <w:r w:rsidRPr="009B6FC8">
        <w:rPr>
          <w:rFonts w:asciiTheme="majorBidi" w:eastAsia="Sakkal Majalla" w:hAnsiTheme="majorBidi" w:cstheme="majorBidi"/>
          <w:color w:val="auto"/>
          <w:sz w:val="28"/>
          <w:szCs w:val="28"/>
        </w:rPr>
        <w:t>Subramanian &amp; Suresh, 2022: 137</w:t>
      </w:r>
      <w:r w:rsidR="004A6A2C" w:rsidRPr="009B6FC8">
        <w:rPr>
          <w:rFonts w:asciiTheme="majorBidi" w:eastAsia="Sakkal Majalla" w:hAnsiTheme="majorBidi" w:cstheme="majorBidi"/>
          <w:color w:val="auto"/>
          <w:sz w:val="28"/>
          <w:szCs w:val="28"/>
          <w:rtl/>
        </w:rPr>
        <w:t>)</w:t>
      </w:r>
      <w:r w:rsidRPr="009B6FC8">
        <w:rPr>
          <w:rFonts w:asciiTheme="majorBidi" w:eastAsia="Sakkal Majalla" w:hAnsiTheme="majorBidi" w:cstheme="majorBidi"/>
          <w:color w:val="auto"/>
          <w:sz w:val="28"/>
          <w:szCs w:val="28"/>
          <w:rtl/>
        </w:rPr>
        <w:t xml:space="preserve">.  </w:t>
      </w:r>
      <w:r w:rsidR="00BD40C1" w:rsidRPr="009B6FC8">
        <w:rPr>
          <w:rFonts w:asciiTheme="majorBidi" w:eastAsia="Times New Roman" w:hAnsiTheme="majorBidi" w:cstheme="majorBidi"/>
          <w:color w:val="auto"/>
          <w:kern w:val="0"/>
          <w:sz w:val="28"/>
          <w:szCs w:val="28"/>
          <w:rtl/>
          <w14:ligatures w14:val="none"/>
        </w:rPr>
        <w:t>يتكون التطوير من ثلاثة أنشطة رئيسية وهي التدريب والتعلم والتطوير، يركز التدريب بشكل أساسي على الوظيفة التي يشغلها شاغل الوظيفة حالياً، ويركز التعلم على الوظائف التي قد يشغلها شاغل الوظيفة في المستقبل، في حين يركز التطوير على الفرد كجزء من المنظمة في المستقبل</w:t>
      </w:r>
      <w:r w:rsidR="00881C08">
        <w:rPr>
          <w:rFonts w:asciiTheme="majorBidi" w:eastAsia="Times New Roman" w:hAnsiTheme="majorBidi" w:cstheme="majorBidi"/>
          <w:color w:val="auto"/>
          <w:kern w:val="0"/>
          <w:sz w:val="28"/>
          <w:szCs w:val="28"/>
          <w14:ligatures w14:val="none"/>
        </w:rPr>
        <w:t xml:space="preserve"> </w:t>
      </w:r>
      <w:r w:rsidR="00881C08" w:rsidRPr="009B6FC8">
        <w:rPr>
          <w:rFonts w:asciiTheme="majorBidi" w:eastAsia="Times New Roman" w:hAnsiTheme="majorBidi" w:cstheme="majorBidi"/>
          <w:color w:val="auto"/>
          <w:kern w:val="0"/>
          <w:sz w:val="28"/>
          <w:szCs w:val="28"/>
          <w14:ligatures w14:val="none"/>
        </w:rPr>
        <w:t xml:space="preserve"> </w:t>
      </w:r>
      <w:r w:rsidR="00BD40C1" w:rsidRPr="009B6FC8">
        <w:rPr>
          <w:rFonts w:asciiTheme="majorBidi" w:eastAsia="Times New Roman" w:hAnsiTheme="majorBidi" w:cstheme="majorBidi"/>
          <w:color w:val="auto"/>
          <w:kern w:val="0"/>
          <w:sz w:val="28"/>
          <w:szCs w:val="28"/>
          <w14:ligatures w14:val="none"/>
        </w:rPr>
        <w:t>(Kumar &amp; Singh, 2015: 2)</w:t>
      </w:r>
      <w:r w:rsidR="00881C08" w:rsidRPr="009B6FC8">
        <w:rPr>
          <w:rFonts w:asciiTheme="majorBidi" w:eastAsia="Times New Roman" w:hAnsiTheme="majorBidi" w:cstheme="majorBidi"/>
          <w:color w:val="auto"/>
          <w:kern w:val="0"/>
          <w:sz w:val="28"/>
          <w:szCs w:val="28"/>
          <w:rtl/>
          <w14:ligatures w14:val="none"/>
        </w:rPr>
        <w:t xml:space="preserve"> </w:t>
      </w:r>
      <w:r w:rsidR="00BD40C1" w:rsidRPr="009B6FC8">
        <w:rPr>
          <w:rFonts w:asciiTheme="majorBidi" w:eastAsia="Times New Roman" w:hAnsiTheme="majorBidi" w:cstheme="majorBidi"/>
          <w:color w:val="auto"/>
          <w:kern w:val="0"/>
          <w:sz w:val="28"/>
          <w:szCs w:val="28"/>
          <w:rtl/>
          <w14:ligatures w14:val="none"/>
        </w:rPr>
        <w:t>ويوضح الجدول (</w:t>
      </w:r>
      <w:r w:rsidR="00881C08">
        <w:rPr>
          <w:rFonts w:asciiTheme="majorBidi" w:eastAsia="Times New Roman" w:hAnsiTheme="majorBidi" w:cstheme="majorBidi"/>
          <w:color w:val="auto"/>
          <w:kern w:val="0"/>
          <w:sz w:val="28"/>
          <w:szCs w:val="28"/>
          <w14:ligatures w14:val="none"/>
        </w:rPr>
        <w:t>3</w:t>
      </w:r>
      <w:r w:rsidR="00BD40C1" w:rsidRPr="009B6FC8">
        <w:rPr>
          <w:rFonts w:asciiTheme="majorBidi" w:eastAsia="Times New Roman" w:hAnsiTheme="majorBidi" w:cstheme="majorBidi"/>
          <w:color w:val="auto"/>
          <w:kern w:val="0"/>
          <w:sz w:val="28"/>
          <w:szCs w:val="28"/>
          <w:rtl/>
          <w14:ligatures w14:val="none"/>
        </w:rPr>
        <w:t>) أهم الاختلافات بين التطوير التقليدي والتطوير الرشيق.</w:t>
      </w:r>
    </w:p>
    <w:p w14:paraId="2C89600C" w14:textId="015EAFB3" w:rsidR="00BD40C1" w:rsidRPr="009B6FC8" w:rsidRDefault="00CD423C" w:rsidP="007B1E6E">
      <w:pPr>
        <w:spacing w:after="0" w:line="240" w:lineRule="auto"/>
        <w:jc w:val="center"/>
        <w:rPr>
          <w:rFonts w:asciiTheme="majorBidi" w:eastAsia="Times New Roman" w:hAnsiTheme="majorBidi" w:cstheme="majorBidi"/>
          <w:color w:val="auto"/>
          <w:kern w:val="0"/>
          <w:sz w:val="28"/>
          <w:szCs w:val="28"/>
          <w:lang w:bidi="ar-IQ"/>
          <w14:ligatures w14:val="none"/>
        </w:rPr>
      </w:pPr>
      <w:r w:rsidRPr="009B6FC8">
        <w:rPr>
          <w:rFonts w:asciiTheme="majorBidi" w:eastAsia="Times New Roman" w:hAnsiTheme="majorBidi" w:cstheme="majorBidi"/>
          <w:color w:val="auto"/>
          <w:kern w:val="0"/>
          <w:sz w:val="28"/>
          <w:szCs w:val="28"/>
          <w:rtl/>
          <w14:ligatures w14:val="none"/>
        </w:rPr>
        <w:t>الجدول (</w:t>
      </w:r>
      <w:r w:rsidR="00881C08">
        <w:rPr>
          <w:rFonts w:asciiTheme="majorBidi" w:eastAsia="Times New Roman" w:hAnsiTheme="majorBidi" w:cstheme="majorBidi"/>
          <w:color w:val="auto"/>
          <w:kern w:val="0"/>
          <w:sz w:val="28"/>
          <w:szCs w:val="28"/>
          <w14:ligatures w14:val="none"/>
        </w:rPr>
        <w:t>3</w:t>
      </w:r>
      <w:r w:rsidRPr="009B6FC8">
        <w:rPr>
          <w:rFonts w:asciiTheme="majorBidi" w:eastAsia="Times New Roman" w:hAnsiTheme="majorBidi" w:cstheme="majorBidi"/>
          <w:color w:val="auto"/>
          <w:kern w:val="0"/>
          <w:sz w:val="28"/>
          <w:szCs w:val="28"/>
          <w:rtl/>
          <w14:ligatures w14:val="none"/>
        </w:rPr>
        <w:t>)</w:t>
      </w:r>
      <w:r w:rsidR="00881C08">
        <w:rPr>
          <w:rFonts w:asciiTheme="majorBidi" w:eastAsia="Times New Roman" w:hAnsiTheme="majorBidi" w:cstheme="majorBidi"/>
          <w:color w:val="auto"/>
          <w:kern w:val="0"/>
          <w:sz w:val="28"/>
          <w:szCs w:val="28"/>
          <w:lang w:bidi="ar-IQ"/>
          <w14:ligatures w14:val="none"/>
        </w:rPr>
        <w:t xml:space="preserve"> </w:t>
      </w:r>
      <w:r w:rsidR="00BD40C1" w:rsidRPr="009B6FC8">
        <w:rPr>
          <w:rFonts w:asciiTheme="majorBidi" w:eastAsia="Times New Roman" w:hAnsiTheme="majorBidi" w:cstheme="majorBidi"/>
          <w:b/>
          <w:bCs/>
          <w:color w:val="auto"/>
          <w:kern w:val="0"/>
          <w:sz w:val="28"/>
          <w:szCs w:val="28"/>
          <w:rtl/>
          <w14:ligatures w14:val="none"/>
        </w:rPr>
        <w:t>فرق بين التطوير التقليدي والتطوير الرشيق</w:t>
      </w:r>
    </w:p>
    <w:tbl>
      <w:tblPr>
        <w:tblStyle w:val="TableGrid"/>
        <w:bidiVisual/>
        <w:tblW w:w="0" w:type="auto"/>
        <w:jc w:val="center"/>
        <w:tblLook w:val="04A0" w:firstRow="1" w:lastRow="0" w:firstColumn="1" w:lastColumn="0" w:noHBand="0" w:noVBand="1"/>
      </w:tblPr>
      <w:tblGrid>
        <w:gridCol w:w="4428"/>
        <w:gridCol w:w="4428"/>
      </w:tblGrid>
      <w:tr w:rsidR="004658AD" w:rsidRPr="009B6FC8" w14:paraId="09026164" w14:textId="77777777" w:rsidTr="000857A7">
        <w:trPr>
          <w:jc w:val="center"/>
        </w:trPr>
        <w:tc>
          <w:tcPr>
            <w:tcW w:w="4428" w:type="dxa"/>
            <w:shd w:val="clear" w:color="auto" w:fill="DEEAF6" w:themeFill="accent5" w:themeFillTint="33"/>
            <w:vAlign w:val="center"/>
          </w:tcPr>
          <w:p w14:paraId="48604A72" w14:textId="29F9AFE9" w:rsidR="00BD40C1" w:rsidRPr="007B1E6E" w:rsidRDefault="00BD40C1" w:rsidP="007B1E6E">
            <w:pPr>
              <w:pStyle w:val="NormalWeb"/>
              <w:bidi/>
              <w:spacing w:before="0" w:beforeAutospacing="0" w:after="0" w:afterAutospacing="0"/>
              <w:jc w:val="center"/>
              <w:rPr>
                <w:rFonts w:asciiTheme="majorBidi" w:hAnsiTheme="majorBidi" w:cstheme="majorBidi"/>
                <w:b/>
                <w:bCs/>
                <w:sz w:val="28"/>
                <w:szCs w:val="28"/>
                <w:rtl/>
              </w:rPr>
            </w:pPr>
            <w:r w:rsidRPr="007B1E6E">
              <w:rPr>
                <w:rFonts w:asciiTheme="majorBidi" w:hAnsiTheme="majorBidi" w:cstheme="majorBidi"/>
                <w:b/>
                <w:bCs/>
                <w:sz w:val="28"/>
                <w:szCs w:val="28"/>
                <w:rtl/>
              </w:rPr>
              <w:t>التطوير التقليدي</w:t>
            </w:r>
          </w:p>
        </w:tc>
        <w:tc>
          <w:tcPr>
            <w:tcW w:w="4428" w:type="dxa"/>
            <w:shd w:val="clear" w:color="auto" w:fill="DEEAF6" w:themeFill="accent5" w:themeFillTint="33"/>
            <w:vAlign w:val="center"/>
          </w:tcPr>
          <w:p w14:paraId="3114E0D7" w14:textId="203D0731" w:rsidR="00BD40C1" w:rsidRPr="007B1E6E" w:rsidRDefault="00BD40C1" w:rsidP="007B1E6E">
            <w:pPr>
              <w:ind w:right="-11"/>
              <w:jc w:val="center"/>
              <w:rPr>
                <w:rFonts w:asciiTheme="majorBidi" w:eastAsia="Sakkal Majalla" w:hAnsiTheme="majorBidi" w:cstheme="majorBidi"/>
                <w:b/>
                <w:bCs/>
                <w:color w:val="auto"/>
                <w:sz w:val="28"/>
                <w:szCs w:val="28"/>
                <w:rtl/>
                <w:lang w:bidi="ar-IQ"/>
              </w:rPr>
            </w:pPr>
            <w:r w:rsidRPr="007B1E6E">
              <w:rPr>
                <w:rFonts w:asciiTheme="majorBidi" w:eastAsia="Sakkal Majalla" w:hAnsiTheme="majorBidi" w:cstheme="majorBidi"/>
                <w:b/>
                <w:bCs/>
                <w:color w:val="auto"/>
                <w:sz w:val="28"/>
                <w:szCs w:val="28"/>
                <w:rtl/>
              </w:rPr>
              <w:t>التطوير الرشيق</w:t>
            </w:r>
          </w:p>
        </w:tc>
      </w:tr>
      <w:tr w:rsidR="004658AD" w:rsidRPr="009B6FC8" w14:paraId="55D34884" w14:textId="77777777" w:rsidTr="00881C08">
        <w:trPr>
          <w:jc w:val="center"/>
        </w:trPr>
        <w:tc>
          <w:tcPr>
            <w:tcW w:w="4428" w:type="dxa"/>
          </w:tcPr>
          <w:p w14:paraId="3B5EDF2B" w14:textId="66DF9414" w:rsidR="00BD40C1" w:rsidRPr="009B6FC8" w:rsidRDefault="00CD423C" w:rsidP="007B1E6E">
            <w:pPr>
              <w:ind w:right="-11"/>
              <w:jc w:val="both"/>
              <w:rPr>
                <w:rFonts w:asciiTheme="majorBidi" w:eastAsia="Sakkal Majalla" w:hAnsiTheme="majorBidi" w:cstheme="majorBidi"/>
                <w:color w:val="auto"/>
                <w:sz w:val="28"/>
                <w:szCs w:val="28"/>
                <w:rtl/>
              </w:rPr>
            </w:pPr>
            <w:r w:rsidRPr="009B6FC8">
              <w:rPr>
                <w:rFonts w:asciiTheme="majorBidi" w:hAnsiTheme="majorBidi" w:cstheme="majorBidi"/>
                <w:color w:val="auto"/>
                <w:sz w:val="28"/>
                <w:szCs w:val="28"/>
                <w:rtl/>
              </w:rPr>
              <w:t xml:space="preserve">تقليدياً، يتضمن التطوير تخطيط التعاقب حيث تم إختيار الأفراد قبل سنوات عديدة لتولي أهم الأدوار القيادية، وعادة ما يأملون في تطوير </w:t>
            </w:r>
            <w:r w:rsidRPr="009B6FC8">
              <w:rPr>
                <w:rFonts w:asciiTheme="majorBidi" w:hAnsiTheme="majorBidi" w:cstheme="majorBidi"/>
                <w:color w:val="auto"/>
                <w:sz w:val="28"/>
                <w:szCs w:val="28"/>
                <w:rtl/>
              </w:rPr>
              <w:lastRenderedPageBreak/>
              <w:t>مهارات محددة في الموعد المحدد. غالباً ما يفشل الإدارة في التعاون مع تلك الخطط لأنه بحلول الوقت الذي تفتح فيه المناصب القيادية العليا، تجد أن احتياجاتها تغيرت لذلك يتم تجاهل الخطة وبدء بحث جديد</w:t>
            </w:r>
            <w:r w:rsidRPr="009B6FC8">
              <w:rPr>
                <w:rFonts w:asciiTheme="majorBidi" w:hAnsiTheme="majorBidi" w:cstheme="majorBidi"/>
                <w:color w:val="auto"/>
                <w:sz w:val="28"/>
                <w:szCs w:val="28"/>
              </w:rPr>
              <w:t>.</w:t>
            </w:r>
          </w:p>
        </w:tc>
        <w:tc>
          <w:tcPr>
            <w:tcW w:w="4428" w:type="dxa"/>
          </w:tcPr>
          <w:p w14:paraId="41A4440C" w14:textId="6BD26131" w:rsidR="00BD40C1" w:rsidRPr="009B6FC8" w:rsidRDefault="00CD423C" w:rsidP="007B1E6E">
            <w:pPr>
              <w:jc w:val="both"/>
              <w:rPr>
                <w:rFonts w:asciiTheme="majorBidi" w:eastAsia="Times New Roman" w:hAnsiTheme="majorBidi" w:cstheme="majorBidi"/>
                <w:color w:val="auto"/>
                <w:kern w:val="0"/>
                <w:sz w:val="28"/>
                <w:szCs w:val="28"/>
                <w:rtl/>
                <w:lang w:bidi="ar-IQ"/>
                <w14:ligatures w14:val="none"/>
              </w:rPr>
            </w:pPr>
            <w:r w:rsidRPr="009B6FC8">
              <w:rPr>
                <w:rFonts w:asciiTheme="majorBidi" w:eastAsia="Times New Roman" w:hAnsiTheme="majorBidi" w:cstheme="majorBidi"/>
                <w:color w:val="auto"/>
                <w:kern w:val="0"/>
                <w:sz w:val="28"/>
                <w:szCs w:val="28"/>
                <w:rtl/>
                <w14:ligatures w14:val="none"/>
              </w:rPr>
              <w:lastRenderedPageBreak/>
              <w:t xml:space="preserve">في التطوير الرشيق، تنتقل المسؤولية من المدير إلى الموظف يحتاج الموظفون إلى تصميم جدولهم الزمني وقائمة المهام وأهداف التعلم. </w:t>
            </w:r>
            <w:r w:rsidRPr="009B6FC8">
              <w:rPr>
                <w:rFonts w:asciiTheme="majorBidi" w:eastAsia="Times New Roman" w:hAnsiTheme="majorBidi" w:cstheme="majorBidi"/>
                <w:color w:val="auto"/>
                <w:kern w:val="0"/>
                <w:sz w:val="28"/>
                <w:szCs w:val="28"/>
                <w:rtl/>
                <w14:ligatures w14:val="none"/>
              </w:rPr>
              <w:lastRenderedPageBreak/>
              <w:t xml:space="preserve">يسهل التعلم السريع تكوين موظفين على شكل  حرف </w:t>
            </w:r>
            <w:r w:rsidRPr="009B6FC8">
              <w:rPr>
                <w:rFonts w:asciiTheme="majorBidi" w:eastAsia="Times New Roman" w:hAnsiTheme="majorBidi" w:cstheme="majorBidi"/>
                <w:color w:val="auto"/>
                <w:kern w:val="0"/>
                <w:sz w:val="28"/>
                <w:szCs w:val="28"/>
                <w14:ligatures w14:val="none"/>
              </w:rPr>
              <w:t>T</w:t>
            </w:r>
            <w:r w:rsidRPr="009B6FC8">
              <w:rPr>
                <w:rFonts w:asciiTheme="majorBidi" w:eastAsia="Times New Roman" w:hAnsiTheme="majorBidi" w:cstheme="majorBidi"/>
                <w:color w:val="auto"/>
                <w:kern w:val="0"/>
                <w:sz w:val="28"/>
                <w:szCs w:val="28"/>
                <w:rtl/>
                <w14:ligatures w14:val="none"/>
              </w:rPr>
              <w:t xml:space="preserve"> لديهم مجموعة واسعة من المهارات والكفاءات. عندما يكون هناك موظفين على  شكل حرف ، يمكن للمنظمات ممارسة التناوب النشط بين الإدارات أو الفرق.</w:t>
            </w:r>
          </w:p>
        </w:tc>
      </w:tr>
    </w:tbl>
    <w:p w14:paraId="377E2193" w14:textId="124D4B56" w:rsidR="004A6A2C" w:rsidRPr="00881C08" w:rsidRDefault="004A6A2C" w:rsidP="007B1E6E">
      <w:pPr>
        <w:tabs>
          <w:tab w:val="left" w:pos="3401"/>
        </w:tabs>
        <w:spacing w:after="0" w:line="240" w:lineRule="auto"/>
        <w:ind w:left="204" w:right="-11"/>
        <w:jc w:val="both"/>
        <w:rPr>
          <w:rFonts w:asciiTheme="majorBidi" w:eastAsia="Sakkal Majalla" w:hAnsiTheme="majorBidi" w:cstheme="majorBidi"/>
          <w:b/>
          <w:bCs/>
          <w:color w:val="auto"/>
          <w:sz w:val="28"/>
          <w:szCs w:val="28"/>
        </w:rPr>
      </w:pPr>
      <w:r w:rsidRPr="00881C08">
        <w:rPr>
          <w:rFonts w:asciiTheme="majorBidi" w:eastAsia="Sakkal Majalla" w:hAnsiTheme="majorBidi" w:cstheme="majorBidi"/>
          <w:b/>
          <w:bCs/>
          <w:color w:val="auto"/>
          <w:sz w:val="28"/>
          <w:szCs w:val="28"/>
          <w:rtl/>
        </w:rPr>
        <w:lastRenderedPageBreak/>
        <w:t xml:space="preserve">3-إدارة الاداء الرشيقة </w:t>
      </w:r>
      <w:r w:rsidRPr="00881C08">
        <w:rPr>
          <w:rFonts w:asciiTheme="majorBidi" w:eastAsia="Sakkal Majalla" w:hAnsiTheme="majorBidi" w:cstheme="majorBidi"/>
          <w:b/>
          <w:bCs/>
          <w:color w:val="auto"/>
          <w:sz w:val="28"/>
          <w:szCs w:val="28"/>
        </w:rPr>
        <w:t>Agile Performance Management</w:t>
      </w:r>
    </w:p>
    <w:p w14:paraId="1C6A1313" w14:textId="56D70C30" w:rsidR="00BC07C5" w:rsidRPr="009B6FC8" w:rsidRDefault="00CD423C" w:rsidP="001635AE">
      <w:pPr>
        <w:spacing w:after="0" w:line="240" w:lineRule="auto"/>
        <w:ind w:right="-11"/>
        <w:jc w:val="both"/>
        <w:rPr>
          <w:rFonts w:asciiTheme="majorBidi" w:eastAsia="Times New Roman" w:hAnsiTheme="majorBidi" w:cstheme="majorBidi"/>
          <w:color w:val="auto"/>
          <w:kern w:val="0"/>
          <w:sz w:val="28"/>
          <w:szCs w:val="28"/>
          <w:rtl/>
          <w14:ligatures w14:val="none"/>
        </w:rPr>
      </w:pPr>
      <w:r w:rsidRPr="009B6FC8">
        <w:rPr>
          <w:rFonts w:asciiTheme="majorBidi" w:hAnsiTheme="majorBidi" w:cstheme="majorBidi"/>
          <w:color w:val="auto"/>
          <w:sz w:val="28"/>
          <w:szCs w:val="28"/>
          <w:rtl/>
        </w:rPr>
        <w:t>يعد الأداء نشاط شمولي مستمر في المنظمة، يهدف إلى إستغلال الموارد المالية والبشرية، وبما يتلاءم والظروف البيئة الداخلية والخارجية، وبكفاءة وفعالية، لتحقيق أهداف المنظمة الإستراتيجية بالاعتماد على إدارة الأداء الفردي والجم</w:t>
      </w:r>
      <w:r w:rsidR="001635AE">
        <w:rPr>
          <w:rFonts w:asciiTheme="majorBidi" w:hAnsiTheme="majorBidi" w:cstheme="majorBidi"/>
          <w:color w:val="auto"/>
          <w:sz w:val="28"/>
          <w:szCs w:val="28"/>
          <w:rtl/>
        </w:rPr>
        <w:t xml:space="preserve">اعي (الحلفي والمعيني، 2019 </w:t>
      </w:r>
      <w:r w:rsidR="001635AE">
        <w:rPr>
          <w:rFonts w:asciiTheme="majorBidi" w:hAnsiTheme="majorBidi" w:cstheme="majorBidi" w:hint="cs"/>
          <w:color w:val="auto"/>
          <w:sz w:val="28"/>
          <w:szCs w:val="28"/>
          <w:rtl/>
        </w:rPr>
        <w:t>:</w:t>
      </w:r>
      <w:r w:rsidR="001635AE">
        <w:rPr>
          <w:rFonts w:asciiTheme="majorBidi" w:hAnsiTheme="majorBidi" w:cstheme="majorBidi"/>
          <w:color w:val="auto"/>
          <w:sz w:val="28"/>
          <w:szCs w:val="28"/>
          <w:rtl/>
        </w:rPr>
        <w:t>60). ويشير (الحلفي والمعيني</w:t>
      </w:r>
      <w:r w:rsidR="001635AE">
        <w:rPr>
          <w:rFonts w:asciiTheme="majorBidi" w:hAnsiTheme="majorBidi" w:cstheme="majorBidi" w:hint="cs"/>
          <w:color w:val="auto"/>
          <w:sz w:val="28"/>
          <w:szCs w:val="28"/>
          <w:rtl/>
        </w:rPr>
        <w:t>، 2019، 62</w:t>
      </w:r>
      <w:r w:rsidRPr="009B6FC8">
        <w:rPr>
          <w:rFonts w:asciiTheme="majorBidi" w:hAnsiTheme="majorBidi" w:cstheme="majorBidi"/>
          <w:color w:val="auto"/>
          <w:sz w:val="28"/>
          <w:szCs w:val="28"/>
          <w:rtl/>
        </w:rPr>
        <w:t>) إلى إدارة الأداء الرشيقة بأنه المبادىء، الأدوات، والممارسات التي تعتمد عليها إدارة الموارد البشرية الرشيقة وتتخذها لتحسين عملية إتخاذ القرار باستمرار، ودعم العمليات لتحقيق التكامل، ويعزز ثقافة المنظمة من التحسين المستمر، من خلال الاعتراف بقوة العمل الموارد البشرية والعمليات باعتمادها على مجموعة من العناصر وهي الكلفة،</w:t>
      </w:r>
      <w:r w:rsidRPr="009B6FC8">
        <w:rPr>
          <w:rFonts w:asciiTheme="majorBidi" w:eastAsia="Sakkal Majalla" w:hAnsiTheme="majorBidi" w:cstheme="majorBidi"/>
          <w:color w:val="auto"/>
          <w:sz w:val="28"/>
          <w:szCs w:val="28"/>
          <w:rtl/>
        </w:rPr>
        <w:t xml:space="preserve"> </w:t>
      </w:r>
      <w:r w:rsidR="00881C08">
        <w:rPr>
          <w:rFonts w:asciiTheme="majorBidi" w:eastAsia="Sakkal Majalla" w:hAnsiTheme="majorBidi" w:cstheme="majorBidi"/>
          <w:color w:val="auto"/>
          <w:sz w:val="28"/>
          <w:szCs w:val="28"/>
        </w:rPr>
        <w:t xml:space="preserve"> </w:t>
      </w:r>
      <w:r w:rsidR="00BC07C5" w:rsidRPr="009B6FC8">
        <w:rPr>
          <w:rFonts w:asciiTheme="majorBidi" w:eastAsia="Times New Roman" w:hAnsiTheme="majorBidi" w:cstheme="majorBidi"/>
          <w:color w:val="auto"/>
          <w:kern w:val="0"/>
          <w:sz w:val="28"/>
          <w:szCs w:val="28"/>
          <w:rtl/>
          <w14:ligatures w14:val="none"/>
        </w:rPr>
        <w:t xml:space="preserve">والمخزون، الإنتاجية، الطاقة والجودة. ويوضح الشامسي والحموري 2021 (12) أن إدارة الأداء الرشيقة يتطلب تشجيع الرشاقة في القوى العاملة تطوير الحوافز المناسبة من خلال أنظمة إدارة الأداء الفردية والمكافآت، وتتمثل الخطوة الأولى في هذه العملية في وضع أهداف تنظيمية واضحة على مستوى المنظمة، ثم ربط أهداف </w:t>
      </w:r>
      <w:r w:rsidR="00881C08">
        <w:rPr>
          <w:rFonts w:asciiTheme="majorBidi" w:eastAsia="Times New Roman" w:hAnsiTheme="majorBidi" w:cstheme="majorBidi"/>
          <w:color w:val="auto"/>
          <w:kern w:val="0"/>
          <w:sz w:val="28"/>
          <w:szCs w:val="28"/>
          <w:rtl/>
          <w14:ligatures w14:val="none"/>
        </w:rPr>
        <w:t>أداء الموظف الفردي بهذه الأهداف</w:t>
      </w:r>
      <w:r w:rsidR="00BC07C5" w:rsidRPr="009B6FC8">
        <w:rPr>
          <w:rFonts w:asciiTheme="majorBidi" w:eastAsia="Times New Roman" w:hAnsiTheme="majorBidi" w:cstheme="majorBidi"/>
          <w:color w:val="auto"/>
          <w:kern w:val="0"/>
          <w:sz w:val="28"/>
          <w:szCs w:val="28"/>
          <w:rtl/>
          <w14:ligatures w14:val="none"/>
        </w:rPr>
        <w:t>، ويوضح الجدول (</w:t>
      </w:r>
      <w:r w:rsidR="00881C08">
        <w:rPr>
          <w:rFonts w:asciiTheme="majorBidi" w:eastAsia="Times New Roman" w:hAnsiTheme="majorBidi" w:cstheme="majorBidi"/>
          <w:color w:val="auto"/>
          <w:kern w:val="0"/>
          <w:sz w:val="28"/>
          <w:szCs w:val="28"/>
          <w14:ligatures w14:val="none"/>
        </w:rPr>
        <w:t>4</w:t>
      </w:r>
      <w:r w:rsidR="00BC07C5" w:rsidRPr="009B6FC8">
        <w:rPr>
          <w:rFonts w:asciiTheme="majorBidi" w:eastAsia="Times New Roman" w:hAnsiTheme="majorBidi" w:cstheme="majorBidi"/>
          <w:color w:val="auto"/>
          <w:kern w:val="0"/>
          <w:sz w:val="28"/>
          <w:szCs w:val="28"/>
          <w:rtl/>
          <w14:ligatures w14:val="none"/>
        </w:rPr>
        <w:t>) الفرق بين إدارة الأداء التقليدية وإدارة</w:t>
      </w:r>
      <w:r w:rsidR="00027E36">
        <w:rPr>
          <w:rFonts w:asciiTheme="majorBidi" w:eastAsia="Times New Roman" w:hAnsiTheme="majorBidi" w:cstheme="majorBidi"/>
          <w:color w:val="auto"/>
          <w:kern w:val="0"/>
          <w:sz w:val="28"/>
          <w:szCs w:val="28"/>
          <w14:ligatures w14:val="none"/>
        </w:rPr>
        <w:t xml:space="preserve"> </w:t>
      </w:r>
      <w:r w:rsidR="00BC07C5" w:rsidRPr="009B6FC8">
        <w:rPr>
          <w:rFonts w:asciiTheme="majorBidi" w:eastAsia="Times New Roman" w:hAnsiTheme="majorBidi" w:cstheme="majorBidi"/>
          <w:color w:val="auto"/>
          <w:kern w:val="0"/>
          <w:sz w:val="28"/>
          <w:szCs w:val="28"/>
          <w:rtl/>
          <w14:ligatures w14:val="none"/>
        </w:rPr>
        <w:t>الأداء الرشيقة.</w:t>
      </w:r>
    </w:p>
    <w:p w14:paraId="0F512E71" w14:textId="1A41FD6B" w:rsidR="00BC07C5" w:rsidRPr="009B6FC8" w:rsidRDefault="00BC07C5" w:rsidP="007B1E6E">
      <w:pPr>
        <w:spacing w:after="0" w:line="240" w:lineRule="auto"/>
        <w:jc w:val="center"/>
        <w:rPr>
          <w:rFonts w:asciiTheme="majorBidi" w:eastAsia="Times New Roman" w:hAnsiTheme="majorBidi" w:cstheme="majorBidi"/>
          <w:color w:val="auto"/>
          <w:kern w:val="0"/>
          <w:sz w:val="28"/>
          <w:szCs w:val="28"/>
          <w:rtl/>
          <w14:ligatures w14:val="none"/>
        </w:rPr>
      </w:pPr>
      <w:r w:rsidRPr="009B6FC8">
        <w:rPr>
          <w:rFonts w:asciiTheme="majorBidi" w:eastAsia="Times New Roman" w:hAnsiTheme="majorBidi" w:cstheme="majorBidi"/>
          <w:color w:val="auto"/>
          <w:kern w:val="0"/>
          <w:sz w:val="28"/>
          <w:szCs w:val="28"/>
          <w:rtl/>
          <w14:ligatures w14:val="none"/>
        </w:rPr>
        <w:t>الجدول (</w:t>
      </w:r>
      <w:r w:rsidR="00881C08">
        <w:rPr>
          <w:rFonts w:asciiTheme="majorBidi" w:eastAsia="Times New Roman" w:hAnsiTheme="majorBidi" w:cstheme="majorBidi"/>
          <w:color w:val="auto"/>
          <w:kern w:val="0"/>
          <w:sz w:val="28"/>
          <w:szCs w:val="28"/>
          <w14:ligatures w14:val="none"/>
        </w:rPr>
        <w:t>4</w:t>
      </w:r>
      <w:r w:rsidRPr="009B6FC8">
        <w:rPr>
          <w:rFonts w:asciiTheme="majorBidi" w:eastAsia="Times New Roman" w:hAnsiTheme="majorBidi" w:cstheme="majorBidi"/>
          <w:color w:val="auto"/>
          <w:kern w:val="0"/>
          <w:sz w:val="28"/>
          <w:szCs w:val="28"/>
          <w:rtl/>
          <w14:ligatures w14:val="none"/>
        </w:rPr>
        <w:t>)</w:t>
      </w:r>
      <w:r w:rsidR="00881C08">
        <w:rPr>
          <w:rFonts w:asciiTheme="majorBidi" w:eastAsia="Times New Roman" w:hAnsiTheme="majorBidi" w:cstheme="majorBidi"/>
          <w:color w:val="auto"/>
          <w:kern w:val="0"/>
          <w:sz w:val="28"/>
          <w:szCs w:val="28"/>
          <w14:ligatures w14:val="none"/>
        </w:rPr>
        <w:t xml:space="preserve"> </w:t>
      </w:r>
      <w:r w:rsidRPr="009B6FC8">
        <w:rPr>
          <w:rFonts w:asciiTheme="majorBidi" w:eastAsia="Times New Roman" w:hAnsiTheme="majorBidi" w:cstheme="majorBidi"/>
          <w:b/>
          <w:bCs/>
          <w:color w:val="auto"/>
          <w:kern w:val="0"/>
          <w:sz w:val="28"/>
          <w:szCs w:val="28"/>
          <w:rtl/>
          <w14:ligatures w14:val="none"/>
        </w:rPr>
        <w:t>الفرق بين إدارة الأداء التقليدية وإدارة الأداء الرشيقة</w:t>
      </w:r>
    </w:p>
    <w:tbl>
      <w:tblPr>
        <w:tblStyle w:val="TableGrid"/>
        <w:bidiVisual/>
        <w:tblW w:w="0" w:type="auto"/>
        <w:jc w:val="center"/>
        <w:tblLook w:val="04A0" w:firstRow="1" w:lastRow="0" w:firstColumn="1" w:lastColumn="0" w:noHBand="0" w:noVBand="1"/>
      </w:tblPr>
      <w:tblGrid>
        <w:gridCol w:w="4428"/>
        <w:gridCol w:w="4428"/>
      </w:tblGrid>
      <w:tr w:rsidR="004658AD" w:rsidRPr="009B6FC8" w14:paraId="3A7186F5" w14:textId="77777777" w:rsidTr="007B1E6E">
        <w:trPr>
          <w:jc w:val="center"/>
        </w:trPr>
        <w:tc>
          <w:tcPr>
            <w:tcW w:w="4428" w:type="dxa"/>
            <w:shd w:val="clear" w:color="auto" w:fill="DEEAF6" w:themeFill="accent5" w:themeFillTint="33"/>
            <w:vAlign w:val="center"/>
          </w:tcPr>
          <w:p w14:paraId="54FB5761" w14:textId="244834E1" w:rsidR="00BC07C5" w:rsidRPr="007B1E6E" w:rsidRDefault="00BC07C5" w:rsidP="007B1E6E">
            <w:pPr>
              <w:tabs>
                <w:tab w:val="left" w:pos="2867"/>
              </w:tabs>
              <w:ind w:right="-11"/>
              <w:jc w:val="center"/>
              <w:rPr>
                <w:rFonts w:asciiTheme="majorBidi" w:eastAsia="Sakkal Majalla" w:hAnsiTheme="majorBidi" w:cstheme="majorBidi"/>
                <w:b/>
                <w:bCs/>
                <w:color w:val="auto"/>
                <w:sz w:val="28"/>
                <w:szCs w:val="28"/>
                <w:rtl/>
              </w:rPr>
            </w:pPr>
            <w:r w:rsidRPr="007B1E6E">
              <w:rPr>
                <w:rFonts w:asciiTheme="majorBidi" w:eastAsia="Sakkal Majalla" w:hAnsiTheme="majorBidi" w:cstheme="majorBidi"/>
                <w:b/>
                <w:bCs/>
                <w:color w:val="auto"/>
                <w:sz w:val="28"/>
                <w:szCs w:val="28"/>
                <w:rtl/>
              </w:rPr>
              <w:t>إدارة الأداء التقليدية</w:t>
            </w:r>
          </w:p>
        </w:tc>
        <w:tc>
          <w:tcPr>
            <w:tcW w:w="4428" w:type="dxa"/>
            <w:shd w:val="clear" w:color="auto" w:fill="DEEAF6" w:themeFill="accent5" w:themeFillTint="33"/>
            <w:vAlign w:val="center"/>
          </w:tcPr>
          <w:p w14:paraId="495419E0" w14:textId="28AB17B6" w:rsidR="00BC07C5" w:rsidRPr="007B1E6E" w:rsidRDefault="00BC07C5" w:rsidP="007B1E6E">
            <w:pPr>
              <w:ind w:right="-11"/>
              <w:jc w:val="center"/>
              <w:rPr>
                <w:rFonts w:asciiTheme="majorBidi" w:eastAsia="Sakkal Majalla" w:hAnsiTheme="majorBidi" w:cstheme="majorBidi"/>
                <w:b/>
                <w:bCs/>
                <w:color w:val="auto"/>
                <w:sz w:val="28"/>
                <w:szCs w:val="28"/>
                <w:rtl/>
              </w:rPr>
            </w:pPr>
            <w:r w:rsidRPr="007B1E6E">
              <w:rPr>
                <w:rFonts w:asciiTheme="majorBidi" w:eastAsia="Sakkal Majalla" w:hAnsiTheme="majorBidi" w:cstheme="majorBidi"/>
                <w:b/>
                <w:bCs/>
                <w:color w:val="auto"/>
                <w:sz w:val="28"/>
                <w:szCs w:val="28"/>
                <w:rtl/>
              </w:rPr>
              <w:t>إدارة الأداء الرشيقة</w:t>
            </w:r>
          </w:p>
        </w:tc>
      </w:tr>
      <w:tr w:rsidR="004658AD" w:rsidRPr="009B6FC8" w14:paraId="10B8E6ED" w14:textId="77777777" w:rsidTr="00027E36">
        <w:trPr>
          <w:jc w:val="center"/>
        </w:trPr>
        <w:tc>
          <w:tcPr>
            <w:tcW w:w="4428" w:type="dxa"/>
            <w:vAlign w:val="center"/>
          </w:tcPr>
          <w:p w14:paraId="30534404" w14:textId="253A39A6" w:rsidR="00BC07C5" w:rsidRPr="009B6FC8" w:rsidRDefault="00BC07C5" w:rsidP="007B1E6E">
            <w:pPr>
              <w:ind w:right="-11"/>
              <w:jc w:val="center"/>
              <w:rPr>
                <w:rFonts w:asciiTheme="majorBidi" w:eastAsia="Sakkal Majalla" w:hAnsiTheme="majorBidi" w:cstheme="majorBidi"/>
                <w:color w:val="auto"/>
                <w:sz w:val="28"/>
                <w:szCs w:val="28"/>
                <w:rtl/>
              </w:rPr>
            </w:pPr>
            <w:r w:rsidRPr="009B6FC8">
              <w:rPr>
                <w:rFonts w:asciiTheme="majorBidi" w:eastAsia="Sakkal Majalla" w:hAnsiTheme="majorBidi" w:cstheme="majorBidi"/>
                <w:color w:val="auto"/>
                <w:sz w:val="28"/>
                <w:szCs w:val="28"/>
                <w:rtl/>
              </w:rPr>
              <w:t>يتم تقييم الأداء بشكل رئيسي سنوياً</w:t>
            </w:r>
          </w:p>
        </w:tc>
        <w:tc>
          <w:tcPr>
            <w:tcW w:w="4428" w:type="dxa"/>
            <w:vAlign w:val="center"/>
          </w:tcPr>
          <w:p w14:paraId="05650D39" w14:textId="59E21564" w:rsidR="00BC07C5" w:rsidRPr="009B6FC8" w:rsidRDefault="00BC07C5" w:rsidP="000857A7">
            <w:pPr>
              <w:ind w:right="-11"/>
              <w:jc w:val="center"/>
              <w:rPr>
                <w:rFonts w:asciiTheme="majorBidi" w:eastAsia="Sakkal Majalla" w:hAnsiTheme="majorBidi" w:cstheme="majorBidi"/>
                <w:color w:val="auto"/>
                <w:sz w:val="28"/>
                <w:szCs w:val="28"/>
                <w:rtl/>
              </w:rPr>
            </w:pPr>
            <w:r w:rsidRPr="009B6FC8">
              <w:rPr>
                <w:rFonts w:asciiTheme="majorBidi" w:eastAsia="Sakkal Majalla" w:hAnsiTheme="majorBidi" w:cstheme="majorBidi"/>
                <w:color w:val="auto"/>
                <w:sz w:val="28"/>
                <w:szCs w:val="28"/>
                <w:rtl/>
              </w:rPr>
              <w:t>يتم تقييم الأداء بشكل أساسي متكرر</w:t>
            </w:r>
          </w:p>
        </w:tc>
      </w:tr>
      <w:tr w:rsidR="004658AD" w:rsidRPr="009B6FC8" w14:paraId="4EF3CB84" w14:textId="77777777" w:rsidTr="00027E36">
        <w:trPr>
          <w:jc w:val="center"/>
        </w:trPr>
        <w:tc>
          <w:tcPr>
            <w:tcW w:w="4428" w:type="dxa"/>
            <w:vAlign w:val="center"/>
          </w:tcPr>
          <w:p w14:paraId="207FD3D0" w14:textId="6BCD2CC3" w:rsidR="00BC07C5" w:rsidRPr="009B6FC8" w:rsidRDefault="00BC07C5" w:rsidP="007B1E6E">
            <w:pPr>
              <w:ind w:right="-11"/>
              <w:jc w:val="center"/>
              <w:rPr>
                <w:rFonts w:asciiTheme="majorBidi" w:eastAsia="Sakkal Majalla" w:hAnsiTheme="majorBidi" w:cstheme="majorBidi"/>
                <w:color w:val="auto"/>
                <w:sz w:val="28"/>
                <w:szCs w:val="28"/>
                <w:rtl/>
              </w:rPr>
            </w:pPr>
            <w:r w:rsidRPr="009B6FC8">
              <w:rPr>
                <w:rFonts w:asciiTheme="majorBidi" w:eastAsia="Sakkal Majalla" w:hAnsiTheme="majorBidi" w:cstheme="majorBidi"/>
                <w:color w:val="auto"/>
                <w:sz w:val="28"/>
                <w:szCs w:val="28"/>
                <w:rtl/>
              </w:rPr>
              <w:t>المراجعة السنوية للمواهب من قبل المدير.</w:t>
            </w:r>
          </w:p>
        </w:tc>
        <w:tc>
          <w:tcPr>
            <w:tcW w:w="4428" w:type="dxa"/>
            <w:vAlign w:val="center"/>
          </w:tcPr>
          <w:p w14:paraId="62ED9180" w14:textId="582707FF" w:rsidR="00BC07C5" w:rsidRPr="009B6FC8" w:rsidRDefault="00BC07C5" w:rsidP="007B1E6E">
            <w:pPr>
              <w:ind w:right="-11"/>
              <w:jc w:val="center"/>
              <w:rPr>
                <w:rFonts w:asciiTheme="majorBidi" w:eastAsia="Sakkal Majalla" w:hAnsiTheme="majorBidi" w:cstheme="majorBidi"/>
                <w:color w:val="auto"/>
                <w:sz w:val="28"/>
                <w:szCs w:val="28"/>
                <w:rtl/>
              </w:rPr>
            </w:pPr>
            <w:r w:rsidRPr="009B6FC8">
              <w:rPr>
                <w:rFonts w:asciiTheme="majorBidi" w:eastAsia="Sakkal Majalla" w:hAnsiTheme="majorBidi" w:cstheme="majorBidi"/>
                <w:color w:val="auto"/>
                <w:sz w:val="28"/>
                <w:szCs w:val="28"/>
                <w:rtl/>
              </w:rPr>
              <w:t>مراجعات مستمرة للمواهب من قبل الأقران والمدير</w:t>
            </w:r>
          </w:p>
        </w:tc>
      </w:tr>
      <w:tr w:rsidR="004658AD" w:rsidRPr="009B6FC8" w14:paraId="218D7A65" w14:textId="77777777" w:rsidTr="00027E36">
        <w:trPr>
          <w:jc w:val="center"/>
        </w:trPr>
        <w:tc>
          <w:tcPr>
            <w:tcW w:w="4428" w:type="dxa"/>
            <w:vAlign w:val="center"/>
          </w:tcPr>
          <w:p w14:paraId="79D375FE" w14:textId="78E78ED2" w:rsidR="00BC07C5" w:rsidRPr="009B6FC8" w:rsidRDefault="00EC76BD" w:rsidP="007B1E6E">
            <w:pPr>
              <w:ind w:right="-11"/>
              <w:jc w:val="center"/>
              <w:rPr>
                <w:rFonts w:asciiTheme="majorBidi" w:eastAsia="Sakkal Majalla" w:hAnsiTheme="majorBidi" w:cstheme="majorBidi"/>
                <w:color w:val="auto"/>
                <w:sz w:val="28"/>
                <w:szCs w:val="28"/>
                <w:rtl/>
              </w:rPr>
            </w:pPr>
            <w:r w:rsidRPr="009B6FC8">
              <w:rPr>
                <w:rFonts w:asciiTheme="majorBidi" w:eastAsia="Sakkal Majalla" w:hAnsiTheme="majorBidi" w:cstheme="majorBidi"/>
                <w:color w:val="auto"/>
                <w:sz w:val="28"/>
                <w:szCs w:val="28"/>
                <w:rtl/>
              </w:rPr>
              <w:t>يتم التعرف على أفضل موظف من قبل المدير.</w:t>
            </w:r>
          </w:p>
        </w:tc>
        <w:tc>
          <w:tcPr>
            <w:tcW w:w="4428" w:type="dxa"/>
            <w:vAlign w:val="center"/>
          </w:tcPr>
          <w:p w14:paraId="406298D2" w14:textId="5B8DD05A" w:rsidR="00BC07C5" w:rsidRPr="009B6FC8" w:rsidRDefault="00EC76BD" w:rsidP="007B1E6E">
            <w:pPr>
              <w:ind w:right="-11"/>
              <w:jc w:val="center"/>
              <w:rPr>
                <w:rFonts w:asciiTheme="majorBidi" w:eastAsia="Sakkal Majalla" w:hAnsiTheme="majorBidi" w:cstheme="majorBidi"/>
                <w:color w:val="auto"/>
                <w:sz w:val="28"/>
                <w:szCs w:val="28"/>
                <w:rtl/>
              </w:rPr>
            </w:pPr>
            <w:r w:rsidRPr="009B6FC8">
              <w:rPr>
                <w:rFonts w:asciiTheme="majorBidi" w:eastAsia="Sakkal Majalla" w:hAnsiTheme="majorBidi" w:cstheme="majorBidi"/>
                <w:color w:val="auto"/>
                <w:sz w:val="28"/>
                <w:szCs w:val="28"/>
                <w:rtl/>
              </w:rPr>
              <w:t>يتم التعرف على أفضل موظف من قبل الزملاء والمديرين وقادة الفريق</w:t>
            </w:r>
          </w:p>
        </w:tc>
      </w:tr>
      <w:tr w:rsidR="004658AD" w:rsidRPr="009B6FC8" w14:paraId="4273EBAA" w14:textId="77777777" w:rsidTr="00027E36">
        <w:trPr>
          <w:jc w:val="center"/>
        </w:trPr>
        <w:tc>
          <w:tcPr>
            <w:tcW w:w="4428" w:type="dxa"/>
            <w:vAlign w:val="center"/>
          </w:tcPr>
          <w:p w14:paraId="4B9D40D1" w14:textId="6651C6FD" w:rsidR="00BC07C5" w:rsidRPr="009B6FC8" w:rsidRDefault="00EC76BD" w:rsidP="007B1E6E">
            <w:pPr>
              <w:ind w:right="-11"/>
              <w:jc w:val="center"/>
              <w:rPr>
                <w:rFonts w:asciiTheme="majorBidi" w:eastAsia="Sakkal Majalla" w:hAnsiTheme="majorBidi" w:cstheme="majorBidi"/>
                <w:color w:val="auto"/>
                <w:sz w:val="28"/>
                <w:szCs w:val="28"/>
                <w:rtl/>
              </w:rPr>
            </w:pPr>
            <w:r w:rsidRPr="009B6FC8">
              <w:rPr>
                <w:rFonts w:asciiTheme="majorBidi" w:eastAsia="Sakkal Majalla" w:hAnsiTheme="majorBidi" w:cstheme="majorBidi"/>
                <w:color w:val="auto"/>
                <w:sz w:val="28"/>
                <w:szCs w:val="28"/>
                <w:rtl/>
              </w:rPr>
              <w:t>يقوم المدير بتقييم أداء مرؤوسيه.</w:t>
            </w:r>
          </w:p>
        </w:tc>
        <w:tc>
          <w:tcPr>
            <w:tcW w:w="4428" w:type="dxa"/>
            <w:vAlign w:val="center"/>
          </w:tcPr>
          <w:p w14:paraId="6ACC80BE" w14:textId="4D37281C" w:rsidR="00BC07C5" w:rsidRPr="009B6FC8" w:rsidRDefault="00EC76BD" w:rsidP="007B1E6E">
            <w:pPr>
              <w:ind w:right="-11"/>
              <w:jc w:val="center"/>
              <w:rPr>
                <w:rFonts w:asciiTheme="majorBidi" w:eastAsia="Sakkal Majalla" w:hAnsiTheme="majorBidi" w:cstheme="majorBidi"/>
                <w:color w:val="auto"/>
                <w:sz w:val="28"/>
                <w:szCs w:val="28"/>
                <w:rtl/>
              </w:rPr>
            </w:pPr>
            <w:r w:rsidRPr="009B6FC8">
              <w:rPr>
                <w:rFonts w:asciiTheme="majorBidi" w:eastAsia="Sakkal Majalla" w:hAnsiTheme="majorBidi" w:cstheme="majorBidi"/>
                <w:color w:val="auto"/>
                <w:sz w:val="28"/>
                <w:szCs w:val="28"/>
                <w:rtl/>
              </w:rPr>
              <w:t>كل شخص يقيم أنفسهم.</w:t>
            </w:r>
          </w:p>
        </w:tc>
      </w:tr>
      <w:tr w:rsidR="004658AD" w:rsidRPr="009B6FC8" w14:paraId="0AFFB509" w14:textId="77777777" w:rsidTr="00027E36">
        <w:trPr>
          <w:jc w:val="center"/>
        </w:trPr>
        <w:tc>
          <w:tcPr>
            <w:tcW w:w="4428" w:type="dxa"/>
            <w:vAlign w:val="center"/>
          </w:tcPr>
          <w:p w14:paraId="7424AF26" w14:textId="10AB7297" w:rsidR="00BC07C5" w:rsidRPr="009B6FC8" w:rsidRDefault="00EC76BD" w:rsidP="007B1E6E">
            <w:pPr>
              <w:ind w:right="-11"/>
              <w:jc w:val="center"/>
              <w:rPr>
                <w:rFonts w:asciiTheme="majorBidi" w:eastAsia="Sakkal Majalla" w:hAnsiTheme="majorBidi" w:cstheme="majorBidi"/>
                <w:color w:val="auto"/>
                <w:sz w:val="28"/>
                <w:szCs w:val="28"/>
                <w:rtl/>
              </w:rPr>
            </w:pPr>
            <w:r w:rsidRPr="009B6FC8">
              <w:rPr>
                <w:rFonts w:asciiTheme="majorBidi" w:eastAsia="Sakkal Majalla" w:hAnsiTheme="majorBidi" w:cstheme="majorBidi"/>
                <w:color w:val="auto"/>
                <w:sz w:val="28"/>
                <w:szCs w:val="28"/>
                <w:rtl/>
              </w:rPr>
              <w:t>يركز على نقل الموظفين للأعلى أو للخارج</w:t>
            </w:r>
          </w:p>
        </w:tc>
        <w:tc>
          <w:tcPr>
            <w:tcW w:w="4428" w:type="dxa"/>
            <w:vAlign w:val="center"/>
          </w:tcPr>
          <w:p w14:paraId="3E602F34" w14:textId="746A344F" w:rsidR="00BC07C5" w:rsidRPr="009B6FC8" w:rsidRDefault="00EC76BD" w:rsidP="007B1E6E">
            <w:pPr>
              <w:ind w:right="-11"/>
              <w:jc w:val="center"/>
              <w:rPr>
                <w:rFonts w:asciiTheme="majorBidi" w:eastAsia="Sakkal Majalla" w:hAnsiTheme="majorBidi" w:cstheme="majorBidi"/>
                <w:color w:val="auto"/>
                <w:sz w:val="28"/>
                <w:szCs w:val="28"/>
                <w:rtl/>
              </w:rPr>
            </w:pPr>
            <w:r w:rsidRPr="009B6FC8">
              <w:rPr>
                <w:rFonts w:asciiTheme="majorBidi" w:eastAsia="Sakkal Majalla" w:hAnsiTheme="majorBidi" w:cstheme="majorBidi"/>
                <w:color w:val="auto"/>
                <w:sz w:val="28"/>
                <w:szCs w:val="28"/>
                <w:rtl/>
              </w:rPr>
              <w:t>يركز على نقل الموظفين العمودي والأفقي عب</w:t>
            </w:r>
            <w:r w:rsidR="000857A7">
              <w:rPr>
                <w:rFonts w:asciiTheme="majorBidi" w:eastAsia="Sakkal Majalla" w:hAnsiTheme="majorBidi" w:cstheme="majorBidi" w:hint="cs"/>
                <w:color w:val="auto"/>
                <w:sz w:val="28"/>
                <w:szCs w:val="28"/>
                <w:rtl/>
                <w:lang w:bidi="ar-IQ"/>
              </w:rPr>
              <w:t>ر</w:t>
            </w:r>
            <w:r w:rsidRPr="009B6FC8">
              <w:rPr>
                <w:rFonts w:asciiTheme="majorBidi" w:eastAsia="Sakkal Majalla" w:hAnsiTheme="majorBidi" w:cstheme="majorBidi"/>
                <w:color w:val="auto"/>
                <w:sz w:val="28"/>
                <w:szCs w:val="28"/>
                <w:rtl/>
              </w:rPr>
              <w:t xml:space="preserve"> المنظمة.</w:t>
            </w:r>
          </w:p>
        </w:tc>
      </w:tr>
    </w:tbl>
    <w:p w14:paraId="17831785" w14:textId="22E4EEA5" w:rsidR="004A6A2C" w:rsidRPr="00881C08" w:rsidRDefault="004A6A2C" w:rsidP="007B1E6E">
      <w:pPr>
        <w:spacing w:after="0" w:line="240" w:lineRule="auto"/>
        <w:ind w:right="-11"/>
        <w:jc w:val="both"/>
        <w:rPr>
          <w:rFonts w:asciiTheme="majorBidi" w:eastAsia="Sakkal Majalla" w:hAnsiTheme="majorBidi" w:cstheme="majorBidi"/>
          <w:b/>
          <w:bCs/>
          <w:color w:val="auto"/>
          <w:sz w:val="28"/>
          <w:szCs w:val="28"/>
        </w:rPr>
      </w:pPr>
      <w:r w:rsidRPr="00881C08">
        <w:rPr>
          <w:rFonts w:asciiTheme="majorBidi" w:eastAsia="Sakkal Majalla" w:hAnsiTheme="majorBidi" w:cstheme="majorBidi"/>
          <w:b/>
          <w:bCs/>
          <w:color w:val="auto"/>
          <w:sz w:val="28"/>
          <w:szCs w:val="28"/>
          <w:rtl/>
        </w:rPr>
        <w:t xml:space="preserve">4-التعويضات الرشيقة </w:t>
      </w:r>
      <w:r w:rsidRPr="00881C08">
        <w:rPr>
          <w:rFonts w:asciiTheme="majorBidi" w:eastAsia="Sakkal Majalla" w:hAnsiTheme="majorBidi" w:cstheme="majorBidi"/>
          <w:b/>
          <w:bCs/>
          <w:color w:val="auto"/>
          <w:sz w:val="28"/>
          <w:szCs w:val="28"/>
        </w:rPr>
        <w:t>Agile Compensation</w:t>
      </w:r>
    </w:p>
    <w:p w14:paraId="1B2A06AF" w14:textId="2B1490F0" w:rsidR="004A6A2C" w:rsidRPr="009B6FC8" w:rsidRDefault="004A6A2C" w:rsidP="007E0D0D">
      <w:pPr>
        <w:spacing w:after="0" w:line="240" w:lineRule="auto"/>
        <w:ind w:right="-11"/>
        <w:jc w:val="both"/>
        <w:rPr>
          <w:rFonts w:asciiTheme="majorBidi" w:eastAsia="Sakkal Majalla" w:hAnsiTheme="majorBidi" w:cstheme="majorBidi"/>
          <w:color w:val="auto"/>
          <w:sz w:val="28"/>
          <w:szCs w:val="28"/>
          <w:rtl/>
        </w:rPr>
      </w:pPr>
      <w:r w:rsidRPr="009B6FC8">
        <w:rPr>
          <w:rFonts w:asciiTheme="majorBidi" w:eastAsia="Sakkal Majalla" w:hAnsiTheme="majorBidi" w:cstheme="majorBidi"/>
          <w:color w:val="auto"/>
          <w:sz w:val="28"/>
          <w:szCs w:val="28"/>
          <w:rtl/>
        </w:rPr>
        <w:t xml:space="preserve">التعويض الرشيق هو الاعتراف والتقدير للموظف على شكل عوائد وجوائز وامتيازات ومكافآت متساوية مع الالتزام المتوقع وتقاسم الأرباح وخيارات الأسهم، اذ لا توجد مكافآت لأولئك الذين يفشلون في الالتزام بالقيم الأساسية للمنظمة في نظام التعويض الرشيق، وتقدم الجوائز أو المكافآت الصغيرة للحفاظ على الالتزامات، التقدير والجوائز الكبيرة لأخذ المهام الصعبة، للتعلم السريع، لاكتساب مهارات جديدة، لنمذجة السلوك الرشيق، لتبادل المعلومات المفيدة. تركز التعويضات الرشيقة على تشجيع الابتكار وتستند إلى كل من التدابير المالية وغير المالية </w:t>
      </w:r>
      <w:r w:rsidR="007E0D0D">
        <w:rPr>
          <w:rFonts w:asciiTheme="majorBidi" w:eastAsia="Sakkal Majalla" w:hAnsiTheme="majorBidi" w:cstheme="majorBidi" w:hint="cs"/>
          <w:color w:val="auto"/>
          <w:sz w:val="28"/>
          <w:szCs w:val="28"/>
          <w:rtl/>
        </w:rPr>
        <w:t>(</w:t>
      </w:r>
      <w:r w:rsidRPr="009B6FC8">
        <w:rPr>
          <w:rFonts w:asciiTheme="majorBidi" w:eastAsia="Sakkal Majalla" w:hAnsiTheme="majorBidi" w:cstheme="majorBidi"/>
          <w:color w:val="auto"/>
          <w:sz w:val="28"/>
          <w:szCs w:val="28"/>
          <w:rtl/>
        </w:rPr>
        <w:t>الهدايا والدعاية وحفلات العشاء</w:t>
      </w:r>
      <w:r w:rsidR="007E0D0D">
        <w:rPr>
          <w:rFonts w:asciiTheme="majorBidi" w:eastAsia="Sakkal Majalla" w:hAnsiTheme="majorBidi" w:cstheme="majorBidi" w:hint="cs"/>
          <w:color w:val="auto"/>
          <w:sz w:val="28"/>
          <w:szCs w:val="28"/>
          <w:rtl/>
        </w:rPr>
        <w:t>)</w:t>
      </w:r>
      <w:r w:rsidRPr="009B6FC8">
        <w:rPr>
          <w:rFonts w:asciiTheme="majorBidi" w:eastAsia="Sakkal Majalla" w:hAnsiTheme="majorBidi" w:cstheme="majorBidi"/>
          <w:color w:val="auto"/>
          <w:sz w:val="28"/>
          <w:szCs w:val="28"/>
          <w:rtl/>
        </w:rPr>
        <w:t xml:space="preserve"> ،والتعويض على أساس الوقت ومعدل أداء المجموعة على المحصلة النهائية، وفي التعويض الرشيق تقسم على اساس المهارة أو المعرفة أو الأجور على أساس الكفاءة ،وتركز التعويضات الرشيقة على زيادة الأداء القائمة على المجموعة، التعرف على العمل الجماعي ومكافأته، وتعتمد المكافآت ومقاييس النجاح أو الأهداف على الأداء الفردي والجماعي( </w:t>
      </w:r>
      <w:r w:rsidRPr="009B6FC8">
        <w:rPr>
          <w:rFonts w:asciiTheme="majorBidi" w:eastAsia="Sakkal Majalla" w:hAnsiTheme="majorBidi" w:cstheme="majorBidi"/>
          <w:color w:val="auto"/>
          <w:sz w:val="28"/>
          <w:szCs w:val="28"/>
        </w:rPr>
        <w:t>Azizsafaei, 2016: 79</w:t>
      </w:r>
      <w:r w:rsidRPr="009B6FC8">
        <w:rPr>
          <w:rFonts w:asciiTheme="majorBidi" w:eastAsia="Sakkal Majalla" w:hAnsiTheme="majorBidi" w:cstheme="majorBidi"/>
          <w:color w:val="auto"/>
          <w:sz w:val="28"/>
          <w:szCs w:val="28"/>
          <w:rtl/>
        </w:rPr>
        <w:t xml:space="preserve">). </w:t>
      </w:r>
    </w:p>
    <w:p w14:paraId="1EA823B7" w14:textId="54949044" w:rsidR="00EC76BD" w:rsidRPr="009B6FC8" w:rsidRDefault="00EC76BD" w:rsidP="007B1E6E">
      <w:pPr>
        <w:spacing w:after="0" w:line="240" w:lineRule="auto"/>
        <w:jc w:val="both"/>
        <w:rPr>
          <w:rFonts w:asciiTheme="majorBidi" w:eastAsia="Times New Roman" w:hAnsiTheme="majorBidi" w:cstheme="majorBidi"/>
          <w:color w:val="auto"/>
          <w:kern w:val="0"/>
          <w:sz w:val="28"/>
          <w:szCs w:val="28"/>
          <w:rtl/>
          <w14:ligatures w14:val="none"/>
        </w:rPr>
      </w:pPr>
      <w:r w:rsidRPr="009B6FC8">
        <w:rPr>
          <w:rFonts w:asciiTheme="majorBidi" w:eastAsia="Times New Roman" w:hAnsiTheme="majorBidi" w:cstheme="majorBidi"/>
          <w:color w:val="auto"/>
          <w:kern w:val="0"/>
          <w:sz w:val="28"/>
          <w:szCs w:val="28"/>
          <w:rtl/>
          <w14:ligatures w14:val="none"/>
        </w:rPr>
        <w:t>في التعويضات الرشيقة يتم منح المكافاءات والمزايا بعد السلوك المطلوب مباشرة، وخلق بيئة يتعرف فيها الموظفين على إنجازات زملائهم في العمل، ويكون كل موظف على دراية بالسلوكيات</w:t>
      </w:r>
      <w:r w:rsidR="00881C08">
        <w:rPr>
          <w:rFonts w:asciiTheme="majorBidi" w:eastAsia="Times New Roman" w:hAnsiTheme="majorBidi" w:cstheme="majorBidi"/>
          <w:color w:val="auto"/>
          <w:kern w:val="0"/>
          <w:sz w:val="28"/>
          <w:szCs w:val="28"/>
          <w14:ligatures w14:val="none"/>
        </w:rPr>
        <w:t xml:space="preserve"> </w:t>
      </w:r>
      <w:r w:rsidRPr="009B6FC8">
        <w:rPr>
          <w:rFonts w:asciiTheme="majorBidi" w:eastAsia="Times New Roman" w:hAnsiTheme="majorBidi" w:cstheme="majorBidi"/>
          <w:color w:val="auto"/>
          <w:kern w:val="0"/>
          <w:sz w:val="28"/>
          <w:szCs w:val="28"/>
          <w:rtl/>
          <w14:ligatures w14:val="none"/>
        </w:rPr>
        <w:t>التي يتم مكافأتها، ويتم الاحتفال بالإنجازات علنا، ويوضح الجدول (</w:t>
      </w:r>
      <w:r w:rsidR="00881C08">
        <w:rPr>
          <w:rFonts w:asciiTheme="majorBidi" w:eastAsia="Times New Roman" w:hAnsiTheme="majorBidi" w:cstheme="majorBidi"/>
          <w:color w:val="auto"/>
          <w:kern w:val="0"/>
          <w:sz w:val="28"/>
          <w:szCs w:val="28"/>
          <w14:ligatures w14:val="none"/>
        </w:rPr>
        <w:t>5</w:t>
      </w:r>
      <w:r w:rsidRPr="009B6FC8">
        <w:rPr>
          <w:rFonts w:asciiTheme="majorBidi" w:eastAsia="Times New Roman" w:hAnsiTheme="majorBidi" w:cstheme="majorBidi"/>
          <w:color w:val="auto"/>
          <w:kern w:val="0"/>
          <w:sz w:val="28"/>
          <w:szCs w:val="28"/>
          <w:rtl/>
          <w14:ligatures w14:val="none"/>
        </w:rPr>
        <w:t>) الفرق بين نظم التعويضات التقليدية والرشيقة (28: 2021 ,</w:t>
      </w:r>
      <w:r w:rsidRPr="009B6FC8">
        <w:rPr>
          <w:rFonts w:asciiTheme="majorBidi" w:eastAsia="Times New Roman" w:hAnsiTheme="majorBidi" w:cstheme="majorBidi"/>
          <w:color w:val="auto"/>
          <w:kern w:val="0"/>
          <w:sz w:val="28"/>
          <w:szCs w:val="28"/>
          <w14:ligatures w14:val="none"/>
        </w:rPr>
        <w:t>Ranasinghe</w:t>
      </w:r>
      <w:r w:rsidRPr="009B6FC8">
        <w:rPr>
          <w:rFonts w:asciiTheme="majorBidi" w:eastAsia="Times New Roman" w:hAnsiTheme="majorBidi" w:cstheme="majorBidi"/>
          <w:color w:val="auto"/>
          <w:kern w:val="0"/>
          <w:sz w:val="28"/>
          <w:szCs w:val="28"/>
          <w:rtl/>
          <w14:ligatures w14:val="none"/>
        </w:rPr>
        <w:t xml:space="preserve"> &amp; </w:t>
      </w:r>
      <w:r w:rsidRPr="009B6FC8">
        <w:rPr>
          <w:rFonts w:asciiTheme="majorBidi" w:eastAsia="Times New Roman" w:hAnsiTheme="majorBidi" w:cstheme="majorBidi"/>
          <w:color w:val="auto"/>
          <w:kern w:val="0"/>
          <w:sz w:val="28"/>
          <w:szCs w:val="28"/>
          <w14:ligatures w14:val="none"/>
        </w:rPr>
        <w:t>Sangaradeniya</w:t>
      </w:r>
      <w:r w:rsidRPr="009B6FC8">
        <w:rPr>
          <w:rFonts w:asciiTheme="majorBidi" w:eastAsia="Times New Roman" w:hAnsiTheme="majorBidi" w:cstheme="majorBidi"/>
          <w:color w:val="auto"/>
          <w:kern w:val="0"/>
          <w:sz w:val="28"/>
          <w:szCs w:val="28"/>
          <w:rtl/>
          <w14:ligatures w14:val="none"/>
        </w:rPr>
        <w:t>).</w:t>
      </w:r>
    </w:p>
    <w:p w14:paraId="3F307B8E" w14:textId="66E80821" w:rsidR="00EC76BD" w:rsidRPr="009B6FC8" w:rsidRDefault="00EC76BD" w:rsidP="007B1E6E">
      <w:pPr>
        <w:spacing w:after="0" w:line="240" w:lineRule="auto"/>
        <w:jc w:val="center"/>
        <w:rPr>
          <w:rFonts w:asciiTheme="majorBidi" w:eastAsia="Times New Roman" w:hAnsiTheme="majorBidi" w:cstheme="majorBidi"/>
          <w:color w:val="auto"/>
          <w:kern w:val="0"/>
          <w:sz w:val="28"/>
          <w:szCs w:val="28"/>
          <w:rtl/>
          <w14:ligatures w14:val="none"/>
        </w:rPr>
      </w:pPr>
      <w:r w:rsidRPr="009B6FC8">
        <w:rPr>
          <w:rFonts w:asciiTheme="majorBidi" w:eastAsia="Times New Roman" w:hAnsiTheme="majorBidi" w:cstheme="majorBidi"/>
          <w:color w:val="auto"/>
          <w:kern w:val="0"/>
          <w:sz w:val="28"/>
          <w:szCs w:val="28"/>
          <w:rtl/>
          <w14:ligatures w14:val="none"/>
        </w:rPr>
        <w:lastRenderedPageBreak/>
        <w:t>الجدول (</w:t>
      </w:r>
      <w:r w:rsidR="00881C08">
        <w:rPr>
          <w:rFonts w:asciiTheme="majorBidi" w:eastAsia="Times New Roman" w:hAnsiTheme="majorBidi" w:cstheme="majorBidi"/>
          <w:color w:val="auto"/>
          <w:kern w:val="0"/>
          <w:sz w:val="28"/>
          <w:szCs w:val="28"/>
          <w14:ligatures w14:val="none"/>
        </w:rPr>
        <w:t>5</w:t>
      </w:r>
      <w:r w:rsidRPr="009B6FC8">
        <w:rPr>
          <w:rFonts w:asciiTheme="majorBidi" w:eastAsia="Times New Roman" w:hAnsiTheme="majorBidi" w:cstheme="majorBidi"/>
          <w:color w:val="auto"/>
          <w:kern w:val="0"/>
          <w:sz w:val="28"/>
          <w:szCs w:val="28"/>
          <w:rtl/>
          <w14:ligatures w14:val="none"/>
        </w:rPr>
        <w:t>)</w:t>
      </w:r>
      <w:r w:rsidR="00881C08">
        <w:rPr>
          <w:rFonts w:asciiTheme="majorBidi" w:eastAsia="Times New Roman" w:hAnsiTheme="majorBidi" w:cstheme="majorBidi"/>
          <w:color w:val="auto"/>
          <w:kern w:val="0"/>
          <w:sz w:val="28"/>
          <w:szCs w:val="28"/>
          <w14:ligatures w14:val="none"/>
        </w:rPr>
        <w:t xml:space="preserve"> </w:t>
      </w:r>
      <w:r w:rsidRPr="009B6FC8">
        <w:rPr>
          <w:rFonts w:asciiTheme="majorBidi" w:eastAsia="Times New Roman" w:hAnsiTheme="majorBidi" w:cstheme="majorBidi"/>
          <w:color w:val="auto"/>
          <w:kern w:val="0"/>
          <w:sz w:val="28"/>
          <w:szCs w:val="28"/>
          <w:rtl/>
          <w14:ligatures w14:val="none"/>
        </w:rPr>
        <w:t>الفرق بين التعويضات التقليدية والتعويضات الرشيقة</w:t>
      </w:r>
    </w:p>
    <w:tbl>
      <w:tblPr>
        <w:tblStyle w:val="TableGrid"/>
        <w:bidiVisual/>
        <w:tblW w:w="0" w:type="auto"/>
        <w:jc w:val="center"/>
        <w:tblLook w:val="04A0" w:firstRow="1" w:lastRow="0" w:firstColumn="1" w:lastColumn="0" w:noHBand="0" w:noVBand="1"/>
      </w:tblPr>
      <w:tblGrid>
        <w:gridCol w:w="4428"/>
        <w:gridCol w:w="4428"/>
      </w:tblGrid>
      <w:tr w:rsidR="004658AD" w:rsidRPr="009B6FC8" w14:paraId="79AC1D85" w14:textId="77777777" w:rsidTr="00204CB1">
        <w:trPr>
          <w:jc w:val="center"/>
        </w:trPr>
        <w:tc>
          <w:tcPr>
            <w:tcW w:w="4428" w:type="dxa"/>
            <w:shd w:val="clear" w:color="auto" w:fill="DEEAF6" w:themeFill="accent5" w:themeFillTint="33"/>
            <w:vAlign w:val="center"/>
          </w:tcPr>
          <w:p w14:paraId="796CF79E" w14:textId="2276057F" w:rsidR="008C5C05" w:rsidRPr="007B1E6E" w:rsidRDefault="008C5C05" w:rsidP="007B1E6E">
            <w:pPr>
              <w:ind w:right="-11"/>
              <w:jc w:val="center"/>
              <w:rPr>
                <w:rFonts w:asciiTheme="majorBidi" w:eastAsia="Sakkal Majalla" w:hAnsiTheme="majorBidi" w:cstheme="majorBidi"/>
                <w:b/>
                <w:bCs/>
                <w:color w:val="auto"/>
                <w:sz w:val="28"/>
                <w:szCs w:val="28"/>
                <w:rtl/>
              </w:rPr>
            </w:pPr>
            <w:r w:rsidRPr="007B1E6E">
              <w:rPr>
                <w:rFonts w:asciiTheme="majorBidi" w:eastAsia="Sakkal Majalla" w:hAnsiTheme="majorBidi" w:cstheme="majorBidi"/>
                <w:b/>
                <w:bCs/>
                <w:color w:val="auto"/>
                <w:sz w:val="28"/>
                <w:szCs w:val="28"/>
                <w:rtl/>
              </w:rPr>
              <w:t>التعويضات التقليدية</w:t>
            </w:r>
          </w:p>
        </w:tc>
        <w:tc>
          <w:tcPr>
            <w:tcW w:w="4428" w:type="dxa"/>
            <w:shd w:val="clear" w:color="auto" w:fill="DEEAF6" w:themeFill="accent5" w:themeFillTint="33"/>
            <w:vAlign w:val="center"/>
          </w:tcPr>
          <w:p w14:paraId="64645F62" w14:textId="11F17CDF" w:rsidR="008C5C05" w:rsidRPr="007B1E6E" w:rsidRDefault="008C5C05" w:rsidP="007B1E6E">
            <w:pPr>
              <w:ind w:right="-11"/>
              <w:jc w:val="center"/>
              <w:rPr>
                <w:rFonts w:asciiTheme="majorBidi" w:eastAsia="Sakkal Majalla" w:hAnsiTheme="majorBidi" w:cstheme="majorBidi"/>
                <w:b/>
                <w:bCs/>
                <w:color w:val="auto"/>
                <w:sz w:val="28"/>
                <w:szCs w:val="28"/>
                <w:rtl/>
              </w:rPr>
            </w:pPr>
            <w:r w:rsidRPr="007B1E6E">
              <w:rPr>
                <w:rFonts w:asciiTheme="majorBidi" w:hAnsiTheme="majorBidi" w:cstheme="majorBidi"/>
                <w:b/>
                <w:bCs/>
                <w:color w:val="auto"/>
                <w:sz w:val="28"/>
                <w:szCs w:val="28"/>
                <w:rtl/>
              </w:rPr>
              <w:t>التعويضات الرشيقة</w:t>
            </w:r>
          </w:p>
        </w:tc>
      </w:tr>
      <w:tr w:rsidR="004658AD" w:rsidRPr="009B6FC8" w14:paraId="1D5C300A" w14:textId="77777777" w:rsidTr="00881C08">
        <w:trPr>
          <w:jc w:val="center"/>
        </w:trPr>
        <w:tc>
          <w:tcPr>
            <w:tcW w:w="4428" w:type="dxa"/>
          </w:tcPr>
          <w:p w14:paraId="5AF57F3C" w14:textId="28235362" w:rsidR="008C5C05" w:rsidRPr="009B6FC8" w:rsidRDefault="008C5C05" w:rsidP="007B1E6E">
            <w:pPr>
              <w:ind w:right="-11"/>
              <w:jc w:val="both"/>
              <w:rPr>
                <w:rFonts w:asciiTheme="majorBidi" w:eastAsia="Sakkal Majalla" w:hAnsiTheme="majorBidi" w:cstheme="majorBidi"/>
                <w:color w:val="auto"/>
                <w:sz w:val="28"/>
                <w:szCs w:val="28"/>
                <w:rtl/>
              </w:rPr>
            </w:pPr>
            <w:r w:rsidRPr="009B6FC8">
              <w:rPr>
                <w:rFonts w:asciiTheme="majorBidi" w:hAnsiTheme="majorBidi" w:cstheme="majorBidi"/>
                <w:color w:val="auto"/>
                <w:sz w:val="28"/>
                <w:szCs w:val="28"/>
                <w:rtl/>
              </w:rPr>
              <w:t>المديرون فقط يعترفون بالموظف</w:t>
            </w:r>
            <w:r w:rsidRPr="009B6FC8">
              <w:rPr>
                <w:rFonts w:asciiTheme="majorBidi" w:hAnsiTheme="majorBidi" w:cstheme="majorBidi"/>
                <w:color w:val="auto"/>
                <w:sz w:val="28"/>
                <w:szCs w:val="28"/>
              </w:rPr>
              <w:t>.</w:t>
            </w:r>
          </w:p>
        </w:tc>
        <w:tc>
          <w:tcPr>
            <w:tcW w:w="4428" w:type="dxa"/>
          </w:tcPr>
          <w:p w14:paraId="171F0DAC" w14:textId="78502889" w:rsidR="008C5C05" w:rsidRPr="009B6FC8" w:rsidRDefault="008C5C05" w:rsidP="007B1E6E">
            <w:pPr>
              <w:ind w:right="-11"/>
              <w:jc w:val="both"/>
              <w:rPr>
                <w:rFonts w:asciiTheme="majorBidi" w:eastAsia="Sakkal Majalla" w:hAnsiTheme="majorBidi" w:cstheme="majorBidi"/>
                <w:color w:val="auto"/>
                <w:sz w:val="28"/>
                <w:szCs w:val="28"/>
                <w:rtl/>
              </w:rPr>
            </w:pPr>
            <w:r w:rsidRPr="009B6FC8">
              <w:rPr>
                <w:rFonts w:asciiTheme="majorBidi" w:hAnsiTheme="majorBidi" w:cstheme="majorBidi"/>
                <w:color w:val="auto"/>
                <w:sz w:val="28"/>
                <w:szCs w:val="28"/>
                <w:rtl/>
              </w:rPr>
              <w:t>كل شخص يعترف بالموظف</w:t>
            </w:r>
            <w:r w:rsidRPr="009B6FC8">
              <w:rPr>
                <w:rFonts w:asciiTheme="majorBidi" w:hAnsiTheme="majorBidi" w:cstheme="majorBidi"/>
                <w:color w:val="auto"/>
                <w:sz w:val="28"/>
                <w:szCs w:val="28"/>
              </w:rPr>
              <w:t>.</w:t>
            </w:r>
          </w:p>
        </w:tc>
      </w:tr>
      <w:tr w:rsidR="004658AD" w:rsidRPr="009B6FC8" w14:paraId="78EC327E" w14:textId="77777777" w:rsidTr="00881C08">
        <w:trPr>
          <w:jc w:val="center"/>
        </w:trPr>
        <w:tc>
          <w:tcPr>
            <w:tcW w:w="4428" w:type="dxa"/>
          </w:tcPr>
          <w:p w14:paraId="74ABBE14" w14:textId="6E428F18" w:rsidR="008C5C05" w:rsidRPr="009B6FC8" w:rsidRDefault="008C5C05" w:rsidP="007B1E6E">
            <w:pPr>
              <w:ind w:right="-11"/>
              <w:jc w:val="both"/>
              <w:rPr>
                <w:rFonts w:asciiTheme="majorBidi" w:eastAsia="Sakkal Majalla" w:hAnsiTheme="majorBidi" w:cstheme="majorBidi"/>
                <w:color w:val="auto"/>
                <w:sz w:val="28"/>
                <w:szCs w:val="28"/>
                <w:rtl/>
              </w:rPr>
            </w:pPr>
            <w:r w:rsidRPr="009B6FC8">
              <w:rPr>
                <w:rFonts w:asciiTheme="majorBidi" w:hAnsiTheme="majorBidi" w:cstheme="majorBidi"/>
                <w:color w:val="auto"/>
                <w:sz w:val="28"/>
                <w:szCs w:val="28"/>
                <w:rtl/>
              </w:rPr>
              <w:t>يكافأ الموظف بشكل خاص أو على انفراد</w:t>
            </w:r>
            <w:r w:rsidRPr="009B6FC8">
              <w:rPr>
                <w:rFonts w:asciiTheme="majorBidi" w:hAnsiTheme="majorBidi" w:cstheme="majorBidi"/>
                <w:color w:val="auto"/>
                <w:sz w:val="28"/>
                <w:szCs w:val="28"/>
              </w:rPr>
              <w:t>.</w:t>
            </w:r>
          </w:p>
        </w:tc>
        <w:tc>
          <w:tcPr>
            <w:tcW w:w="4428" w:type="dxa"/>
          </w:tcPr>
          <w:p w14:paraId="7BA80C48" w14:textId="36301272" w:rsidR="008C5C05" w:rsidRPr="009B6FC8" w:rsidRDefault="008C5C05" w:rsidP="007B1E6E">
            <w:pPr>
              <w:ind w:right="-11"/>
              <w:jc w:val="both"/>
              <w:rPr>
                <w:rFonts w:asciiTheme="majorBidi" w:eastAsia="Sakkal Majalla" w:hAnsiTheme="majorBidi" w:cstheme="majorBidi"/>
                <w:color w:val="auto"/>
                <w:sz w:val="28"/>
                <w:szCs w:val="28"/>
                <w:rtl/>
              </w:rPr>
            </w:pPr>
            <w:r w:rsidRPr="009B6FC8">
              <w:rPr>
                <w:rFonts w:asciiTheme="majorBidi" w:hAnsiTheme="majorBidi" w:cstheme="majorBidi"/>
                <w:color w:val="auto"/>
                <w:sz w:val="28"/>
                <w:szCs w:val="28"/>
                <w:rtl/>
              </w:rPr>
              <w:t>يكافأ الموظف علنا</w:t>
            </w:r>
            <w:r w:rsidRPr="009B6FC8">
              <w:rPr>
                <w:rFonts w:asciiTheme="majorBidi" w:hAnsiTheme="majorBidi" w:cstheme="majorBidi"/>
                <w:color w:val="auto"/>
                <w:sz w:val="28"/>
                <w:szCs w:val="28"/>
              </w:rPr>
              <w:t>.</w:t>
            </w:r>
          </w:p>
        </w:tc>
      </w:tr>
      <w:tr w:rsidR="004658AD" w:rsidRPr="009B6FC8" w14:paraId="2329E602" w14:textId="77777777" w:rsidTr="00881C08">
        <w:trPr>
          <w:jc w:val="center"/>
        </w:trPr>
        <w:tc>
          <w:tcPr>
            <w:tcW w:w="4428" w:type="dxa"/>
          </w:tcPr>
          <w:p w14:paraId="185A1438" w14:textId="0A788A47" w:rsidR="008C5C05" w:rsidRPr="009B6FC8" w:rsidRDefault="008C5C05" w:rsidP="007B1E6E">
            <w:pPr>
              <w:ind w:right="-11"/>
              <w:jc w:val="both"/>
              <w:rPr>
                <w:rFonts w:asciiTheme="majorBidi" w:eastAsia="Sakkal Majalla" w:hAnsiTheme="majorBidi" w:cstheme="majorBidi"/>
                <w:color w:val="auto"/>
                <w:sz w:val="28"/>
                <w:szCs w:val="28"/>
                <w:rtl/>
              </w:rPr>
            </w:pPr>
            <w:r w:rsidRPr="009B6FC8">
              <w:rPr>
                <w:rFonts w:asciiTheme="majorBidi" w:hAnsiTheme="majorBidi" w:cstheme="majorBidi"/>
                <w:color w:val="auto"/>
                <w:sz w:val="28"/>
                <w:szCs w:val="28"/>
                <w:rtl/>
              </w:rPr>
              <w:t>رواتب الموظفين سرية</w:t>
            </w:r>
            <w:r w:rsidRPr="009B6FC8">
              <w:rPr>
                <w:rFonts w:asciiTheme="majorBidi" w:hAnsiTheme="majorBidi" w:cstheme="majorBidi"/>
                <w:color w:val="auto"/>
                <w:sz w:val="28"/>
                <w:szCs w:val="28"/>
              </w:rPr>
              <w:t>.</w:t>
            </w:r>
          </w:p>
        </w:tc>
        <w:tc>
          <w:tcPr>
            <w:tcW w:w="4428" w:type="dxa"/>
          </w:tcPr>
          <w:p w14:paraId="52C67957" w14:textId="6D4070DC" w:rsidR="008C5C05" w:rsidRPr="009B6FC8" w:rsidRDefault="008C5C05" w:rsidP="007B1E6E">
            <w:pPr>
              <w:ind w:right="-11"/>
              <w:jc w:val="both"/>
              <w:rPr>
                <w:rFonts w:asciiTheme="majorBidi" w:eastAsia="Sakkal Majalla" w:hAnsiTheme="majorBidi" w:cstheme="majorBidi"/>
                <w:color w:val="auto"/>
                <w:sz w:val="28"/>
                <w:szCs w:val="28"/>
                <w:rtl/>
              </w:rPr>
            </w:pPr>
            <w:r w:rsidRPr="009B6FC8">
              <w:rPr>
                <w:rFonts w:asciiTheme="majorBidi" w:hAnsiTheme="majorBidi" w:cstheme="majorBidi"/>
                <w:color w:val="auto"/>
                <w:sz w:val="28"/>
                <w:szCs w:val="28"/>
                <w:rtl/>
              </w:rPr>
              <w:t>رواتب الموظفين يمكن أن تكون شفافة</w:t>
            </w:r>
            <w:r w:rsidRPr="009B6FC8">
              <w:rPr>
                <w:rFonts w:asciiTheme="majorBidi" w:hAnsiTheme="majorBidi" w:cstheme="majorBidi"/>
                <w:color w:val="auto"/>
                <w:sz w:val="28"/>
                <w:szCs w:val="28"/>
              </w:rPr>
              <w:t>.</w:t>
            </w:r>
          </w:p>
        </w:tc>
      </w:tr>
    </w:tbl>
    <w:p w14:paraId="7F4777D8" w14:textId="77777777" w:rsidR="008C5C05" w:rsidRPr="009B6FC8" w:rsidRDefault="008C5C05" w:rsidP="007B1E6E">
      <w:pPr>
        <w:spacing w:after="0" w:line="240" w:lineRule="auto"/>
        <w:ind w:right="-11"/>
        <w:jc w:val="both"/>
        <w:rPr>
          <w:rFonts w:asciiTheme="majorBidi" w:eastAsia="Times New Roman" w:hAnsiTheme="majorBidi" w:cstheme="majorBidi"/>
          <w:b/>
          <w:bCs/>
          <w:color w:val="auto"/>
          <w:kern w:val="0"/>
          <w:sz w:val="28"/>
          <w:szCs w:val="28"/>
          <w:rtl/>
          <w14:ligatures w14:val="none"/>
        </w:rPr>
      </w:pPr>
    </w:p>
    <w:p w14:paraId="36CDB50C" w14:textId="751062AF" w:rsidR="00510865" w:rsidRDefault="00537383" w:rsidP="007B1E6E">
      <w:pPr>
        <w:pStyle w:val="Heading1"/>
        <w:rPr>
          <w:rStyle w:val="Heading1Char1"/>
          <w:rFonts w:eastAsia="Calibri"/>
          <w:b/>
          <w:bCs/>
          <w:i/>
          <w:iCs/>
        </w:rPr>
      </w:pPr>
      <w:bookmarkStart w:id="8" w:name="_Toc154000703"/>
      <w:r>
        <w:rPr>
          <w:rFonts w:hint="cs"/>
          <w:rtl/>
        </w:rPr>
        <w:t>ثامنا</w:t>
      </w:r>
      <w:r w:rsidR="00510865" w:rsidRPr="00183662">
        <w:rPr>
          <w:rtl/>
        </w:rPr>
        <w:t xml:space="preserve">: </w:t>
      </w:r>
      <w:r w:rsidR="00510865" w:rsidRPr="00183662">
        <w:rPr>
          <w:rStyle w:val="Heading1Char1"/>
          <w:rFonts w:eastAsia="Calibri"/>
          <w:b/>
          <w:bCs/>
          <w:i/>
          <w:iCs/>
          <w:rtl/>
        </w:rPr>
        <w:t xml:space="preserve">أبعاد رشاقة </w:t>
      </w:r>
      <w:r w:rsidR="00FD6DB0">
        <w:rPr>
          <w:rStyle w:val="Heading1Char1"/>
          <w:rFonts w:eastAsia="Calibri" w:hint="cs"/>
          <w:b/>
          <w:bCs/>
          <w:i/>
          <w:iCs/>
          <w:rtl/>
        </w:rPr>
        <w:t>الموارد البشرية</w:t>
      </w:r>
      <w:bookmarkEnd w:id="8"/>
    </w:p>
    <w:p w14:paraId="5600120E" w14:textId="6113F4AA" w:rsidR="00510865" w:rsidRPr="001714C4" w:rsidRDefault="001714C4" w:rsidP="00E840C9">
      <w:pPr>
        <w:jc w:val="center"/>
        <w:rPr>
          <w:rtl/>
          <w:lang w:bidi="ar-IQ"/>
        </w:rPr>
      </w:pPr>
      <w:r>
        <w:rPr>
          <w:noProof/>
          <w:rtl/>
        </w:rPr>
        <w:drawing>
          <wp:inline distT="0" distB="0" distL="0" distR="0" wp14:anchorId="7B55D752" wp14:editId="0869D3A8">
            <wp:extent cx="5568287" cy="3207224"/>
            <wp:effectExtent l="0" t="5715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BC17E59" w14:textId="3CFEE671" w:rsidR="00510865" w:rsidRPr="009B6FC8" w:rsidRDefault="00510865" w:rsidP="007B1E6E">
      <w:pPr>
        <w:spacing w:after="0" w:line="240" w:lineRule="auto"/>
        <w:jc w:val="center"/>
        <w:rPr>
          <w:rFonts w:asciiTheme="majorBidi" w:hAnsiTheme="majorBidi" w:cstheme="majorBidi"/>
          <w:b/>
          <w:bCs/>
          <w:color w:val="auto"/>
          <w:kern w:val="0"/>
          <w:sz w:val="28"/>
          <w:szCs w:val="28"/>
          <w:rtl/>
          <w:lang w:bidi="ar-IQ"/>
          <w14:ligatures w14:val="none"/>
        </w:rPr>
      </w:pPr>
      <w:r w:rsidRPr="009B6FC8">
        <w:rPr>
          <w:rFonts w:asciiTheme="majorBidi" w:hAnsiTheme="majorBidi" w:cstheme="majorBidi"/>
          <w:b/>
          <w:bCs/>
          <w:color w:val="auto"/>
          <w:kern w:val="0"/>
          <w:sz w:val="28"/>
          <w:szCs w:val="28"/>
          <w:rtl/>
          <w:lang w:bidi="ar-IQ"/>
          <w14:ligatures w14:val="none"/>
        </w:rPr>
        <w:t>الشكل (</w:t>
      </w:r>
      <w:r w:rsidR="007E2F4F">
        <w:rPr>
          <w:rFonts w:asciiTheme="majorBidi" w:hAnsiTheme="majorBidi" w:cstheme="majorBidi"/>
          <w:b/>
          <w:bCs/>
          <w:color w:val="auto"/>
          <w:kern w:val="0"/>
          <w:sz w:val="28"/>
          <w:szCs w:val="28"/>
          <w:lang w:bidi="ar-IQ"/>
          <w14:ligatures w14:val="none"/>
        </w:rPr>
        <w:t>3</w:t>
      </w:r>
      <w:r w:rsidRPr="009B6FC8">
        <w:rPr>
          <w:rFonts w:asciiTheme="majorBidi" w:hAnsiTheme="majorBidi" w:cstheme="majorBidi"/>
          <w:b/>
          <w:bCs/>
          <w:color w:val="auto"/>
          <w:kern w:val="0"/>
          <w:sz w:val="28"/>
          <w:szCs w:val="28"/>
          <w:rtl/>
          <w:lang w:bidi="ar-IQ"/>
          <w14:ligatures w14:val="none"/>
        </w:rPr>
        <w:t xml:space="preserve">) </w:t>
      </w:r>
      <w:r w:rsidR="00D56526">
        <w:rPr>
          <w:rFonts w:asciiTheme="majorBidi" w:hAnsiTheme="majorBidi" w:cstheme="majorBidi" w:hint="cs"/>
          <w:b/>
          <w:bCs/>
          <w:color w:val="auto"/>
          <w:kern w:val="0"/>
          <w:sz w:val="28"/>
          <w:szCs w:val="28"/>
          <w:rtl/>
          <w:lang w:bidi="ar-IQ"/>
          <w14:ligatures w14:val="none"/>
        </w:rPr>
        <w:t>ابعاد رشاقة الموارد البشرية</w:t>
      </w:r>
    </w:p>
    <w:p w14:paraId="3F0777E1" w14:textId="1427DEB2" w:rsidR="00510865" w:rsidRPr="007E2F4F" w:rsidRDefault="00510865" w:rsidP="007B1E6E">
      <w:pPr>
        <w:spacing w:after="0" w:line="240" w:lineRule="auto"/>
        <w:jc w:val="both"/>
        <w:rPr>
          <w:rFonts w:asciiTheme="majorBidi" w:hAnsiTheme="majorBidi" w:cstheme="majorBidi"/>
          <w:color w:val="auto"/>
          <w:kern w:val="0"/>
          <w:sz w:val="28"/>
          <w:szCs w:val="28"/>
          <w:rtl/>
          <w:lang w:bidi="ar-IQ"/>
          <w14:ligatures w14:val="none"/>
        </w:rPr>
      </w:pPr>
      <w:r w:rsidRPr="009B6FC8">
        <w:rPr>
          <w:rFonts w:asciiTheme="majorBidi" w:hAnsiTheme="majorBidi" w:cstheme="majorBidi"/>
          <w:b/>
          <w:bCs/>
          <w:color w:val="auto"/>
          <w:kern w:val="0"/>
          <w:sz w:val="28"/>
          <w:szCs w:val="28"/>
          <w:rtl/>
          <w:lang w:bidi="ar-IQ"/>
          <w14:ligatures w14:val="none"/>
        </w:rPr>
        <w:t>1- بعد الاستباقية</w:t>
      </w:r>
      <w:r w:rsidRPr="009B6FC8">
        <w:rPr>
          <w:rFonts w:asciiTheme="majorBidi" w:hAnsiTheme="majorBidi" w:cstheme="majorBidi"/>
          <w:b/>
          <w:bCs/>
          <w:color w:val="auto"/>
          <w:kern w:val="0"/>
          <w:sz w:val="28"/>
          <w:szCs w:val="28"/>
          <w:lang w:bidi="ar-IQ"/>
          <w14:ligatures w14:val="none"/>
        </w:rPr>
        <w:t>:</w:t>
      </w:r>
      <w:r w:rsidRPr="009B6FC8">
        <w:rPr>
          <w:rFonts w:asciiTheme="majorBidi" w:hAnsiTheme="majorBidi" w:cstheme="majorBidi"/>
          <w:color w:val="auto"/>
          <w:kern w:val="0"/>
          <w:sz w:val="28"/>
          <w:szCs w:val="28"/>
          <w:rtl/>
          <w14:ligatures w14:val="none"/>
        </w:rPr>
        <w:t xml:space="preserve"> </w:t>
      </w:r>
      <w:r w:rsidRPr="007E2F4F">
        <w:rPr>
          <w:rFonts w:asciiTheme="majorBidi" w:hAnsiTheme="majorBidi" w:cstheme="majorBidi"/>
          <w:color w:val="auto"/>
          <w:kern w:val="0"/>
          <w:sz w:val="28"/>
          <w:szCs w:val="28"/>
          <w:rtl/>
          <w:lang w:bidi="ar-IQ"/>
          <w14:ligatures w14:val="none"/>
        </w:rPr>
        <w:t xml:space="preserve">تدور الأستباقية ( </w:t>
      </w:r>
      <w:r w:rsidRPr="007E2F4F">
        <w:rPr>
          <w:rFonts w:asciiTheme="majorBidi" w:hAnsiTheme="majorBidi" w:cstheme="majorBidi"/>
          <w:color w:val="auto"/>
          <w:kern w:val="0"/>
          <w:sz w:val="28"/>
          <w:szCs w:val="28"/>
          <w:lang w:bidi="ar-IQ"/>
          <w14:ligatures w14:val="none"/>
        </w:rPr>
        <w:t>Proactivity</w:t>
      </w:r>
      <w:r w:rsidRPr="007E2F4F">
        <w:rPr>
          <w:rFonts w:asciiTheme="majorBidi" w:hAnsiTheme="majorBidi" w:cstheme="majorBidi"/>
          <w:color w:val="auto"/>
          <w:kern w:val="0"/>
          <w:sz w:val="28"/>
          <w:szCs w:val="28"/>
          <w:rtl/>
          <w:lang w:bidi="ar-IQ"/>
          <w14:ligatures w14:val="none"/>
        </w:rPr>
        <w:t xml:space="preserve"> )حول البدء الذاتي والتغيير من أجل تعزيز الفاعلية الشخصية أو التنظيمية، مثل إجراء تحسينات على إجراءات العمل أو استخدام مبادرة الفرد لحل مشكلة ما (</w:t>
      </w:r>
      <w:r w:rsidRPr="007E2F4F">
        <w:rPr>
          <w:rFonts w:asciiTheme="majorBidi" w:hAnsiTheme="majorBidi" w:cstheme="majorBidi"/>
          <w:color w:val="auto"/>
          <w:kern w:val="0"/>
          <w:sz w:val="28"/>
          <w:szCs w:val="28"/>
          <w:lang w:bidi="ar-IQ"/>
          <w14:ligatures w14:val="none"/>
        </w:rPr>
        <w:t>Unsworth,&amp; Parker,2003:7</w:t>
      </w:r>
      <w:r w:rsidRPr="007E2F4F">
        <w:rPr>
          <w:rFonts w:asciiTheme="majorBidi" w:hAnsiTheme="majorBidi" w:cstheme="majorBidi"/>
          <w:color w:val="auto"/>
          <w:kern w:val="0"/>
          <w:sz w:val="28"/>
          <w:szCs w:val="28"/>
          <w:rtl/>
          <w:lang w:bidi="ar-IQ"/>
          <w14:ligatures w14:val="none"/>
        </w:rPr>
        <w:t xml:space="preserve"> )</w:t>
      </w:r>
      <w:r w:rsidR="007E2F4F">
        <w:rPr>
          <w:rFonts w:asciiTheme="majorBidi" w:hAnsiTheme="majorBidi" w:cstheme="majorBidi"/>
          <w:color w:val="auto"/>
          <w:kern w:val="0"/>
          <w:sz w:val="28"/>
          <w:szCs w:val="28"/>
          <w:rtl/>
          <w:lang w:bidi="ar-IQ"/>
          <w14:ligatures w14:val="none"/>
        </w:rPr>
        <w:t>،</w:t>
      </w:r>
      <w:r w:rsidRPr="007E2F4F">
        <w:rPr>
          <w:rFonts w:asciiTheme="majorBidi" w:hAnsiTheme="majorBidi" w:cstheme="majorBidi"/>
          <w:color w:val="auto"/>
          <w:kern w:val="0"/>
          <w:sz w:val="28"/>
          <w:szCs w:val="28"/>
          <w:rtl/>
          <w:lang w:bidi="ar-IQ"/>
          <w14:ligatures w14:val="none"/>
        </w:rPr>
        <w:t xml:space="preserve"> وبإنه السلوك الأستباقي من قبل الفرد الموجه نحو التغيير والمبادرة الفردية في المواقف </w:t>
      </w:r>
      <w:r w:rsidR="007E2F4F">
        <w:rPr>
          <w:rFonts w:asciiTheme="majorBidi" w:hAnsiTheme="majorBidi" w:cstheme="majorBidi"/>
          <w:color w:val="auto"/>
          <w:kern w:val="0"/>
          <w:sz w:val="28"/>
          <w:szCs w:val="28"/>
          <w:rtl/>
          <w:lang w:bidi="ar-IQ"/>
          <w14:ligatures w14:val="none"/>
        </w:rPr>
        <w:t>،</w:t>
      </w:r>
      <w:r w:rsidRPr="007E2F4F">
        <w:rPr>
          <w:rFonts w:asciiTheme="majorBidi" w:hAnsiTheme="majorBidi" w:cstheme="majorBidi"/>
          <w:color w:val="auto"/>
          <w:kern w:val="0"/>
          <w:sz w:val="28"/>
          <w:szCs w:val="28"/>
          <w:rtl/>
          <w:lang w:bidi="ar-IQ"/>
          <w14:ligatures w14:val="none"/>
        </w:rPr>
        <w:t xml:space="preserve"> إذ يتضمن التصرف المسبق للمواقف المستقبلية </w:t>
      </w:r>
      <w:r w:rsidR="007E2F4F">
        <w:rPr>
          <w:rFonts w:asciiTheme="majorBidi" w:hAnsiTheme="majorBidi" w:cstheme="majorBidi"/>
          <w:color w:val="auto"/>
          <w:kern w:val="0"/>
          <w:sz w:val="28"/>
          <w:szCs w:val="28"/>
          <w:rtl/>
          <w:lang w:bidi="ar-IQ"/>
          <w14:ligatures w14:val="none"/>
        </w:rPr>
        <w:t>،</w:t>
      </w:r>
      <w:r w:rsidRPr="007E2F4F">
        <w:rPr>
          <w:rFonts w:asciiTheme="majorBidi" w:hAnsiTheme="majorBidi" w:cstheme="majorBidi"/>
          <w:color w:val="auto"/>
          <w:kern w:val="0"/>
          <w:sz w:val="28"/>
          <w:szCs w:val="28"/>
          <w:rtl/>
          <w:lang w:bidi="ar-IQ"/>
          <w14:ligatures w14:val="none"/>
        </w:rPr>
        <w:t xml:space="preserve"> ليس فقط مجرد رد فعل او تكيف</w:t>
      </w:r>
      <w:r w:rsidR="007E2F4F">
        <w:rPr>
          <w:rFonts w:asciiTheme="majorBidi" w:hAnsiTheme="majorBidi" w:cstheme="majorBidi"/>
          <w:color w:val="auto"/>
          <w:kern w:val="0"/>
          <w:sz w:val="28"/>
          <w:szCs w:val="28"/>
          <w:rtl/>
          <w:lang w:bidi="ar-IQ"/>
          <w14:ligatures w14:val="none"/>
        </w:rPr>
        <w:t>،</w:t>
      </w:r>
      <w:r w:rsidRPr="007E2F4F">
        <w:rPr>
          <w:rFonts w:asciiTheme="majorBidi" w:hAnsiTheme="majorBidi" w:cstheme="majorBidi"/>
          <w:color w:val="auto"/>
          <w:kern w:val="0"/>
          <w:sz w:val="28"/>
          <w:szCs w:val="28"/>
          <w:rtl/>
          <w:lang w:bidi="ar-IQ"/>
          <w14:ligatures w14:val="none"/>
        </w:rPr>
        <w:t xml:space="preserve"> وآنما أشياء تحدث بدلاً من مجرد المشاهدة أو أنتظار حدوث شيء ما</w:t>
      </w:r>
      <w:r w:rsidR="007E2F4F">
        <w:rPr>
          <w:rFonts w:asciiTheme="majorBidi" w:hAnsiTheme="majorBidi" w:cstheme="majorBidi"/>
          <w:color w:val="auto"/>
          <w:kern w:val="0"/>
          <w:sz w:val="28"/>
          <w:szCs w:val="28"/>
          <w:rtl/>
          <w:lang w:bidi="ar-IQ"/>
          <w14:ligatures w14:val="none"/>
        </w:rPr>
        <w:t>،</w:t>
      </w:r>
      <w:r w:rsidRPr="007E2F4F">
        <w:rPr>
          <w:rFonts w:asciiTheme="majorBidi" w:hAnsiTheme="majorBidi" w:cstheme="majorBidi"/>
          <w:color w:val="auto"/>
          <w:kern w:val="0"/>
          <w:sz w:val="28"/>
          <w:szCs w:val="28"/>
          <w:rtl/>
          <w:lang w:bidi="ar-IQ"/>
          <w14:ligatures w14:val="none"/>
        </w:rPr>
        <w:t xml:space="preserve"> حيث يمكن أن يتناقض السلوك الاستباقي مع السلوكيات الأخرى المتعلقة بالعمل، مثل الكفاءة، أو تلبية المتطلبات التي يمكن التنبؤ بها لوظيفة الفرد، أو القدرة على التكيف، والتعامل الناجح مع التغيير ودعمه الذي بدأه الآخرون في المنظمة</w:t>
      </w:r>
      <w:r w:rsidRPr="007E2F4F">
        <w:rPr>
          <w:rFonts w:asciiTheme="majorBidi" w:hAnsiTheme="majorBidi" w:cstheme="majorBidi"/>
          <w:color w:val="auto"/>
          <w:kern w:val="0"/>
          <w:sz w:val="28"/>
          <w:szCs w:val="28"/>
          <w:lang w:bidi="ar-IQ"/>
          <w14:ligatures w14:val="none"/>
        </w:rPr>
        <w:t>(Joo,&amp; Bennett, 2018:2)</w:t>
      </w:r>
      <w:r w:rsidRPr="007E2F4F">
        <w:rPr>
          <w:rFonts w:asciiTheme="majorBidi" w:hAnsiTheme="majorBidi" w:cstheme="majorBidi"/>
          <w:color w:val="auto"/>
          <w:kern w:val="0"/>
          <w:sz w:val="28"/>
          <w:szCs w:val="28"/>
          <w:rtl/>
          <w:lang w:bidi="ar-IQ"/>
          <w14:ligatures w14:val="none"/>
        </w:rPr>
        <w:t>.</w:t>
      </w:r>
    </w:p>
    <w:p w14:paraId="1C8EC816" w14:textId="339732FA" w:rsidR="00510865" w:rsidRPr="007E2F4F" w:rsidRDefault="00510865" w:rsidP="007B1E6E">
      <w:pPr>
        <w:spacing w:after="0" w:line="240" w:lineRule="auto"/>
        <w:ind w:firstLine="386"/>
        <w:jc w:val="both"/>
        <w:rPr>
          <w:rFonts w:asciiTheme="majorBidi" w:hAnsiTheme="majorBidi" w:cstheme="majorBidi"/>
          <w:color w:val="auto"/>
          <w:kern w:val="0"/>
          <w:sz w:val="28"/>
          <w:szCs w:val="28"/>
          <w:rtl/>
          <w:lang w:bidi="ar-IQ"/>
          <w14:ligatures w14:val="none"/>
        </w:rPr>
      </w:pPr>
      <w:r w:rsidRPr="007E2F4F">
        <w:rPr>
          <w:rFonts w:asciiTheme="majorBidi" w:hAnsiTheme="majorBidi" w:cstheme="majorBidi"/>
          <w:color w:val="auto"/>
          <w:kern w:val="0"/>
          <w:sz w:val="28"/>
          <w:szCs w:val="28"/>
          <w:rtl/>
          <w:lang w:bidi="ar-IQ"/>
          <w14:ligatures w14:val="none"/>
        </w:rPr>
        <w:t>برز النشاط الاستباقي كسلوك بالغ الأهمية في المنظمات، وقد أثبت أنه يرتبط بنتائج منظمية وفردية إيجابية للغاية. تم تحديد الشخصية الاستباقية على أنها سمة شخصية مستقرة تنبئ بالعديد من سلوكيات ونتائج العمل الإيجابية.وصفت</w:t>
      </w:r>
      <w:r w:rsidRPr="007E2F4F">
        <w:rPr>
          <w:rFonts w:asciiTheme="majorBidi" w:hAnsiTheme="majorBidi" w:cstheme="majorBidi"/>
          <w:color w:val="auto"/>
          <w:kern w:val="0"/>
          <w:sz w:val="28"/>
          <w:szCs w:val="28"/>
          <w:rtl/>
          <w14:ligatures w14:val="none"/>
        </w:rPr>
        <w:t xml:space="preserve"> ا</w:t>
      </w:r>
      <w:r w:rsidRPr="007E2F4F">
        <w:rPr>
          <w:rFonts w:asciiTheme="majorBidi" w:hAnsiTheme="majorBidi" w:cstheme="majorBidi"/>
          <w:color w:val="auto"/>
          <w:kern w:val="0"/>
          <w:sz w:val="28"/>
          <w:szCs w:val="28"/>
          <w:rtl/>
          <w:lang w:bidi="ar-IQ"/>
          <w14:ligatures w14:val="none"/>
        </w:rPr>
        <w:t>لسلوكيات الاستباقية بأنها إجراءات استباقية ذاتية البدء للموظفين تهدف إلى تغيير أو تحسين أنفسهم و/ أو بيئتهم (</w:t>
      </w:r>
      <w:r w:rsidRPr="007E2F4F">
        <w:rPr>
          <w:rFonts w:asciiTheme="majorBidi" w:hAnsiTheme="majorBidi" w:cstheme="majorBidi"/>
          <w:color w:val="auto"/>
          <w:kern w:val="0"/>
          <w:sz w:val="28"/>
          <w:szCs w:val="28"/>
          <w:lang w:bidi="ar-IQ"/>
          <w14:ligatures w14:val="none"/>
        </w:rPr>
        <w:t>Otto et al., 2019:3</w:t>
      </w:r>
      <w:r w:rsidRPr="007E2F4F">
        <w:rPr>
          <w:rFonts w:asciiTheme="majorBidi" w:hAnsiTheme="majorBidi" w:cstheme="majorBidi"/>
          <w:color w:val="auto"/>
          <w:kern w:val="0"/>
          <w:sz w:val="28"/>
          <w:szCs w:val="28"/>
          <w:rtl/>
          <w:lang w:bidi="ar-IQ"/>
          <w14:ligatures w14:val="none"/>
        </w:rPr>
        <w:t>)</w:t>
      </w:r>
      <w:r w:rsidR="007E2F4F">
        <w:rPr>
          <w:rFonts w:asciiTheme="majorBidi" w:hAnsiTheme="majorBidi" w:cstheme="majorBidi"/>
          <w:color w:val="auto"/>
          <w:kern w:val="0"/>
          <w:sz w:val="28"/>
          <w:szCs w:val="28"/>
          <w:rtl/>
          <w:lang w:bidi="ar-IQ"/>
          <w14:ligatures w14:val="none"/>
        </w:rPr>
        <w:t>،</w:t>
      </w:r>
      <w:r w:rsidRPr="007E2F4F">
        <w:rPr>
          <w:rFonts w:asciiTheme="majorBidi" w:hAnsiTheme="majorBidi" w:cstheme="majorBidi"/>
          <w:color w:val="auto"/>
          <w:kern w:val="0"/>
          <w:sz w:val="28"/>
          <w:szCs w:val="28"/>
          <w:rtl/>
          <w:lang w:bidi="ar-IQ"/>
          <w14:ligatures w14:val="none"/>
        </w:rPr>
        <w:t xml:space="preserve"> وهناك عدة أسباب وراء مساهمة استباقية الموظفين والابتكار في زيادة أداءالمنظمة وهي كما وضحها (</w:t>
      </w:r>
      <w:r w:rsidRPr="007E2F4F">
        <w:rPr>
          <w:rFonts w:asciiTheme="majorBidi" w:hAnsiTheme="majorBidi" w:cstheme="majorBidi"/>
          <w:color w:val="auto"/>
          <w:kern w:val="0"/>
          <w:sz w:val="28"/>
          <w:szCs w:val="28"/>
          <w:lang w:bidi="ar-IQ"/>
          <w14:ligatures w14:val="none"/>
        </w:rPr>
        <w:t>(Unsworth,</w:t>
      </w:r>
      <w:r w:rsidRPr="007E2F4F">
        <w:rPr>
          <w:rFonts w:asciiTheme="majorBidi" w:hAnsiTheme="majorBidi" w:cstheme="majorBidi"/>
          <w:color w:val="auto"/>
          <w:kern w:val="0"/>
          <w:sz w:val="28"/>
          <w:szCs w:val="28"/>
          <w14:ligatures w14:val="none"/>
        </w:rPr>
        <w:t xml:space="preserve"> &amp;</w:t>
      </w:r>
      <w:r w:rsidRPr="007E2F4F">
        <w:rPr>
          <w:rFonts w:asciiTheme="majorBidi" w:hAnsiTheme="majorBidi" w:cstheme="majorBidi"/>
          <w:color w:val="auto"/>
          <w:kern w:val="0"/>
          <w:sz w:val="28"/>
          <w:szCs w:val="28"/>
          <w:lang w:bidi="ar-IQ"/>
          <w14:ligatures w14:val="none"/>
        </w:rPr>
        <w:t>Parker, 2003: 5</w:t>
      </w:r>
      <w:r w:rsidRPr="007E2F4F">
        <w:rPr>
          <w:rFonts w:asciiTheme="majorBidi" w:hAnsiTheme="majorBidi" w:cstheme="majorBidi"/>
          <w:color w:val="auto"/>
          <w:kern w:val="0"/>
          <w:sz w:val="28"/>
          <w:szCs w:val="28"/>
          <w:rtl/>
          <w:lang w:bidi="ar-IQ"/>
          <w14:ligatures w14:val="none"/>
        </w:rPr>
        <w:t xml:space="preserve">: </w:t>
      </w:r>
    </w:p>
    <w:p w14:paraId="2C9EA333" w14:textId="77777777" w:rsidR="00510865" w:rsidRPr="007E2F4F" w:rsidRDefault="00510865" w:rsidP="007B1E6E">
      <w:pPr>
        <w:numPr>
          <w:ilvl w:val="0"/>
          <w:numId w:val="2"/>
        </w:numPr>
        <w:tabs>
          <w:tab w:val="num" w:pos="386"/>
        </w:tabs>
        <w:spacing w:after="0" w:line="240" w:lineRule="auto"/>
        <w:ind w:left="386" w:hanging="180"/>
        <w:contextualSpacing/>
        <w:jc w:val="both"/>
        <w:rPr>
          <w:rFonts w:asciiTheme="majorBidi" w:eastAsia="Times New Roman" w:hAnsiTheme="majorBidi" w:cstheme="majorBidi"/>
          <w:color w:val="auto"/>
          <w:kern w:val="0"/>
          <w:sz w:val="28"/>
          <w:szCs w:val="28"/>
          <w:rtl/>
          <w:lang w:bidi="ar-IQ"/>
          <w14:ligatures w14:val="none"/>
        </w:rPr>
      </w:pPr>
      <w:r w:rsidRPr="007E2F4F">
        <w:rPr>
          <w:rFonts w:asciiTheme="majorBidi" w:eastAsia="Times New Roman" w:hAnsiTheme="majorBidi" w:cstheme="majorBidi"/>
          <w:color w:val="auto"/>
          <w:kern w:val="0"/>
          <w:sz w:val="28"/>
          <w:szCs w:val="28"/>
          <w:rtl/>
          <w:lang w:bidi="ar-IQ"/>
          <w14:ligatures w14:val="none"/>
        </w:rPr>
        <w:t>أصبحت العديد من المنظمات الآن لا مركزية نسبيًا ويحتاج العاملون إلى العمل دون إشراف دقيق.بحيث أن السلوكيات الاستباقية والمبتكرة ضرورية في مثل هذه المواقف .</w:t>
      </w:r>
    </w:p>
    <w:p w14:paraId="5CE79FA3" w14:textId="62CE03FF" w:rsidR="00510865" w:rsidRPr="007E2F4F" w:rsidRDefault="00510865" w:rsidP="007B1E6E">
      <w:pPr>
        <w:numPr>
          <w:ilvl w:val="0"/>
          <w:numId w:val="2"/>
        </w:numPr>
        <w:tabs>
          <w:tab w:val="num" w:pos="386"/>
        </w:tabs>
        <w:spacing w:after="0" w:line="240" w:lineRule="auto"/>
        <w:ind w:left="386" w:hanging="180"/>
        <w:contextualSpacing/>
        <w:jc w:val="both"/>
        <w:rPr>
          <w:rFonts w:asciiTheme="majorBidi" w:eastAsia="Times New Roman" w:hAnsiTheme="majorBidi" w:cstheme="majorBidi"/>
          <w:color w:val="auto"/>
          <w:kern w:val="0"/>
          <w:sz w:val="28"/>
          <w:szCs w:val="28"/>
          <w:rtl/>
          <w:lang w:bidi="ar-IQ"/>
          <w14:ligatures w14:val="none"/>
        </w:rPr>
      </w:pPr>
      <w:r w:rsidRPr="007E2F4F">
        <w:rPr>
          <w:rFonts w:asciiTheme="majorBidi" w:eastAsia="Times New Roman" w:hAnsiTheme="majorBidi" w:cstheme="majorBidi"/>
          <w:color w:val="auto"/>
          <w:kern w:val="0"/>
          <w:sz w:val="28"/>
          <w:szCs w:val="28"/>
          <w:rtl/>
          <w:lang w:bidi="ar-IQ"/>
          <w14:ligatures w14:val="none"/>
        </w:rPr>
        <w:lastRenderedPageBreak/>
        <w:t>يعد العاملون هم الأقرب إلى واجهة الموارد</w:t>
      </w:r>
      <w:r w:rsidR="007E2F4F">
        <w:rPr>
          <w:rFonts w:asciiTheme="majorBidi" w:eastAsia="Times New Roman" w:hAnsiTheme="majorBidi" w:cstheme="majorBidi"/>
          <w:color w:val="auto"/>
          <w:kern w:val="0"/>
          <w:sz w:val="28"/>
          <w:szCs w:val="28"/>
          <w:rtl/>
          <w:lang w:bidi="ar-IQ"/>
          <w14:ligatures w14:val="none"/>
        </w:rPr>
        <w:t>،</w:t>
      </w:r>
      <w:r w:rsidRPr="007E2F4F">
        <w:rPr>
          <w:rFonts w:asciiTheme="majorBidi" w:eastAsia="Times New Roman" w:hAnsiTheme="majorBidi" w:cstheme="majorBidi"/>
          <w:color w:val="auto"/>
          <w:kern w:val="0"/>
          <w:sz w:val="28"/>
          <w:szCs w:val="28"/>
          <w:rtl/>
          <w:lang w:bidi="ar-IQ"/>
          <w14:ligatures w14:val="none"/>
        </w:rPr>
        <w:t xml:space="preserve"> فهم يعرفون ما يجري، وما يريده الزبائن ويحتاجونه، وما هي أوجه القصور التي تكمن في النظام. بدون اقتراحاتهم، تعتمد المنظمات على المنتجات والخدمات والإجراءات التي يحتمل أن تكون قديمة على إدراك الإدارة.</w:t>
      </w:r>
    </w:p>
    <w:p w14:paraId="3CE40E53" w14:textId="77777777" w:rsidR="00510865" w:rsidRPr="007E2F4F" w:rsidRDefault="00510865" w:rsidP="007B1E6E">
      <w:pPr>
        <w:numPr>
          <w:ilvl w:val="0"/>
          <w:numId w:val="2"/>
        </w:numPr>
        <w:tabs>
          <w:tab w:val="num" w:pos="386"/>
        </w:tabs>
        <w:spacing w:after="0" w:line="240" w:lineRule="auto"/>
        <w:ind w:left="386" w:hanging="180"/>
        <w:contextualSpacing/>
        <w:jc w:val="both"/>
        <w:rPr>
          <w:rFonts w:asciiTheme="majorBidi" w:eastAsia="Times New Roman" w:hAnsiTheme="majorBidi" w:cstheme="majorBidi"/>
          <w:color w:val="auto"/>
          <w:kern w:val="0"/>
          <w:sz w:val="28"/>
          <w:szCs w:val="28"/>
          <w:rtl/>
          <w:lang w:bidi="ar-IQ"/>
          <w14:ligatures w14:val="none"/>
        </w:rPr>
      </w:pPr>
      <w:r w:rsidRPr="007E2F4F">
        <w:rPr>
          <w:rFonts w:asciiTheme="majorBidi" w:eastAsia="Times New Roman" w:hAnsiTheme="majorBidi" w:cstheme="majorBidi"/>
          <w:color w:val="auto"/>
          <w:kern w:val="0"/>
          <w:sz w:val="28"/>
          <w:szCs w:val="28"/>
          <w:rtl/>
          <w:lang w:bidi="ar-IQ"/>
          <w14:ligatures w14:val="none"/>
        </w:rPr>
        <w:t xml:space="preserve">تمكن الأستباقية والابتكار تعزيز الفاعلية التنظيمية من خلال تأثيرهما على نتائج العاملين، مثل النجاح الوظيفي والتزام الفريق وأداء الفريق. </w:t>
      </w:r>
    </w:p>
    <w:p w14:paraId="28CB5E19" w14:textId="271994A3" w:rsidR="00D56526" w:rsidRPr="007E0D0D" w:rsidRDefault="00510865" w:rsidP="007E0D0D">
      <w:pPr>
        <w:numPr>
          <w:ilvl w:val="0"/>
          <w:numId w:val="2"/>
        </w:numPr>
        <w:tabs>
          <w:tab w:val="num" w:pos="386"/>
        </w:tabs>
        <w:spacing w:after="0" w:line="240" w:lineRule="auto"/>
        <w:ind w:left="386" w:hanging="180"/>
        <w:contextualSpacing/>
        <w:jc w:val="both"/>
        <w:rPr>
          <w:rFonts w:asciiTheme="majorBidi" w:eastAsia="Times New Roman" w:hAnsiTheme="majorBidi" w:cstheme="majorBidi"/>
          <w:color w:val="auto"/>
          <w:kern w:val="0"/>
          <w:sz w:val="28"/>
          <w:szCs w:val="28"/>
          <w:rtl/>
          <w:lang w:bidi="ar-IQ"/>
          <w14:ligatures w14:val="none"/>
        </w:rPr>
      </w:pPr>
      <w:r w:rsidRPr="007E2F4F">
        <w:rPr>
          <w:rFonts w:asciiTheme="majorBidi" w:eastAsia="Times New Roman" w:hAnsiTheme="majorBidi" w:cstheme="majorBidi"/>
          <w:color w:val="auto"/>
          <w:kern w:val="0"/>
          <w:sz w:val="28"/>
          <w:szCs w:val="28"/>
          <w:rtl/>
          <w:lang w:bidi="ar-IQ"/>
          <w14:ligatures w14:val="none"/>
        </w:rPr>
        <w:t>تعتبر هذه السلوكيات مُرضية وممتعة من المرجح أن يؤدي هذا التمتع إلى قوة عاملة أكثر رشاقة تحفيزًا وإنتاجية.</w:t>
      </w:r>
    </w:p>
    <w:p w14:paraId="333CD32C" w14:textId="4ED58906" w:rsidR="00510865" w:rsidRPr="007E2F4F" w:rsidRDefault="00510865" w:rsidP="007B1E6E">
      <w:pPr>
        <w:spacing w:after="0" w:line="240" w:lineRule="auto"/>
        <w:jc w:val="both"/>
        <w:rPr>
          <w:rFonts w:asciiTheme="majorBidi" w:hAnsiTheme="majorBidi" w:cstheme="majorBidi"/>
          <w:color w:val="auto"/>
          <w:kern w:val="0"/>
          <w:sz w:val="28"/>
          <w:szCs w:val="28"/>
          <w:lang w:bidi="ar-IQ"/>
          <w14:ligatures w14:val="none"/>
        </w:rPr>
      </w:pPr>
      <w:r w:rsidRPr="009B6FC8">
        <w:rPr>
          <w:rFonts w:asciiTheme="majorBidi" w:hAnsiTheme="majorBidi" w:cstheme="majorBidi"/>
          <w:b/>
          <w:bCs/>
          <w:color w:val="auto"/>
          <w:kern w:val="0"/>
          <w:sz w:val="28"/>
          <w:szCs w:val="28"/>
          <w:rtl/>
          <w:lang w:bidi="ar-IQ"/>
          <w14:ligatures w14:val="none"/>
        </w:rPr>
        <w:t>2- بعد القدرة على التكيف:</w:t>
      </w:r>
      <w:r w:rsidRPr="009B6FC8">
        <w:rPr>
          <w:rFonts w:asciiTheme="majorBidi" w:hAnsiTheme="majorBidi" w:cstheme="majorBidi"/>
          <w:color w:val="auto"/>
          <w:kern w:val="0"/>
          <w:sz w:val="28"/>
          <w:szCs w:val="28"/>
          <w:rtl/>
          <w:lang w:bidi="ar-IQ"/>
          <w14:ligatures w14:val="none"/>
        </w:rPr>
        <w:t xml:space="preserve"> </w:t>
      </w:r>
      <w:r w:rsidRPr="007E2F4F">
        <w:rPr>
          <w:rFonts w:asciiTheme="majorBidi" w:hAnsiTheme="majorBidi" w:cstheme="majorBidi"/>
          <w:color w:val="auto"/>
          <w:kern w:val="0"/>
          <w:sz w:val="28"/>
          <w:szCs w:val="28"/>
          <w:rtl/>
          <w:lang w:bidi="ar-IQ"/>
          <w14:ligatures w14:val="none"/>
        </w:rPr>
        <w:t>أصبح الأداء التكيفي(</w:t>
      </w:r>
      <w:r w:rsidRPr="007E2F4F">
        <w:rPr>
          <w:rFonts w:asciiTheme="majorBidi" w:hAnsiTheme="majorBidi" w:cstheme="majorBidi"/>
          <w:color w:val="auto"/>
          <w:kern w:val="0"/>
          <w:sz w:val="28"/>
          <w:szCs w:val="28"/>
          <w:lang w:bidi="ar-IQ"/>
          <w14:ligatures w14:val="none"/>
        </w:rPr>
        <w:t>Adaptability</w:t>
      </w:r>
      <w:r w:rsidRPr="007E2F4F">
        <w:rPr>
          <w:rFonts w:asciiTheme="majorBidi" w:hAnsiTheme="majorBidi" w:cstheme="majorBidi"/>
          <w:color w:val="auto"/>
          <w:kern w:val="0"/>
          <w:sz w:val="28"/>
          <w:szCs w:val="28"/>
          <w:rtl/>
          <w:lang w:bidi="ar-IQ"/>
          <w14:ligatures w14:val="none"/>
        </w:rPr>
        <w:t>) ذا أهمية متزايدة للمنظمات، بقدر ما تعني التقنيات الجديدة وإعادة هيكلة الملفات استجابة للأزمات المالية وأن العاملين يحتاجون بشكل متزايد إلى أن يكونوا قادرين على التكيف مع أنظمة وأدوار العمل المتغيرة</w:t>
      </w:r>
      <w:r w:rsidR="007E2F4F">
        <w:rPr>
          <w:rFonts w:asciiTheme="majorBidi" w:hAnsiTheme="majorBidi" w:cstheme="majorBidi"/>
          <w:color w:val="auto"/>
          <w:kern w:val="0"/>
          <w:sz w:val="28"/>
          <w:szCs w:val="28"/>
          <w:rtl/>
          <w:lang w:bidi="ar-IQ"/>
          <w14:ligatures w14:val="none"/>
        </w:rPr>
        <w:t>،</w:t>
      </w:r>
      <w:r w:rsidRPr="007E2F4F">
        <w:rPr>
          <w:rFonts w:asciiTheme="majorBidi" w:hAnsiTheme="majorBidi" w:cstheme="majorBidi"/>
          <w:color w:val="auto"/>
          <w:kern w:val="0"/>
          <w:sz w:val="28"/>
          <w:szCs w:val="28"/>
          <w:rtl/>
          <w:lang w:bidi="ar-IQ"/>
          <w14:ligatures w14:val="none"/>
        </w:rPr>
        <w:t xml:space="preserve"> وعرَّف الأداء التكيفي بأنه قدرة الأفراد على تكييف سلوكهم مع بيئة متغيرة أو متطلبات موقف أو حدث جديد</w:t>
      </w:r>
      <w:r w:rsidRPr="007E2F4F">
        <w:rPr>
          <w:rFonts w:asciiTheme="majorBidi" w:hAnsiTheme="majorBidi" w:cstheme="majorBidi"/>
          <w:color w:val="auto"/>
          <w:kern w:val="0"/>
          <w:sz w:val="28"/>
          <w:szCs w:val="28"/>
          <w:lang w:bidi="ar-IQ"/>
          <w14:ligatures w14:val="none"/>
        </w:rPr>
        <w:t>Gorostiaga et al., 2022:84)</w:t>
      </w:r>
      <w:r w:rsidRPr="007E2F4F">
        <w:rPr>
          <w:rFonts w:asciiTheme="majorBidi" w:hAnsiTheme="majorBidi" w:cstheme="majorBidi"/>
          <w:color w:val="auto"/>
          <w:kern w:val="0"/>
          <w:sz w:val="28"/>
          <w:szCs w:val="28"/>
          <w:rtl/>
          <w:lang w:bidi="ar-IQ"/>
          <w14:ligatures w14:val="none"/>
        </w:rPr>
        <w:t>)</w:t>
      </w:r>
      <w:r w:rsidR="007E2F4F">
        <w:rPr>
          <w:rFonts w:asciiTheme="majorBidi" w:hAnsiTheme="majorBidi" w:cstheme="majorBidi"/>
          <w:color w:val="auto"/>
          <w:kern w:val="0"/>
          <w:sz w:val="28"/>
          <w:szCs w:val="28"/>
          <w:rtl/>
          <w:lang w:bidi="ar-IQ"/>
          <w14:ligatures w14:val="none"/>
        </w:rPr>
        <w:t>،</w:t>
      </w:r>
      <w:r w:rsidRPr="007E2F4F">
        <w:rPr>
          <w:rFonts w:asciiTheme="majorBidi" w:hAnsiTheme="majorBidi" w:cstheme="majorBidi"/>
          <w:color w:val="auto"/>
          <w:kern w:val="0"/>
          <w:sz w:val="28"/>
          <w:szCs w:val="28"/>
          <w:rtl/>
          <w:lang w:bidi="ar-IQ"/>
          <w14:ligatures w14:val="none"/>
        </w:rPr>
        <w:t xml:space="preserve"> حيث تعزز القدرة على التكيف التعلم التنظيمي</w:t>
      </w:r>
      <w:r w:rsidR="007E2F4F">
        <w:rPr>
          <w:rFonts w:asciiTheme="majorBidi" w:hAnsiTheme="majorBidi" w:cstheme="majorBidi"/>
          <w:color w:val="auto"/>
          <w:kern w:val="0"/>
          <w:sz w:val="28"/>
          <w:szCs w:val="28"/>
          <w:rtl/>
          <w:lang w:bidi="ar-IQ"/>
          <w14:ligatures w14:val="none"/>
        </w:rPr>
        <w:t>،</w:t>
      </w:r>
      <w:r w:rsidRPr="007E2F4F">
        <w:rPr>
          <w:rFonts w:asciiTheme="majorBidi" w:hAnsiTheme="majorBidi" w:cstheme="majorBidi"/>
          <w:color w:val="auto"/>
          <w:kern w:val="0"/>
          <w:sz w:val="28"/>
          <w:szCs w:val="28"/>
          <w:rtl/>
          <w:lang w:bidi="ar-IQ"/>
          <w14:ligatures w14:val="none"/>
        </w:rPr>
        <w:t xml:space="preserve"> وتشير إلى ميل للتغيير</w:t>
      </w:r>
      <w:r w:rsidR="007E2F4F">
        <w:rPr>
          <w:rFonts w:asciiTheme="majorBidi" w:hAnsiTheme="majorBidi" w:cstheme="majorBidi"/>
          <w:color w:val="auto"/>
          <w:kern w:val="0"/>
          <w:sz w:val="28"/>
          <w:szCs w:val="28"/>
          <w:rtl/>
          <w:lang w:bidi="ar-IQ"/>
          <w14:ligatures w14:val="none"/>
        </w:rPr>
        <w:t>،</w:t>
      </w:r>
      <w:r w:rsidRPr="007E2F4F">
        <w:rPr>
          <w:rFonts w:asciiTheme="majorBidi" w:hAnsiTheme="majorBidi" w:cstheme="majorBidi"/>
          <w:color w:val="auto"/>
          <w:kern w:val="0"/>
          <w:sz w:val="28"/>
          <w:szCs w:val="28"/>
          <w:rtl/>
          <w:lang w:bidi="ar-IQ"/>
          <w14:ligatures w14:val="none"/>
        </w:rPr>
        <w:t xml:space="preserve"> وكذلك أن القدرة على التكيف تشير إلى استعداد الموظفين لتعديل سلوكهم (مثل العلاقات الشخصية والثقافية) لتناسب البيئة الجديدة بشكل أفضل (</w:t>
      </w:r>
      <w:r w:rsidRPr="007E2F4F">
        <w:rPr>
          <w:rFonts w:asciiTheme="majorBidi" w:hAnsiTheme="majorBidi" w:cstheme="majorBidi"/>
          <w:color w:val="auto"/>
          <w:kern w:val="0"/>
          <w:sz w:val="28"/>
          <w:szCs w:val="28"/>
          <w:lang w:bidi="ar-IQ"/>
          <w14:ligatures w14:val="none"/>
        </w:rPr>
        <w:t>Evangelist-Roach, 2020:35_36</w:t>
      </w:r>
      <w:r w:rsidRPr="007E2F4F">
        <w:rPr>
          <w:rFonts w:asciiTheme="majorBidi" w:hAnsiTheme="majorBidi" w:cstheme="majorBidi"/>
          <w:color w:val="auto"/>
          <w:kern w:val="0"/>
          <w:sz w:val="28"/>
          <w:szCs w:val="28"/>
          <w:rtl/>
          <w:lang w:bidi="ar-IQ"/>
          <w14:ligatures w14:val="none"/>
        </w:rPr>
        <w:t>).</w:t>
      </w:r>
    </w:p>
    <w:p w14:paraId="1CE5A6CC" w14:textId="4F09035B" w:rsidR="00D56526" w:rsidRPr="007E2F4F" w:rsidRDefault="00510865" w:rsidP="007E0D0D">
      <w:pPr>
        <w:spacing w:after="0" w:line="240" w:lineRule="auto"/>
        <w:ind w:firstLine="386"/>
        <w:jc w:val="both"/>
        <w:rPr>
          <w:rFonts w:asciiTheme="majorBidi" w:hAnsiTheme="majorBidi" w:cstheme="majorBidi"/>
          <w:color w:val="auto"/>
          <w:kern w:val="0"/>
          <w:sz w:val="28"/>
          <w:szCs w:val="28"/>
          <w:rtl/>
          <w:lang w:bidi="ar-IQ"/>
          <w14:ligatures w14:val="none"/>
        </w:rPr>
      </w:pPr>
      <w:r w:rsidRPr="007E2F4F">
        <w:rPr>
          <w:rFonts w:asciiTheme="majorBidi" w:hAnsiTheme="majorBidi" w:cstheme="majorBidi"/>
          <w:color w:val="auto"/>
          <w:kern w:val="0"/>
          <w:sz w:val="28"/>
          <w:szCs w:val="28"/>
          <w:rtl/>
          <w:lang w:bidi="ar-IQ"/>
          <w14:ligatures w14:val="none"/>
        </w:rPr>
        <w:t xml:space="preserve">عرفت القدرة على التكيف على أنها "قدرة العمال على تكييف معارفهم ومهاراتهم مع احتياجات سوق العمل المتغيرة، والتي تحركها في الغالب التغيير التكنولوجي" </w:t>
      </w:r>
      <w:r w:rsidRPr="007E2F4F">
        <w:rPr>
          <w:rFonts w:asciiTheme="majorBidi" w:hAnsiTheme="majorBidi" w:cstheme="majorBidi"/>
          <w:color w:val="auto"/>
          <w:kern w:val="0"/>
          <w:sz w:val="28"/>
          <w:szCs w:val="28"/>
          <w:lang w:bidi="ar-IQ"/>
          <w14:ligatures w14:val="none"/>
        </w:rPr>
        <w:t>(Ranđelović,&amp; Jandrić 2018:76)</w:t>
      </w:r>
      <w:r w:rsidRPr="007E2F4F">
        <w:rPr>
          <w:rFonts w:asciiTheme="majorBidi" w:hAnsiTheme="majorBidi" w:cstheme="majorBidi"/>
          <w:color w:val="auto"/>
          <w:kern w:val="0"/>
          <w:sz w:val="28"/>
          <w:szCs w:val="28"/>
          <w:rtl/>
          <w:lang w:bidi="ar-IQ"/>
          <w14:ligatures w14:val="none"/>
        </w:rPr>
        <w:t xml:space="preserve">. وتناول </w:t>
      </w:r>
      <w:r w:rsidRPr="007E2F4F">
        <w:rPr>
          <w:rFonts w:asciiTheme="majorBidi" w:hAnsiTheme="majorBidi" w:cstheme="majorBidi"/>
          <w:color w:val="auto"/>
          <w:kern w:val="0"/>
          <w:sz w:val="28"/>
          <w:szCs w:val="28"/>
          <w:lang w:bidi="ar-IQ"/>
          <w14:ligatures w14:val="none"/>
        </w:rPr>
        <w:t>(Sohrabi et.al,2014:280)</w:t>
      </w:r>
      <w:r w:rsidRPr="007E2F4F">
        <w:rPr>
          <w:rFonts w:asciiTheme="majorBidi" w:hAnsiTheme="majorBidi" w:cstheme="majorBidi"/>
          <w:color w:val="auto"/>
          <w:kern w:val="0"/>
          <w:sz w:val="28"/>
          <w:szCs w:val="28"/>
          <w:rtl/>
          <w:lang w:bidi="ar-IQ"/>
          <w14:ligatures w14:val="none"/>
        </w:rPr>
        <w:t xml:space="preserve"> بإن القدرة على التكيف بين الأشخاص تشمل جوانب الأداء التكيفي</w:t>
      </w:r>
      <w:r w:rsidR="007E2F4F">
        <w:rPr>
          <w:rFonts w:asciiTheme="majorBidi" w:hAnsiTheme="majorBidi" w:cstheme="majorBidi"/>
          <w:color w:val="auto"/>
          <w:kern w:val="0"/>
          <w:sz w:val="28"/>
          <w:szCs w:val="28"/>
          <w:rtl/>
          <w:lang w:bidi="ar-IQ"/>
          <w14:ligatures w14:val="none"/>
        </w:rPr>
        <w:t>،</w:t>
      </w:r>
      <w:r w:rsidRPr="007E2F4F">
        <w:rPr>
          <w:rFonts w:asciiTheme="majorBidi" w:hAnsiTheme="majorBidi" w:cstheme="majorBidi"/>
          <w:color w:val="auto"/>
          <w:kern w:val="0"/>
          <w:sz w:val="28"/>
          <w:szCs w:val="28"/>
          <w:rtl/>
          <w:lang w:bidi="ar-IQ"/>
          <w14:ligatures w14:val="none"/>
        </w:rPr>
        <w:t xml:space="preserve"> مثل إظهار المرونة الشخصية</w:t>
      </w:r>
      <w:r w:rsidR="007E2F4F">
        <w:rPr>
          <w:rFonts w:asciiTheme="majorBidi" w:hAnsiTheme="majorBidi" w:cstheme="majorBidi"/>
          <w:color w:val="auto"/>
          <w:kern w:val="0"/>
          <w:sz w:val="28"/>
          <w:szCs w:val="28"/>
          <w:rtl/>
          <w:lang w:bidi="ar-IQ"/>
          <w14:ligatures w14:val="none"/>
        </w:rPr>
        <w:t>،</w:t>
      </w:r>
      <w:r w:rsidRPr="007E2F4F">
        <w:rPr>
          <w:rFonts w:asciiTheme="majorBidi" w:hAnsiTheme="majorBidi" w:cstheme="majorBidi"/>
          <w:color w:val="auto"/>
          <w:kern w:val="0"/>
          <w:sz w:val="28"/>
          <w:szCs w:val="28"/>
          <w:rtl/>
          <w:lang w:bidi="ar-IQ"/>
          <w14:ligatures w14:val="none"/>
        </w:rPr>
        <w:t xml:space="preserve"> وتعديل أسلوب التعامل مع الآخرين لتحقيق الهدف</w:t>
      </w:r>
      <w:r w:rsidR="007E2F4F">
        <w:rPr>
          <w:rFonts w:asciiTheme="majorBidi" w:hAnsiTheme="majorBidi" w:cstheme="majorBidi"/>
          <w:color w:val="auto"/>
          <w:kern w:val="0"/>
          <w:sz w:val="28"/>
          <w:szCs w:val="28"/>
          <w:rtl/>
          <w:lang w:bidi="ar-IQ"/>
          <w14:ligatures w14:val="none"/>
        </w:rPr>
        <w:t>،</w:t>
      </w:r>
      <w:r w:rsidRPr="007E2F4F">
        <w:rPr>
          <w:rFonts w:asciiTheme="majorBidi" w:hAnsiTheme="majorBidi" w:cstheme="majorBidi"/>
          <w:color w:val="auto"/>
          <w:kern w:val="0"/>
          <w:sz w:val="28"/>
          <w:szCs w:val="28"/>
          <w:rtl/>
          <w:lang w:bidi="ar-IQ"/>
          <w14:ligatures w14:val="none"/>
        </w:rPr>
        <w:t xml:space="preserve"> وتكييف السلوك الشخصي للعمل بفعالية مع فريق جديد أو زملاء عمل أو زبائن </w:t>
      </w:r>
      <w:r w:rsidRPr="007E2F4F">
        <w:rPr>
          <w:rFonts w:asciiTheme="majorBidi" w:hAnsiTheme="majorBidi" w:cstheme="majorBidi"/>
          <w:color w:val="auto"/>
          <w:kern w:val="0"/>
          <w:sz w:val="28"/>
          <w:szCs w:val="28"/>
          <w:lang w:bidi="ar-IQ"/>
          <w14:ligatures w14:val="none"/>
        </w:rPr>
        <w:t>.</w:t>
      </w:r>
      <w:r w:rsidRPr="007E2F4F">
        <w:rPr>
          <w:rFonts w:asciiTheme="majorBidi" w:hAnsiTheme="majorBidi" w:cstheme="majorBidi"/>
          <w:color w:val="auto"/>
          <w:kern w:val="0"/>
          <w:sz w:val="28"/>
          <w:szCs w:val="28"/>
          <w:rtl/>
          <w:lang w:bidi="ar-IQ"/>
          <w14:ligatures w14:val="none"/>
        </w:rPr>
        <w:t xml:space="preserve"> </w:t>
      </w:r>
    </w:p>
    <w:p w14:paraId="44CB6FD1" w14:textId="149ABB1C" w:rsidR="00204CB1" w:rsidRDefault="00510865" w:rsidP="000857A7">
      <w:pPr>
        <w:spacing w:after="0" w:line="240" w:lineRule="auto"/>
        <w:jc w:val="both"/>
        <w:rPr>
          <w:rFonts w:asciiTheme="majorBidi" w:hAnsiTheme="majorBidi" w:cstheme="majorBidi"/>
          <w:color w:val="auto"/>
          <w:kern w:val="0"/>
          <w:sz w:val="28"/>
          <w:szCs w:val="28"/>
          <w:rtl/>
          <w:lang w:bidi="ar-IQ"/>
          <w14:ligatures w14:val="none"/>
        </w:rPr>
      </w:pPr>
      <w:r w:rsidRPr="009B6FC8">
        <w:rPr>
          <w:rFonts w:asciiTheme="majorBidi" w:hAnsiTheme="majorBidi" w:cstheme="majorBidi"/>
          <w:b/>
          <w:bCs/>
          <w:color w:val="auto"/>
          <w:kern w:val="0"/>
          <w:sz w:val="28"/>
          <w:szCs w:val="28"/>
          <w:rtl/>
          <w:lang w:bidi="ar-IQ"/>
          <w14:ligatures w14:val="none"/>
        </w:rPr>
        <w:t xml:space="preserve">3- بعد المرونة: </w:t>
      </w:r>
      <w:r w:rsidRPr="007E2F4F">
        <w:rPr>
          <w:rFonts w:asciiTheme="majorBidi" w:hAnsiTheme="majorBidi" w:cstheme="majorBidi"/>
          <w:color w:val="auto"/>
          <w:kern w:val="0"/>
          <w:sz w:val="28"/>
          <w:szCs w:val="28"/>
          <w:rtl/>
          <w:lang w:bidi="ar-IQ"/>
          <w14:ligatures w14:val="none"/>
        </w:rPr>
        <w:t>تشير المرونة(</w:t>
      </w:r>
      <w:r w:rsidRPr="007E2F4F">
        <w:rPr>
          <w:rFonts w:asciiTheme="majorBidi" w:hAnsiTheme="majorBidi" w:cstheme="majorBidi"/>
          <w:color w:val="auto"/>
          <w:kern w:val="0"/>
          <w:sz w:val="28"/>
          <w:szCs w:val="28"/>
          <w:lang w:bidi="ar-IQ"/>
          <w14:ligatures w14:val="none"/>
        </w:rPr>
        <w:t>Resilience</w:t>
      </w:r>
      <w:r w:rsidRPr="007E2F4F">
        <w:rPr>
          <w:rFonts w:asciiTheme="majorBidi" w:hAnsiTheme="majorBidi" w:cstheme="majorBidi"/>
          <w:color w:val="auto"/>
          <w:kern w:val="0"/>
          <w:sz w:val="28"/>
          <w:szCs w:val="28"/>
          <w:rtl/>
          <w:lang w:bidi="ar-IQ"/>
          <w14:ligatures w14:val="none"/>
        </w:rPr>
        <w:t xml:space="preserve">) بالمعنى العام إلى" قدرة الشخص على الأرتداد واستعادة الشعور بالرفاهية بعد مواجهة حدث غير متوقع، وغالبًا ما يكون غير سار. إذ إن بعض الناس قادرون على التعافي من أي محنة تقريبًا ومواصلة حياتهم" </w:t>
      </w:r>
      <w:r w:rsidRPr="007E2F4F">
        <w:rPr>
          <w:rFonts w:asciiTheme="majorBidi" w:hAnsiTheme="majorBidi" w:cstheme="majorBidi"/>
          <w:color w:val="auto"/>
          <w:kern w:val="0"/>
          <w:sz w:val="28"/>
          <w:szCs w:val="28"/>
          <w:lang w:bidi="ar-IQ"/>
          <w14:ligatures w14:val="none"/>
        </w:rPr>
        <w:t xml:space="preserve">(Hiebert,2006:2) </w:t>
      </w:r>
      <w:r w:rsidRPr="007E2F4F">
        <w:rPr>
          <w:rFonts w:asciiTheme="majorBidi" w:hAnsiTheme="majorBidi" w:cstheme="majorBidi"/>
          <w:color w:val="auto"/>
          <w:kern w:val="0"/>
          <w:sz w:val="28"/>
          <w:szCs w:val="28"/>
          <w:rtl/>
          <w14:ligatures w14:val="none"/>
        </w:rPr>
        <w:t>وت</w:t>
      </w:r>
      <w:r w:rsidRPr="007E2F4F">
        <w:rPr>
          <w:rFonts w:asciiTheme="majorBidi" w:hAnsiTheme="majorBidi" w:cstheme="majorBidi"/>
          <w:color w:val="auto"/>
          <w:kern w:val="0"/>
          <w:sz w:val="28"/>
          <w:szCs w:val="28"/>
          <w:rtl/>
          <w:lang w:bidi="ar-IQ"/>
          <w14:ligatures w14:val="none"/>
        </w:rPr>
        <w:t>ستلزم مرونة العاملين القدرة على إدارة الموارد بشكل جيد، والتعامل مع أعباء العمل المفرطة، والاستجابة للأخطاء والأزمات والتعلم منها، والاستفادة من التغيير كفرصة للتنمية. تمكن المرونة العاملين الاستجابة بفعالية والتكيف مع الظروف والتحديات المتغيرة. يُظهر العاملون سلوكًا مرنًا عندما يستخدمون مواردهم الشخصية والمتعلقة بالوظيفة للاستجابة بسرعة لعدم اليقين والتغيير(</w:t>
      </w:r>
      <w:r w:rsidRPr="007E2F4F">
        <w:rPr>
          <w:rFonts w:asciiTheme="majorBidi" w:hAnsiTheme="majorBidi" w:cstheme="majorBidi"/>
          <w:color w:val="auto"/>
          <w:kern w:val="0"/>
          <w:sz w:val="28"/>
          <w:szCs w:val="28"/>
          <w:lang w:bidi="ar-IQ"/>
          <w14:ligatures w14:val="none"/>
        </w:rPr>
        <w:t>(Ojo et al., 2021:3</w:t>
      </w:r>
      <w:r w:rsidR="007E2F4F">
        <w:rPr>
          <w:rFonts w:asciiTheme="majorBidi" w:hAnsiTheme="majorBidi" w:cstheme="majorBidi"/>
          <w:color w:val="auto"/>
          <w:kern w:val="0"/>
          <w:sz w:val="28"/>
          <w:szCs w:val="28"/>
          <w:rtl/>
          <w:lang w:bidi="ar-IQ"/>
          <w14:ligatures w14:val="none"/>
        </w:rPr>
        <w:t>،</w:t>
      </w:r>
      <w:r w:rsidRPr="007E2F4F">
        <w:rPr>
          <w:rFonts w:asciiTheme="majorBidi" w:hAnsiTheme="majorBidi" w:cstheme="majorBidi"/>
          <w:color w:val="auto"/>
          <w:kern w:val="0"/>
          <w:sz w:val="28"/>
          <w:szCs w:val="28"/>
          <w:rtl/>
          <w:lang w:bidi="ar-IQ"/>
          <w14:ligatures w14:val="none"/>
        </w:rPr>
        <w:t xml:space="preserve"> وتتمثل المرونة المهنية بإنها القدرة والكفاءة للعمل في مهام مختلفة في فرق مختلفة في وقت واحد بحسب ما تناولها (</w:t>
      </w:r>
      <w:r w:rsidRPr="007E2F4F">
        <w:rPr>
          <w:rFonts w:asciiTheme="majorBidi" w:hAnsiTheme="majorBidi" w:cstheme="majorBidi"/>
          <w:color w:val="auto"/>
          <w:kern w:val="0"/>
          <w:sz w:val="28"/>
          <w:szCs w:val="28"/>
          <w:lang w:bidi="ar-IQ"/>
          <w14:ligatures w14:val="none"/>
        </w:rPr>
        <w:t>Sohrabi et.al, 2014: 280</w:t>
      </w:r>
      <w:r w:rsidR="000857A7">
        <w:rPr>
          <w:rFonts w:asciiTheme="majorBidi" w:hAnsiTheme="majorBidi" w:cstheme="majorBidi"/>
          <w:color w:val="auto"/>
          <w:kern w:val="0"/>
          <w:sz w:val="28"/>
          <w:szCs w:val="28"/>
          <w:rtl/>
          <w:lang w:bidi="ar-IQ"/>
          <w14:ligatures w14:val="none"/>
        </w:rPr>
        <w:t xml:space="preserve"> )</w:t>
      </w:r>
      <w:r w:rsidR="000857A7" w:rsidRPr="009B6FC8">
        <w:rPr>
          <w:rFonts w:asciiTheme="majorBidi" w:hAnsiTheme="majorBidi" w:cstheme="majorBidi"/>
          <w:color w:val="auto"/>
          <w:kern w:val="0"/>
          <w:sz w:val="28"/>
          <w:szCs w:val="28"/>
          <w:rtl/>
          <w:lang w:bidi="ar-IQ"/>
          <w14:ligatures w14:val="none"/>
        </w:rPr>
        <w:t xml:space="preserve"> </w:t>
      </w:r>
    </w:p>
    <w:p w14:paraId="38A7B36A" w14:textId="5E1D5A46" w:rsidR="00110444" w:rsidRPr="00204CB1" w:rsidRDefault="00110444" w:rsidP="001714C4">
      <w:pPr>
        <w:bidi w:val="0"/>
        <w:jc w:val="left"/>
        <w:rPr>
          <w:rFonts w:asciiTheme="majorBidi" w:hAnsiTheme="majorBidi" w:cstheme="majorBidi"/>
          <w:color w:val="auto"/>
          <w:sz w:val="28"/>
          <w:szCs w:val="28"/>
        </w:rPr>
      </w:pPr>
    </w:p>
    <w:sectPr w:rsidR="00110444" w:rsidRPr="00204CB1" w:rsidSect="007B1E6E">
      <w:footerReference w:type="default" r:id="rId19"/>
      <w:pgSz w:w="12240" w:h="15840"/>
      <w:pgMar w:top="851" w:right="1134"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D1046" w14:textId="77777777" w:rsidR="00491E56" w:rsidRDefault="00491E56" w:rsidP="006C0E9D">
      <w:pPr>
        <w:spacing w:after="0" w:line="240" w:lineRule="auto"/>
      </w:pPr>
      <w:r>
        <w:separator/>
      </w:r>
    </w:p>
  </w:endnote>
  <w:endnote w:type="continuationSeparator" w:id="0">
    <w:p w14:paraId="60E100DB" w14:textId="77777777" w:rsidR="00491E56" w:rsidRDefault="00491E56" w:rsidP="006C0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KPKMEK+TimesNewRoman">
    <w:altName w:val="Times New Roman"/>
    <w:panose1 w:val="00000000000000000000"/>
    <w:charset w:val="00"/>
    <w:family w:val="roman"/>
    <w:notTrueType/>
    <w:pitch w:val="default"/>
    <w:sig w:usb0="00000003" w:usb1="00000000" w:usb2="00000000" w:usb3="00000000" w:csb0="00000001" w:csb1="00000000"/>
  </w:font>
  <w:font w:name="Source Sans Pro Black">
    <w:panose1 w:val="00000000000000000000"/>
    <w:charset w:val="00"/>
    <w:family w:val="swiss"/>
    <w:notTrueType/>
    <w:pitch w:val="variable"/>
    <w:sig w:usb0="20000007" w:usb1="00000001" w:usb2="00000000" w:usb3="00000000" w:csb0="00000193" w:csb1="00000000"/>
  </w:font>
  <w:font w:name="Marlett">
    <w:panose1 w:val="00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093332"/>
      <w:docPartObj>
        <w:docPartGallery w:val="Page Numbers (Bottom of Page)"/>
        <w:docPartUnique/>
      </w:docPartObj>
    </w:sdtPr>
    <w:sdtEndPr>
      <w:rPr>
        <w:noProof/>
      </w:rPr>
    </w:sdtEndPr>
    <w:sdtContent>
      <w:p w14:paraId="460A5AC2" w14:textId="5C0286F4" w:rsidR="00F361B3" w:rsidRDefault="00F361B3">
        <w:pPr>
          <w:pStyle w:val="Footer"/>
          <w:jc w:val="center"/>
        </w:pPr>
        <w:r>
          <w:fldChar w:fldCharType="begin"/>
        </w:r>
        <w:r>
          <w:instrText xml:space="preserve"> PAGE   \* MERGEFORMAT </w:instrText>
        </w:r>
        <w:r>
          <w:fldChar w:fldCharType="separate"/>
        </w:r>
        <w:r w:rsidR="00E863A7">
          <w:rPr>
            <w:noProof/>
          </w:rPr>
          <w:t>1</w:t>
        </w:r>
        <w:r>
          <w:rPr>
            <w:noProof/>
          </w:rPr>
          <w:fldChar w:fldCharType="end"/>
        </w:r>
      </w:p>
    </w:sdtContent>
  </w:sdt>
  <w:p w14:paraId="2C045875" w14:textId="77777777" w:rsidR="00F361B3" w:rsidRDefault="00F361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D3521" w14:textId="77777777" w:rsidR="00491E56" w:rsidRDefault="00491E56" w:rsidP="006C0E9D">
      <w:pPr>
        <w:spacing w:after="0" w:line="240" w:lineRule="auto"/>
      </w:pPr>
      <w:r>
        <w:separator/>
      </w:r>
    </w:p>
  </w:footnote>
  <w:footnote w:type="continuationSeparator" w:id="0">
    <w:p w14:paraId="24F1773B" w14:textId="77777777" w:rsidR="00491E56" w:rsidRDefault="00491E56" w:rsidP="006C0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7A94"/>
    <w:multiLevelType w:val="hybridMultilevel"/>
    <w:tmpl w:val="94C492A8"/>
    <w:lvl w:ilvl="0" w:tplc="B282D678">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876EE"/>
    <w:multiLevelType w:val="hybridMultilevel"/>
    <w:tmpl w:val="BCC6892E"/>
    <w:lvl w:ilvl="0" w:tplc="F35A87DC">
      <w:start w:val="1"/>
      <w:numFmt w:val="decimal"/>
      <w:lvlText w:val="%1."/>
      <w:lvlJc w:val="left"/>
      <w:pPr>
        <w:tabs>
          <w:tab w:val="num" w:pos="0"/>
        </w:tabs>
        <w:ind w:left="720" w:hanging="360"/>
      </w:pPr>
      <w:rPr>
        <w:rFonts w:cs="Times New Roman" w:hint="default"/>
        <w:sz w:val="30"/>
        <w:szCs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5D10F7"/>
    <w:multiLevelType w:val="hybridMultilevel"/>
    <w:tmpl w:val="17AA1EC6"/>
    <w:lvl w:ilvl="0" w:tplc="B282D678">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5E0690"/>
    <w:multiLevelType w:val="hybridMultilevel"/>
    <w:tmpl w:val="EDE2918C"/>
    <w:lvl w:ilvl="0" w:tplc="0409000F">
      <w:start w:val="1"/>
      <w:numFmt w:val="decimal"/>
      <w:lvlText w:val="%1."/>
      <w:lvlJc w:val="left"/>
      <w:pPr>
        <w:ind w:left="797" w:hanging="360"/>
      </w:p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4" w15:restartNumberingAfterBreak="0">
    <w:nsid w:val="32A76C0C"/>
    <w:multiLevelType w:val="hybridMultilevel"/>
    <w:tmpl w:val="9A564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10785"/>
    <w:multiLevelType w:val="multilevel"/>
    <w:tmpl w:val="77EC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4A28BB"/>
    <w:multiLevelType w:val="multilevel"/>
    <w:tmpl w:val="9BBE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861A5"/>
    <w:multiLevelType w:val="hybridMultilevel"/>
    <w:tmpl w:val="A454A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692846"/>
    <w:multiLevelType w:val="multilevel"/>
    <w:tmpl w:val="A216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655078"/>
    <w:multiLevelType w:val="hybridMultilevel"/>
    <w:tmpl w:val="9FC496F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170759"/>
    <w:multiLevelType w:val="hybridMultilevel"/>
    <w:tmpl w:val="2BACC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322EAF"/>
    <w:multiLevelType w:val="hybridMultilevel"/>
    <w:tmpl w:val="737E184E"/>
    <w:lvl w:ilvl="0" w:tplc="B282D678">
      <w:start w:val="1"/>
      <w:numFmt w:val="arabicAbjad"/>
      <w:lvlText w:val="%1-"/>
      <w:lvlJc w:val="center"/>
      <w:pPr>
        <w:tabs>
          <w:tab w:val="num" w:pos="720"/>
        </w:tabs>
        <w:ind w:left="720" w:hanging="360"/>
      </w:pPr>
      <w:rPr>
        <w:rFonts w:hint="default"/>
      </w:rPr>
    </w:lvl>
    <w:lvl w:ilvl="1" w:tplc="D7242CC2">
      <w:start w:val="1"/>
      <w:numFmt w:val="arabicAlpha"/>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BF2185"/>
    <w:multiLevelType w:val="hybridMultilevel"/>
    <w:tmpl w:val="25300104"/>
    <w:lvl w:ilvl="0" w:tplc="F35A87DC">
      <w:start w:val="1"/>
      <w:numFmt w:val="decimal"/>
      <w:lvlText w:val="%1."/>
      <w:lvlJc w:val="left"/>
      <w:pPr>
        <w:tabs>
          <w:tab w:val="num" w:pos="0"/>
        </w:tabs>
        <w:ind w:left="720" w:hanging="360"/>
      </w:pPr>
      <w:rPr>
        <w:rFonts w:cs="Times New Roman" w:hint="default"/>
        <w:sz w:val="30"/>
        <w:szCs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F974B6"/>
    <w:multiLevelType w:val="hybridMultilevel"/>
    <w:tmpl w:val="29B42484"/>
    <w:lvl w:ilvl="0" w:tplc="54E408D4">
      <w:start w:val="1"/>
      <w:numFmt w:val="decimal"/>
      <w:lvlText w:val="%1."/>
      <w:lvlJc w:val="left"/>
      <w:pPr>
        <w:tabs>
          <w:tab w:val="num" w:pos="0"/>
        </w:tabs>
        <w:ind w:left="720" w:hanging="360"/>
      </w:pPr>
      <w:rPr>
        <w:rFonts w:cs="Times New Roman"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2"/>
  </w:num>
  <w:num w:numId="4">
    <w:abstractNumId w:val="9"/>
  </w:num>
  <w:num w:numId="5">
    <w:abstractNumId w:val="4"/>
  </w:num>
  <w:num w:numId="6">
    <w:abstractNumId w:val="3"/>
  </w:num>
  <w:num w:numId="7">
    <w:abstractNumId w:val="7"/>
  </w:num>
  <w:num w:numId="8">
    <w:abstractNumId w:val="10"/>
  </w:num>
  <w:num w:numId="9">
    <w:abstractNumId w:val="5"/>
  </w:num>
  <w:num w:numId="10">
    <w:abstractNumId w:val="8"/>
  </w:num>
  <w:num w:numId="11">
    <w:abstractNumId w:val="6"/>
  </w:num>
  <w:num w:numId="12">
    <w:abstractNumId w:val="1"/>
  </w:num>
  <w:num w:numId="13">
    <w:abstractNumId w:val="13"/>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A2"/>
    <w:rsid w:val="00027E36"/>
    <w:rsid w:val="0004319F"/>
    <w:rsid w:val="00080A8D"/>
    <w:rsid w:val="000857A7"/>
    <w:rsid w:val="000906E2"/>
    <w:rsid w:val="00096BD4"/>
    <w:rsid w:val="000A7CAF"/>
    <w:rsid w:val="000C51CD"/>
    <w:rsid w:val="000D1E9C"/>
    <w:rsid w:val="00110444"/>
    <w:rsid w:val="001635AE"/>
    <w:rsid w:val="001714C4"/>
    <w:rsid w:val="00183662"/>
    <w:rsid w:val="001B34DB"/>
    <w:rsid w:val="00204CB1"/>
    <w:rsid w:val="002341EE"/>
    <w:rsid w:val="002371F8"/>
    <w:rsid w:val="00275F1D"/>
    <w:rsid w:val="002838DD"/>
    <w:rsid w:val="00296DDC"/>
    <w:rsid w:val="002F101B"/>
    <w:rsid w:val="002F7029"/>
    <w:rsid w:val="003348CB"/>
    <w:rsid w:val="0038348A"/>
    <w:rsid w:val="00441ED2"/>
    <w:rsid w:val="004658AD"/>
    <w:rsid w:val="004700E3"/>
    <w:rsid w:val="00491E56"/>
    <w:rsid w:val="004A6A2C"/>
    <w:rsid w:val="00510865"/>
    <w:rsid w:val="005255AD"/>
    <w:rsid w:val="0053705D"/>
    <w:rsid w:val="00537383"/>
    <w:rsid w:val="00543A31"/>
    <w:rsid w:val="00545188"/>
    <w:rsid w:val="005705EB"/>
    <w:rsid w:val="00620E60"/>
    <w:rsid w:val="00627662"/>
    <w:rsid w:val="006355AE"/>
    <w:rsid w:val="006A7E29"/>
    <w:rsid w:val="006B45B6"/>
    <w:rsid w:val="006C0E9D"/>
    <w:rsid w:val="006D4E33"/>
    <w:rsid w:val="006E1D71"/>
    <w:rsid w:val="0071223D"/>
    <w:rsid w:val="007125E7"/>
    <w:rsid w:val="00725AFC"/>
    <w:rsid w:val="007266C0"/>
    <w:rsid w:val="0075683D"/>
    <w:rsid w:val="00794024"/>
    <w:rsid w:val="007963B7"/>
    <w:rsid w:val="007A0B9A"/>
    <w:rsid w:val="007B1E6E"/>
    <w:rsid w:val="007E0D0D"/>
    <w:rsid w:val="007E2F4F"/>
    <w:rsid w:val="00847D85"/>
    <w:rsid w:val="00881C08"/>
    <w:rsid w:val="00894DC8"/>
    <w:rsid w:val="008C5C05"/>
    <w:rsid w:val="00903FB7"/>
    <w:rsid w:val="00904559"/>
    <w:rsid w:val="00911E41"/>
    <w:rsid w:val="0091346C"/>
    <w:rsid w:val="00922976"/>
    <w:rsid w:val="009706C8"/>
    <w:rsid w:val="009961B0"/>
    <w:rsid w:val="009A6624"/>
    <w:rsid w:val="009A73C8"/>
    <w:rsid w:val="009B6FC8"/>
    <w:rsid w:val="009D76D3"/>
    <w:rsid w:val="009F2A5B"/>
    <w:rsid w:val="00A30D47"/>
    <w:rsid w:val="00A354D7"/>
    <w:rsid w:val="00A51638"/>
    <w:rsid w:val="00A653A4"/>
    <w:rsid w:val="00AA2DA7"/>
    <w:rsid w:val="00AB3BEC"/>
    <w:rsid w:val="00AB77F5"/>
    <w:rsid w:val="00B03215"/>
    <w:rsid w:val="00B27F3D"/>
    <w:rsid w:val="00B513A1"/>
    <w:rsid w:val="00B9136E"/>
    <w:rsid w:val="00BA3344"/>
    <w:rsid w:val="00BC07C5"/>
    <w:rsid w:val="00BC4829"/>
    <w:rsid w:val="00BD075B"/>
    <w:rsid w:val="00BD0C4F"/>
    <w:rsid w:val="00BD40C1"/>
    <w:rsid w:val="00C03F4D"/>
    <w:rsid w:val="00C24AA8"/>
    <w:rsid w:val="00C365E8"/>
    <w:rsid w:val="00C36DC5"/>
    <w:rsid w:val="00C42D8E"/>
    <w:rsid w:val="00CA5BC0"/>
    <w:rsid w:val="00CD423C"/>
    <w:rsid w:val="00D27AC0"/>
    <w:rsid w:val="00D4409B"/>
    <w:rsid w:val="00D56526"/>
    <w:rsid w:val="00D73D1D"/>
    <w:rsid w:val="00DB699F"/>
    <w:rsid w:val="00DD3978"/>
    <w:rsid w:val="00E40AA2"/>
    <w:rsid w:val="00E46C02"/>
    <w:rsid w:val="00E840C9"/>
    <w:rsid w:val="00E863A7"/>
    <w:rsid w:val="00E92B4C"/>
    <w:rsid w:val="00EB5A0C"/>
    <w:rsid w:val="00EC3C14"/>
    <w:rsid w:val="00EC76BD"/>
    <w:rsid w:val="00ED0BDA"/>
    <w:rsid w:val="00F06332"/>
    <w:rsid w:val="00F14ACC"/>
    <w:rsid w:val="00F16104"/>
    <w:rsid w:val="00F361B3"/>
    <w:rsid w:val="00F57D37"/>
    <w:rsid w:val="00F73990"/>
    <w:rsid w:val="00F94717"/>
    <w:rsid w:val="00FA498A"/>
    <w:rsid w:val="00FA4AB4"/>
    <w:rsid w:val="00FB2CFE"/>
    <w:rsid w:val="00FD6D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74C9"/>
  <w15:docId w15:val="{F6F16D13-B6D2-48CD-83C0-B377EC7C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0"/>
    <w:lsdException w:name="Medium Shading 1" w:uiPriority="0"/>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44"/>
    <w:pPr>
      <w:bidi/>
      <w:jc w:val="right"/>
    </w:pPr>
    <w:rPr>
      <w:rFonts w:ascii="Calibri" w:eastAsia="Calibri" w:hAnsi="Calibri" w:cs="Calibri"/>
      <w:color w:val="000000"/>
    </w:rPr>
  </w:style>
  <w:style w:type="paragraph" w:styleId="Heading1">
    <w:name w:val="heading 1"/>
    <w:basedOn w:val="Normal"/>
    <w:next w:val="Normal"/>
    <w:link w:val="Heading1Char1"/>
    <w:autoRedefine/>
    <w:qFormat/>
    <w:rsid w:val="00183662"/>
    <w:pPr>
      <w:keepNext/>
      <w:keepLines/>
      <w:spacing w:after="0" w:line="240" w:lineRule="auto"/>
      <w:jc w:val="both"/>
      <w:outlineLvl w:val="0"/>
    </w:pPr>
    <w:rPr>
      <w:rFonts w:asciiTheme="majorBidi" w:eastAsia="Sakkal Majalla" w:hAnsiTheme="majorBidi" w:cstheme="majorBidi"/>
      <w:b/>
      <w:bCs/>
      <w:iCs/>
      <w:color w:val="1F3864" w:themeColor="accent1" w:themeShade="80"/>
      <w:kern w:val="0"/>
      <w:sz w:val="28"/>
      <w:szCs w:val="28"/>
      <w:u w:val="single"/>
      <w:lang w:bidi="ar-IQ"/>
      <w14:ligatures w14:val="none"/>
    </w:rPr>
  </w:style>
  <w:style w:type="paragraph" w:styleId="Heading2">
    <w:name w:val="heading 2"/>
    <w:basedOn w:val="Normal"/>
    <w:next w:val="Normal"/>
    <w:link w:val="Heading2Char"/>
    <w:qFormat/>
    <w:rsid w:val="00510865"/>
    <w:pPr>
      <w:spacing w:before="200" w:after="0" w:line="276" w:lineRule="auto"/>
      <w:jc w:val="left"/>
      <w:outlineLvl w:val="1"/>
    </w:pPr>
    <w:rPr>
      <w:rFonts w:ascii="Cambria" w:eastAsia="Times New Roman" w:hAnsi="Cambria" w:cs="Times New Roman"/>
      <w:b/>
      <w:bCs/>
      <w:color w:val="auto"/>
      <w:kern w:val="0"/>
      <w:sz w:val="26"/>
      <w:szCs w:val="26"/>
      <w14:ligatures w14:val="none"/>
    </w:rPr>
  </w:style>
  <w:style w:type="paragraph" w:styleId="Heading3">
    <w:name w:val="heading 3"/>
    <w:basedOn w:val="Normal"/>
    <w:next w:val="Normal"/>
    <w:link w:val="Heading3Char"/>
    <w:qFormat/>
    <w:rsid w:val="00510865"/>
    <w:pPr>
      <w:bidi w:val="0"/>
      <w:spacing w:before="200" w:after="0" w:line="271" w:lineRule="auto"/>
      <w:jc w:val="left"/>
      <w:outlineLvl w:val="2"/>
    </w:pPr>
    <w:rPr>
      <w:rFonts w:ascii="Cambria" w:eastAsia="Times New Roman" w:hAnsi="Cambria" w:cs="Times New Roman"/>
      <w:b/>
      <w:bCs/>
      <w:color w:val="auto"/>
      <w:kern w:val="0"/>
      <w14:ligatures w14:val="none"/>
    </w:rPr>
  </w:style>
  <w:style w:type="paragraph" w:styleId="Heading4">
    <w:name w:val="heading 4"/>
    <w:basedOn w:val="Normal"/>
    <w:next w:val="Normal"/>
    <w:link w:val="Heading4Char"/>
    <w:qFormat/>
    <w:rsid w:val="00510865"/>
    <w:pPr>
      <w:keepNext/>
      <w:keepLines/>
      <w:spacing w:before="200" w:after="0" w:line="240" w:lineRule="auto"/>
      <w:jc w:val="left"/>
      <w:outlineLvl w:val="3"/>
    </w:pPr>
    <w:rPr>
      <w:rFonts w:ascii="Calibri Light" w:eastAsia="Times New Roman" w:hAnsi="Calibri Light" w:cs="Times New Roman"/>
      <w:b/>
      <w:bCs/>
      <w:i/>
      <w:iCs/>
      <w:color w:val="5B9BD5"/>
      <w:kern w:val="0"/>
      <w:sz w:val="24"/>
      <w:szCs w:val="24"/>
      <w:lang w:val="en-GB" w:eastAsia="zh-CN"/>
      <w14:ligatures w14:val="none"/>
    </w:rPr>
  </w:style>
  <w:style w:type="paragraph" w:styleId="Heading5">
    <w:name w:val="heading 5"/>
    <w:basedOn w:val="Normal"/>
    <w:next w:val="Normal"/>
    <w:link w:val="Heading5Char"/>
    <w:qFormat/>
    <w:rsid w:val="00510865"/>
    <w:pPr>
      <w:bidi w:val="0"/>
      <w:spacing w:before="200" w:after="0" w:line="276" w:lineRule="auto"/>
      <w:jc w:val="left"/>
      <w:outlineLvl w:val="4"/>
    </w:pPr>
    <w:rPr>
      <w:rFonts w:ascii="Cambria" w:eastAsia="Times New Roman" w:hAnsi="Cambria" w:cs="Times New Roman"/>
      <w:b/>
      <w:bCs/>
      <w:color w:val="7F7F7F"/>
      <w:kern w:val="0"/>
      <w14:ligatures w14:val="none"/>
    </w:rPr>
  </w:style>
  <w:style w:type="paragraph" w:styleId="Heading6">
    <w:name w:val="heading 6"/>
    <w:basedOn w:val="Normal"/>
    <w:next w:val="Normal"/>
    <w:link w:val="Heading6Char"/>
    <w:qFormat/>
    <w:rsid w:val="00510865"/>
    <w:pPr>
      <w:bidi w:val="0"/>
      <w:spacing w:after="0" w:line="271" w:lineRule="auto"/>
      <w:jc w:val="left"/>
      <w:outlineLvl w:val="5"/>
    </w:pPr>
    <w:rPr>
      <w:rFonts w:ascii="Cambria" w:eastAsia="Times New Roman" w:hAnsi="Cambria" w:cs="Times New Roman"/>
      <w:b/>
      <w:bCs/>
      <w:i/>
      <w:iCs/>
      <w:color w:val="7F7F7F"/>
      <w:kern w:val="0"/>
      <w14:ligatures w14:val="none"/>
    </w:rPr>
  </w:style>
  <w:style w:type="paragraph" w:styleId="Heading7">
    <w:name w:val="heading 7"/>
    <w:basedOn w:val="Normal"/>
    <w:next w:val="Normal"/>
    <w:link w:val="Heading7Char"/>
    <w:qFormat/>
    <w:rsid w:val="00510865"/>
    <w:pPr>
      <w:bidi w:val="0"/>
      <w:spacing w:after="0" w:line="276" w:lineRule="auto"/>
      <w:jc w:val="left"/>
      <w:outlineLvl w:val="6"/>
    </w:pPr>
    <w:rPr>
      <w:rFonts w:ascii="Cambria" w:eastAsia="Times New Roman" w:hAnsi="Cambria" w:cs="Times New Roman"/>
      <w:i/>
      <w:iCs/>
      <w:color w:val="auto"/>
      <w:kern w:val="0"/>
      <w14:ligatures w14:val="none"/>
    </w:rPr>
  </w:style>
  <w:style w:type="paragraph" w:styleId="Heading8">
    <w:name w:val="heading 8"/>
    <w:basedOn w:val="Normal"/>
    <w:next w:val="Normal"/>
    <w:link w:val="Heading8Char"/>
    <w:qFormat/>
    <w:rsid w:val="00510865"/>
    <w:pPr>
      <w:bidi w:val="0"/>
      <w:spacing w:after="0" w:line="276" w:lineRule="auto"/>
      <w:jc w:val="left"/>
      <w:outlineLvl w:val="7"/>
    </w:pPr>
    <w:rPr>
      <w:rFonts w:ascii="Cambria" w:eastAsia="Times New Roman" w:hAnsi="Cambria" w:cs="Times New Roman"/>
      <w:color w:val="auto"/>
      <w:kern w:val="0"/>
      <w:sz w:val="20"/>
      <w:szCs w:val="20"/>
      <w14:ligatures w14:val="none"/>
    </w:rPr>
  </w:style>
  <w:style w:type="paragraph" w:styleId="Heading9">
    <w:name w:val="heading 9"/>
    <w:basedOn w:val="Normal"/>
    <w:next w:val="Normal"/>
    <w:link w:val="Heading9Char"/>
    <w:qFormat/>
    <w:rsid w:val="00510865"/>
    <w:pPr>
      <w:bidi w:val="0"/>
      <w:spacing w:after="0" w:line="276" w:lineRule="auto"/>
      <w:jc w:val="left"/>
      <w:outlineLvl w:val="8"/>
    </w:pPr>
    <w:rPr>
      <w:rFonts w:ascii="Cambria" w:eastAsia="Times New Roman" w:hAnsi="Cambria" w:cs="Times New Roman"/>
      <w:i/>
      <w:iCs/>
      <w:color w:val="auto"/>
      <w:spacing w:val="5"/>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2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22976"/>
    <w:pPr>
      <w:ind w:left="720"/>
      <w:contextualSpacing/>
    </w:pPr>
  </w:style>
  <w:style w:type="table" w:customStyle="1" w:styleId="TableGrid0">
    <w:name w:val="TableGrid"/>
    <w:rsid w:val="009706C8"/>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2371F8"/>
    <w:pPr>
      <w:bidi w:val="0"/>
      <w:spacing w:before="100" w:beforeAutospacing="1" w:after="100" w:afterAutospacing="1" w:line="240" w:lineRule="auto"/>
      <w:jc w:val="left"/>
    </w:pPr>
    <w:rPr>
      <w:rFonts w:ascii="Times New Roman" w:eastAsia="Times New Roman" w:hAnsi="Times New Roman" w:cs="Times New Roman"/>
      <w:color w:val="auto"/>
      <w:kern w:val="0"/>
      <w:sz w:val="24"/>
      <w:szCs w:val="24"/>
      <w14:ligatures w14:val="none"/>
    </w:rPr>
  </w:style>
  <w:style w:type="character" w:customStyle="1" w:styleId="Heading1Char">
    <w:name w:val="Heading 1 Char"/>
    <w:basedOn w:val="DefaultParagraphFont"/>
    <w:rsid w:val="0051086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510865"/>
    <w:rPr>
      <w:rFonts w:ascii="Cambria" w:eastAsia="Times New Roman" w:hAnsi="Cambria" w:cs="Times New Roman"/>
      <w:b/>
      <w:bCs/>
      <w:kern w:val="0"/>
      <w:sz w:val="26"/>
      <w:szCs w:val="26"/>
      <w14:ligatures w14:val="none"/>
    </w:rPr>
  </w:style>
  <w:style w:type="character" w:customStyle="1" w:styleId="Heading3Char">
    <w:name w:val="Heading 3 Char"/>
    <w:basedOn w:val="DefaultParagraphFont"/>
    <w:link w:val="Heading3"/>
    <w:rsid w:val="00510865"/>
    <w:rPr>
      <w:rFonts w:ascii="Cambria" w:eastAsia="Times New Roman" w:hAnsi="Cambria" w:cs="Times New Roman"/>
      <w:b/>
      <w:bCs/>
      <w:kern w:val="0"/>
      <w14:ligatures w14:val="none"/>
    </w:rPr>
  </w:style>
  <w:style w:type="character" w:customStyle="1" w:styleId="Heading4Char">
    <w:name w:val="Heading 4 Char"/>
    <w:basedOn w:val="DefaultParagraphFont"/>
    <w:link w:val="Heading4"/>
    <w:rsid w:val="00510865"/>
    <w:rPr>
      <w:rFonts w:ascii="Calibri Light" w:eastAsia="Times New Roman" w:hAnsi="Calibri Light" w:cs="Times New Roman"/>
      <w:b/>
      <w:bCs/>
      <w:i/>
      <w:iCs/>
      <w:color w:val="5B9BD5"/>
      <w:kern w:val="0"/>
      <w:sz w:val="24"/>
      <w:szCs w:val="24"/>
      <w:lang w:val="en-GB" w:eastAsia="zh-CN"/>
      <w14:ligatures w14:val="none"/>
    </w:rPr>
  </w:style>
  <w:style w:type="character" w:customStyle="1" w:styleId="Heading5Char">
    <w:name w:val="Heading 5 Char"/>
    <w:basedOn w:val="DefaultParagraphFont"/>
    <w:link w:val="Heading5"/>
    <w:rsid w:val="00510865"/>
    <w:rPr>
      <w:rFonts w:ascii="Cambria" w:eastAsia="Times New Roman" w:hAnsi="Cambria" w:cs="Times New Roman"/>
      <w:b/>
      <w:bCs/>
      <w:color w:val="7F7F7F"/>
      <w:kern w:val="0"/>
      <w14:ligatures w14:val="none"/>
    </w:rPr>
  </w:style>
  <w:style w:type="character" w:customStyle="1" w:styleId="Heading6Char">
    <w:name w:val="Heading 6 Char"/>
    <w:basedOn w:val="DefaultParagraphFont"/>
    <w:link w:val="Heading6"/>
    <w:rsid w:val="00510865"/>
    <w:rPr>
      <w:rFonts w:ascii="Cambria" w:eastAsia="Times New Roman" w:hAnsi="Cambria" w:cs="Times New Roman"/>
      <w:b/>
      <w:bCs/>
      <w:i/>
      <w:iCs/>
      <w:color w:val="7F7F7F"/>
      <w:kern w:val="0"/>
      <w14:ligatures w14:val="none"/>
    </w:rPr>
  </w:style>
  <w:style w:type="character" w:customStyle="1" w:styleId="Heading7Char">
    <w:name w:val="Heading 7 Char"/>
    <w:basedOn w:val="DefaultParagraphFont"/>
    <w:link w:val="Heading7"/>
    <w:rsid w:val="00510865"/>
    <w:rPr>
      <w:rFonts w:ascii="Cambria" w:eastAsia="Times New Roman" w:hAnsi="Cambria" w:cs="Times New Roman"/>
      <w:i/>
      <w:iCs/>
      <w:kern w:val="0"/>
      <w14:ligatures w14:val="none"/>
    </w:rPr>
  </w:style>
  <w:style w:type="character" w:customStyle="1" w:styleId="Heading8Char">
    <w:name w:val="Heading 8 Char"/>
    <w:basedOn w:val="DefaultParagraphFont"/>
    <w:link w:val="Heading8"/>
    <w:rsid w:val="00510865"/>
    <w:rPr>
      <w:rFonts w:ascii="Cambria" w:eastAsia="Times New Roman" w:hAnsi="Cambria" w:cs="Times New Roman"/>
      <w:kern w:val="0"/>
      <w:sz w:val="20"/>
      <w:szCs w:val="20"/>
      <w14:ligatures w14:val="none"/>
    </w:rPr>
  </w:style>
  <w:style w:type="character" w:customStyle="1" w:styleId="Heading9Char">
    <w:name w:val="Heading 9 Char"/>
    <w:basedOn w:val="DefaultParagraphFont"/>
    <w:link w:val="Heading9"/>
    <w:rsid w:val="00510865"/>
    <w:rPr>
      <w:rFonts w:ascii="Cambria" w:eastAsia="Times New Roman" w:hAnsi="Cambria" w:cs="Times New Roman"/>
      <w:i/>
      <w:iCs/>
      <w:spacing w:val="5"/>
      <w:kern w:val="0"/>
      <w:sz w:val="20"/>
      <w:szCs w:val="20"/>
      <w14:ligatures w14:val="none"/>
    </w:rPr>
  </w:style>
  <w:style w:type="numbering" w:customStyle="1" w:styleId="NoList1">
    <w:name w:val="No List1"/>
    <w:next w:val="NoList"/>
    <w:semiHidden/>
    <w:rsid w:val="00510865"/>
  </w:style>
  <w:style w:type="paragraph" w:styleId="Footer">
    <w:name w:val="footer"/>
    <w:basedOn w:val="Normal"/>
    <w:link w:val="FooterChar1"/>
    <w:uiPriority w:val="99"/>
    <w:rsid w:val="00510865"/>
    <w:pPr>
      <w:tabs>
        <w:tab w:val="center" w:pos="4153"/>
        <w:tab w:val="right" w:pos="8306"/>
      </w:tabs>
      <w:bidi w:val="0"/>
      <w:spacing w:after="200" w:line="276" w:lineRule="auto"/>
      <w:jc w:val="left"/>
    </w:pPr>
    <w:rPr>
      <w:rFonts w:cs="Arial"/>
      <w:color w:val="auto"/>
      <w:kern w:val="0"/>
      <w14:ligatures w14:val="none"/>
    </w:rPr>
  </w:style>
  <w:style w:type="character" w:customStyle="1" w:styleId="FooterChar">
    <w:name w:val="Footer Char"/>
    <w:basedOn w:val="DefaultParagraphFont"/>
    <w:uiPriority w:val="99"/>
    <w:rsid w:val="00510865"/>
    <w:rPr>
      <w:rFonts w:ascii="Calibri" w:eastAsia="Calibri" w:hAnsi="Calibri" w:cs="Calibri"/>
      <w:color w:val="000000"/>
    </w:rPr>
  </w:style>
  <w:style w:type="character" w:styleId="PageNumber">
    <w:name w:val="page number"/>
    <w:basedOn w:val="DefaultParagraphFont"/>
    <w:rsid w:val="00510865"/>
  </w:style>
  <w:style w:type="paragraph" w:styleId="Header">
    <w:name w:val="header"/>
    <w:basedOn w:val="Normal"/>
    <w:link w:val="HeaderChar1"/>
    <w:rsid w:val="00510865"/>
    <w:pPr>
      <w:tabs>
        <w:tab w:val="center" w:pos="4153"/>
        <w:tab w:val="right" w:pos="8306"/>
      </w:tabs>
      <w:bidi w:val="0"/>
      <w:spacing w:after="200" w:line="276" w:lineRule="auto"/>
      <w:jc w:val="left"/>
    </w:pPr>
    <w:rPr>
      <w:rFonts w:cs="Arial"/>
      <w:color w:val="auto"/>
      <w:kern w:val="0"/>
      <w14:ligatures w14:val="none"/>
    </w:rPr>
  </w:style>
  <w:style w:type="character" w:customStyle="1" w:styleId="HeaderChar">
    <w:name w:val="Header Char"/>
    <w:basedOn w:val="DefaultParagraphFont"/>
    <w:rsid w:val="00510865"/>
    <w:rPr>
      <w:rFonts w:ascii="Calibri" w:eastAsia="Calibri" w:hAnsi="Calibri" w:cs="Calibri"/>
      <w:color w:val="000000"/>
    </w:rPr>
  </w:style>
  <w:style w:type="paragraph" w:customStyle="1" w:styleId="a">
    <w:name w:val="سرد الفقرات"/>
    <w:basedOn w:val="Normal"/>
    <w:link w:val="Char"/>
    <w:qFormat/>
    <w:rsid w:val="00510865"/>
    <w:pPr>
      <w:bidi w:val="0"/>
      <w:spacing w:after="200" w:line="276" w:lineRule="auto"/>
      <w:ind w:left="720"/>
      <w:contextualSpacing/>
      <w:jc w:val="left"/>
    </w:pPr>
    <w:rPr>
      <w:rFonts w:cs="Arial"/>
      <w:color w:val="auto"/>
      <w:kern w:val="0"/>
      <w14:ligatures w14:val="none"/>
    </w:rPr>
  </w:style>
  <w:style w:type="paragraph" w:styleId="BalloonText">
    <w:name w:val="Balloon Text"/>
    <w:basedOn w:val="Normal"/>
    <w:link w:val="BalloonTextChar1"/>
    <w:semiHidden/>
    <w:unhideWhenUsed/>
    <w:rsid w:val="00510865"/>
    <w:pPr>
      <w:bidi w:val="0"/>
      <w:spacing w:after="0" w:line="240" w:lineRule="auto"/>
      <w:jc w:val="left"/>
    </w:pPr>
    <w:rPr>
      <w:rFonts w:ascii="Tahoma" w:hAnsi="Tahoma" w:cs="Tahoma"/>
      <w:color w:val="auto"/>
      <w:kern w:val="0"/>
      <w:sz w:val="16"/>
      <w:szCs w:val="16"/>
      <w14:ligatures w14:val="none"/>
    </w:rPr>
  </w:style>
  <w:style w:type="character" w:customStyle="1" w:styleId="BalloonTextChar">
    <w:name w:val="Balloon Text Char"/>
    <w:basedOn w:val="DefaultParagraphFont"/>
    <w:semiHidden/>
    <w:rsid w:val="00510865"/>
    <w:rPr>
      <w:rFonts w:ascii="Tahoma" w:eastAsia="Calibri" w:hAnsi="Tahoma" w:cs="Tahoma"/>
      <w:color w:val="000000"/>
      <w:sz w:val="16"/>
      <w:szCs w:val="16"/>
    </w:rPr>
  </w:style>
  <w:style w:type="character" w:customStyle="1" w:styleId="BalloonTextChar1">
    <w:name w:val="Balloon Text Char1"/>
    <w:link w:val="BalloonText"/>
    <w:semiHidden/>
    <w:rsid w:val="00510865"/>
    <w:rPr>
      <w:rFonts w:ascii="Tahoma" w:eastAsia="Calibri" w:hAnsi="Tahoma" w:cs="Tahoma"/>
      <w:kern w:val="0"/>
      <w:sz w:val="16"/>
      <w:szCs w:val="16"/>
      <w14:ligatures w14:val="none"/>
    </w:rPr>
  </w:style>
  <w:style w:type="table" w:customStyle="1" w:styleId="-3">
    <w:name w:val="شبكة فاتحة - تمييز 3"/>
    <w:basedOn w:val="TableNormal"/>
    <w:rsid w:val="00510865"/>
    <w:pPr>
      <w:spacing w:after="0" w:line="240" w:lineRule="auto"/>
    </w:pPr>
    <w:rPr>
      <w:rFonts w:ascii="Calibri" w:eastAsia="Calibri" w:hAnsi="Calibri" w:cs="Arial"/>
      <w:kern w:val="0"/>
      <w:sz w:val="20"/>
      <w:szCs w:val="20"/>
      <w14:ligatures w14:val="non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
    <w:name w:val="Table Grid1"/>
    <w:basedOn w:val="TableNormal"/>
    <w:next w:val="TableGrid"/>
    <w:rsid w:val="00510865"/>
    <w:pPr>
      <w:spacing w:after="0" w:line="240" w:lineRule="auto"/>
    </w:pPr>
    <w:rPr>
      <w:rFonts w:ascii="Calibri" w:eastAsia="Calibri" w:hAnsi="Calibri" w:cs="Arial"/>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ink w:val="Header"/>
    <w:rsid w:val="00510865"/>
    <w:rPr>
      <w:rFonts w:ascii="Calibri" w:eastAsia="Calibri" w:hAnsi="Calibri" w:cs="Arial"/>
      <w:kern w:val="0"/>
      <w14:ligatures w14:val="none"/>
    </w:rPr>
  </w:style>
  <w:style w:type="character" w:customStyle="1" w:styleId="FooterChar1">
    <w:name w:val="Footer Char1"/>
    <w:link w:val="Footer"/>
    <w:rsid w:val="00510865"/>
    <w:rPr>
      <w:rFonts w:ascii="Calibri" w:eastAsia="Calibri" w:hAnsi="Calibri" w:cs="Arial"/>
      <w:kern w:val="0"/>
      <w14:ligatures w14:val="none"/>
    </w:rPr>
  </w:style>
  <w:style w:type="numbering" w:customStyle="1" w:styleId="NoList11">
    <w:name w:val="No List11"/>
    <w:next w:val="NoList"/>
    <w:semiHidden/>
    <w:unhideWhenUsed/>
    <w:rsid w:val="00510865"/>
  </w:style>
  <w:style w:type="paragraph" w:customStyle="1" w:styleId="msolistparagraph0">
    <w:name w:val="msolistparagraph"/>
    <w:basedOn w:val="Normal"/>
    <w:rsid w:val="00510865"/>
    <w:pPr>
      <w:spacing w:after="200" w:line="276" w:lineRule="auto"/>
      <w:ind w:left="720"/>
      <w:contextualSpacing/>
      <w:jc w:val="left"/>
    </w:pPr>
    <w:rPr>
      <w:rFonts w:cs="Arial"/>
      <w:color w:val="auto"/>
      <w:kern w:val="0"/>
      <w14:ligatures w14:val="none"/>
    </w:rPr>
  </w:style>
  <w:style w:type="character" w:customStyle="1" w:styleId="a0">
    <w:name w:val="نص العنصر النائب"/>
    <w:semiHidden/>
    <w:rsid w:val="00510865"/>
    <w:rPr>
      <w:color w:val="808080"/>
    </w:rPr>
  </w:style>
  <w:style w:type="paragraph" w:styleId="BodyText">
    <w:name w:val="Body Text"/>
    <w:basedOn w:val="Normal"/>
    <w:link w:val="BodyTextChar"/>
    <w:unhideWhenUsed/>
    <w:rsid w:val="00510865"/>
    <w:pPr>
      <w:bidi w:val="0"/>
      <w:spacing w:after="120" w:line="276" w:lineRule="auto"/>
      <w:jc w:val="left"/>
    </w:pPr>
    <w:rPr>
      <w:rFonts w:cs="Arial"/>
      <w:color w:val="auto"/>
      <w:kern w:val="0"/>
      <w14:ligatures w14:val="none"/>
    </w:rPr>
  </w:style>
  <w:style w:type="character" w:customStyle="1" w:styleId="BodyTextChar">
    <w:name w:val="Body Text Char"/>
    <w:basedOn w:val="DefaultParagraphFont"/>
    <w:link w:val="BodyText"/>
    <w:rsid w:val="00510865"/>
    <w:rPr>
      <w:rFonts w:ascii="Calibri" w:eastAsia="Calibri" w:hAnsi="Calibri" w:cs="Arial"/>
      <w:kern w:val="0"/>
      <w14:ligatures w14:val="none"/>
    </w:rPr>
  </w:style>
  <w:style w:type="character" w:styleId="LineNumber">
    <w:name w:val="line number"/>
    <w:basedOn w:val="DefaultParagraphFont"/>
    <w:semiHidden/>
    <w:unhideWhenUsed/>
    <w:rsid w:val="00510865"/>
  </w:style>
  <w:style w:type="character" w:customStyle="1" w:styleId="Heading1Char1">
    <w:name w:val="Heading 1 Char1"/>
    <w:link w:val="Heading1"/>
    <w:rsid w:val="00183662"/>
    <w:rPr>
      <w:rFonts w:asciiTheme="majorBidi" w:eastAsia="Sakkal Majalla" w:hAnsiTheme="majorBidi" w:cstheme="majorBidi"/>
      <w:b/>
      <w:bCs/>
      <w:iCs/>
      <w:color w:val="1F3864" w:themeColor="accent1" w:themeShade="80"/>
      <w:kern w:val="0"/>
      <w:sz w:val="28"/>
      <w:szCs w:val="28"/>
      <w:u w:val="single"/>
      <w:lang w:bidi="ar-IQ"/>
      <w14:ligatures w14:val="none"/>
    </w:rPr>
  </w:style>
  <w:style w:type="character" w:customStyle="1" w:styleId="Char0">
    <w:name w:val="تذييل الصفحة Char"/>
    <w:locked/>
    <w:rsid w:val="00510865"/>
    <w:rPr>
      <w:rFonts w:ascii="Calibri" w:eastAsia="Times New Roman" w:hAnsi="Calibri" w:cs="Arial" w:hint="default"/>
    </w:rPr>
  </w:style>
  <w:style w:type="character" w:customStyle="1" w:styleId="TitleChar">
    <w:name w:val="Title Char"/>
    <w:link w:val="Title"/>
    <w:locked/>
    <w:rsid w:val="00510865"/>
    <w:rPr>
      <w:rFonts w:ascii="Cambria" w:hAnsi="Cambria"/>
      <w:b/>
      <w:bCs/>
      <w:kern w:val="28"/>
      <w:sz w:val="32"/>
      <w:szCs w:val="32"/>
    </w:rPr>
  </w:style>
  <w:style w:type="paragraph" w:styleId="Title">
    <w:name w:val="Title"/>
    <w:basedOn w:val="Normal"/>
    <w:next w:val="Normal"/>
    <w:link w:val="TitleChar"/>
    <w:qFormat/>
    <w:rsid w:val="00510865"/>
    <w:pPr>
      <w:spacing w:before="240" w:after="60" w:line="276" w:lineRule="auto"/>
      <w:jc w:val="center"/>
      <w:outlineLvl w:val="0"/>
    </w:pPr>
    <w:rPr>
      <w:rFonts w:ascii="Cambria" w:eastAsiaTheme="minorHAnsi" w:hAnsi="Cambria" w:cstheme="minorBidi"/>
      <w:b/>
      <w:bCs/>
      <w:color w:val="auto"/>
      <w:kern w:val="28"/>
      <w:sz w:val="32"/>
      <w:szCs w:val="32"/>
    </w:rPr>
  </w:style>
  <w:style w:type="character" w:customStyle="1" w:styleId="TitleChar1">
    <w:name w:val="Title Char1"/>
    <w:basedOn w:val="DefaultParagraphFont"/>
    <w:uiPriority w:val="10"/>
    <w:rsid w:val="00510865"/>
    <w:rPr>
      <w:rFonts w:asciiTheme="majorHAnsi" w:eastAsiaTheme="majorEastAsia" w:hAnsiTheme="majorHAnsi" w:cstheme="majorBidi"/>
      <w:color w:val="323E4F" w:themeColor="text2" w:themeShade="BF"/>
      <w:spacing w:val="5"/>
      <w:kern w:val="28"/>
      <w:sz w:val="52"/>
      <w:szCs w:val="52"/>
    </w:rPr>
  </w:style>
  <w:style w:type="paragraph" w:customStyle="1" w:styleId="msonospacing0">
    <w:name w:val="msonospacing"/>
    <w:rsid w:val="00510865"/>
    <w:pPr>
      <w:bidi/>
      <w:spacing w:after="0" w:line="240" w:lineRule="auto"/>
    </w:pPr>
    <w:rPr>
      <w:rFonts w:ascii="Times New Roman" w:eastAsia="SimSun" w:hAnsi="Times New Roman" w:cs="Times New Roman"/>
      <w:kern w:val="0"/>
      <w:sz w:val="24"/>
      <w:szCs w:val="24"/>
      <w:lang w:val="en-GB" w:eastAsia="zh-CN"/>
      <w14:ligatures w14:val="none"/>
    </w:rPr>
  </w:style>
  <w:style w:type="character" w:customStyle="1" w:styleId="CharChar5">
    <w:name w:val="Char Char5"/>
    <w:rsid w:val="00510865"/>
    <w:rPr>
      <w:rFonts w:ascii="Calibri" w:eastAsia="Times New Roman" w:hAnsi="Calibri" w:cs="Arial"/>
    </w:rPr>
  </w:style>
  <w:style w:type="table" w:customStyle="1" w:styleId="a1">
    <w:name w:val="شبكة فاتحة"/>
    <w:basedOn w:val="TableNormal"/>
    <w:rsid w:val="00510865"/>
    <w:pPr>
      <w:spacing w:after="0" w:line="240" w:lineRule="auto"/>
    </w:pPr>
    <w:rPr>
      <w:rFonts w:ascii="Calibri" w:eastAsia="Calibri" w:hAnsi="Calibri" w:cs="Arial"/>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PKMEK+TimesNewRoman" w:eastAsia="Times New Roman" w:hAnsi="KPKMEK+TimesNew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PKMEK+TimesNewRoman" w:eastAsia="Times New Roman" w:hAnsi="KPKMEK+TimesNew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PKMEK+TimesNewRoman" w:eastAsia="Times New Roman" w:hAnsi="KPKMEK+TimesNewRoman" w:cs="Times New Roman"/>
        <w:b/>
        <w:bCs/>
      </w:rPr>
    </w:tblStylePr>
    <w:tblStylePr w:type="lastCol">
      <w:rPr>
        <w:rFonts w:ascii="KPKMEK+TimesNewRoman" w:eastAsia="Times New Roman" w:hAnsi="KPKMEK+TimesNew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
    <w:name w:val="شبكة فاتحة - تمييز 1"/>
    <w:basedOn w:val="TableNormal"/>
    <w:rsid w:val="00510865"/>
    <w:pPr>
      <w:spacing w:after="0" w:line="240" w:lineRule="auto"/>
    </w:pPr>
    <w:rPr>
      <w:rFonts w:ascii="Calibri" w:eastAsia="Calibri" w:hAnsi="Calibri" w:cs="Arial"/>
      <w:kern w:val="0"/>
      <w:sz w:val="20"/>
      <w:szCs w:val="20"/>
      <w14:ligatures w14:val="none"/>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KPKMEK+TimesNewRoman" w:eastAsia="Times New Roman" w:hAnsi="KPKMEK+TimesNewRom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KPKMEK+TimesNewRoman" w:eastAsia="Times New Roman" w:hAnsi="KPKMEK+TimesNewRom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KPKMEK+TimesNewRoman" w:eastAsia="Times New Roman" w:hAnsi="KPKMEK+TimesNewRoman" w:cs="Times New Roman"/>
        <w:b/>
        <w:bCs/>
      </w:rPr>
    </w:tblStylePr>
    <w:tblStylePr w:type="lastCol">
      <w:rPr>
        <w:rFonts w:ascii="KPKMEK+TimesNewRoman" w:eastAsia="Times New Roman" w:hAnsi="KPKMEK+TimesNewRom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customStyle="1" w:styleId="Char">
    <w:name w:val="سرد الفقرات Char"/>
    <w:link w:val="a"/>
    <w:rsid w:val="00510865"/>
    <w:rPr>
      <w:rFonts w:ascii="Calibri" w:eastAsia="Calibri" w:hAnsi="Calibri" w:cs="Arial"/>
      <w:kern w:val="0"/>
      <w14:ligatures w14:val="none"/>
    </w:rPr>
  </w:style>
  <w:style w:type="paragraph" w:customStyle="1" w:styleId="a2">
    <w:name w:val="بلا تباعد"/>
    <w:qFormat/>
    <w:rsid w:val="00510865"/>
    <w:pPr>
      <w:bidi/>
      <w:spacing w:after="0" w:line="240" w:lineRule="auto"/>
    </w:pPr>
    <w:rPr>
      <w:rFonts w:ascii="Times New Roman" w:eastAsia="SimSun" w:hAnsi="Times New Roman" w:cs="Times New Roman"/>
      <w:kern w:val="0"/>
      <w:sz w:val="24"/>
      <w:szCs w:val="24"/>
      <w:lang w:val="en-GB" w:eastAsia="zh-CN"/>
      <w14:ligatures w14:val="none"/>
    </w:rPr>
  </w:style>
  <w:style w:type="paragraph" w:customStyle="1" w:styleId="msonormalcxspmiddle">
    <w:name w:val="msonormalcxspmiddle"/>
    <w:basedOn w:val="Normal"/>
    <w:rsid w:val="00510865"/>
    <w:pPr>
      <w:bidi w:val="0"/>
      <w:spacing w:before="100" w:beforeAutospacing="1" w:after="100" w:afterAutospacing="1" w:line="240" w:lineRule="auto"/>
      <w:jc w:val="left"/>
    </w:pPr>
    <w:rPr>
      <w:rFonts w:ascii="Times New Roman" w:eastAsia="Times New Roman" w:hAnsi="Times New Roman" w:cs="Times New Roman"/>
      <w:color w:val="auto"/>
      <w:kern w:val="0"/>
      <w:sz w:val="24"/>
      <w:szCs w:val="24"/>
      <w14:ligatures w14:val="none"/>
    </w:rPr>
  </w:style>
  <w:style w:type="table" w:customStyle="1" w:styleId="GridTable1Light-Accent51">
    <w:name w:val="Grid Table 1 Light - Accent 51"/>
    <w:basedOn w:val="TableNormal"/>
    <w:rsid w:val="00510865"/>
    <w:pPr>
      <w:spacing w:after="0" w:line="240" w:lineRule="auto"/>
    </w:pPr>
    <w:rPr>
      <w:rFonts w:ascii="Calibri" w:eastAsia="Times New Roman" w:hAnsi="Calibri" w:cs="Arial"/>
      <w:kern w:val="0"/>
      <w:sz w:val="20"/>
      <w:szCs w:val="2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styleId="Hyperlink">
    <w:name w:val="Hyperlink"/>
    <w:uiPriority w:val="99"/>
    <w:rsid w:val="00510865"/>
    <w:rPr>
      <w:color w:val="0000FF"/>
      <w:u w:val="single"/>
    </w:rPr>
  </w:style>
  <w:style w:type="character" w:customStyle="1" w:styleId="Char1">
    <w:name w:val="نص في بالون Char1"/>
    <w:semiHidden/>
    <w:rsid w:val="00510865"/>
    <w:rPr>
      <w:rFonts w:ascii="Tahoma" w:hAnsi="Tahoma" w:cs="Tahoma"/>
      <w:sz w:val="18"/>
      <w:szCs w:val="18"/>
    </w:rPr>
  </w:style>
  <w:style w:type="table" w:customStyle="1" w:styleId="-31">
    <w:name w:val="شبكة فاتحة - تمييز 31"/>
    <w:basedOn w:val="TableNormal"/>
    <w:rsid w:val="00510865"/>
    <w:pPr>
      <w:spacing w:after="0" w:line="240" w:lineRule="auto"/>
    </w:pPr>
    <w:rPr>
      <w:rFonts w:ascii="Calibri" w:eastAsia="Calibri" w:hAnsi="Calibri" w:cs="Arial"/>
      <w:kern w:val="0"/>
      <w:sz w:val="20"/>
      <w:szCs w:val="20"/>
      <w14:ligatures w14:val="non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Source Sans Pro Black" w:eastAsia="Times New Roman" w:hAnsi="Source Sans Pro Black"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Source Sans Pro Black" w:eastAsia="Times New Roman" w:hAnsi="Source Sans Pro Black"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ource Sans Pro Black" w:eastAsia="Times New Roman" w:hAnsi="Source Sans Pro Black" w:cs="Times New Roman" w:hint="default"/>
        <w:b/>
        <w:bCs/>
      </w:rPr>
    </w:tblStylePr>
    <w:tblStylePr w:type="lastCol">
      <w:rPr>
        <w:rFonts w:ascii="Source Sans Pro Black" w:eastAsia="Times New Roman" w:hAnsi="Source Sans Pro Black"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61">
    <w:name w:val="شبكة خفيفة - تمييز 61"/>
    <w:basedOn w:val="TableNormal"/>
    <w:rsid w:val="00510865"/>
    <w:pPr>
      <w:spacing w:after="0" w:line="240" w:lineRule="auto"/>
    </w:pPr>
    <w:rPr>
      <w:rFonts w:ascii="Calibri" w:eastAsia="Times New Roman" w:hAnsi="Calibri" w:cs="Arial"/>
      <w:kern w:val="0"/>
      <w:sz w:val="20"/>
      <w:szCs w:val="20"/>
      <w14:ligatures w14:val="non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Source Sans Pro Black" w:eastAsia="Times New Roman" w:hAnsi="Source Sans Pro Black"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Source Sans Pro Black" w:eastAsia="Times New Roman" w:hAnsi="Source Sans Pro Black"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ource Sans Pro Black" w:eastAsia="Times New Roman" w:hAnsi="Source Sans Pro Black" w:cs="Times New Roman" w:hint="default"/>
        <w:b/>
        <w:bCs/>
      </w:rPr>
    </w:tblStylePr>
    <w:tblStylePr w:type="lastCol">
      <w:rPr>
        <w:rFonts w:ascii="Source Sans Pro Black" w:eastAsia="Times New Roman" w:hAnsi="Source Sans Pro Black"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11">
    <w:name w:val="Table Grid11"/>
    <w:basedOn w:val="TableNormal"/>
    <w:rsid w:val="00510865"/>
    <w:pPr>
      <w:spacing w:after="0" w:line="240" w:lineRule="auto"/>
    </w:pPr>
    <w:rPr>
      <w:rFonts w:ascii="Calibri" w:eastAsia="Times New Roman" w:hAnsi="Calibri" w:cs="Arial"/>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11">
    <w:name w:val="List Table 4 - Accent 11"/>
    <w:basedOn w:val="TableNormal"/>
    <w:rsid w:val="00510865"/>
    <w:pPr>
      <w:spacing w:after="0" w:line="240" w:lineRule="auto"/>
    </w:pPr>
    <w:rPr>
      <w:rFonts w:ascii="Calibri" w:eastAsia="Calibri" w:hAnsi="Calibri" w:cs="Arial"/>
      <w:kern w:val="0"/>
      <w:sz w:val="20"/>
      <w:szCs w:val="2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List8">
    <w:name w:val="Table List 8"/>
    <w:basedOn w:val="TableNormal"/>
    <w:rsid w:val="00510865"/>
    <w:pPr>
      <w:bidi/>
      <w:spacing w:after="200" w:line="276" w:lineRule="auto"/>
    </w:pPr>
    <w:rPr>
      <w:rFonts w:ascii="Times New Roman" w:eastAsia="Times New Roman" w:hAnsi="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
    <w:name w:val="شبكة خفيفة - تمييز 6"/>
    <w:basedOn w:val="TableNormal"/>
    <w:rsid w:val="00510865"/>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Marlett" w:eastAsia="Times New Roman" w:hAnsi="Marlet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Marlett" w:eastAsia="Times New Roman" w:hAnsi="Marlet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4">
    <w:name w:val="شبكة فاتحة - تمييز 4"/>
    <w:basedOn w:val="TableNormal"/>
    <w:rsid w:val="00510865"/>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Marlett" w:eastAsia="Times New Roman" w:hAnsi="Marlet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Marlett" w:eastAsia="Times New Roman" w:hAnsi="Marlet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styleId="Strong">
    <w:name w:val="Strong"/>
    <w:uiPriority w:val="22"/>
    <w:qFormat/>
    <w:rsid w:val="00510865"/>
    <w:rPr>
      <w:b/>
      <w:bCs/>
    </w:rPr>
  </w:style>
  <w:style w:type="character" w:styleId="Emphasis">
    <w:name w:val="Emphasis"/>
    <w:qFormat/>
    <w:rsid w:val="00510865"/>
    <w:rPr>
      <w:i/>
      <w:iCs/>
    </w:rPr>
  </w:style>
  <w:style w:type="table" w:styleId="TableElegant">
    <w:name w:val="Table Elegant"/>
    <w:basedOn w:val="TableNormal"/>
    <w:rsid w:val="00510865"/>
    <w:pPr>
      <w:bidi/>
      <w:spacing w:after="200" w:line="276" w:lineRule="auto"/>
    </w:pPr>
    <w:rPr>
      <w:rFonts w:ascii="Times New Roman" w:eastAsia="Times New Roman" w:hAnsi="Times New Roman" w:cs="Times New Roman"/>
      <w:kern w:val="0"/>
      <w:sz w:val="20"/>
      <w:szCs w:val="20"/>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0">
    <w:name w:val="قائمة فاتحة - تمييز 6"/>
    <w:basedOn w:val="TableNormal"/>
    <w:rsid w:val="00510865"/>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
    <w:name w:val="بلا قائمة1"/>
    <w:next w:val="NoList"/>
    <w:semiHidden/>
    <w:rsid w:val="00510865"/>
  </w:style>
  <w:style w:type="table" w:customStyle="1" w:styleId="GridTable1Light-Accent511">
    <w:name w:val="Grid Table 1 Light - Accent 511"/>
    <w:basedOn w:val="TableNormal"/>
    <w:rsid w:val="00510865"/>
    <w:pPr>
      <w:spacing w:after="0" w:line="240" w:lineRule="auto"/>
    </w:pPr>
    <w:rPr>
      <w:rFonts w:ascii="Calibri" w:eastAsia="Times New Roman" w:hAnsi="Calibri" w:cs="Arial"/>
      <w:kern w:val="0"/>
      <w:sz w:val="20"/>
      <w:szCs w:val="2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311">
    <w:name w:val="شبكة فاتحة - تمييز 311"/>
    <w:basedOn w:val="TableNormal"/>
    <w:rsid w:val="00510865"/>
    <w:pPr>
      <w:spacing w:after="0" w:line="240" w:lineRule="auto"/>
    </w:pPr>
    <w:rPr>
      <w:rFonts w:ascii="Calibri" w:eastAsia="Calibri" w:hAnsi="Calibri" w:cs="Arial"/>
      <w:kern w:val="0"/>
      <w:sz w:val="20"/>
      <w:szCs w:val="20"/>
      <w14:ligatures w14:val="non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Source Sans Pro Black" w:eastAsia="Times New Roman" w:hAnsi="Source Sans Pro Black"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Source Sans Pro Black" w:eastAsia="Times New Roman" w:hAnsi="Source Sans Pro Black"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ource Sans Pro Black" w:eastAsia="Times New Roman" w:hAnsi="Source Sans Pro Black" w:cs="Times New Roman" w:hint="default"/>
        <w:b/>
        <w:bCs/>
      </w:rPr>
    </w:tblStylePr>
    <w:tblStylePr w:type="lastCol">
      <w:rPr>
        <w:rFonts w:ascii="Source Sans Pro Black" w:eastAsia="Times New Roman" w:hAnsi="Source Sans Pro Black"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611">
    <w:name w:val="شبكة خفيفة - تمييز 611"/>
    <w:basedOn w:val="TableNormal"/>
    <w:rsid w:val="00510865"/>
    <w:pPr>
      <w:spacing w:after="0" w:line="240" w:lineRule="auto"/>
    </w:pPr>
    <w:rPr>
      <w:rFonts w:ascii="Calibri" w:eastAsia="Times New Roman" w:hAnsi="Calibri" w:cs="Arial"/>
      <w:kern w:val="0"/>
      <w:sz w:val="20"/>
      <w:szCs w:val="20"/>
      <w14:ligatures w14:val="non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Source Sans Pro Black" w:eastAsia="Times New Roman" w:hAnsi="Source Sans Pro Black"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Source Sans Pro Black" w:eastAsia="Times New Roman" w:hAnsi="Source Sans Pro Black"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ource Sans Pro Black" w:eastAsia="Times New Roman" w:hAnsi="Source Sans Pro Black" w:cs="Times New Roman" w:hint="default"/>
        <w:b/>
        <w:bCs/>
      </w:rPr>
    </w:tblStylePr>
    <w:tblStylePr w:type="lastCol">
      <w:rPr>
        <w:rFonts w:ascii="Source Sans Pro Black" w:eastAsia="Times New Roman" w:hAnsi="Source Sans Pro Black"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stTable4-Accent111">
    <w:name w:val="List Table 4 - Accent 111"/>
    <w:basedOn w:val="TableNormal"/>
    <w:rsid w:val="00510865"/>
    <w:pPr>
      <w:spacing w:after="0" w:line="240" w:lineRule="auto"/>
    </w:pPr>
    <w:rPr>
      <w:rFonts w:ascii="Calibri" w:eastAsia="Calibri" w:hAnsi="Calibri" w:cs="Arial"/>
      <w:kern w:val="0"/>
      <w:sz w:val="20"/>
      <w:szCs w:val="2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0">
    <w:name w:val="شبكة جدول1"/>
    <w:basedOn w:val="TableNormal"/>
    <w:next w:val="TableGrid"/>
    <w:rsid w:val="0051086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قائمة جدول 81"/>
    <w:basedOn w:val="TableNormal"/>
    <w:next w:val="TableList8"/>
    <w:rsid w:val="00510865"/>
    <w:pPr>
      <w:bidi/>
      <w:spacing w:after="200" w:line="276" w:lineRule="auto"/>
    </w:pPr>
    <w:rPr>
      <w:rFonts w:ascii="Times New Roman" w:eastAsia="Times New Roman" w:hAnsi="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2">
    <w:name w:val="شبكة خفيفة - تمييز 62"/>
    <w:basedOn w:val="TableNormal"/>
    <w:next w:val="-6"/>
    <w:rsid w:val="00510865"/>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Marlett" w:eastAsia="Times New Roman" w:hAnsi="Marlet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Marlett" w:eastAsia="Times New Roman" w:hAnsi="Marlet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41">
    <w:name w:val="شبكة فاتحة - تمييز 41"/>
    <w:basedOn w:val="TableNormal"/>
    <w:next w:val="-4"/>
    <w:rsid w:val="00510865"/>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Marlett" w:eastAsia="Times New Roman" w:hAnsi="Marlet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Marlett" w:eastAsia="Times New Roman" w:hAnsi="Marlet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1">
    <w:name w:val="جدول أنيق1"/>
    <w:basedOn w:val="TableNormal"/>
    <w:next w:val="TableElegant"/>
    <w:rsid w:val="00510865"/>
    <w:pPr>
      <w:bidi/>
      <w:spacing w:after="200" w:line="276" w:lineRule="auto"/>
    </w:pPr>
    <w:rPr>
      <w:rFonts w:ascii="Times New Roman" w:eastAsia="Times New Roman" w:hAnsi="Times New Roman" w:cs="Times New Roman"/>
      <w:kern w:val="0"/>
      <w:sz w:val="20"/>
      <w:szCs w:val="20"/>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قائمة فاتحة - تمييز 61"/>
    <w:basedOn w:val="TableNormal"/>
    <w:next w:val="-60"/>
    <w:rsid w:val="00510865"/>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
    <w:name w:val="شبكة جدول2"/>
    <w:basedOn w:val="TableNormal"/>
    <w:next w:val="TableGrid"/>
    <w:rsid w:val="00510865"/>
    <w:pPr>
      <w:spacing w:after="0" w:line="240" w:lineRule="auto"/>
    </w:pPr>
    <w:rPr>
      <w:rFonts w:ascii="Calibri" w:eastAsia="Calibri" w:hAnsi="Calibri" w:cs="Arial"/>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unhideWhenUsed/>
    <w:rsid w:val="00510865"/>
    <w:rPr>
      <w:sz w:val="16"/>
      <w:szCs w:val="16"/>
    </w:rPr>
  </w:style>
  <w:style w:type="paragraph" w:styleId="CommentText">
    <w:name w:val="annotation text"/>
    <w:basedOn w:val="Normal"/>
    <w:link w:val="CommentTextChar"/>
    <w:semiHidden/>
    <w:unhideWhenUsed/>
    <w:rsid w:val="00510865"/>
    <w:pPr>
      <w:spacing w:after="200" w:line="240" w:lineRule="auto"/>
      <w:jc w:val="left"/>
    </w:pPr>
    <w:rPr>
      <w:rFonts w:cs="Arial"/>
      <w:color w:val="auto"/>
      <w:kern w:val="0"/>
      <w:sz w:val="20"/>
      <w:szCs w:val="20"/>
      <w14:ligatures w14:val="none"/>
    </w:rPr>
  </w:style>
  <w:style w:type="character" w:customStyle="1" w:styleId="CommentTextChar">
    <w:name w:val="Comment Text Char"/>
    <w:basedOn w:val="DefaultParagraphFont"/>
    <w:link w:val="CommentText"/>
    <w:semiHidden/>
    <w:rsid w:val="00510865"/>
    <w:rPr>
      <w:rFonts w:ascii="Calibri" w:eastAsia="Calibri" w:hAnsi="Calibri" w:cs="Arial"/>
      <w:kern w:val="0"/>
      <w:sz w:val="20"/>
      <w:szCs w:val="20"/>
      <w14:ligatures w14:val="none"/>
    </w:rPr>
  </w:style>
  <w:style w:type="paragraph" w:styleId="CommentSubject">
    <w:name w:val="annotation subject"/>
    <w:basedOn w:val="CommentText"/>
    <w:next w:val="CommentText"/>
    <w:link w:val="CommentSubjectChar"/>
    <w:semiHidden/>
    <w:unhideWhenUsed/>
    <w:rsid w:val="00510865"/>
    <w:rPr>
      <w:b/>
      <w:bCs/>
    </w:rPr>
  </w:style>
  <w:style w:type="character" w:customStyle="1" w:styleId="CommentSubjectChar">
    <w:name w:val="Comment Subject Char"/>
    <w:basedOn w:val="CommentTextChar"/>
    <w:link w:val="CommentSubject"/>
    <w:semiHidden/>
    <w:rsid w:val="00510865"/>
    <w:rPr>
      <w:rFonts w:ascii="Calibri" w:eastAsia="Calibri" w:hAnsi="Calibri" w:cs="Arial"/>
      <w:b/>
      <w:bCs/>
      <w:kern w:val="0"/>
      <w:sz w:val="20"/>
      <w:szCs w:val="20"/>
      <w14:ligatures w14:val="none"/>
    </w:rPr>
  </w:style>
  <w:style w:type="character" w:customStyle="1" w:styleId="CharChar7">
    <w:name w:val="Char Char7"/>
    <w:rsid w:val="00510865"/>
    <w:rPr>
      <w:rFonts w:ascii="Calibri Light" w:eastAsia="Times New Roman" w:hAnsi="Calibri Light" w:cs="Times New Roman"/>
      <w:b/>
      <w:bCs/>
      <w:color w:val="2E74B5"/>
      <w:sz w:val="28"/>
      <w:szCs w:val="28"/>
    </w:rPr>
  </w:style>
  <w:style w:type="character" w:customStyle="1" w:styleId="CharChar11">
    <w:name w:val="Char Char11"/>
    <w:basedOn w:val="DefaultParagraphFont"/>
    <w:rsid w:val="00510865"/>
  </w:style>
  <w:style w:type="character" w:customStyle="1" w:styleId="CharChar10">
    <w:name w:val="Char Char10"/>
    <w:basedOn w:val="DefaultParagraphFont"/>
    <w:rsid w:val="00510865"/>
  </w:style>
  <w:style w:type="character" w:customStyle="1" w:styleId="CharChar17">
    <w:name w:val="Char Char17"/>
    <w:semiHidden/>
    <w:rsid w:val="00510865"/>
    <w:rPr>
      <w:rFonts w:ascii="Cambria" w:eastAsia="Times New Roman" w:hAnsi="Cambria" w:cs="Times New Roman"/>
      <w:b/>
      <w:bCs/>
      <w:i/>
      <w:iCs/>
      <w:color w:val="4F81BD"/>
    </w:rPr>
  </w:style>
  <w:style w:type="paragraph" w:styleId="FootnoteText">
    <w:name w:val="footnote text"/>
    <w:basedOn w:val="Normal"/>
    <w:link w:val="FootnoteTextChar"/>
    <w:semiHidden/>
    <w:unhideWhenUsed/>
    <w:rsid w:val="00510865"/>
    <w:pPr>
      <w:spacing w:after="0" w:line="240" w:lineRule="auto"/>
      <w:jc w:val="left"/>
    </w:pPr>
    <w:rPr>
      <w:rFonts w:eastAsia="Times New Roman" w:cs="Arial"/>
      <w:color w:val="auto"/>
      <w:kern w:val="0"/>
      <w:sz w:val="20"/>
      <w:szCs w:val="20"/>
      <w14:ligatures w14:val="none"/>
    </w:rPr>
  </w:style>
  <w:style w:type="character" w:customStyle="1" w:styleId="FootnoteTextChar">
    <w:name w:val="Footnote Text Char"/>
    <w:basedOn w:val="DefaultParagraphFont"/>
    <w:link w:val="FootnoteText"/>
    <w:semiHidden/>
    <w:rsid w:val="00510865"/>
    <w:rPr>
      <w:rFonts w:ascii="Calibri" w:eastAsia="Times New Roman" w:hAnsi="Calibri" w:cs="Arial"/>
      <w:kern w:val="0"/>
      <w:sz w:val="20"/>
      <w:szCs w:val="20"/>
      <w14:ligatures w14:val="none"/>
    </w:rPr>
  </w:style>
  <w:style w:type="character" w:styleId="FootnoteReference">
    <w:name w:val="footnote reference"/>
    <w:rsid w:val="00510865"/>
    <w:rPr>
      <w:rFonts w:cs="Times New Roman"/>
      <w:vertAlign w:val="superscript"/>
    </w:rPr>
  </w:style>
  <w:style w:type="table" w:customStyle="1" w:styleId="12">
    <w:name w:val="تظليل فاتح1"/>
    <w:basedOn w:val="TableNormal"/>
    <w:rsid w:val="00510865"/>
    <w:pPr>
      <w:spacing w:after="0" w:line="240" w:lineRule="auto"/>
    </w:pPr>
    <w:rPr>
      <w:rFonts w:ascii="Calibri" w:eastAsia="Times New Roman" w:hAnsi="Calibri" w:cs="Arial"/>
      <w:color w:val="000000"/>
      <w:kern w:val="0"/>
      <w:sz w:val="20"/>
      <w:szCs w:val="2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
    <w:name w:val="شبكة متوسطة 3 - تمييز 1"/>
    <w:basedOn w:val="TableNormal"/>
    <w:rsid w:val="00510865"/>
    <w:pPr>
      <w:spacing w:after="0" w:line="240" w:lineRule="auto"/>
    </w:pPr>
    <w:rPr>
      <w:rFonts w:ascii="Calibri" w:eastAsia="Times New Roman" w:hAnsi="Calibri" w:cs="Arial"/>
      <w:kern w:val="0"/>
      <w:sz w:val="20"/>
      <w:szCs w:val="20"/>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510865"/>
    <w:pPr>
      <w:autoSpaceDE w:val="0"/>
      <w:autoSpaceDN w:val="0"/>
      <w:adjustRightInd w:val="0"/>
      <w:spacing w:after="0" w:line="240" w:lineRule="auto"/>
    </w:pPr>
    <w:rPr>
      <w:rFonts w:ascii="Cambria" w:eastAsia="Times New Roman" w:hAnsi="Cambria" w:cs="Cambria"/>
      <w:color w:val="000000"/>
      <w:kern w:val="0"/>
      <w:sz w:val="24"/>
      <w:szCs w:val="24"/>
      <w14:ligatures w14:val="none"/>
    </w:rPr>
  </w:style>
  <w:style w:type="paragraph" w:customStyle="1" w:styleId="Pa15">
    <w:name w:val="Pa15"/>
    <w:basedOn w:val="Default"/>
    <w:next w:val="Default"/>
    <w:rsid w:val="00510865"/>
    <w:pPr>
      <w:spacing w:line="241" w:lineRule="atLeast"/>
    </w:pPr>
    <w:rPr>
      <w:rFonts w:ascii="Garamond" w:hAnsi="Garamond" w:cs="Arial"/>
      <w:color w:val="auto"/>
    </w:rPr>
  </w:style>
  <w:style w:type="character" w:customStyle="1" w:styleId="A8">
    <w:name w:val="A8"/>
    <w:rsid w:val="00510865"/>
    <w:rPr>
      <w:rFonts w:cs="Garamond"/>
      <w:color w:val="221E1F"/>
      <w:sz w:val="22"/>
      <w:szCs w:val="22"/>
    </w:rPr>
  </w:style>
  <w:style w:type="paragraph" w:customStyle="1" w:styleId="Pa14">
    <w:name w:val="Pa14"/>
    <w:basedOn w:val="Default"/>
    <w:next w:val="Default"/>
    <w:rsid w:val="00510865"/>
    <w:pPr>
      <w:spacing w:line="221" w:lineRule="atLeast"/>
    </w:pPr>
    <w:rPr>
      <w:rFonts w:ascii="Garamond" w:hAnsi="Garamond" w:cs="Arial"/>
      <w:color w:val="auto"/>
    </w:rPr>
  </w:style>
  <w:style w:type="paragraph" w:customStyle="1" w:styleId="13">
    <w:name w:val="سرد الفقرات1"/>
    <w:basedOn w:val="Normal"/>
    <w:next w:val="a"/>
    <w:qFormat/>
    <w:rsid w:val="00510865"/>
    <w:pPr>
      <w:spacing w:after="200" w:line="276" w:lineRule="auto"/>
      <w:ind w:left="720"/>
      <w:contextualSpacing/>
      <w:jc w:val="left"/>
    </w:pPr>
    <w:rPr>
      <w:rFonts w:eastAsia="Times New Roman" w:cs="Arial"/>
      <w:color w:val="auto"/>
      <w:kern w:val="0"/>
      <w14:ligatures w14:val="none"/>
    </w:rPr>
  </w:style>
  <w:style w:type="character" w:customStyle="1" w:styleId="CharChar20">
    <w:name w:val="Char Char20"/>
    <w:rsid w:val="00510865"/>
    <w:rPr>
      <w:rFonts w:ascii="Cambria" w:eastAsia="Times New Roman" w:hAnsi="Cambria" w:cs="Times New Roman"/>
      <w:b/>
      <w:bCs/>
      <w:sz w:val="28"/>
      <w:szCs w:val="28"/>
    </w:rPr>
  </w:style>
  <w:style w:type="paragraph" w:styleId="Subtitle">
    <w:name w:val="Subtitle"/>
    <w:basedOn w:val="Normal"/>
    <w:next w:val="Normal"/>
    <w:link w:val="SubtitleChar"/>
    <w:qFormat/>
    <w:rsid w:val="00510865"/>
    <w:pPr>
      <w:bidi w:val="0"/>
      <w:spacing w:after="600" w:line="276" w:lineRule="auto"/>
      <w:jc w:val="left"/>
    </w:pPr>
    <w:rPr>
      <w:rFonts w:ascii="Cambria" w:eastAsia="Times New Roman" w:hAnsi="Cambria" w:cs="Times New Roman"/>
      <w:i/>
      <w:iCs/>
      <w:color w:val="auto"/>
      <w:spacing w:val="13"/>
      <w:kern w:val="0"/>
      <w:sz w:val="24"/>
      <w:szCs w:val="24"/>
      <w14:ligatures w14:val="none"/>
    </w:rPr>
  </w:style>
  <w:style w:type="character" w:customStyle="1" w:styleId="SubtitleChar">
    <w:name w:val="Subtitle Char"/>
    <w:basedOn w:val="DefaultParagraphFont"/>
    <w:link w:val="Subtitle"/>
    <w:rsid w:val="00510865"/>
    <w:rPr>
      <w:rFonts w:ascii="Cambria" w:eastAsia="Times New Roman" w:hAnsi="Cambria" w:cs="Times New Roman"/>
      <w:i/>
      <w:iCs/>
      <w:spacing w:val="13"/>
      <w:kern w:val="0"/>
      <w:sz w:val="24"/>
      <w:szCs w:val="24"/>
      <w14:ligatures w14:val="none"/>
    </w:rPr>
  </w:style>
  <w:style w:type="paragraph" w:customStyle="1" w:styleId="a3">
    <w:name w:val="اقتباس"/>
    <w:basedOn w:val="Normal"/>
    <w:next w:val="Normal"/>
    <w:link w:val="Char2"/>
    <w:qFormat/>
    <w:rsid w:val="00510865"/>
    <w:pPr>
      <w:bidi w:val="0"/>
      <w:spacing w:before="200" w:after="0" w:line="276" w:lineRule="auto"/>
      <w:ind w:left="360" w:right="360"/>
      <w:jc w:val="left"/>
    </w:pPr>
    <w:rPr>
      <w:rFonts w:eastAsia="Times New Roman" w:cs="Arial"/>
      <w:i/>
      <w:iCs/>
      <w:color w:val="auto"/>
      <w:kern w:val="0"/>
      <w14:ligatures w14:val="none"/>
    </w:rPr>
  </w:style>
  <w:style w:type="character" w:customStyle="1" w:styleId="Char2">
    <w:name w:val="اقتباس Char"/>
    <w:link w:val="a3"/>
    <w:rsid w:val="00510865"/>
    <w:rPr>
      <w:rFonts w:ascii="Calibri" w:eastAsia="Times New Roman" w:hAnsi="Calibri" w:cs="Arial"/>
      <w:i/>
      <w:iCs/>
      <w:kern w:val="0"/>
      <w14:ligatures w14:val="none"/>
    </w:rPr>
  </w:style>
  <w:style w:type="paragraph" w:customStyle="1" w:styleId="a4">
    <w:name w:val="اقتباس مكثف"/>
    <w:basedOn w:val="Normal"/>
    <w:next w:val="Normal"/>
    <w:link w:val="Char3"/>
    <w:qFormat/>
    <w:rsid w:val="00510865"/>
    <w:pPr>
      <w:pBdr>
        <w:bottom w:val="single" w:sz="4" w:space="1" w:color="auto"/>
      </w:pBdr>
      <w:bidi w:val="0"/>
      <w:spacing w:before="200" w:after="280" w:line="276" w:lineRule="auto"/>
      <w:ind w:left="1008" w:right="1152"/>
      <w:jc w:val="both"/>
    </w:pPr>
    <w:rPr>
      <w:rFonts w:eastAsia="Times New Roman" w:cs="Arial"/>
      <w:b/>
      <w:bCs/>
      <w:i/>
      <w:iCs/>
      <w:color w:val="auto"/>
      <w:kern w:val="0"/>
      <w14:ligatures w14:val="none"/>
    </w:rPr>
  </w:style>
  <w:style w:type="character" w:customStyle="1" w:styleId="Char3">
    <w:name w:val="اقتباس مكثف Char"/>
    <w:link w:val="a4"/>
    <w:rsid w:val="00510865"/>
    <w:rPr>
      <w:rFonts w:ascii="Calibri" w:eastAsia="Times New Roman" w:hAnsi="Calibri" w:cs="Arial"/>
      <w:b/>
      <w:bCs/>
      <w:i/>
      <w:iCs/>
      <w:kern w:val="0"/>
      <w14:ligatures w14:val="none"/>
    </w:rPr>
  </w:style>
  <w:style w:type="character" w:customStyle="1" w:styleId="a5">
    <w:name w:val="تأكيد دقيق"/>
    <w:qFormat/>
    <w:rsid w:val="00510865"/>
    <w:rPr>
      <w:i/>
      <w:iCs/>
    </w:rPr>
  </w:style>
  <w:style w:type="character" w:customStyle="1" w:styleId="a6">
    <w:name w:val="تأكيد مكثف"/>
    <w:qFormat/>
    <w:rsid w:val="00510865"/>
    <w:rPr>
      <w:b/>
      <w:bCs/>
    </w:rPr>
  </w:style>
  <w:style w:type="character" w:customStyle="1" w:styleId="a7">
    <w:name w:val="مرجع دقيق"/>
    <w:qFormat/>
    <w:rsid w:val="00510865"/>
    <w:rPr>
      <w:smallCaps/>
    </w:rPr>
  </w:style>
  <w:style w:type="character" w:customStyle="1" w:styleId="a9">
    <w:name w:val="مرجع مكثف"/>
    <w:qFormat/>
    <w:rsid w:val="00510865"/>
    <w:rPr>
      <w:smallCaps/>
      <w:spacing w:val="5"/>
      <w:u w:val="single"/>
    </w:rPr>
  </w:style>
  <w:style w:type="character" w:customStyle="1" w:styleId="aa">
    <w:name w:val="عنوان الكتاب"/>
    <w:qFormat/>
    <w:rsid w:val="00510865"/>
    <w:rPr>
      <w:i/>
      <w:iCs/>
      <w:smallCaps/>
      <w:spacing w:val="5"/>
    </w:rPr>
  </w:style>
  <w:style w:type="paragraph" w:customStyle="1" w:styleId="ab">
    <w:name w:val="عنوان جدول المحتويات"/>
    <w:basedOn w:val="Heading1"/>
    <w:next w:val="Normal"/>
    <w:semiHidden/>
    <w:unhideWhenUsed/>
    <w:qFormat/>
    <w:rsid w:val="00510865"/>
    <w:pPr>
      <w:keepNext w:val="0"/>
      <w:keepLines w:val="0"/>
      <w:contextualSpacing/>
      <w:outlineLvl w:val="9"/>
    </w:pPr>
    <w:rPr>
      <w:color w:val="000000"/>
      <w:lang w:bidi="en-US"/>
      <w14:textFill>
        <w14:solidFill>
          <w14:srgbClr w14:val="000000">
            <w14:lumMod w14:val="50000"/>
          </w14:srgbClr>
        </w14:solidFill>
      </w14:textFill>
    </w:rPr>
  </w:style>
  <w:style w:type="paragraph" w:styleId="DocumentMap">
    <w:name w:val="Document Map"/>
    <w:basedOn w:val="Normal"/>
    <w:link w:val="DocumentMapChar"/>
    <w:semiHidden/>
    <w:unhideWhenUsed/>
    <w:rsid w:val="00510865"/>
    <w:pPr>
      <w:spacing w:after="0" w:line="240" w:lineRule="auto"/>
      <w:jc w:val="left"/>
    </w:pPr>
    <w:rPr>
      <w:rFonts w:ascii="Tahoma" w:eastAsia="Times New Roman" w:hAnsi="Tahoma" w:cs="Tahoma"/>
      <w:color w:val="auto"/>
      <w:kern w:val="0"/>
      <w:sz w:val="16"/>
      <w:szCs w:val="16"/>
      <w14:ligatures w14:val="none"/>
    </w:rPr>
  </w:style>
  <w:style w:type="character" w:customStyle="1" w:styleId="DocumentMapChar">
    <w:name w:val="Document Map Char"/>
    <w:basedOn w:val="DefaultParagraphFont"/>
    <w:link w:val="DocumentMap"/>
    <w:semiHidden/>
    <w:rsid w:val="00510865"/>
    <w:rPr>
      <w:rFonts w:ascii="Tahoma" w:eastAsia="Times New Roman" w:hAnsi="Tahoma" w:cs="Tahoma"/>
      <w:kern w:val="0"/>
      <w:sz w:val="16"/>
      <w:szCs w:val="16"/>
      <w14:ligatures w14:val="none"/>
    </w:rPr>
  </w:style>
  <w:style w:type="character" w:customStyle="1" w:styleId="apple-converted-space">
    <w:name w:val="apple-converted-space"/>
    <w:basedOn w:val="DefaultParagraphFont"/>
    <w:rsid w:val="00510865"/>
  </w:style>
  <w:style w:type="table" w:customStyle="1" w:styleId="1-5">
    <w:name w:val="تظليل متوسط 1 - تمييز 5"/>
    <w:basedOn w:val="TableNormal"/>
    <w:rsid w:val="00510865"/>
    <w:pPr>
      <w:spacing w:after="0" w:line="240" w:lineRule="auto"/>
    </w:pPr>
    <w:rPr>
      <w:rFonts w:ascii="Calibri" w:eastAsia="Times New Roman" w:hAnsi="Calibri" w:cs="Arial"/>
      <w:kern w:val="0"/>
      <w:sz w:val="20"/>
      <w:szCs w:val="20"/>
      <w14:ligatures w14:val="non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20">
    <w:name w:val="بلا قائمة2"/>
    <w:next w:val="NoList"/>
    <w:semiHidden/>
    <w:unhideWhenUsed/>
    <w:rsid w:val="00510865"/>
  </w:style>
  <w:style w:type="table" w:customStyle="1" w:styleId="-5">
    <w:name w:val="شبكة فاتحة - تمييز 5"/>
    <w:basedOn w:val="TableNormal"/>
    <w:rsid w:val="00510865"/>
    <w:pPr>
      <w:spacing w:after="0" w:line="240" w:lineRule="auto"/>
    </w:pPr>
    <w:rPr>
      <w:rFonts w:ascii="Calibri" w:eastAsia="Times New Roman" w:hAnsi="Calibri" w:cs="Arial"/>
      <w:kern w:val="0"/>
      <w:sz w:val="20"/>
      <w:szCs w:val="20"/>
      <w14:ligatures w14:val="non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
    <w:name w:val="تظليل متوسط 1 - تمييز 2"/>
    <w:basedOn w:val="TableNormal"/>
    <w:rsid w:val="00510865"/>
    <w:pPr>
      <w:spacing w:after="0" w:line="240" w:lineRule="auto"/>
    </w:pPr>
    <w:rPr>
      <w:rFonts w:ascii="Calibri" w:eastAsia="Times New Roman" w:hAnsi="Calibri" w:cs="Arial"/>
      <w:kern w:val="0"/>
      <w:sz w:val="20"/>
      <w:szCs w:val="20"/>
      <w14:ligatures w14:val="non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4">
    <w:name w:val="شبكة فاتحة1"/>
    <w:basedOn w:val="TableNormal"/>
    <w:rsid w:val="00510865"/>
    <w:pPr>
      <w:spacing w:after="0" w:line="240" w:lineRule="auto"/>
    </w:pPr>
    <w:rPr>
      <w:rFonts w:ascii="Calibri" w:eastAsia="Times New Roman" w:hAnsi="Calibri" w:cs="Arial"/>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ac">
    <w:name w:val="سرد الفقرات"/>
    <w:basedOn w:val="Normal"/>
    <w:qFormat/>
    <w:rsid w:val="00510865"/>
    <w:pPr>
      <w:spacing w:after="200" w:line="276" w:lineRule="auto"/>
      <w:ind w:left="720"/>
      <w:contextualSpacing/>
      <w:jc w:val="left"/>
    </w:pPr>
    <w:rPr>
      <w:rFonts w:eastAsia="Times New Roman" w:cs="Arial"/>
      <w:color w:val="auto"/>
      <w:kern w:val="0"/>
      <w14:ligatures w14:val="none"/>
    </w:rPr>
  </w:style>
  <w:style w:type="table" w:customStyle="1" w:styleId="-30">
    <w:name w:val="تظليل فاتح - تمييز 3"/>
    <w:basedOn w:val="TableNormal"/>
    <w:rsid w:val="00510865"/>
    <w:pPr>
      <w:spacing w:after="0" w:line="240" w:lineRule="auto"/>
    </w:pPr>
    <w:rPr>
      <w:rFonts w:ascii="Calibri" w:eastAsia="Times New Roman" w:hAnsi="Calibri" w:cs="Arial"/>
      <w:color w:val="76923C"/>
      <w:kern w:val="0"/>
      <w:sz w:val="20"/>
      <w:szCs w:val="20"/>
      <w14:ligatures w14:val="non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
    <w:name w:val="تظليل فاتح - تمييز 11"/>
    <w:basedOn w:val="TableNormal"/>
    <w:rsid w:val="00510865"/>
    <w:pPr>
      <w:spacing w:after="0" w:line="240" w:lineRule="auto"/>
    </w:pPr>
    <w:rPr>
      <w:rFonts w:ascii="Calibri" w:eastAsia="Times New Roman" w:hAnsi="Calibri" w:cs="Arial"/>
      <w:color w:val="365F91"/>
      <w:kern w:val="0"/>
      <w:sz w:val="20"/>
      <w:szCs w:val="20"/>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0">
    <w:name w:val="تظليل فاتح - تمييز 5"/>
    <w:basedOn w:val="TableNormal"/>
    <w:rsid w:val="00510865"/>
    <w:pPr>
      <w:spacing w:after="0" w:line="240" w:lineRule="auto"/>
    </w:pPr>
    <w:rPr>
      <w:rFonts w:ascii="Calibri" w:eastAsia="Times New Roman" w:hAnsi="Calibri" w:cs="Arial"/>
      <w:color w:val="31849B"/>
      <w:kern w:val="0"/>
      <w:sz w:val="20"/>
      <w:szCs w:val="20"/>
      <w14:ligatures w14:val="non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قائمة متوسطة 1 - تمييز 11"/>
    <w:basedOn w:val="TableNormal"/>
    <w:rsid w:val="00510865"/>
    <w:pPr>
      <w:spacing w:after="0" w:line="240" w:lineRule="auto"/>
    </w:pPr>
    <w:rPr>
      <w:rFonts w:ascii="Calibri" w:eastAsia="Times New Roman" w:hAnsi="Calibri" w:cs="Arial"/>
      <w:color w:val="000000"/>
      <w:kern w:val="0"/>
      <w:sz w:val="20"/>
      <w:szCs w:val="20"/>
      <w14:ligatures w14:val="non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0">
    <w:name w:val="تظليل متوسط 1 - تمييز 11"/>
    <w:basedOn w:val="TableNormal"/>
    <w:next w:val="1-12"/>
    <w:rsid w:val="00510865"/>
    <w:pPr>
      <w:spacing w:after="0" w:line="240" w:lineRule="auto"/>
    </w:pPr>
    <w:rPr>
      <w:rFonts w:ascii="Calibri" w:eastAsia="Times New Roman" w:hAnsi="Calibri" w:cs="Arial"/>
      <w:kern w:val="0"/>
      <w:sz w:val="20"/>
      <w:szCs w:val="20"/>
      <w14:ligatures w14:val="none"/>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1-12">
    <w:name w:val="تظليل متوسط 1 - تمييز 12"/>
    <w:basedOn w:val="TableNormal"/>
    <w:rsid w:val="00510865"/>
    <w:pPr>
      <w:spacing w:after="0" w:line="240" w:lineRule="auto"/>
    </w:pPr>
    <w:rPr>
      <w:rFonts w:ascii="Calibri" w:eastAsia="Times New Roman" w:hAnsi="Calibri" w:cs="Arial"/>
      <w:kern w:val="0"/>
      <w:sz w:val="20"/>
      <w:szCs w:val="20"/>
      <w14:ligatures w14:val="non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ListParagraph1">
    <w:name w:val="List Paragraph1"/>
    <w:basedOn w:val="Normal"/>
    <w:qFormat/>
    <w:rsid w:val="00510865"/>
    <w:pPr>
      <w:spacing w:after="0" w:line="240" w:lineRule="auto"/>
      <w:ind w:left="720"/>
      <w:contextualSpacing/>
      <w:jc w:val="left"/>
    </w:pPr>
    <w:rPr>
      <w:rFonts w:ascii="Times New Roman" w:eastAsia="Times New Roman" w:hAnsi="Times New Roman" w:cs="Times New Roman"/>
      <w:color w:val="auto"/>
      <w:kern w:val="0"/>
      <w:sz w:val="24"/>
      <w:szCs w:val="24"/>
      <w14:ligatures w14:val="none"/>
    </w:rPr>
  </w:style>
  <w:style w:type="table" w:styleId="TableGrid6">
    <w:name w:val="Table Grid 6"/>
    <w:basedOn w:val="TableNormal"/>
    <w:rsid w:val="00510865"/>
    <w:pPr>
      <w:bidi/>
      <w:spacing w:after="0" w:line="240" w:lineRule="auto"/>
      <w:ind w:firstLine="454"/>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longtext">
    <w:name w:val="long_text"/>
    <w:basedOn w:val="DefaultParagraphFont"/>
    <w:rsid w:val="00510865"/>
  </w:style>
  <w:style w:type="character" w:customStyle="1" w:styleId="apple-style-span">
    <w:name w:val="apple-style-span"/>
    <w:basedOn w:val="DefaultParagraphFont"/>
    <w:rsid w:val="00510865"/>
  </w:style>
  <w:style w:type="paragraph" w:customStyle="1" w:styleId="ListParagraph2">
    <w:name w:val="List Paragraph2"/>
    <w:basedOn w:val="Normal"/>
    <w:qFormat/>
    <w:rsid w:val="00510865"/>
    <w:pPr>
      <w:spacing w:after="200" w:line="276" w:lineRule="auto"/>
      <w:ind w:left="720"/>
      <w:contextualSpacing/>
      <w:jc w:val="left"/>
    </w:pPr>
    <w:rPr>
      <w:rFonts w:cs="Arial"/>
      <w:color w:val="auto"/>
      <w:kern w:val="0"/>
      <w14:ligatures w14:val="none"/>
    </w:rPr>
  </w:style>
  <w:style w:type="table" w:styleId="TableClassic2">
    <w:name w:val="Table Classic 2"/>
    <w:basedOn w:val="TableNormal"/>
    <w:rsid w:val="00510865"/>
    <w:pPr>
      <w:bidi/>
      <w:spacing w:after="0" w:line="240" w:lineRule="auto"/>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odyTextIndent">
    <w:name w:val="Body Text Indent"/>
    <w:basedOn w:val="Normal"/>
    <w:link w:val="BodyTextIndentChar"/>
    <w:rsid w:val="00510865"/>
    <w:pPr>
      <w:spacing w:after="120" w:line="240" w:lineRule="auto"/>
      <w:ind w:left="283"/>
      <w:jc w:val="left"/>
    </w:pPr>
    <w:rPr>
      <w:rFonts w:ascii="Times New Roman" w:eastAsia="Times New Roman" w:hAnsi="Times New Roman" w:cs="Simplified Arabic"/>
      <w:color w:val="auto"/>
      <w:kern w:val="0"/>
      <w:sz w:val="28"/>
      <w:szCs w:val="28"/>
      <w14:ligatures w14:val="none"/>
    </w:rPr>
  </w:style>
  <w:style w:type="character" w:customStyle="1" w:styleId="BodyTextIndentChar">
    <w:name w:val="Body Text Indent Char"/>
    <w:basedOn w:val="DefaultParagraphFont"/>
    <w:link w:val="BodyTextIndent"/>
    <w:rsid w:val="00510865"/>
    <w:rPr>
      <w:rFonts w:ascii="Times New Roman" w:eastAsia="Times New Roman" w:hAnsi="Times New Roman" w:cs="Simplified Arabic"/>
      <w:kern w:val="0"/>
      <w:sz w:val="28"/>
      <w:szCs w:val="28"/>
      <w14:ligatures w14:val="none"/>
    </w:rPr>
  </w:style>
  <w:style w:type="numbering" w:customStyle="1" w:styleId="3">
    <w:name w:val="بلا قائمة3"/>
    <w:next w:val="NoList"/>
    <w:semiHidden/>
    <w:unhideWhenUsed/>
    <w:rsid w:val="00510865"/>
  </w:style>
  <w:style w:type="character" w:customStyle="1" w:styleId="longtextshorttext">
    <w:name w:val="long_text short_text"/>
    <w:basedOn w:val="DefaultParagraphFont"/>
    <w:rsid w:val="00510865"/>
  </w:style>
  <w:style w:type="table" w:customStyle="1" w:styleId="1-61">
    <w:name w:val="تظليل متوسط 1 - تمييز 61"/>
    <w:basedOn w:val="TableNormal"/>
    <w:next w:val="1-6"/>
    <w:rsid w:val="00510865"/>
    <w:pPr>
      <w:spacing w:after="0" w:line="240" w:lineRule="auto"/>
    </w:pPr>
    <w:rPr>
      <w:rFonts w:ascii="Calibri" w:eastAsia="Times New Roman" w:hAnsi="Calibri" w:cs="Arial"/>
      <w:kern w:val="0"/>
      <w:sz w:val="20"/>
      <w:szCs w:val="20"/>
      <w14:ligatures w14:val="non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6">
    <w:name w:val="تظليل متوسط 1 - تمييز 6"/>
    <w:basedOn w:val="TableNormal"/>
    <w:rsid w:val="00510865"/>
    <w:pPr>
      <w:spacing w:after="0" w:line="240" w:lineRule="auto"/>
    </w:pPr>
    <w:rPr>
      <w:rFonts w:ascii="Calibri" w:eastAsia="Times New Roman" w:hAnsi="Calibri" w:cs="Arial"/>
      <w:kern w:val="0"/>
      <w:sz w:val="20"/>
      <w:szCs w:val="20"/>
      <w14:ligatures w14:val="non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11">
    <w:name w:val="جدول شبكة 1 فاتح - تمييز 11"/>
    <w:basedOn w:val="TableNormal"/>
    <w:rsid w:val="00510865"/>
    <w:pPr>
      <w:spacing w:after="0" w:line="240" w:lineRule="auto"/>
    </w:pPr>
    <w:rPr>
      <w:rFonts w:ascii="Calibri" w:eastAsia="Times New Roman" w:hAnsi="Calibri" w:cs="Arial"/>
      <w:kern w:val="0"/>
      <w:sz w:val="20"/>
      <w:szCs w:val="20"/>
      <w14:ligatures w14:val="none"/>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51">
    <w:name w:val="جدول شبكة 1 فاتح - تمييز 51"/>
    <w:basedOn w:val="TableNormal"/>
    <w:rsid w:val="00510865"/>
    <w:pPr>
      <w:spacing w:after="0" w:line="240" w:lineRule="auto"/>
    </w:pPr>
    <w:rPr>
      <w:rFonts w:ascii="Calibri" w:eastAsia="Times New Roman" w:hAnsi="Calibri" w:cs="Arial"/>
      <w:kern w:val="0"/>
      <w:sz w:val="20"/>
      <w:szCs w:val="2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ad">
    <w:name w:val="عنوان الاولي"/>
    <w:basedOn w:val="Normal"/>
    <w:link w:val="Char4"/>
    <w:qFormat/>
    <w:rsid w:val="00510865"/>
    <w:pPr>
      <w:spacing w:after="0" w:line="336" w:lineRule="auto"/>
      <w:jc w:val="center"/>
    </w:pPr>
    <w:rPr>
      <w:rFonts w:ascii="Simplified Arabic" w:eastAsia="Times New Roman" w:hAnsi="Simplified Arabic" w:cs="Simplified Arabic"/>
      <w:color w:val="auto"/>
      <w:kern w:val="0"/>
      <w:sz w:val="28"/>
      <w:szCs w:val="28"/>
      <w:lang w:bidi="ar-IQ"/>
      <w14:ligatures w14:val="none"/>
    </w:rPr>
  </w:style>
  <w:style w:type="paragraph" w:customStyle="1" w:styleId="ae">
    <w:name w:val="عنوان الثانوي"/>
    <w:basedOn w:val="Normal"/>
    <w:link w:val="Char5"/>
    <w:qFormat/>
    <w:rsid w:val="00510865"/>
    <w:pPr>
      <w:spacing w:after="0" w:line="360" w:lineRule="auto"/>
      <w:jc w:val="center"/>
    </w:pPr>
    <w:rPr>
      <w:rFonts w:ascii="Simplified Arabic" w:eastAsia="Malgun Gothic" w:hAnsi="Simplified Arabic" w:cs="Simplified Arabic"/>
      <w:b/>
      <w:bCs/>
      <w:color w:val="auto"/>
      <w:kern w:val="0"/>
      <w:sz w:val="32"/>
      <w:szCs w:val="32"/>
      <w:lang w:bidi="ar-IQ"/>
      <w14:ligatures w14:val="none"/>
    </w:rPr>
  </w:style>
  <w:style w:type="character" w:customStyle="1" w:styleId="Char4">
    <w:name w:val="عنوان الاولي Char"/>
    <w:link w:val="ad"/>
    <w:rsid w:val="00510865"/>
    <w:rPr>
      <w:rFonts w:ascii="Simplified Arabic" w:eastAsia="Times New Roman" w:hAnsi="Simplified Arabic" w:cs="Simplified Arabic"/>
      <w:kern w:val="0"/>
      <w:sz w:val="28"/>
      <w:szCs w:val="28"/>
      <w:lang w:bidi="ar-IQ"/>
      <w14:ligatures w14:val="none"/>
    </w:rPr>
  </w:style>
  <w:style w:type="paragraph" w:styleId="TOC1">
    <w:name w:val="toc 1"/>
    <w:basedOn w:val="Normal"/>
    <w:next w:val="Normal"/>
    <w:autoRedefine/>
    <w:uiPriority w:val="39"/>
    <w:unhideWhenUsed/>
    <w:rsid w:val="00183662"/>
    <w:pPr>
      <w:tabs>
        <w:tab w:val="right" w:leader="dot" w:pos="9060"/>
      </w:tabs>
      <w:spacing w:after="100" w:line="276" w:lineRule="auto"/>
      <w:jc w:val="left"/>
    </w:pPr>
    <w:rPr>
      <w:rFonts w:eastAsia="Times New Roman" w:cs="Arial"/>
      <w:noProof/>
      <w:color w:val="auto"/>
      <w:kern w:val="0"/>
      <w14:ligatures w14:val="none"/>
    </w:rPr>
  </w:style>
  <w:style w:type="character" w:customStyle="1" w:styleId="Char5">
    <w:name w:val="عنوان الثانوي Char"/>
    <w:link w:val="ae"/>
    <w:rsid w:val="00510865"/>
    <w:rPr>
      <w:rFonts w:ascii="Simplified Arabic" w:eastAsia="Malgun Gothic" w:hAnsi="Simplified Arabic" w:cs="Simplified Arabic"/>
      <w:b/>
      <w:bCs/>
      <w:kern w:val="0"/>
      <w:sz w:val="32"/>
      <w:szCs w:val="32"/>
      <w:lang w:bidi="ar-IQ"/>
      <w14:ligatures w14:val="none"/>
    </w:rPr>
  </w:style>
  <w:style w:type="paragraph" w:styleId="TOC2">
    <w:name w:val="toc 2"/>
    <w:basedOn w:val="Normal"/>
    <w:next w:val="Normal"/>
    <w:autoRedefine/>
    <w:unhideWhenUsed/>
    <w:rsid w:val="00510865"/>
    <w:pPr>
      <w:spacing w:after="100" w:line="276" w:lineRule="auto"/>
      <w:ind w:left="220"/>
      <w:jc w:val="left"/>
    </w:pPr>
    <w:rPr>
      <w:rFonts w:eastAsia="Times New Roman" w:cs="Arial"/>
      <w:color w:val="auto"/>
      <w:kern w:val="0"/>
      <w14:ligatures w14:val="none"/>
    </w:rPr>
  </w:style>
  <w:style w:type="paragraph" w:styleId="HTMLPreformatted">
    <w:name w:val="HTML Preformatted"/>
    <w:basedOn w:val="Normal"/>
    <w:link w:val="HTMLPreformattedChar"/>
    <w:semiHidden/>
    <w:unhideWhenUsed/>
    <w:rsid w:val="00510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eastAsia="Times New Roman" w:hAnsi="Courier New" w:cs="Courier New"/>
      <w:color w:val="auto"/>
      <w:kern w:val="0"/>
      <w:sz w:val="20"/>
      <w:szCs w:val="20"/>
      <w14:ligatures w14:val="none"/>
    </w:rPr>
  </w:style>
  <w:style w:type="character" w:customStyle="1" w:styleId="HTMLPreformattedChar">
    <w:name w:val="HTML Preformatted Char"/>
    <w:basedOn w:val="DefaultParagraphFont"/>
    <w:link w:val="HTMLPreformatted"/>
    <w:semiHidden/>
    <w:rsid w:val="00510865"/>
    <w:rPr>
      <w:rFonts w:ascii="Courier New" w:eastAsia="Times New Roman" w:hAnsi="Courier New" w:cs="Courier New"/>
      <w:kern w:val="0"/>
      <w:sz w:val="20"/>
      <w:szCs w:val="20"/>
      <w14:ligatures w14:val="none"/>
    </w:rPr>
  </w:style>
  <w:style w:type="table" w:customStyle="1" w:styleId="TableNormal1">
    <w:name w:val="Table Normal1"/>
    <w:semiHidden/>
    <w:rsid w:val="00510865"/>
    <w:pPr>
      <w:spacing w:after="200" w:line="276" w:lineRule="auto"/>
      <w:jc w:val="right"/>
    </w:pPr>
    <w:rPr>
      <w:rFonts w:ascii="Calibri" w:eastAsia="Times New Roman" w:hAnsi="Calibri" w:cs="Calibri"/>
      <w:kern w:val="0"/>
      <w14:ligatures w14:val="none"/>
    </w:rPr>
    <w:tblPr>
      <w:tblCellMar>
        <w:top w:w="0" w:type="dxa"/>
        <w:left w:w="108" w:type="dxa"/>
        <w:bottom w:w="0" w:type="dxa"/>
        <w:right w:w="108" w:type="dxa"/>
      </w:tblCellMar>
    </w:tblPr>
  </w:style>
  <w:style w:type="paragraph" w:styleId="NoSpacing">
    <w:name w:val="No Spacing"/>
    <w:link w:val="NoSpacingChar"/>
    <w:uiPriority w:val="1"/>
    <w:qFormat/>
    <w:rsid w:val="00510865"/>
    <w:pPr>
      <w:bidi/>
      <w:spacing w:after="0" w:line="240" w:lineRule="auto"/>
    </w:pPr>
    <w:rPr>
      <w:rFonts w:ascii="Calibri" w:eastAsia="Times New Roman" w:hAnsi="Calibri" w:cs="Arial"/>
      <w:kern w:val="0"/>
      <w14:ligatures w14:val="none"/>
    </w:rPr>
  </w:style>
  <w:style w:type="character" w:customStyle="1" w:styleId="NoSpacingChar">
    <w:name w:val="No Spacing Char"/>
    <w:link w:val="NoSpacing"/>
    <w:uiPriority w:val="1"/>
    <w:locked/>
    <w:rsid w:val="00510865"/>
    <w:rPr>
      <w:rFonts w:ascii="Calibri" w:eastAsia="Times New Roman" w:hAnsi="Calibri" w:cs="Arial"/>
      <w:kern w:val="0"/>
      <w14:ligatures w14:val="none"/>
    </w:rPr>
  </w:style>
  <w:style w:type="table" w:styleId="LightGrid">
    <w:name w:val="Light Grid"/>
    <w:rsid w:val="00510865"/>
    <w:pPr>
      <w:spacing w:after="0" w:line="240" w:lineRule="auto"/>
    </w:pPr>
    <w:rPr>
      <w:rFonts w:ascii="Calibri" w:eastAsia="Times New Roman" w:hAnsi="Calibri" w:cs="Arial"/>
      <w:kern w:val="0"/>
      <w:sz w:val="20"/>
      <w:szCs w:val="20"/>
      <w14:ligatures w14:val="none"/>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Accent61">
    <w:name w:val="Light Shading - Accent 61"/>
    <w:rsid w:val="00510865"/>
    <w:pPr>
      <w:spacing w:after="0" w:line="240" w:lineRule="auto"/>
    </w:pPr>
    <w:rPr>
      <w:rFonts w:ascii="Calibri" w:eastAsia="Times New Roman" w:hAnsi="Calibri" w:cs="Arial"/>
      <w:color w:val="E36C0A"/>
      <w:kern w:val="0"/>
      <w:sz w:val="20"/>
      <w:szCs w:val="20"/>
      <w14:ligatures w14:val="none"/>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LightGrid-Accent51">
    <w:name w:val="Light Grid - Accent 51"/>
    <w:rsid w:val="00510865"/>
    <w:pPr>
      <w:spacing w:after="0" w:line="240" w:lineRule="auto"/>
    </w:pPr>
    <w:rPr>
      <w:rFonts w:ascii="Calibri" w:eastAsia="Times New Roman" w:hAnsi="Calibri" w:cs="Arial"/>
      <w:kern w:val="0"/>
      <w:sz w:val="20"/>
      <w:szCs w:val="20"/>
      <w14:ligatures w14:val="none"/>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Shading-Accent21">
    <w:name w:val="Light Shading - Accent 21"/>
    <w:rsid w:val="00510865"/>
    <w:pPr>
      <w:spacing w:after="0" w:line="240" w:lineRule="auto"/>
    </w:pPr>
    <w:rPr>
      <w:rFonts w:ascii="Calibri" w:eastAsia="Times New Roman" w:hAnsi="Calibri" w:cs="Arial"/>
      <w:color w:val="943634"/>
      <w:kern w:val="0"/>
      <w:sz w:val="20"/>
      <w:szCs w:val="20"/>
      <w14:ligatures w14:val="none"/>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51">
    <w:name w:val="Medium Shading 1 - Accent 51"/>
    <w:rsid w:val="00510865"/>
    <w:pPr>
      <w:spacing w:after="0" w:line="240" w:lineRule="auto"/>
    </w:pPr>
    <w:rPr>
      <w:rFonts w:ascii="Calibri" w:eastAsia="Times New Roman" w:hAnsi="Calibri" w:cs="Arial"/>
      <w:kern w:val="0"/>
      <w:sz w:val="20"/>
      <w:szCs w:val="20"/>
      <w14:ligatures w14:val="none"/>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paragraph" w:customStyle="1" w:styleId="21">
    <w:name w:val="سرد الفقرات2"/>
    <w:basedOn w:val="Normal"/>
    <w:rsid w:val="00510865"/>
    <w:pPr>
      <w:spacing w:after="200" w:line="276" w:lineRule="auto"/>
      <w:ind w:left="720"/>
      <w:contextualSpacing/>
      <w:jc w:val="left"/>
    </w:pPr>
    <w:rPr>
      <w:rFonts w:cs="Arial"/>
      <w:color w:val="auto"/>
      <w:kern w:val="0"/>
      <w14:ligatures w14:val="none"/>
    </w:rPr>
  </w:style>
  <w:style w:type="table" w:styleId="MediumShading1">
    <w:name w:val="Medium Shading 1"/>
    <w:rsid w:val="00510865"/>
    <w:pPr>
      <w:spacing w:after="0" w:line="240" w:lineRule="auto"/>
    </w:pPr>
    <w:rPr>
      <w:rFonts w:ascii="Calibri" w:eastAsia="Times New Roman" w:hAnsi="Calibri" w:cs="Arial"/>
      <w:kern w:val="0"/>
      <w:sz w:val="20"/>
      <w:szCs w:val="20"/>
      <w14:ligatures w14:val="none"/>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C0E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0E9D"/>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6C0E9D"/>
    <w:rPr>
      <w:vertAlign w:val="superscript"/>
    </w:rPr>
  </w:style>
  <w:style w:type="paragraph" w:styleId="TOCHeading">
    <w:name w:val="TOC Heading"/>
    <w:basedOn w:val="Heading1"/>
    <w:next w:val="Normal"/>
    <w:uiPriority w:val="39"/>
    <w:unhideWhenUsed/>
    <w:qFormat/>
    <w:rsid w:val="00894DC8"/>
    <w:pPr>
      <w:outlineLvl w:val="9"/>
    </w:pPr>
    <w:rPr>
      <w:rFonts w:asciiTheme="majorHAnsi" w:eastAsiaTheme="majorEastAsia" w:hAnsiTheme="majorHAnsi"/>
      <w:lang w:eastAsia="ja-JP"/>
    </w:rPr>
  </w:style>
  <w:style w:type="table" w:customStyle="1" w:styleId="TableGrid2">
    <w:name w:val="Table Grid2"/>
    <w:basedOn w:val="TableNormal"/>
    <w:next w:val="TableGrid"/>
    <w:uiPriority w:val="59"/>
    <w:rsid w:val="00080A8D"/>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70910">
      <w:bodyDiv w:val="1"/>
      <w:marLeft w:val="0"/>
      <w:marRight w:val="0"/>
      <w:marTop w:val="0"/>
      <w:marBottom w:val="0"/>
      <w:divBdr>
        <w:top w:val="none" w:sz="0" w:space="0" w:color="auto"/>
        <w:left w:val="none" w:sz="0" w:space="0" w:color="auto"/>
        <w:bottom w:val="none" w:sz="0" w:space="0" w:color="auto"/>
        <w:right w:val="none" w:sz="0" w:space="0" w:color="auto"/>
      </w:divBdr>
    </w:div>
    <w:div w:id="229274714">
      <w:bodyDiv w:val="1"/>
      <w:marLeft w:val="0"/>
      <w:marRight w:val="0"/>
      <w:marTop w:val="0"/>
      <w:marBottom w:val="0"/>
      <w:divBdr>
        <w:top w:val="none" w:sz="0" w:space="0" w:color="auto"/>
        <w:left w:val="none" w:sz="0" w:space="0" w:color="auto"/>
        <w:bottom w:val="none" w:sz="0" w:space="0" w:color="auto"/>
        <w:right w:val="none" w:sz="0" w:space="0" w:color="auto"/>
      </w:divBdr>
    </w:div>
    <w:div w:id="235558768">
      <w:bodyDiv w:val="1"/>
      <w:marLeft w:val="0"/>
      <w:marRight w:val="0"/>
      <w:marTop w:val="0"/>
      <w:marBottom w:val="0"/>
      <w:divBdr>
        <w:top w:val="none" w:sz="0" w:space="0" w:color="auto"/>
        <w:left w:val="none" w:sz="0" w:space="0" w:color="auto"/>
        <w:bottom w:val="none" w:sz="0" w:space="0" w:color="auto"/>
        <w:right w:val="none" w:sz="0" w:space="0" w:color="auto"/>
      </w:divBdr>
    </w:div>
    <w:div w:id="241573586">
      <w:bodyDiv w:val="1"/>
      <w:marLeft w:val="0"/>
      <w:marRight w:val="0"/>
      <w:marTop w:val="0"/>
      <w:marBottom w:val="0"/>
      <w:divBdr>
        <w:top w:val="none" w:sz="0" w:space="0" w:color="auto"/>
        <w:left w:val="none" w:sz="0" w:space="0" w:color="auto"/>
        <w:bottom w:val="none" w:sz="0" w:space="0" w:color="auto"/>
        <w:right w:val="none" w:sz="0" w:space="0" w:color="auto"/>
      </w:divBdr>
    </w:div>
    <w:div w:id="285430734">
      <w:bodyDiv w:val="1"/>
      <w:marLeft w:val="0"/>
      <w:marRight w:val="0"/>
      <w:marTop w:val="0"/>
      <w:marBottom w:val="0"/>
      <w:divBdr>
        <w:top w:val="none" w:sz="0" w:space="0" w:color="auto"/>
        <w:left w:val="none" w:sz="0" w:space="0" w:color="auto"/>
        <w:bottom w:val="none" w:sz="0" w:space="0" w:color="auto"/>
        <w:right w:val="none" w:sz="0" w:space="0" w:color="auto"/>
      </w:divBdr>
    </w:div>
    <w:div w:id="375662993">
      <w:bodyDiv w:val="1"/>
      <w:marLeft w:val="0"/>
      <w:marRight w:val="0"/>
      <w:marTop w:val="0"/>
      <w:marBottom w:val="0"/>
      <w:divBdr>
        <w:top w:val="none" w:sz="0" w:space="0" w:color="auto"/>
        <w:left w:val="none" w:sz="0" w:space="0" w:color="auto"/>
        <w:bottom w:val="none" w:sz="0" w:space="0" w:color="auto"/>
        <w:right w:val="none" w:sz="0" w:space="0" w:color="auto"/>
      </w:divBdr>
    </w:div>
    <w:div w:id="391464853">
      <w:bodyDiv w:val="1"/>
      <w:marLeft w:val="0"/>
      <w:marRight w:val="0"/>
      <w:marTop w:val="0"/>
      <w:marBottom w:val="0"/>
      <w:divBdr>
        <w:top w:val="none" w:sz="0" w:space="0" w:color="auto"/>
        <w:left w:val="none" w:sz="0" w:space="0" w:color="auto"/>
        <w:bottom w:val="none" w:sz="0" w:space="0" w:color="auto"/>
        <w:right w:val="none" w:sz="0" w:space="0" w:color="auto"/>
      </w:divBdr>
    </w:div>
    <w:div w:id="511380411">
      <w:bodyDiv w:val="1"/>
      <w:marLeft w:val="0"/>
      <w:marRight w:val="0"/>
      <w:marTop w:val="0"/>
      <w:marBottom w:val="0"/>
      <w:divBdr>
        <w:top w:val="none" w:sz="0" w:space="0" w:color="auto"/>
        <w:left w:val="none" w:sz="0" w:space="0" w:color="auto"/>
        <w:bottom w:val="none" w:sz="0" w:space="0" w:color="auto"/>
        <w:right w:val="none" w:sz="0" w:space="0" w:color="auto"/>
      </w:divBdr>
    </w:div>
    <w:div w:id="552157020">
      <w:bodyDiv w:val="1"/>
      <w:marLeft w:val="0"/>
      <w:marRight w:val="0"/>
      <w:marTop w:val="0"/>
      <w:marBottom w:val="0"/>
      <w:divBdr>
        <w:top w:val="none" w:sz="0" w:space="0" w:color="auto"/>
        <w:left w:val="none" w:sz="0" w:space="0" w:color="auto"/>
        <w:bottom w:val="none" w:sz="0" w:space="0" w:color="auto"/>
        <w:right w:val="none" w:sz="0" w:space="0" w:color="auto"/>
      </w:divBdr>
    </w:div>
    <w:div w:id="602491049">
      <w:bodyDiv w:val="1"/>
      <w:marLeft w:val="0"/>
      <w:marRight w:val="0"/>
      <w:marTop w:val="0"/>
      <w:marBottom w:val="0"/>
      <w:divBdr>
        <w:top w:val="none" w:sz="0" w:space="0" w:color="auto"/>
        <w:left w:val="none" w:sz="0" w:space="0" w:color="auto"/>
        <w:bottom w:val="none" w:sz="0" w:space="0" w:color="auto"/>
        <w:right w:val="none" w:sz="0" w:space="0" w:color="auto"/>
      </w:divBdr>
    </w:div>
    <w:div w:id="616060376">
      <w:bodyDiv w:val="1"/>
      <w:marLeft w:val="0"/>
      <w:marRight w:val="0"/>
      <w:marTop w:val="0"/>
      <w:marBottom w:val="0"/>
      <w:divBdr>
        <w:top w:val="none" w:sz="0" w:space="0" w:color="auto"/>
        <w:left w:val="none" w:sz="0" w:space="0" w:color="auto"/>
        <w:bottom w:val="none" w:sz="0" w:space="0" w:color="auto"/>
        <w:right w:val="none" w:sz="0" w:space="0" w:color="auto"/>
      </w:divBdr>
    </w:div>
    <w:div w:id="636376348">
      <w:bodyDiv w:val="1"/>
      <w:marLeft w:val="0"/>
      <w:marRight w:val="0"/>
      <w:marTop w:val="0"/>
      <w:marBottom w:val="0"/>
      <w:divBdr>
        <w:top w:val="none" w:sz="0" w:space="0" w:color="auto"/>
        <w:left w:val="none" w:sz="0" w:space="0" w:color="auto"/>
        <w:bottom w:val="none" w:sz="0" w:space="0" w:color="auto"/>
        <w:right w:val="none" w:sz="0" w:space="0" w:color="auto"/>
      </w:divBdr>
    </w:div>
    <w:div w:id="699011658">
      <w:bodyDiv w:val="1"/>
      <w:marLeft w:val="0"/>
      <w:marRight w:val="0"/>
      <w:marTop w:val="0"/>
      <w:marBottom w:val="0"/>
      <w:divBdr>
        <w:top w:val="none" w:sz="0" w:space="0" w:color="auto"/>
        <w:left w:val="none" w:sz="0" w:space="0" w:color="auto"/>
        <w:bottom w:val="none" w:sz="0" w:space="0" w:color="auto"/>
        <w:right w:val="none" w:sz="0" w:space="0" w:color="auto"/>
      </w:divBdr>
    </w:div>
    <w:div w:id="711808224">
      <w:bodyDiv w:val="1"/>
      <w:marLeft w:val="0"/>
      <w:marRight w:val="0"/>
      <w:marTop w:val="0"/>
      <w:marBottom w:val="0"/>
      <w:divBdr>
        <w:top w:val="none" w:sz="0" w:space="0" w:color="auto"/>
        <w:left w:val="none" w:sz="0" w:space="0" w:color="auto"/>
        <w:bottom w:val="none" w:sz="0" w:space="0" w:color="auto"/>
        <w:right w:val="none" w:sz="0" w:space="0" w:color="auto"/>
      </w:divBdr>
    </w:div>
    <w:div w:id="765807236">
      <w:bodyDiv w:val="1"/>
      <w:marLeft w:val="0"/>
      <w:marRight w:val="0"/>
      <w:marTop w:val="0"/>
      <w:marBottom w:val="0"/>
      <w:divBdr>
        <w:top w:val="none" w:sz="0" w:space="0" w:color="auto"/>
        <w:left w:val="none" w:sz="0" w:space="0" w:color="auto"/>
        <w:bottom w:val="none" w:sz="0" w:space="0" w:color="auto"/>
        <w:right w:val="none" w:sz="0" w:space="0" w:color="auto"/>
      </w:divBdr>
    </w:div>
    <w:div w:id="776871803">
      <w:bodyDiv w:val="1"/>
      <w:marLeft w:val="0"/>
      <w:marRight w:val="0"/>
      <w:marTop w:val="0"/>
      <w:marBottom w:val="0"/>
      <w:divBdr>
        <w:top w:val="none" w:sz="0" w:space="0" w:color="auto"/>
        <w:left w:val="none" w:sz="0" w:space="0" w:color="auto"/>
        <w:bottom w:val="none" w:sz="0" w:space="0" w:color="auto"/>
        <w:right w:val="none" w:sz="0" w:space="0" w:color="auto"/>
      </w:divBdr>
    </w:div>
    <w:div w:id="827017703">
      <w:bodyDiv w:val="1"/>
      <w:marLeft w:val="0"/>
      <w:marRight w:val="0"/>
      <w:marTop w:val="0"/>
      <w:marBottom w:val="0"/>
      <w:divBdr>
        <w:top w:val="none" w:sz="0" w:space="0" w:color="auto"/>
        <w:left w:val="none" w:sz="0" w:space="0" w:color="auto"/>
        <w:bottom w:val="none" w:sz="0" w:space="0" w:color="auto"/>
        <w:right w:val="none" w:sz="0" w:space="0" w:color="auto"/>
      </w:divBdr>
    </w:div>
    <w:div w:id="865992818">
      <w:bodyDiv w:val="1"/>
      <w:marLeft w:val="0"/>
      <w:marRight w:val="0"/>
      <w:marTop w:val="0"/>
      <w:marBottom w:val="0"/>
      <w:divBdr>
        <w:top w:val="none" w:sz="0" w:space="0" w:color="auto"/>
        <w:left w:val="none" w:sz="0" w:space="0" w:color="auto"/>
        <w:bottom w:val="none" w:sz="0" w:space="0" w:color="auto"/>
        <w:right w:val="none" w:sz="0" w:space="0" w:color="auto"/>
      </w:divBdr>
    </w:div>
    <w:div w:id="890962311">
      <w:bodyDiv w:val="1"/>
      <w:marLeft w:val="0"/>
      <w:marRight w:val="0"/>
      <w:marTop w:val="0"/>
      <w:marBottom w:val="0"/>
      <w:divBdr>
        <w:top w:val="none" w:sz="0" w:space="0" w:color="auto"/>
        <w:left w:val="none" w:sz="0" w:space="0" w:color="auto"/>
        <w:bottom w:val="none" w:sz="0" w:space="0" w:color="auto"/>
        <w:right w:val="none" w:sz="0" w:space="0" w:color="auto"/>
      </w:divBdr>
    </w:div>
    <w:div w:id="894658699">
      <w:bodyDiv w:val="1"/>
      <w:marLeft w:val="0"/>
      <w:marRight w:val="0"/>
      <w:marTop w:val="0"/>
      <w:marBottom w:val="0"/>
      <w:divBdr>
        <w:top w:val="none" w:sz="0" w:space="0" w:color="auto"/>
        <w:left w:val="none" w:sz="0" w:space="0" w:color="auto"/>
        <w:bottom w:val="none" w:sz="0" w:space="0" w:color="auto"/>
        <w:right w:val="none" w:sz="0" w:space="0" w:color="auto"/>
      </w:divBdr>
    </w:div>
    <w:div w:id="928779457">
      <w:bodyDiv w:val="1"/>
      <w:marLeft w:val="0"/>
      <w:marRight w:val="0"/>
      <w:marTop w:val="0"/>
      <w:marBottom w:val="0"/>
      <w:divBdr>
        <w:top w:val="none" w:sz="0" w:space="0" w:color="auto"/>
        <w:left w:val="none" w:sz="0" w:space="0" w:color="auto"/>
        <w:bottom w:val="none" w:sz="0" w:space="0" w:color="auto"/>
        <w:right w:val="none" w:sz="0" w:space="0" w:color="auto"/>
      </w:divBdr>
    </w:div>
    <w:div w:id="975717742">
      <w:bodyDiv w:val="1"/>
      <w:marLeft w:val="0"/>
      <w:marRight w:val="0"/>
      <w:marTop w:val="0"/>
      <w:marBottom w:val="0"/>
      <w:divBdr>
        <w:top w:val="none" w:sz="0" w:space="0" w:color="auto"/>
        <w:left w:val="none" w:sz="0" w:space="0" w:color="auto"/>
        <w:bottom w:val="none" w:sz="0" w:space="0" w:color="auto"/>
        <w:right w:val="none" w:sz="0" w:space="0" w:color="auto"/>
      </w:divBdr>
    </w:div>
    <w:div w:id="1019240458">
      <w:bodyDiv w:val="1"/>
      <w:marLeft w:val="0"/>
      <w:marRight w:val="0"/>
      <w:marTop w:val="0"/>
      <w:marBottom w:val="0"/>
      <w:divBdr>
        <w:top w:val="none" w:sz="0" w:space="0" w:color="auto"/>
        <w:left w:val="none" w:sz="0" w:space="0" w:color="auto"/>
        <w:bottom w:val="none" w:sz="0" w:space="0" w:color="auto"/>
        <w:right w:val="none" w:sz="0" w:space="0" w:color="auto"/>
      </w:divBdr>
    </w:div>
    <w:div w:id="1032345608">
      <w:bodyDiv w:val="1"/>
      <w:marLeft w:val="0"/>
      <w:marRight w:val="0"/>
      <w:marTop w:val="0"/>
      <w:marBottom w:val="0"/>
      <w:divBdr>
        <w:top w:val="none" w:sz="0" w:space="0" w:color="auto"/>
        <w:left w:val="none" w:sz="0" w:space="0" w:color="auto"/>
        <w:bottom w:val="none" w:sz="0" w:space="0" w:color="auto"/>
        <w:right w:val="none" w:sz="0" w:space="0" w:color="auto"/>
      </w:divBdr>
    </w:div>
    <w:div w:id="1089959143">
      <w:bodyDiv w:val="1"/>
      <w:marLeft w:val="0"/>
      <w:marRight w:val="0"/>
      <w:marTop w:val="0"/>
      <w:marBottom w:val="0"/>
      <w:divBdr>
        <w:top w:val="none" w:sz="0" w:space="0" w:color="auto"/>
        <w:left w:val="none" w:sz="0" w:space="0" w:color="auto"/>
        <w:bottom w:val="none" w:sz="0" w:space="0" w:color="auto"/>
        <w:right w:val="none" w:sz="0" w:space="0" w:color="auto"/>
      </w:divBdr>
    </w:div>
    <w:div w:id="1091005940">
      <w:bodyDiv w:val="1"/>
      <w:marLeft w:val="0"/>
      <w:marRight w:val="0"/>
      <w:marTop w:val="0"/>
      <w:marBottom w:val="0"/>
      <w:divBdr>
        <w:top w:val="none" w:sz="0" w:space="0" w:color="auto"/>
        <w:left w:val="none" w:sz="0" w:space="0" w:color="auto"/>
        <w:bottom w:val="none" w:sz="0" w:space="0" w:color="auto"/>
        <w:right w:val="none" w:sz="0" w:space="0" w:color="auto"/>
      </w:divBdr>
    </w:div>
    <w:div w:id="1101954108">
      <w:bodyDiv w:val="1"/>
      <w:marLeft w:val="0"/>
      <w:marRight w:val="0"/>
      <w:marTop w:val="0"/>
      <w:marBottom w:val="0"/>
      <w:divBdr>
        <w:top w:val="none" w:sz="0" w:space="0" w:color="auto"/>
        <w:left w:val="none" w:sz="0" w:space="0" w:color="auto"/>
        <w:bottom w:val="none" w:sz="0" w:space="0" w:color="auto"/>
        <w:right w:val="none" w:sz="0" w:space="0" w:color="auto"/>
      </w:divBdr>
    </w:div>
    <w:div w:id="1148669014">
      <w:bodyDiv w:val="1"/>
      <w:marLeft w:val="0"/>
      <w:marRight w:val="0"/>
      <w:marTop w:val="0"/>
      <w:marBottom w:val="0"/>
      <w:divBdr>
        <w:top w:val="none" w:sz="0" w:space="0" w:color="auto"/>
        <w:left w:val="none" w:sz="0" w:space="0" w:color="auto"/>
        <w:bottom w:val="none" w:sz="0" w:space="0" w:color="auto"/>
        <w:right w:val="none" w:sz="0" w:space="0" w:color="auto"/>
      </w:divBdr>
    </w:div>
    <w:div w:id="1152140572">
      <w:bodyDiv w:val="1"/>
      <w:marLeft w:val="0"/>
      <w:marRight w:val="0"/>
      <w:marTop w:val="0"/>
      <w:marBottom w:val="0"/>
      <w:divBdr>
        <w:top w:val="none" w:sz="0" w:space="0" w:color="auto"/>
        <w:left w:val="none" w:sz="0" w:space="0" w:color="auto"/>
        <w:bottom w:val="none" w:sz="0" w:space="0" w:color="auto"/>
        <w:right w:val="none" w:sz="0" w:space="0" w:color="auto"/>
      </w:divBdr>
    </w:div>
    <w:div w:id="1262058618">
      <w:bodyDiv w:val="1"/>
      <w:marLeft w:val="0"/>
      <w:marRight w:val="0"/>
      <w:marTop w:val="0"/>
      <w:marBottom w:val="0"/>
      <w:divBdr>
        <w:top w:val="none" w:sz="0" w:space="0" w:color="auto"/>
        <w:left w:val="none" w:sz="0" w:space="0" w:color="auto"/>
        <w:bottom w:val="none" w:sz="0" w:space="0" w:color="auto"/>
        <w:right w:val="none" w:sz="0" w:space="0" w:color="auto"/>
      </w:divBdr>
    </w:div>
    <w:div w:id="1284967135">
      <w:bodyDiv w:val="1"/>
      <w:marLeft w:val="0"/>
      <w:marRight w:val="0"/>
      <w:marTop w:val="0"/>
      <w:marBottom w:val="0"/>
      <w:divBdr>
        <w:top w:val="none" w:sz="0" w:space="0" w:color="auto"/>
        <w:left w:val="none" w:sz="0" w:space="0" w:color="auto"/>
        <w:bottom w:val="none" w:sz="0" w:space="0" w:color="auto"/>
        <w:right w:val="none" w:sz="0" w:space="0" w:color="auto"/>
      </w:divBdr>
    </w:div>
    <w:div w:id="1331761746">
      <w:bodyDiv w:val="1"/>
      <w:marLeft w:val="0"/>
      <w:marRight w:val="0"/>
      <w:marTop w:val="0"/>
      <w:marBottom w:val="0"/>
      <w:divBdr>
        <w:top w:val="none" w:sz="0" w:space="0" w:color="auto"/>
        <w:left w:val="none" w:sz="0" w:space="0" w:color="auto"/>
        <w:bottom w:val="none" w:sz="0" w:space="0" w:color="auto"/>
        <w:right w:val="none" w:sz="0" w:space="0" w:color="auto"/>
      </w:divBdr>
    </w:div>
    <w:div w:id="1344089897">
      <w:bodyDiv w:val="1"/>
      <w:marLeft w:val="0"/>
      <w:marRight w:val="0"/>
      <w:marTop w:val="0"/>
      <w:marBottom w:val="0"/>
      <w:divBdr>
        <w:top w:val="none" w:sz="0" w:space="0" w:color="auto"/>
        <w:left w:val="none" w:sz="0" w:space="0" w:color="auto"/>
        <w:bottom w:val="none" w:sz="0" w:space="0" w:color="auto"/>
        <w:right w:val="none" w:sz="0" w:space="0" w:color="auto"/>
      </w:divBdr>
    </w:div>
    <w:div w:id="1352301621">
      <w:bodyDiv w:val="1"/>
      <w:marLeft w:val="0"/>
      <w:marRight w:val="0"/>
      <w:marTop w:val="0"/>
      <w:marBottom w:val="0"/>
      <w:divBdr>
        <w:top w:val="none" w:sz="0" w:space="0" w:color="auto"/>
        <w:left w:val="none" w:sz="0" w:space="0" w:color="auto"/>
        <w:bottom w:val="none" w:sz="0" w:space="0" w:color="auto"/>
        <w:right w:val="none" w:sz="0" w:space="0" w:color="auto"/>
      </w:divBdr>
    </w:div>
    <w:div w:id="1395927325">
      <w:bodyDiv w:val="1"/>
      <w:marLeft w:val="0"/>
      <w:marRight w:val="0"/>
      <w:marTop w:val="0"/>
      <w:marBottom w:val="0"/>
      <w:divBdr>
        <w:top w:val="none" w:sz="0" w:space="0" w:color="auto"/>
        <w:left w:val="none" w:sz="0" w:space="0" w:color="auto"/>
        <w:bottom w:val="none" w:sz="0" w:space="0" w:color="auto"/>
        <w:right w:val="none" w:sz="0" w:space="0" w:color="auto"/>
      </w:divBdr>
    </w:div>
    <w:div w:id="1476143444">
      <w:bodyDiv w:val="1"/>
      <w:marLeft w:val="0"/>
      <w:marRight w:val="0"/>
      <w:marTop w:val="0"/>
      <w:marBottom w:val="0"/>
      <w:divBdr>
        <w:top w:val="none" w:sz="0" w:space="0" w:color="auto"/>
        <w:left w:val="none" w:sz="0" w:space="0" w:color="auto"/>
        <w:bottom w:val="none" w:sz="0" w:space="0" w:color="auto"/>
        <w:right w:val="none" w:sz="0" w:space="0" w:color="auto"/>
      </w:divBdr>
    </w:div>
    <w:div w:id="1526477641">
      <w:bodyDiv w:val="1"/>
      <w:marLeft w:val="0"/>
      <w:marRight w:val="0"/>
      <w:marTop w:val="0"/>
      <w:marBottom w:val="0"/>
      <w:divBdr>
        <w:top w:val="none" w:sz="0" w:space="0" w:color="auto"/>
        <w:left w:val="none" w:sz="0" w:space="0" w:color="auto"/>
        <w:bottom w:val="none" w:sz="0" w:space="0" w:color="auto"/>
        <w:right w:val="none" w:sz="0" w:space="0" w:color="auto"/>
      </w:divBdr>
    </w:div>
    <w:div w:id="1596091221">
      <w:bodyDiv w:val="1"/>
      <w:marLeft w:val="0"/>
      <w:marRight w:val="0"/>
      <w:marTop w:val="0"/>
      <w:marBottom w:val="0"/>
      <w:divBdr>
        <w:top w:val="none" w:sz="0" w:space="0" w:color="auto"/>
        <w:left w:val="none" w:sz="0" w:space="0" w:color="auto"/>
        <w:bottom w:val="none" w:sz="0" w:space="0" w:color="auto"/>
        <w:right w:val="none" w:sz="0" w:space="0" w:color="auto"/>
      </w:divBdr>
    </w:div>
    <w:div w:id="1657299367">
      <w:bodyDiv w:val="1"/>
      <w:marLeft w:val="0"/>
      <w:marRight w:val="0"/>
      <w:marTop w:val="0"/>
      <w:marBottom w:val="0"/>
      <w:divBdr>
        <w:top w:val="none" w:sz="0" w:space="0" w:color="auto"/>
        <w:left w:val="none" w:sz="0" w:space="0" w:color="auto"/>
        <w:bottom w:val="none" w:sz="0" w:space="0" w:color="auto"/>
        <w:right w:val="none" w:sz="0" w:space="0" w:color="auto"/>
      </w:divBdr>
    </w:div>
    <w:div w:id="1725172987">
      <w:bodyDiv w:val="1"/>
      <w:marLeft w:val="0"/>
      <w:marRight w:val="0"/>
      <w:marTop w:val="0"/>
      <w:marBottom w:val="0"/>
      <w:divBdr>
        <w:top w:val="none" w:sz="0" w:space="0" w:color="auto"/>
        <w:left w:val="none" w:sz="0" w:space="0" w:color="auto"/>
        <w:bottom w:val="none" w:sz="0" w:space="0" w:color="auto"/>
        <w:right w:val="none" w:sz="0" w:space="0" w:color="auto"/>
      </w:divBdr>
    </w:div>
    <w:div w:id="1735852420">
      <w:bodyDiv w:val="1"/>
      <w:marLeft w:val="0"/>
      <w:marRight w:val="0"/>
      <w:marTop w:val="0"/>
      <w:marBottom w:val="0"/>
      <w:divBdr>
        <w:top w:val="none" w:sz="0" w:space="0" w:color="auto"/>
        <w:left w:val="none" w:sz="0" w:space="0" w:color="auto"/>
        <w:bottom w:val="none" w:sz="0" w:space="0" w:color="auto"/>
        <w:right w:val="none" w:sz="0" w:space="0" w:color="auto"/>
      </w:divBdr>
    </w:div>
    <w:div w:id="1808621507">
      <w:bodyDiv w:val="1"/>
      <w:marLeft w:val="0"/>
      <w:marRight w:val="0"/>
      <w:marTop w:val="0"/>
      <w:marBottom w:val="0"/>
      <w:divBdr>
        <w:top w:val="none" w:sz="0" w:space="0" w:color="auto"/>
        <w:left w:val="none" w:sz="0" w:space="0" w:color="auto"/>
        <w:bottom w:val="none" w:sz="0" w:space="0" w:color="auto"/>
        <w:right w:val="none" w:sz="0" w:space="0" w:color="auto"/>
      </w:divBdr>
    </w:div>
    <w:div w:id="1817062619">
      <w:bodyDiv w:val="1"/>
      <w:marLeft w:val="0"/>
      <w:marRight w:val="0"/>
      <w:marTop w:val="0"/>
      <w:marBottom w:val="0"/>
      <w:divBdr>
        <w:top w:val="none" w:sz="0" w:space="0" w:color="auto"/>
        <w:left w:val="none" w:sz="0" w:space="0" w:color="auto"/>
        <w:bottom w:val="none" w:sz="0" w:space="0" w:color="auto"/>
        <w:right w:val="none" w:sz="0" w:space="0" w:color="auto"/>
      </w:divBdr>
    </w:div>
    <w:div w:id="1859542221">
      <w:bodyDiv w:val="1"/>
      <w:marLeft w:val="0"/>
      <w:marRight w:val="0"/>
      <w:marTop w:val="0"/>
      <w:marBottom w:val="0"/>
      <w:divBdr>
        <w:top w:val="none" w:sz="0" w:space="0" w:color="auto"/>
        <w:left w:val="none" w:sz="0" w:space="0" w:color="auto"/>
        <w:bottom w:val="none" w:sz="0" w:space="0" w:color="auto"/>
        <w:right w:val="none" w:sz="0" w:space="0" w:color="auto"/>
      </w:divBdr>
    </w:div>
    <w:div w:id="1901400347">
      <w:bodyDiv w:val="1"/>
      <w:marLeft w:val="0"/>
      <w:marRight w:val="0"/>
      <w:marTop w:val="0"/>
      <w:marBottom w:val="0"/>
      <w:divBdr>
        <w:top w:val="none" w:sz="0" w:space="0" w:color="auto"/>
        <w:left w:val="none" w:sz="0" w:space="0" w:color="auto"/>
        <w:bottom w:val="none" w:sz="0" w:space="0" w:color="auto"/>
        <w:right w:val="none" w:sz="0" w:space="0" w:color="auto"/>
      </w:divBdr>
    </w:div>
    <w:div w:id="1909532045">
      <w:bodyDiv w:val="1"/>
      <w:marLeft w:val="0"/>
      <w:marRight w:val="0"/>
      <w:marTop w:val="0"/>
      <w:marBottom w:val="0"/>
      <w:divBdr>
        <w:top w:val="none" w:sz="0" w:space="0" w:color="auto"/>
        <w:left w:val="none" w:sz="0" w:space="0" w:color="auto"/>
        <w:bottom w:val="none" w:sz="0" w:space="0" w:color="auto"/>
        <w:right w:val="none" w:sz="0" w:space="0" w:color="auto"/>
      </w:divBdr>
    </w:div>
    <w:div w:id="1917980241">
      <w:bodyDiv w:val="1"/>
      <w:marLeft w:val="0"/>
      <w:marRight w:val="0"/>
      <w:marTop w:val="0"/>
      <w:marBottom w:val="0"/>
      <w:divBdr>
        <w:top w:val="none" w:sz="0" w:space="0" w:color="auto"/>
        <w:left w:val="none" w:sz="0" w:space="0" w:color="auto"/>
        <w:bottom w:val="none" w:sz="0" w:space="0" w:color="auto"/>
        <w:right w:val="none" w:sz="0" w:space="0" w:color="auto"/>
      </w:divBdr>
    </w:div>
    <w:div w:id="1933778602">
      <w:bodyDiv w:val="1"/>
      <w:marLeft w:val="0"/>
      <w:marRight w:val="0"/>
      <w:marTop w:val="0"/>
      <w:marBottom w:val="0"/>
      <w:divBdr>
        <w:top w:val="none" w:sz="0" w:space="0" w:color="auto"/>
        <w:left w:val="none" w:sz="0" w:space="0" w:color="auto"/>
        <w:bottom w:val="none" w:sz="0" w:space="0" w:color="auto"/>
        <w:right w:val="none" w:sz="0" w:space="0" w:color="auto"/>
      </w:divBdr>
    </w:div>
    <w:div w:id="2033870482">
      <w:bodyDiv w:val="1"/>
      <w:marLeft w:val="0"/>
      <w:marRight w:val="0"/>
      <w:marTop w:val="0"/>
      <w:marBottom w:val="0"/>
      <w:divBdr>
        <w:top w:val="none" w:sz="0" w:space="0" w:color="auto"/>
        <w:left w:val="none" w:sz="0" w:space="0" w:color="auto"/>
        <w:bottom w:val="none" w:sz="0" w:space="0" w:color="auto"/>
        <w:right w:val="none" w:sz="0" w:space="0" w:color="auto"/>
      </w:divBdr>
    </w:div>
    <w:div w:id="2079940651">
      <w:bodyDiv w:val="1"/>
      <w:marLeft w:val="0"/>
      <w:marRight w:val="0"/>
      <w:marTop w:val="0"/>
      <w:marBottom w:val="0"/>
      <w:divBdr>
        <w:top w:val="none" w:sz="0" w:space="0" w:color="auto"/>
        <w:left w:val="none" w:sz="0" w:space="0" w:color="auto"/>
        <w:bottom w:val="none" w:sz="0" w:space="0" w:color="auto"/>
        <w:right w:val="none" w:sz="0" w:space="0" w:color="auto"/>
      </w:divBdr>
    </w:div>
    <w:div w:id="2096432554">
      <w:bodyDiv w:val="1"/>
      <w:marLeft w:val="0"/>
      <w:marRight w:val="0"/>
      <w:marTop w:val="0"/>
      <w:marBottom w:val="0"/>
      <w:divBdr>
        <w:top w:val="none" w:sz="0" w:space="0" w:color="auto"/>
        <w:left w:val="none" w:sz="0" w:space="0" w:color="auto"/>
        <w:bottom w:val="none" w:sz="0" w:space="0" w:color="auto"/>
        <w:right w:val="none" w:sz="0" w:space="0" w:color="auto"/>
      </w:divBdr>
    </w:div>
    <w:div w:id="213112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323854-2EAB-453C-A8AB-7B38E82B8A04}" type="doc">
      <dgm:prSet loTypeId="urn:microsoft.com/office/officeart/2009/layout/CircleArrowProcess" loCatId="cycle" qsTypeId="urn:microsoft.com/office/officeart/2005/8/quickstyle/3d1" qsCatId="3D" csTypeId="urn:microsoft.com/office/officeart/2005/8/colors/colorful4" csCatId="colorful" phldr="1"/>
      <dgm:spPr/>
      <dgm:t>
        <a:bodyPr/>
        <a:lstStyle/>
        <a:p>
          <a:endParaRPr lang="en-US"/>
        </a:p>
      </dgm:t>
    </dgm:pt>
    <dgm:pt modelId="{814DB9AF-F684-43BE-8F16-FA84016C1E7F}">
      <dgm:prSet phldrT="[Text]"/>
      <dgm:spPr/>
      <dgm:t>
        <a:bodyPr/>
        <a:lstStyle/>
        <a:p>
          <a:r>
            <a:rPr lang="ar-IQ" b="1">
              <a:cs typeface="+mj-cs"/>
            </a:rPr>
            <a:t>قوة عاملة قابلة للتطوير</a:t>
          </a:r>
          <a:endParaRPr lang="en-US" b="1">
            <a:cs typeface="+mj-cs"/>
          </a:endParaRPr>
        </a:p>
      </dgm:t>
    </dgm:pt>
    <dgm:pt modelId="{D4C1CFE5-1279-494A-A816-83907FA5DECD}" type="parTrans" cxnId="{FDDD25B0-159A-479E-907D-7051575680CA}">
      <dgm:prSet/>
      <dgm:spPr/>
      <dgm:t>
        <a:bodyPr/>
        <a:lstStyle/>
        <a:p>
          <a:endParaRPr lang="en-US"/>
        </a:p>
      </dgm:t>
    </dgm:pt>
    <dgm:pt modelId="{FD4B820A-D7C5-4BBF-A4AD-29DAE283CEFF}" type="sibTrans" cxnId="{FDDD25B0-159A-479E-907D-7051575680CA}">
      <dgm:prSet/>
      <dgm:spPr/>
      <dgm:t>
        <a:bodyPr/>
        <a:lstStyle/>
        <a:p>
          <a:endParaRPr lang="en-US"/>
        </a:p>
      </dgm:t>
    </dgm:pt>
    <dgm:pt modelId="{73FBB199-3C3C-489F-A221-7D0FDDE70D31}">
      <dgm:prSet phldrT="[Text]"/>
      <dgm:spPr/>
      <dgm:t>
        <a:bodyPr/>
        <a:lstStyle/>
        <a:p>
          <a:r>
            <a:rPr lang="ar-IQ" b="1">
              <a:cs typeface="+mj-cs"/>
            </a:rPr>
            <a:t>المعرفة التنظيمية السريعة</a:t>
          </a:r>
          <a:endParaRPr lang="en-US" b="1">
            <a:cs typeface="+mj-cs"/>
          </a:endParaRPr>
        </a:p>
      </dgm:t>
    </dgm:pt>
    <dgm:pt modelId="{659E579D-F960-4C47-B35C-05CDB157394A}" type="parTrans" cxnId="{582EFC9A-E99A-4EEB-B1AF-D487953C7375}">
      <dgm:prSet/>
      <dgm:spPr/>
      <dgm:t>
        <a:bodyPr/>
        <a:lstStyle/>
        <a:p>
          <a:endParaRPr lang="en-US"/>
        </a:p>
      </dgm:t>
    </dgm:pt>
    <dgm:pt modelId="{36AD5CB8-CC57-440A-990E-254D0555C04B}" type="sibTrans" cxnId="{582EFC9A-E99A-4EEB-B1AF-D487953C7375}">
      <dgm:prSet/>
      <dgm:spPr/>
      <dgm:t>
        <a:bodyPr/>
        <a:lstStyle/>
        <a:p>
          <a:endParaRPr lang="en-US"/>
        </a:p>
      </dgm:t>
    </dgm:pt>
    <dgm:pt modelId="{50BCC7C3-802F-4F69-A55A-7FC306541637}">
      <dgm:prSet phldrT="[Text]"/>
      <dgm:spPr/>
      <dgm:t>
        <a:bodyPr/>
        <a:lstStyle/>
        <a:p>
          <a:r>
            <a:rPr lang="ar-IQ" b="1">
              <a:cs typeface="+mj-cs"/>
            </a:rPr>
            <a:t>التنسيق والتكامل</a:t>
          </a:r>
          <a:endParaRPr lang="en-US" b="1">
            <a:cs typeface="+mj-cs"/>
          </a:endParaRPr>
        </a:p>
      </dgm:t>
    </dgm:pt>
    <dgm:pt modelId="{892D6E2F-D8EF-4B5D-95CD-19BAC7784EA7}" type="parTrans" cxnId="{1BF106C4-86F0-4DE8-B0E1-53FE4620C25F}">
      <dgm:prSet/>
      <dgm:spPr/>
      <dgm:t>
        <a:bodyPr/>
        <a:lstStyle/>
        <a:p>
          <a:endParaRPr lang="en-US"/>
        </a:p>
      </dgm:t>
    </dgm:pt>
    <dgm:pt modelId="{82613F33-69A1-4CD4-9B79-A35000ED7BDD}" type="sibTrans" cxnId="{1BF106C4-86F0-4DE8-B0E1-53FE4620C25F}">
      <dgm:prSet/>
      <dgm:spPr/>
      <dgm:t>
        <a:bodyPr/>
        <a:lstStyle/>
        <a:p>
          <a:endParaRPr lang="en-US"/>
        </a:p>
      </dgm:t>
    </dgm:pt>
    <dgm:pt modelId="{78A711A3-0020-44DC-AF42-81B672C99C63}" type="pres">
      <dgm:prSet presAssocID="{A6323854-2EAB-453C-A8AB-7B38E82B8A04}" presName="Name0" presStyleCnt="0">
        <dgm:presLayoutVars>
          <dgm:chMax val="7"/>
          <dgm:chPref val="7"/>
          <dgm:dir/>
          <dgm:animLvl val="lvl"/>
        </dgm:presLayoutVars>
      </dgm:prSet>
      <dgm:spPr/>
      <dgm:t>
        <a:bodyPr/>
        <a:lstStyle/>
        <a:p>
          <a:endParaRPr lang="en-US"/>
        </a:p>
      </dgm:t>
    </dgm:pt>
    <dgm:pt modelId="{8A92BD10-67B7-4C40-92F6-084244417533}" type="pres">
      <dgm:prSet presAssocID="{814DB9AF-F684-43BE-8F16-FA84016C1E7F}" presName="Accent1" presStyleCnt="0"/>
      <dgm:spPr/>
    </dgm:pt>
    <dgm:pt modelId="{CB60125D-59DC-4CF9-8691-CDB0805D360A}" type="pres">
      <dgm:prSet presAssocID="{814DB9AF-F684-43BE-8F16-FA84016C1E7F}" presName="Accent" presStyleLbl="node1" presStyleIdx="0" presStyleCnt="3"/>
      <dgm:spPr/>
    </dgm:pt>
    <dgm:pt modelId="{D110ECEF-F28E-4160-B037-319B01279E1C}" type="pres">
      <dgm:prSet presAssocID="{814DB9AF-F684-43BE-8F16-FA84016C1E7F}" presName="Parent1" presStyleLbl="revTx" presStyleIdx="0" presStyleCnt="3">
        <dgm:presLayoutVars>
          <dgm:chMax val="1"/>
          <dgm:chPref val="1"/>
          <dgm:bulletEnabled val="1"/>
        </dgm:presLayoutVars>
      </dgm:prSet>
      <dgm:spPr/>
      <dgm:t>
        <a:bodyPr/>
        <a:lstStyle/>
        <a:p>
          <a:endParaRPr lang="en-US"/>
        </a:p>
      </dgm:t>
    </dgm:pt>
    <dgm:pt modelId="{130F52A8-4D67-42D6-A6E4-F638E6C678B3}" type="pres">
      <dgm:prSet presAssocID="{73FBB199-3C3C-489F-A221-7D0FDDE70D31}" presName="Accent2" presStyleCnt="0"/>
      <dgm:spPr/>
    </dgm:pt>
    <dgm:pt modelId="{31910BEB-D0B9-4FB5-B264-C25EFE179E8A}" type="pres">
      <dgm:prSet presAssocID="{73FBB199-3C3C-489F-A221-7D0FDDE70D31}" presName="Accent" presStyleLbl="node1" presStyleIdx="1" presStyleCnt="3"/>
      <dgm:spPr/>
    </dgm:pt>
    <dgm:pt modelId="{8E0A519C-319A-402D-98D9-471BB9AC94E7}" type="pres">
      <dgm:prSet presAssocID="{73FBB199-3C3C-489F-A221-7D0FDDE70D31}" presName="Parent2" presStyleLbl="revTx" presStyleIdx="1" presStyleCnt="3">
        <dgm:presLayoutVars>
          <dgm:chMax val="1"/>
          <dgm:chPref val="1"/>
          <dgm:bulletEnabled val="1"/>
        </dgm:presLayoutVars>
      </dgm:prSet>
      <dgm:spPr/>
      <dgm:t>
        <a:bodyPr/>
        <a:lstStyle/>
        <a:p>
          <a:endParaRPr lang="en-US"/>
        </a:p>
      </dgm:t>
    </dgm:pt>
    <dgm:pt modelId="{5FCB9FEF-0A38-455C-9489-BF3F192EE4A5}" type="pres">
      <dgm:prSet presAssocID="{50BCC7C3-802F-4F69-A55A-7FC306541637}" presName="Accent3" presStyleCnt="0"/>
      <dgm:spPr/>
    </dgm:pt>
    <dgm:pt modelId="{E137E475-D5D9-41DC-892F-15AF0A9ECAB0}" type="pres">
      <dgm:prSet presAssocID="{50BCC7C3-802F-4F69-A55A-7FC306541637}" presName="Accent" presStyleLbl="node1" presStyleIdx="2" presStyleCnt="3"/>
      <dgm:spPr/>
    </dgm:pt>
    <dgm:pt modelId="{4B413B82-2E71-4F1B-BC65-B33F4D462A2D}" type="pres">
      <dgm:prSet presAssocID="{50BCC7C3-802F-4F69-A55A-7FC306541637}" presName="Parent3" presStyleLbl="revTx" presStyleIdx="2" presStyleCnt="3">
        <dgm:presLayoutVars>
          <dgm:chMax val="1"/>
          <dgm:chPref val="1"/>
          <dgm:bulletEnabled val="1"/>
        </dgm:presLayoutVars>
      </dgm:prSet>
      <dgm:spPr/>
      <dgm:t>
        <a:bodyPr/>
        <a:lstStyle/>
        <a:p>
          <a:endParaRPr lang="en-US"/>
        </a:p>
      </dgm:t>
    </dgm:pt>
  </dgm:ptLst>
  <dgm:cxnLst>
    <dgm:cxn modelId="{7092CA17-B5D3-4DBA-A1E1-F5C4E29E8F3B}" type="presOf" srcId="{73FBB199-3C3C-489F-A221-7D0FDDE70D31}" destId="{8E0A519C-319A-402D-98D9-471BB9AC94E7}" srcOrd="0" destOrd="0" presId="urn:microsoft.com/office/officeart/2009/layout/CircleArrowProcess"/>
    <dgm:cxn modelId="{1BF106C4-86F0-4DE8-B0E1-53FE4620C25F}" srcId="{A6323854-2EAB-453C-A8AB-7B38E82B8A04}" destId="{50BCC7C3-802F-4F69-A55A-7FC306541637}" srcOrd="2" destOrd="0" parTransId="{892D6E2F-D8EF-4B5D-95CD-19BAC7784EA7}" sibTransId="{82613F33-69A1-4CD4-9B79-A35000ED7BDD}"/>
    <dgm:cxn modelId="{582EFC9A-E99A-4EEB-B1AF-D487953C7375}" srcId="{A6323854-2EAB-453C-A8AB-7B38E82B8A04}" destId="{73FBB199-3C3C-489F-A221-7D0FDDE70D31}" srcOrd="1" destOrd="0" parTransId="{659E579D-F960-4C47-B35C-05CDB157394A}" sibTransId="{36AD5CB8-CC57-440A-990E-254D0555C04B}"/>
    <dgm:cxn modelId="{95CCFE9D-F4AD-44B1-8713-4CDB9D1F5248}" type="presOf" srcId="{814DB9AF-F684-43BE-8F16-FA84016C1E7F}" destId="{D110ECEF-F28E-4160-B037-319B01279E1C}" srcOrd="0" destOrd="0" presId="urn:microsoft.com/office/officeart/2009/layout/CircleArrowProcess"/>
    <dgm:cxn modelId="{46F79951-9E6E-4FA3-A074-59F9853676E6}" type="presOf" srcId="{A6323854-2EAB-453C-A8AB-7B38E82B8A04}" destId="{78A711A3-0020-44DC-AF42-81B672C99C63}" srcOrd="0" destOrd="0" presId="urn:microsoft.com/office/officeart/2009/layout/CircleArrowProcess"/>
    <dgm:cxn modelId="{FDDD25B0-159A-479E-907D-7051575680CA}" srcId="{A6323854-2EAB-453C-A8AB-7B38E82B8A04}" destId="{814DB9AF-F684-43BE-8F16-FA84016C1E7F}" srcOrd="0" destOrd="0" parTransId="{D4C1CFE5-1279-494A-A816-83907FA5DECD}" sibTransId="{FD4B820A-D7C5-4BBF-A4AD-29DAE283CEFF}"/>
    <dgm:cxn modelId="{B54D4E01-4E0E-4BAD-9C49-CD14E5E2B49D}" type="presOf" srcId="{50BCC7C3-802F-4F69-A55A-7FC306541637}" destId="{4B413B82-2E71-4F1B-BC65-B33F4D462A2D}" srcOrd="0" destOrd="0" presId="urn:microsoft.com/office/officeart/2009/layout/CircleArrowProcess"/>
    <dgm:cxn modelId="{CD05A39A-E325-4417-9A84-83BD9BB3DC99}" type="presParOf" srcId="{78A711A3-0020-44DC-AF42-81B672C99C63}" destId="{8A92BD10-67B7-4C40-92F6-084244417533}" srcOrd="0" destOrd="0" presId="urn:microsoft.com/office/officeart/2009/layout/CircleArrowProcess"/>
    <dgm:cxn modelId="{990174FF-DB45-42CC-9974-29660C67168B}" type="presParOf" srcId="{8A92BD10-67B7-4C40-92F6-084244417533}" destId="{CB60125D-59DC-4CF9-8691-CDB0805D360A}" srcOrd="0" destOrd="0" presId="urn:microsoft.com/office/officeart/2009/layout/CircleArrowProcess"/>
    <dgm:cxn modelId="{F13EDF0F-02A0-41A4-AF49-A4274D9AA146}" type="presParOf" srcId="{78A711A3-0020-44DC-AF42-81B672C99C63}" destId="{D110ECEF-F28E-4160-B037-319B01279E1C}" srcOrd="1" destOrd="0" presId="urn:microsoft.com/office/officeart/2009/layout/CircleArrowProcess"/>
    <dgm:cxn modelId="{86728017-7045-4D91-815B-58303C4FA8E2}" type="presParOf" srcId="{78A711A3-0020-44DC-AF42-81B672C99C63}" destId="{130F52A8-4D67-42D6-A6E4-F638E6C678B3}" srcOrd="2" destOrd="0" presId="urn:microsoft.com/office/officeart/2009/layout/CircleArrowProcess"/>
    <dgm:cxn modelId="{5C6FFDF0-19B6-440A-BC74-53682D2F8D68}" type="presParOf" srcId="{130F52A8-4D67-42D6-A6E4-F638E6C678B3}" destId="{31910BEB-D0B9-4FB5-B264-C25EFE179E8A}" srcOrd="0" destOrd="0" presId="urn:microsoft.com/office/officeart/2009/layout/CircleArrowProcess"/>
    <dgm:cxn modelId="{62EC1501-E364-46B5-B8AB-1B65A07D92F6}" type="presParOf" srcId="{78A711A3-0020-44DC-AF42-81B672C99C63}" destId="{8E0A519C-319A-402D-98D9-471BB9AC94E7}" srcOrd="3" destOrd="0" presId="urn:microsoft.com/office/officeart/2009/layout/CircleArrowProcess"/>
    <dgm:cxn modelId="{FF5C2B82-B252-4386-817E-074AA6E2B010}" type="presParOf" srcId="{78A711A3-0020-44DC-AF42-81B672C99C63}" destId="{5FCB9FEF-0A38-455C-9489-BF3F192EE4A5}" srcOrd="4" destOrd="0" presId="urn:microsoft.com/office/officeart/2009/layout/CircleArrowProcess"/>
    <dgm:cxn modelId="{3481D696-E8C6-4B5F-9C86-D70826A6D9E8}" type="presParOf" srcId="{5FCB9FEF-0A38-455C-9489-BF3F192EE4A5}" destId="{E137E475-D5D9-41DC-892F-15AF0A9ECAB0}" srcOrd="0" destOrd="0" presId="urn:microsoft.com/office/officeart/2009/layout/CircleArrowProcess"/>
    <dgm:cxn modelId="{1E0BCD7F-3757-425E-8F43-81BFD97113E2}" type="presParOf" srcId="{78A711A3-0020-44DC-AF42-81B672C99C63}" destId="{4B413B82-2E71-4F1B-BC65-B33F4D462A2D}" srcOrd="5" destOrd="0" presId="urn:microsoft.com/office/officeart/2009/layout/CircleArrow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88D4F62-BD36-4FA2-A56C-438772183B23}" type="doc">
      <dgm:prSet loTypeId="urn:microsoft.com/office/officeart/2005/8/layout/radial6" loCatId="cycle" qsTypeId="urn:microsoft.com/office/officeart/2005/8/quickstyle/3d3" qsCatId="3D" csTypeId="urn:microsoft.com/office/officeart/2005/8/colors/colorful4" csCatId="colorful" phldr="1"/>
      <dgm:spPr/>
      <dgm:t>
        <a:bodyPr/>
        <a:lstStyle/>
        <a:p>
          <a:endParaRPr lang="en-US"/>
        </a:p>
      </dgm:t>
    </dgm:pt>
    <dgm:pt modelId="{15EFC63E-5316-41CE-A061-8A3AE9ABD3BC}">
      <dgm:prSet phldrT="[Text]"/>
      <dgm:spPr/>
      <dgm:t>
        <a:bodyPr/>
        <a:lstStyle/>
        <a:p>
          <a:pPr algn="ctr" rtl="0"/>
          <a:r>
            <a:rPr lang="ar-IQ" b="1" i="0" u="none" strike="noStrike" baseline="0" smtClean="0">
              <a:latin typeface="Arial"/>
              <a:cs typeface="+mj-cs"/>
            </a:rPr>
            <a:t>أبعاد رشاقة الموارد البشرية</a:t>
          </a:r>
          <a:endParaRPr lang="en-US">
            <a:cs typeface="+mj-cs"/>
          </a:endParaRPr>
        </a:p>
      </dgm:t>
    </dgm:pt>
    <dgm:pt modelId="{7B4600D2-F4F2-4C80-BD25-D8D4539663AB}" type="parTrans" cxnId="{1E691A9F-0007-40A0-9FBB-8C2CD7D35B15}">
      <dgm:prSet/>
      <dgm:spPr/>
      <dgm:t>
        <a:bodyPr/>
        <a:lstStyle/>
        <a:p>
          <a:pPr algn="ctr"/>
          <a:endParaRPr lang="en-US"/>
        </a:p>
      </dgm:t>
    </dgm:pt>
    <dgm:pt modelId="{BD796ACB-0E84-42C7-B06F-2C3465099F11}" type="sibTrans" cxnId="{1E691A9F-0007-40A0-9FBB-8C2CD7D35B15}">
      <dgm:prSet/>
      <dgm:spPr/>
      <dgm:t>
        <a:bodyPr/>
        <a:lstStyle/>
        <a:p>
          <a:pPr algn="ctr"/>
          <a:endParaRPr lang="en-US"/>
        </a:p>
      </dgm:t>
    </dgm:pt>
    <dgm:pt modelId="{BD9BC61A-5A80-441D-A442-0758DB9B2B52}">
      <dgm:prSet phldrT="[Text]"/>
      <dgm:spPr/>
      <dgm:t>
        <a:bodyPr/>
        <a:lstStyle/>
        <a:p>
          <a:pPr algn="ctr" rtl="0"/>
          <a:r>
            <a:rPr lang="ar-IQ" b="1" i="0" u="none" strike="noStrike" baseline="0" smtClean="0">
              <a:latin typeface="Arial"/>
              <a:cs typeface="Arial"/>
            </a:rPr>
            <a:t>الأستباقية</a:t>
          </a:r>
          <a:endParaRPr lang="en-US"/>
        </a:p>
      </dgm:t>
    </dgm:pt>
    <dgm:pt modelId="{5BD85ADA-9868-4F5B-9DE7-FE6B3C59FAD3}" type="parTrans" cxnId="{94EFF4C3-F461-4E9C-AC8E-03B1A5FBE734}">
      <dgm:prSet/>
      <dgm:spPr/>
      <dgm:t>
        <a:bodyPr/>
        <a:lstStyle/>
        <a:p>
          <a:pPr algn="ctr"/>
          <a:endParaRPr lang="en-US"/>
        </a:p>
      </dgm:t>
    </dgm:pt>
    <dgm:pt modelId="{7A9CB777-AABE-4ABA-AF5D-64E1C8E3DCD7}" type="sibTrans" cxnId="{94EFF4C3-F461-4E9C-AC8E-03B1A5FBE734}">
      <dgm:prSet/>
      <dgm:spPr/>
      <dgm:t>
        <a:bodyPr/>
        <a:lstStyle/>
        <a:p>
          <a:pPr algn="ctr"/>
          <a:endParaRPr lang="en-US"/>
        </a:p>
      </dgm:t>
    </dgm:pt>
    <dgm:pt modelId="{7E3290CB-E9E3-49C9-8BB3-E9FC0BB4F740}">
      <dgm:prSet phldrT="[Text]"/>
      <dgm:spPr/>
      <dgm:t>
        <a:bodyPr/>
        <a:lstStyle/>
        <a:p>
          <a:pPr algn="ctr" rtl="0"/>
          <a:r>
            <a:rPr lang="ar-IQ" b="1" i="0" u="none" strike="noStrike" baseline="0" smtClean="0">
              <a:latin typeface="Arial"/>
              <a:cs typeface="Arial"/>
            </a:rPr>
            <a:t>القدرة على التكيف</a:t>
          </a:r>
          <a:endParaRPr lang="en-US"/>
        </a:p>
      </dgm:t>
    </dgm:pt>
    <dgm:pt modelId="{9A0C6D51-93CE-4709-9F48-CD4292C4EDF4}" type="parTrans" cxnId="{A838AB77-BAE3-4881-80BD-8031073C0716}">
      <dgm:prSet/>
      <dgm:spPr/>
      <dgm:t>
        <a:bodyPr/>
        <a:lstStyle/>
        <a:p>
          <a:pPr algn="ctr"/>
          <a:endParaRPr lang="en-US"/>
        </a:p>
      </dgm:t>
    </dgm:pt>
    <dgm:pt modelId="{9D191F57-C615-44AB-B09A-E4210FA37718}" type="sibTrans" cxnId="{A838AB77-BAE3-4881-80BD-8031073C0716}">
      <dgm:prSet/>
      <dgm:spPr/>
      <dgm:t>
        <a:bodyPr/>
        <a:lstStyle/>
        <a:p>
          <a:pPr algn="ctr"/>
          <a:endParaRPr lang="en-US"/>
        </a:p>
      </dgm:t>
    </dgm:pt>
    <dgm:pt modelId="{8D2E46D4-A881-4864-A725-90ACD49EDA68}">
      <dgm:prSet phldrT="[Text]"/>
      <dgm:spPr/>
      <dgm:t>
        <a:bodyPr/>
        <a:lstStyle/>
        <a:p>
          <a:pPr algn="ctr"/>
          <a:r>
            <a:rPr lang="ar-IQ" b="1" i="0" u="none" strike="noStrike" baseline="0" smtClean="0">
              <a:latin typeface="Arial"/>
              <a:cs typeface="Arial"/>
            </a:rPr>
            <a:t>المرونة </a:t>
          </a:r>
          <a:endParaRPr lang="en-US"/>
        </a:p>
      </dgm:t>
    </dgm:pt>
    <dgm:pt modelId="{77B0CCE5-5A68-4228-B3B0-98B1C0A02107}" type="parTrans" cxnId="{6BE784C0-AD15-4CBF-8AF1-0826EBEE6EB5}">
      <dgm:prSet/>
      <dgm:spPr/>
      <dgm:t>
        <a:bodyPr/>
        <a:lstStyle/>
        <a:p>
          <a:pPr algn="ctr"/>
          <a:endParaRPr lang="en-US"/>
        </a:p>
      </dgm:t>
    </dgm:pt>
    <dgm:pt modelId="{D96C72D8-4A28-4B41-9432-4688BE2F52CE}" type="sibTrans" cxnId="{6BE784C0-AD15-4CBF-8AF1-0826EBEE6EB5}">
      <dgm:prSet/>
      <dgm:spPr/>
      <dgm:t>
        <a:bodyPr/>
        <a:lstStyle/>
        <a:p>
          <a:pPr algn="ctr"/>
          <a:endParaRPr lang="en-US"/>
        </a:p>
      </dgm:t>
    </dgm:pt>
    <dgm:pt modelId="{A6F56D1C-EC6A-470F-B441-C2641C5F9513}" type="pres">
      <dgm:prSet presAssocID="{088D4F62-BD36-4FA2-A56C-438772183B23}" presName="Name0" presStyleCnt="0">
        <dgm:presLayoutVars>
          <dgm:chMax val="1"/>
          <dgm:dir/>
          <dgm:animLvl val="ctr"/>
          <dgm:resizeHandles val="exact"/>
        </dgm:presLayoutVars>
      </dgm:prSet>
      <dgm:spPr/>
      <dgm:t>
        <a:bodyPr/>
        <a:lstStyle/>
        <a:p>
          <a:endParaRPr lang="en-US"/>
        </a:p>
      </dgm:t>
    </dgm:pt>
    <dgm:pt modelId="{10E939D3-8E48-422C-A34B-C997ED2133EE}" type="pres">
      <dgm:prSet presAssocID="{15EFC63E-5316-41CE-A061-8A3AE9ABD3BC}" presName="centerShape" presStyleLbl="node0" presStyleIdx="0" presStyleCnt="1"/>
      <dgm:spPr/>
      <dgm:t>
        <a:bodyPr/>
        <a:lstStyle/>
        <a:p>
          <a:endParaRPr lang="en-US"/>
        </a:p>
      </dgm:t>
    </dgm:pt>
    <dgm:pt modelId="{9533E86C-0F9F-41C0-9565-AE15E6DE0F64}" type="pres">
      <dgm:prSet presAssocID="{BD9BC61A-5A80-441D-A442-0758DB9B2B52}" presName="node" presStyleLbl="node1" presStyleIdx="0" presStyleCnt="3">
        <dgm:presLayoutVars>
          <dgm:bulletEnabled val="1"/>
        </dgm:presLayoutVars>
      </dgm:prSet>
      <dgm:spPr/>
      <dgm:t>
        <a:bodyPr/>
        <a:lstStyle/>
        <a:p>
          <a:endParaRPr lang="en-US"/>
        </a:p>
      </dgm:t>
    </dgm:pt>
    <dgm:pt modelId="{06EC2E0D-257F-48A5-834D-F2DFDD68B39C}" type="pres">
      <dgm:prSet presAssocID="{BD9BC61A-5A80-441D-A442-0758DB9B2B52}" presName="dummy" presStyleCnt="0"/>
      <dgm:spPr/>
    </dgm:pt>
    <dgm:pt modelId="{00D05F80-BE79-46E6-A556-AFC3FBE47381}" type="pres">
      <dgm:prSet presAssocID="{7A9CB777-AABE-4ABA-AF5D-64E1C8E3DCD7}" presName="sibTrans" presStyleLbl="sibTrans2D1" presStyleIdx="0" presStyleCnt="3"/>
      <dgm:spPr/>
      <dgm:t>
        <a:bodyPr/>
        <a:lstStyle/>
        <a:p>
          <a:endParaRPr lang="en-US"/>
        </a:p>
      </dgm:t>
    </dgm:pt>
    <dgm:pt modelId="{1D101CF8-5A09-4978-9C98-7C752ECDB63D}" type="pres">
      <dgm:prSet presAssocID="{7E3290CB-E9E3-49C9-8BB3-E9FC0BB4F740}" presName="node" presStyleLbl="node1" presStyleIdx="1" presStyleCnt="3" custRadScaleRad="95265" custRadScaleInc="427">
        <dgm:presLayoutVars>
          <dgm:bulletEnabled val="1"/>
        </dgm:presLayoutVars>
      </dgm:prSet>
      <dgm:spPr/>
      <dgm:t>
        <a:bodyPr/>
        <a:lstStyle/>
        <a:p>
          <a:endParaRPr lang="en-US"/>
        </a:p>
      </dgm:t>
    </dgm:pt>
    <dgm:pt modelId="{C19A2CC5-C03F-4BD0-BA38-5614646A039B}" type="pres">
      <dgm:prSet presAssocID="{7E3290CB-E9E3-49C9-8BB3-E9FC0BB4F740}" presName="dummy" presStyleCnt="0"/>
      <dgm:spPr/>
    </dgm:pt>
    <dgm:pt modelId="{D89C55D4-5132-4593-80B4-FADABF093D8A}" type="pres">
      <dgm:prSet presAssocID="{9D191F57-C615-44AB-B09A-E4210FA37718}" presName="sibTrans" presStyleLbl="sibTrans2D1" presStyleIdx="1" presStyleCnt="3"/>
      <dgm:spPr/>
      <dgm:t>
        <a:bodyPr/>
        <a:lstStyle/>
        <a:p>
          <a:endParaRPr lang="en-US"/>
        </a:p>
      </dgm:t>
    </dgm:pt>
    <dgm:pt modelId="{555F5CCC-C0A3-46B7-882A-C4E7C652689B}" type="pres">
      <dgm:prSet presAssocID="{8D2E46D4-A881-4864-A725-90ACD49EDA68}" presName="node" presStyleLbl="node1" presStyleIdx="2" presStyleCnt="3">
        <dgm:presLayoutVars>
          <dgm:bulletEnabled val="1"/>
        </dgm:presLayoutVars>
      </dgm:prSet>
      <dgm:spPr/>
      <dgm:t>
        <a:bodyPr/>
        <a:lstStyle/>
        <a:p>
          <a:endParaRPr lang="en-US"/>
        </a:p>
      </dgm:t>
    </dgm:pt>
    <dgm:pt modelId="{56305858-9F55-4E66-8CCB-9E80416181D5}" type="pres">
      <dgm:prSet presAssocID="{8D2E46D4-A881-4864-A725-90ACD49EDA68}" presName="dummy" presStyleCnt="0"/>
      <dgm:spPr/>
    </dgm:pt>
    <dgm:pt modelId="{695382C1-539E-4543-BACD-3160C9E437A5}" type="pres">
      <dgm:prSet presAssocID="{D96C72D8-4A28-4B41-9432-4688BE2F52CE}" presName="sibTrans" presStyleLbl="sibTrans2D1" presStyleIdx="2" presStyleCnt="3"/>
      <dgm:spPr/>
      <dgm:t>
        <a:bodyPr/>
        <a:lstStyle/>
        <a:p>
          <a:endParaRPr lang="en-US"/>
        </a:p>
      </dgm:t>
    </dgm:pt>
  </dgm:ptLst>
  <dgm:cxnLst>
    <dgm:cxn modelId="{1FA9641E-7AD8-4981-A5BE-89CE709471B9}" type="presOf" srcId="{D96C72D8-4A28-4B41-9432-4688BE2F52CE}" destId="{695382C1-539E-4543-BACD-3160C9E437A5}" srcOrd="0" destOrd="0" presId="urn:microsoft.com/office/officeart/2005/8/layout/radial6"/>
    <dgm:cxn modelId="{93CE9100-CDCD-4482-8AE1-35145A41F158}" type="presOf" srcId="{15EFC63E-5316-41CE-A061-8A3AE9ABD3BC}" destId="{10E939D3-8E48-422C-A34B-C997ED2133EE}" srcOrd="0" destOrd="0" presId="urn:microsoft.com/office/officeart/2005/8/layout/radial6"/>
    <dgm:cxn modelId="{1A22A4EB-A4AC-4BC5-8509-B0872375056F}" type="presOf" srcId="{088D4F62-BD36-4FA2-A56C-438772183B23}" destId="{A6F56D1C-EC6A-470F-B441-C2641C5F9513}" srcOrd="0" destOrd="0" presId="urn:microsoft.com/office/officeart/2005/8/layout/radial6"/>
    <dgm:cxn modelId="{D0CAC001-1EDE-43E8-A633-2F95C2E1803B}" type="presOf" srcId="{BD9BC61A-5A80-441D-A442-0758DB9B2B52}" destId="{9533E86C-0F9F-41C0-9565-AE15E6DE0F64}" srcOrd="0" destOrd="0" presId="urn:microsoft.com/office/officeart/2005/8/layout/radial6"/>
    <dgm:cxn modelId="{9F844805-B6A7-4EB7-932B-6D8EE9017F9B}" type="presOf" srcId="{7E3290CB-E9E3-49C9-8BB3-E9FC0BB4F740}" destId="{1D101CF8-5A09-4978-9C98-7C752ECDB63D}" srcOrd="0" destOrd="0" presId="urn:microsoft.com/office/officeart/2005/8/layout/radial6"/>
    <dgm:cxn modelId="{86FBDA0C-38B7-4E60-B682-A4E8B4C7E24E}" type="presOf" srcId="{7A9CB777-AABE-4ABA-AF5D-64E1C8E3DCD7}" destId="{00D05F80-BE79-46E6-A556-AFC3FBE47381}" srcOrd="0" destOrd="0" presId="urn:microsoft.com/office/officeart/2005/8/layout/radial6"/>
    <dgm:cxn modelId="{A4A9FC5A-81FE-441F-BEAA-E5321401258A}" type="presOf" srcId="{9D191F57-C615-44AB-B09A-E4210FA37718}" destId="{D89C55D4-5132-4593-80B4-FADABF093D8A}" srcOrd="0" destOrd="0" presId="urn:microsoft.com/office/officeart/2005/8/layout/radial6"/>
    <dgm:cxn modelId="{F6A7CAE3-171E-42B0-B82A-9A34CDB828F6}" type="presOf" srcId="{8D2E46D4-A881-4864-A725-90ACD49EDA68}" destId="{555F5CCC-C0A3-46B7-882A-C4E7C652689B}" srcOrd="0" destOrd="0" presId="urn:microsoft.com/office/officeart/2005/8/layout/radial6"/>
    <dgm:cxn modelId="{1E691A9F-0007-40A0-9FBB-8C2CD7D35B15}" srcId="{088D4F62-BD36-4FA2-A56C-438772183B23}" destId="{15EFC63E-5316-41CE-A061-8A3AE9ABD3BC}" srcOrd="0" destOrd="0" parTransId="{7B4600D2-F4F2-4C80-BD25-D8D4539663AB}" sibTransId="{BD796ACB-0E84-42C7-B06F-2C3465099F11}"/>
    <dgm:cxn modelId="{A838AB77-BAE3-4881-80BD-8031073C0716}" srcId="{15EFC63E-5316-41CE-A061-8A3AE9ABD3BC}" destId="{7E3290CB-E9E3-49C9-8BB3-E9FC0BB4F740}" srcOrd="1" destOrd="0" parTransId="{9A0C6D51-93CE-4709-9F48-CD4292C4EDF4}" sibTransId="{9D191F57-C615-44AB-B09A-E4210FA37718}"/>
    <dgm:cxn modelId="{94EFF4C3-F461-4E9C-AC8E-03B1A5FBE734}" srcId="{15EFC63E-5316-41CE-A061-8A3AE9ABD3BC}" destId="{BD9BC61A-5A80-441D-A442-0758DB9B2B52}" srcOrd="0" destOrd="0" parTransId="{5BD85ADA-9868-4F5B-9DE7-FE6B3C59FAD3}" sibTransId="{7A9CB777-AABE-4ABA-AF5D-64E1C8E3DCD7}"/>
    <dgm:cxn modelId="{6BE784C0-AD15-4CBF-8AF1-0826EBEE6EB5}" srcId="{15EFC63E-5316-41CE-A061-8A3AE9ABD3BC}" destId="{8D2E46D4-A881-4864-A725-90ACD49EDA68}" srcOrd="2" destOrd="0" parTransId="{77B0CCE5-5A68-4228-B3B0-98B1C0A02107}" sibTransId="{D96C72D8-4A28-4B41-9432-4688BE2F52CE}"/>
    <dgm:cxn modelId="{F098B148-DF4B-40FE-91A7-F16A6D63EE53}" type="presParOf" srcId="{A6F56D1C-EC6A-470F-B441-C2641C5F9513}" destId="{10E939D3-8E48-422C-A34B-C997ED2133EE}" srcOrd="0" destOrd="0" presId="urn:microsoft.com/office/officeart/2005/8/layout/radial6"/>
    <dgm:cxn modelId="{C683D710-9CFC-4321-9546-69035561D918}" type="presParOf" srcId="{A6F56D1C-EC6A-470F-B441-C2641C5F9513}" destId="{9533E86C-0F9F-41C0-9565-AE15E6DE0F64}" srcOrd="1" destOrd="0" presId="urn:microsoft.com/office/officeart/2005/8/layout/radial6"/>
    <dgm:cxn modelId="{9125AE6C-F901-4731-9926-49461A3FB458}" type="presParOf" srcId="{A6F56D1C-EC6A-470F-B441-C2641C5F9513}" destId="{06EC2E0D-257F-48A5-834D-F2DFDD68B39C}" srcOrd="2" destOrd="0" presId="urn:microsoft.com/office/officeart/2005/8/layout/radial6"/>
    <dgm:cxn modelId="{C7886137-8957-4767-A14B-D96171DC91B7}" type="presParOf" srcId="{A6F56D1C-EC6A-470F-B441-C2641C5F9513}" destId="{00D05F80-BE79-46E6-A556-AFC3FBE47381}" srcOrd="3" destOrd="0" presId="urn:microsoft.com/office/officeart/2005/8/layout/radial6"/>
    <dgm:cxn modelId="{D324779F-6618-4AA9-8B5F-EE49F1D278C0}" type="presParOf" srcId="{A6F56D1C-EC6A-470F-B441-C2641C5F9513}" destId="{1D101CF8-5A09-4978-9C98-7C752ECDB63D}" srcOrd="4" destOrd="0" presId="urn:microsoft.com/office/officeart/2005/8/layout/radial6"/>
    <dgm:cxn modelId="{38EDF36A-9238-4CE9-8A8C-881793FA7EA8}" type="presParOf" srcId="{A6F56D1C-EC6A-470F-B441-C2641C5F9513}" destId="{C19A2CC5-C03F-4BD0-BA38-5614646A039B}" srcOrd="5" destOrd="0" presId="urn:microsoft.com/office/officeart/2005/8/layout/radial6"/>
    <dgm:cxn modelId="{F3C57102-DA1C-415D-8BD4-179235BC0037}" type="presParOf" srcId="{A6F56D1C-EC6A-470F-B441-C2641C5F9513}" destId="{D89C55D4-5132-4593-80B4-FADABF093D8A}" srcOrd="6" destOrd="0" presId="urn:microsoft.com/office/officeart/2005/8/layout/radial6"/>
    <dgm:cxn modelId="{C3917D7C-9992-468C-80A5-A1D0105E6EFB}" type="presParOf" srcId="{A6F56D1C-EC6A-470F-B441-C2641C5F9513}" destId="{555F5CCC-C0A3-46B7-882A-C4E7C652689B}" srcOrd="7" destOrd="0" presId="urn:microsoft.com/office/officeart/2005/8/layout/radial6"/>
    <dgm:cxn modelId="{5EF54E50-E788-40D5-B149-627239B99BC8}" type="presParOf" srcId="{A6F56D1C-EC6A-470F-B441-C2641C5F9513}" destId="{56305858-9F55-4E66-8CCB-9E80416181D5}" srcOrd="8" destOrd="0" presId="urn:microsoft.com/office/officeart/2005/8/layout/radial6"/>
    <dgm:cxn modelId="{DEE79564-21DE-406B-93F5-BCDF68FC9FB1}" type="presParOf" srcId="{A6F56D1C-EC6A-470F-B441-C2641C5F9513}" destId="{695382C1-539E-4543-BACD-3160C9E437A5}" srcOrd="9"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60125D-59DC-4CF9-8691-CDB0805D360A}">
      <dsp:nvSpPr>
        <dsp:cNvPr id="0" name=""/>
        <dsp:cNvSpPr/>
      </dsp:nvSpPr>
      <dsp:spPr>
        <a:xfrm>
          <a:off x="2186906" y="0"/>
          <a:ext cx="1540438" cy="1540672"/>
        </a:xfrm>
        <a:prstGeom prst="circularArrow">
          <a:avLst>
            <a:gd name="adj1" fmla="val 10980"/>
            <a:gd name="adj2" fmla="val 1142322"/>
            <a:gd name="adj3" fmla="val 4500000"/>
            <a:gd name="adj4" fmla="val 10800000"/>
            <a:gd name="adj5" fmla="val 125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D110ECEF-F28E-4160-B037-319B01279E1C}">
      <dsp:nvSpPr>
        <dsp:cNvPr id="0" name=""/>
        <dsp:cNvSpPr/>
      </dsp:nvSpPr>
      <dsp:spPr>
        <a:xfrm>
          <a:off x="2527394" y="556229"/>
          <a:ext cx="855991" cy="427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ar-IQ" sz="1100" b="1" kern="1200">
              <a:cs typeface="+mj-cs"/>
            </a:rPr>
            <a:t>قوة عاملة قابلة للتطوير</a:t>
          </a:r>
          <a:endParaRPr lang="en-US" sz="1100" b="1" kern="1200">
            <a:cs typeface="+mj-cs"/>
          </a:endParaRPr>
        </a:p>
      </dsp:txBody>
      <dsp:txXfrm>
        <a:off x="2527394" y="556229"/>
        <a:ext cx="855991" cy="427893"/>
      </dsp:txXfrm>
    </dsp:sp>
    <dsp:sp modelId="{31910BEB-D0B9-4FB5-B264-C25EFE179E8A}">
      <dsp:nvSpPr>
        <dsp:cNvPr id="0" name=""/>
        <dsp:cNvSpPr/>
      </dsp:nvSpPr>
      <dsp:spPr>
        <a:xfrm>
          <a:off x="1759055" y="885230"/>
          <a:ext cx="1540438" cy="1540672"/>
        </a:xfrm>
        <a:prstGeom prst="leftCircularArrow">
          <a:avLst>
            <a:gd name="adj1" fmla="val 10980"/>
            <a:gd name="adj2" fmla="val 1142322"/>
            <a:gd name="adj3" fmla="val 6300000"/>
            <a:gd name="adj4" fmla="val 18900000"/>
            <a:gd name="adj5" fmla="val 12500"/>
          </a:avLst>
        </a:prstGeom>
        <a:gradFill rotWithShape="0">
          <a:gsLst>
            <a:gs pos="0">
              <a:schemeClr val="accent4">
                <a:hueOff val="4900445"/>
                <a:satOff val="-20388"/>
                <a:lumOff val="4804"/>
                <a:alphaOff val="0"/>
                <a:satMod val="103000"/>
                <a:lumMod val="102000"/>
                <a:tint val="94000"/>
              </a:schemeClr>
            </a:gs>
            <a:gs pos="50000">
              <a:schemeClr val="accent4">
                <a:hueOff val="4900445"/>
                <a:satOff val="-20388"/>
                <a:lumOff val="4804"/>
                <a:alphaOff val="0"/>
                <a:satMod val="110000"/>
                <a:lumMod val="100000"/>
                <a:shade val="100000"/>
              </a:schemeClr>
            </a:gs>
            <a:gs pos="100000">
              <a:schemeClr val="accent4">
                <a:hueOff val="4900445"/>
                <a:satOff val="-20388"/>
                <a:lumOff val="4804"/>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8E0A519C-319A-402D-98D9-471BB9AC94E7}">
      <dsp:nvSpPr>
        <dsp:cNvPr id="0" name=""/>
        <dsp:cNvSpPr/>
      </dsp:nvSpPr>
      <dsp:spPr>
        <a:xfrm>
          <a:off x="2101278" y="1446580"/>
          <a:ext cx="855991" cy="427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ar-IQ" sz="1100" b="1" kern="1200">
              <a:cs typeface="+mj-cs"/>
            </a:rPr>
            <a:t>المعرفة التنظيمية السريعة</a:t>
          </a:r>
          <a:endParaRPr lang="en-US" sz="1100" b="1" kern="1200">
            <a:cs typeface="+mj-cs"/>
          </a:endParaRPr>
        </a:p>
      </dsp:txBody>
      <dsp:txXfrm>
        <a:off x="2101278" y="1446580"/>
        <a:ext cx="855991" cy="427893"/>
      </dsp:txXfrm>
    </dsp:sp>
    <dsp:sp modelId="{E137E475-D5D9-41DC-892F-15AF0A9ECAB0}">
      <dsp:nvSpPr>
        <dsp:cNvPr id="0" name=""/>
        <dsp:cNvSpPr/>
      </dsp:nvSpPr>
      <dsp:spPr>
        <a:xfrm>
          <a:off x="2296545" y="1876394"/>
          <a:ext cx="1323475" cy="1324005"/>
        </a:xfrm>
        <a:prstGeom prst="blockArc">
          <a:avLst>
            <a:gd name="adj1" fmla="val 13500000"/>
            <a:gd name="adj2" fmla="val 10800000"/>
            <a:gd name="adj3" fmla="val 12740"/>
          </a:avLst>
        </a:prstGeom>
        <a:gradFill rotWithShape="0">
          <a:gsLst>
            <a:gs pos="0">
              <a:schemeClr val="accent4">
                <a:hueOff val="9800891"/>
                <a:satOff val="-40777"/>
                <a:lumOff val="9608"/>
                <a:alphaOff val="0"/>
                <a:satMod val="103000"/>
                <a:lumMod val="102000"/>
                <a:tint val="94000"/>
              </a:schemeClr>
            </a:gs>
            <a:gs pos="50000">
              <a:schemeClr val="accent4">
                <a:hueOff val="9800891"/>
                <a:satOff val="-40777"/>
                <a:lumOff val="9608"/>
                <a:alphaOff val="0"/>
                <a:satMod val="110000"/>
                <a:lumMod val="100000"/>
                <a:shade val="100000"/>
              </a:schemeClr>
            </a:gs>
            <a:gs pos="100000">
              <a:schemeClr val="accent4">
                <a:hueOff val="9800891"/>
                <a:satOff val="-40777"/>
                <a:lumOff val="9608"/>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4B413B82-2E71-4F1B-BC65-B33F4D462A2D}">
      <dsp:nvSpPr>
        <dsp:cNvPr id="0" name=""/>
        <dsp:cNvSpPr/>
      </dsp:nvSpPr>
      <dsp:spPr>
        <a:xfrm>
          <a:off x="2529419" y="2338212"/>
          <a:ext cx="855991" cy="427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ar-IQ" sz="1100" b="1" kern="1200">
              <a:cs typeface="+mj-cs"/>
            </a:rPr>
            <a:t>التنسيق والتكامل</a:t>
          </a:r>
          <a:endParaRPr lang="en-US" sz="1100" b="1" kern="1200">
            <a:cs typeface="+mj-cs"/>
          </a:endParaRPr>
        </a:p>
      </dsp:txBody>
      <dsp:txXfrm>
        <a:off x="2529419" y="2338212"/>
        <a:ext cx="855991" cy="4278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5382C1-539E-4543-BACD-3160C9E437A5}">
      <dsp:nvSpPr>
        <dsp:cNvPr id="0" name=""/>
        <dsp:cNvSpPr/>
      </dsp:nvSpPr>
      <dsp:spPr>
        <a:xfrm>
          <a:off x="1464060" y="396089"/>
          <a:ext cx="2640165" cy="2640165"/>
        </a:xfrm>
        <a:prstGeom prst="blockArc">
          <a:avLst>
            <a:gd name="adj1" fmla="val 9000000"/>
            <a:gd name="adj2" fmla="val 16200000"/>
            <a:gd name="adj3" fmla="val 4640"/>
          </a:avLst>
        </a:prstGeom>
        <a:solidFill>
          <a:schemeClr val="accent4">
            <a:hueOff val="9800891"/>
            <a:satOff val="-40777"/>
            <a:lumOff val="9608"/>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D89C55D4-5132-4593-80B4-FADABF093D8A}">
      <dsp:nvSpPr>
        <dsp:cNvPr id="0" name=""/>
        <dsp:cNvSpPr/>
      </dsp:nvSpPr>
      <dsp:spPr>
        <a:xfrm>
          <a:off x="1428043" y="337384"/>
          <a:ext cx="2640165" cy="2640165"/>
        </a:xfrm>
        <a:prstGeom prst="blockArc">
          <a:avLst>
            <a:gd name="adj1" fmla="val 1897306"/>
            <a:gd name="adj2" fmla="val 8816358"/>
            <a:gd name="adj3" fmla="val 4640"/>
          </a:avLst>
        </a:prstGeom>
        <a:solidFill>
          <a:schemeClr val="accent4">
            <a:hueOff val="4900445"/>
            <a:satOff val="-20388"/>
            <a:lumOff val="4804"/>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00D05F80-BE79-46E6-A556-AFC3FBE47381}">
      <dsp:nvSpPr>
        <dsp:cNvPr id="0" name=""/>
        <dsp:cNvSpPr/>
      </dsp:nvSpPr>
      <dsp:spPr>
        <a:xfrm>
          <a:off x="1395004" y="394239"/>
          <a:ext cx="2640165" cy="2640165"/>
        </a:xfrm>
        <a:prstGeom prst="blockArc">
          <a:avLst>
            <a:gd name="adj1" fmla="val 16384193"/>
            <a:gd name="adj2" fmla="val 1721976"/>
            <a:gd name="adj3" fmla="val 4640"/>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10E939D3-8E48-422C-A34B-C997ED2133EE}">
      <dsp:nvSpPr>
        <dsp:cNvPr id="0" name=""/>
        <dsp:cNvSpPr/>
      </dsp:nvSpPr>
      <dsp:spPr>
        <a:xfrm>
          <a:off x="2176471" y="1108500"/>
          <a:ext cx="1215343" cy="1215343"/>
        </a:xfrm>
        <a:prstGeom prst="ellipse">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rtl="0">
            <a:lnSpc>
              <a:spcPct val="90000"/>
            </a:lnSpc>
            <a:spcBef>
              <a:spcPct val="0"/>
            </a:spcBef>
            <a:spcAft>
              <a:spcPct val="35000"/>
            </a:spcAft>
          </a:pPr>
          <a:r>
            <a:rPr lang="ar-IQ" sz="1700" b="1" i="0" u="none" strike="noStrike" kern="1200" baseline="0" smtClean="0">
              <a:latin typeface="Arial"/>
              <a:cs typeface="+mj-cs"/>
            </a:rPr>
            <a:t>أبعاد رشاقة الموارد البشرية</a:t>
          </a:r>
          <a:endParaRPr lang="en-US" sz="1700" kern="1200">
            <a:cs typeface="+mj-cs"/>
          </a:endParaRPr>
        </a:p>
      </dsp:txBody>
      <dsp:txXfrm>
        <a:off x="2354454" y="1286483"/>
        <a:ext cx="859377" cy="859377"/>
      </dsp:txXfrm>
    </dsp:sp>
    <dsp:sp modelId="{9533E86C-0F9F-41C0-9565-AE15E6DE0F64}">
      <dsp:nvSpPr>
        <dsp:cNvPr id="0" name=""/>
        <dsp:cNvSpPr/>
      </dsp:nvSpPr>
      <dsp:spPr>
        <a:xfrm>
          <a:off x="2358773" y="1346"/>
          <a:ext cx="850740" cy="850740"/>
        </a:xfrm>
        <a:prstGeom prst="ellipse">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0">
            <a:lnSpc>
              <a:spcPct val="90000"/>
            </a:lnSpc>
            <a:spcBef>
              <a:spcPct val="0"/>
            </a:spcBef>
            <a:spcAft>
              <a:spcPct val="35000"/>
            </a:spcAft>
          </a:pPr>
          <a:r>
            <a:rPr lang="ar-IQ" sz="1400" b="1" i="0" u="none" strike="noStrike" kern="1200" baseline="0" smtClean="0">
              <a:latin typeface="Arial"/>
              <a:cs typeface="Arial"/>
            </a:rPr>
            <a:t>الأستباقية</a:t>
          </a:r>
          <a:endParaRPr lang="en-US" sz="1400" kern="1200"/>
        </a:p>
      </dsp:txBody>
      <dsp:txXfrm>
        <a:off x="2483361" y="125934"/>
        <a:ext cx="601564" cy="601564"/>
      </dsp:txXfrm>
    </dsp:sp>
    <dsp:sp modelId="{1D101CF8-5A09-4978-9C98-7C752ECDB63D}">
      <dsp:nvSpPr>
        <dsp:cNvPr id="0" name=""/>
        <dsp:cNvSpPr/>
      </dsp:nvSpPr>
      <dsp:spPr>
        <a:xfrm>
          <a:off x="3420763" y="1908171"/>
          <a:ext cx="850740" cy="850740"/>
        </a:xfrm>
        <a:prstGeom prst="ellipse">
          <a:avLst/>
        </a:prstGeom>
        <a:solidFill>
          <a:schemeClr val="accent4">
            <a:hueOff val="4900445"/>
            <a:satOff val="-20388"/>
            <a:lumOff val="4804"/>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0">
            <a:lnSpc>
              <a:spcPct val="90000"/>
            </a:lnSpc>
            <a:spcBef>
              <a:spcPct val="0"/>
            </a:spcBef>
            <a:spcAft>
              <a:spcPct val="35000"/>
            </a:spcAft>
          </a:pPr>
          <a:r>
            <a:rPr lang="ar-IQ" sz="1400" b="1" i="0" u="none" strike="noStrike" kern="1200" baseline="0" smtClean="0">
              <a:latin typeface="Arial"/>
              <a:cs typeface="Arial"/>
            </a:rPr>
            <a:t>القدرة على التكيف</a:t>
          </a:r>
          <a:endParaRPr lang="en-US" sz="1400" kern="1200"/>
        </a:p>
      </dsp:txBody>
      <dsp:txXfrm>
        <a:off x="3545351" y="2032759"/>
        <a:ext cx="601564" cy="601564"/>
      </dsp:txXfrm>
    </dsp:sp>
    <dsp:sp modelId="{555F5CCC-C0A3-46B7-882A-C4E7C652689B}">
      <dsp:nvSpPr>
        <dsp:cNvPr id="0" name=""/>
        <dsp:cNvSpPr/>
      </dsp:nvSpPr>
      <dsp:spPr>
        <a:xfrm>
          <a:off x="1242071" y="1935530"/>
          <a:ext cx="850740" cy="850740"/>
        </a:xfrm>
        <a:prstGeom prst="ellipse">
          <a:avLst/>
        </a:prstGeom>
        <a:solidFill>
          <a:schemeClr val="accent4">
            <a:hueOff val="9800891"/>
            <a:satOff val="-40777"/>
            <a:lumOff val="960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IQ" sz="1400" b="1" i="0" u="none" strike="noStrike" kern="1200" baseline="0" smtClean="0">
              <a:latin typeface="Arial"/>
              <a:cs typeface="Arial"/>
            </a:rPr>
            <a:t>المرونة </a:t>
          </a:r>
          <a:endParaRPr lang="en-US" sz="1400" kern="1200"/>
        </a:p>
      </dsp:txBody>
      <dsp:txXfrm>
        <a:off x="1366659" y="2060118"/>
        <a:ext cx="601564" cy="601564"/>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350FD-FA55-4DC1-84D2-FB093736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3261</Words>
  <Characters>18593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kaywan.tafek@su.edu.krd</dc:creator>
  <cp:lastModifiedBy>ICT</cp:lastModifiedBy>
  <cp:revision>2</cp:revision>
  <dcterms:created xsi:type="dcterms:W3CDTF">2024-04-29T15:29:00Z</dcterms:created>
  <dcterms:modified xsi:type="dcterms:W3CDTF">2024-04-29T15:29:00Z</dcterms:modified>
</cp:coreProperties>
</file>