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8E9A" w14:textId="2690EC76" w:rsidR="008B32E9" w:rsidRPr="00F55CFA" w:rsidRDefault="00F55CFA">
      <w:pPr>
        <w:rPr>
          <w:b/>
          <w:bCs/>
          <w:u w:val="single"/>
        </w:rPr>
      </w:pPr>
      <w:r w:rsidRPr="00F55CFA">
        <w:rPr>
          <w:b/>
          <w:bCs/>
          <w:u w:val="single"/>
        </w:rPr>
        <w:t>Coursebook Animal Physiology</w:t>
      </w:r>
    </w:p>
    <w:p w14:paraId="20CC3F9D" w14:textId="716066C2" w:rsidR="00F55CFA" w:rsidRPr="00BA6A5B" w:rsidRDefault="00F55CFA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Homeostasis and Integration: The Foundations of Physiology</w:t>
      </w:r>
    </w:p>
    <w:p w14:paraId="1A532494" w14:textId="22EBCF88" w:rsidR="00F55CFA" w:rsidRPr="00BA6A5B" w:rsidRDefault="00F55CFA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Cellular and Molecular Physiology</w:t>
      </w:r>
    </w:p>
    <w:p w14:paraId="4B85597D" w14:textId="6DDB51BF" w:rsidR="00F55CFA" w:rsidRPr="00BA6A5B" w:rsidRDefault="00F55CFA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Membrane Physiology</w:t>
      </w:r>
    </w:p>
    <w:p w14:paraId="11DC00FA" w14:textId="3D4DF4BA" w:rsidR="00F55CFA" w:rsidRPr="00BA6A5B" w:rsidRDefault="00F55CFA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Neuronal Physiology</w:t>
      </w:r>
    </w:p>
    <w:p w14:paraId="72B254B7" w14:textId="2DF70C38" w:rsidR="00F55CFA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Nervous Systems</w:t>
      </w:r>
    </w:p>
    <w:p w14:paraId="77AB3948" w14:textId="1EDBEBF0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Sensory Physiology</w:t>
      </w:r>
    </w:p>
    <w:p w14:paraId="21645739" w14:textId="174CC246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Endocrine Systems</w:t>
      </w:r>
    </w:p>
    <w:p w14:paraId="41248175" w14:textId="56BA2C13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Circulatory Systems</w:t>
      </w:r>
    </w:p>
    <w:p w14:paraId="00A9E2E9" w14:textId="3F39C6DE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Defense Systems</w:t>
      </w:r>
    </w:p>
    <w:p w14:paraId="268F170E" w14:textId="52E4418C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Respiratory Systems</w:t>
      </w:r>
    </w:p>
    <w:p w14:paraId="19B38615" w14:textId="172B8E86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Excretory Systems</w:t>
      </w:r>
    </w:p>
    <w:p w14:paraId="2264F6F1" w14:textId="776A06E8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Fluid and Acid–Base Balance</w:t>
      </w:r>
    </w:p>
    <w:p w14:paraId="3997F076" w14:textId="246FCF84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Digestive Systems</w:t>
      </w:r>
    </w:p>
    <w:p w14:paraId="23208340" w14:textId="76C5BCBC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Energy Balance and Thermal Physiology</w:t>
      </w:r>
    </w:p>
    <w:p w14:paraId="2D2F1DA2" w14:textId="1A5A19BC" w:rsidR="00752943" w:rsidRPr="00BA6A5B" w:rsidRDefault="00752943" w:rsidP="0075294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A6A5B">
        <w:rPr>
          <w:sz w:val="32"/>
          <w:szCs w:val="32"/>
        </w:rPr>
        <w:t>Reproductive Systems</w:t>
      </w:r>
    </w:p>
    <w:p w14:paraId="0D9A0CAE" w14:textId="77777777" w:rsidR="00554BE7" w:rsidRDefault="00554BE7" w:rsidP="00BA6A5B">
      <w:pPr>
        <w:pStyle w:val="ListParagraph"/>
      </w:pPr>
    </w:p>
    <w:p w14:paraId="6646FF6C" w14:textId="77777777" w:rsidR="00F55CFA" w:rsidRDefault="00F55CFA"/>
    <w:sectPr w:rsidR="00F5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859FF"/>
    <w:multiLevelType w:val="hybridMultilevel"/>
    <w:tmpl w:val="B93EE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A"/>
    <w:rsid w:val="00554BE7"/>
    <w:rsid w:val="005D51F7"/>
    <w:rsid w:val="00752943"/>
    <w:rsid w:val="008B32E9"/>
    <w:rsid w:val="00BA6A5B"/>
    <w:rsid w:val="00C96E06"/>
    <w:rsid w:val="00F5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F690"/>
  <w15:chartTrackingRefBased/>
  <w15:docId w15:val="{EAC9C86B-5463-46C4-B723-AD471844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msurchi7@gmail.com</dc:creator>
  <cp:keywords/>
  <dc:description/>
  <cp:lastModifiedBy>msurchi7@gmail.com</cp:lastModifiedBy>
  <cp:revision>3</cp:revision>
  <dcterms:created xsi:type="dcterms:W3CDTF">2020-10-13T13:42:00Z</dcterms:created>
  <dcterms:modified xsi:type="dcterms:W3CDTF">2020-10-17T21:23:00Z</dcterms:modified>
</cp:coreProperties>
</file>