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B" w:rsidRPr="009727F1" w:rsidRDefault="007A0A1C" w:rsidP="009440B8">
      <w:pPr>
        <w:pBdr>
          <w:bottom w:val="single" w:sz="6" w:space="1" w:color="auto"/>
        </w:pBdr>
        <w:bidi/>
        <w:rPr>
          <w:b/>
          <w:bCs/>
          <w:sz w:val="32"/>
          <w:szCs w:val="32"/>
          <w:rtl/>
          <w:lang w:bidi="ar-IQ"/>
        </w:rPr>
      </w:pPr>
      <w:r w:rsidRPr="009727F1">
        <w:rPr>
          <w:rFonts w:hint="cs"/>
          <w:b/>
          <w:bCs/>
          <w:sz w:val="32"/>
          <w:szCs w:val="32"/>
          <w:rtl/>
          <w:lang w:bidi="ar-IQ"/>
        </w:rPr>
        <w:t>بنك أسئلة مادة إدارة المصارف للصف الرابع قسم إدارة الأعمال للعام الدراسي  202</w:t>
      </w:r>
      <w:r w:rsidR="009440B8">
        <w:rPr>
          <w:rFonts w:hint="cs"/>
          <w:b/>
          <w:bCs/>
          <w:sz w:val="32"/>
          <w:szCs w:val="32"/>
          <w:rtl/>
          <w:lang w:bidi="ar-IQ"/>
        </w:rPr>
        <w:t>2</w:t>
      </w:r>
      <w:r w:rsidRPr="009727F1">
        <w:rPr>
          <w:rFonts w:hint="cs"/>
          <w:b/>
          <w:bCs/>
          <w:sz w:val="32"/>
          <w:szCs w:val="32"/>
          <w:rtl/>
          <w:lang w:bidi="ar-IQ"/>
        </w:rPr>
        <w:t>- 202</w:t>
      </w:r>
      <w:r w:rsidR="009440B8">
        <w:rPr>
          <w:rFonts w:hint="cs"/>
          <w:b/>
          <w:bCs/>
          <w:sz w:val="32"/>
          <w:szCs w:val="32"/>
          <w:rtl/>
          <w:lang w:bidi="ar-IQ"/>
        </w:rPr>
        <w:t>3</w:t>
      </w:r>
      <w:bookmarkStart w:id="0" w:name="_GoBack"/>
      <w:bookmarkEnd w:id="0"/>
      <w:r w:rsidR="00E0237E" w:rsidRPr="009727F1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E0237E">
        <w:rPr>
          <w:rFonts w:hint="cs"/>
          <w:sz w:val="32"/>
          <w:szCs w:val="32"/>
          <w:rtl/>
          <w:lang w:bidi="ar-IQ"/>
        </w:rPr>
        <w:t xml:space="preserve"> س1/ </w:t>
      </w:r>
      <w:r w:rsidR="00D12172">
        <w:rPr>
          <w:rFonts w:hint="cs"/>
          <w:sz w:val="32"/>
          <w:szCs w:val="32"/>
          <w:rtl/>
          <w:lang w:bidi="ar-IQ"/>
        </w:rPr>
        <w:t xml:space="preserve"> ناقش / تعد المعابد القديمة أولى صور المصارف.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D12172">
        <w:rPr>
          <w:rFonts w:hint="cs"/>
          <w:sz w:val="32"/>
          <w:szCs w:val="32"/>
          <w:rtl/>
          <w:lang w:bidi="ar-IQ"/>
        </w:rPr>
        <w:t xml:space="preserve"> س2/ لقد مرت نشأة المصارف بعدة </w:t>
      </w:r>
      <w:r>
        <w:rPr>
          <w:rFonts w:hint="cs"/>
          <w:sz w:val="32"/>
          <w:szCs w:val="32"/>
          <w:rtl/>
          <w:lang w:bidi="ar-IQ"/>
        </w:rPr>
        <w:t xml:space="preserve">مراحل، عددها وإشرح واحدة منها.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س3/ عرف ما</w:t>
      </w:r>
      <w:r w:rsidR="009142C9">
        <w:rPr>
          <w:rFonts w:hint="cs"/>
          <w:sz w:val="32"/>
          <w:szCs w:val="32"/>
          <w:rtl/>
          <w:lang w:bidi="ar-IQ"/>
        </w:rPr>
        <w:t>يلي:  المصارف  -   البنوك التجارية   -   السيولة   -   المصارف ذات الفروع   - المحفظة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142C9">
        <w:rPr>
          <w:rFonts w:hint="cs"/>
          <w:sz w:val="32"/>
          <w:szCs w:val="32"/>
          <w:rtl/>
          <w:lang w:bidi="ar-IQ"/>
        </w:rPr>
        <w:t xml:space="preserve">المصارف المتخصصة   -   المصرف الإسلامي   -    عقد المشاركة   -   الإحتياطيات الأولية </w:t>
      </w:r>
      <w:r w:rsidR="009142C9">
        <w:rPr>
          <w:sz w:val="32"/>
          <w:szCs w:val="32"/>
          <w:rtl/>
          <w:lang w:bidi="ar-IQ"/>
        </w:rPr>
        <w:t>–</w:t>
      </w:r>
      <w:r w:rsidR="00D0309B">
        <w:rPr>
          <w:rFonts w:hint="cs"/>
          <w:sz w:val="32"/>
          <w:szCs w:val="32"/>
          <w:rtl/>
          <w:lang w:bidi="ar-IQ"/>
        </w:rPr>
        <w:t xml:space="preserve">    رأس المال الممتلك  -  المحفظة.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D12172">
        <w:rPr>
          <w:rFonts w:hint="cs"/>
          <w:sz w:val="32"/>
          <w:szCs w:val="32"/>
          <w:rtl/>
          <w:lang w:bidi="ar-IQ"/>
        </w:rPr>
        <w:t>س4/  أذكر</w:t>
      </w:r>
      <w:r>
        <w:rPr>
          <w:rFonts w:hint="cs"/>
          <w:sz w:val="32"/>
          <w:szCs w:val="32"/>
          <w:rtl/>
          <w:lang w:bidi="ar-IQ"/>
        </w:rPr>
        <w:t xml:space="preserve"> الأهد</w:t>
      </w:r>
      <w:r w:rsidR="00D12172">
        <w:rPr>
          <w:rFonts w:hint="cs"/>
          <w:sz w:val="32"/>
          <w:szCs w:val="32"/>
          <w:rtl/>
          <w:lang w:bidi="ar-IQ"/>
        </w:rPr>
        <w:t>اف التي تسع</w:t>
      </w:r>
      <w:r>
        <w:rPr>
          <w:rFonts w:hint="cs"/>
          <w:sz w:val="32"/>
          <w:szCs w:val="32"/>
          <w:rtl/>
          <w:lang w:bidi="ar-IQ"/>
        </w:rPr>
        <w:t>ى الى تحقيقها المصارف التجارية.</w:t>
      </w:r>
    </w:p>
    <w:p w:rsidR="00D12172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D12172">
        <w:rPr>
          <w:rFonts w:hint="cs"/>
          <w:sz w:val="32"/>
          <w:szCs w:val="32"/>
          <w:rtl/>
          <w:lang w:bidi="ar-IQ"/>
        </w:rPr>
        <w:t xml:space="preserve"> س5/  عدد أنواع المصارف التجارية مع توضيح إثنتين منها فقط؟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س6/</w:t>
      </w:r>
      <w:r w:rsidR="003C4BD9">
        <w:rPr>
          <w:rFonts w:hint="cs"/>
          <w:sz w:val="32"/>
          <w:szCs w:val="32"/>
          <w:rtl/>
          <w:lang w:bidi="ar-IQ"/>
        </w:rPr>
        <w:t xml:space="preserve">  أ- </w:t>
      </w:r>
      <w:r>
        <w:rPr>
          <w:rFonts w:hint="cs"/>
          <w:sz w:val="32"/>
          <w:szCs w:val="32"/>
          <w:rtl/>
          <w:lang w:bidi="ar-IQ"/>
        </w:rPr>
        <w:t xml:space="preserve"> عدد مايلي: 1- أنواع بنوك الوساطة المالية. </w:t>
      </w:r>
      <w:r w:rsidR="003C4BD9">
        <w:rPr>
          <w:rFonts w:hint="cs"/>
          <w:sz w:val="32"/>
          <w:szCs w:val="32"/>
          <w:rtl/>
          <w:lang w:bidi="ar-IQ"/>
        </w:rPr>
        <w:t xml:space="preserve"> 2- الودائع حسب الأمد.  </w:t>
      </w:r>
    </w:p>
    <w:p w:rsidR="003C4BD9" w:rsidRDefault="003C4BD9" w:rsidP="003C4BD9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ب-  ما المقصود بالمصارف المنزلية، ثم بين آلية عملها؟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س7/ أكتب ما تعرفه عن المنشأة المالية الدولية بإعتبارها من أهم أنواع بنوك الوساطة المالية.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س8/ عرف المصارف المتخصصة ثم أذكر بالنقاط أهم الخصائص التي تتصف بها.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س9/ أ-  أذكر أبرز المخاطر التي ترافق الإئتمان الزراعي.  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س9/ ب- ما هي أهم الوظائف التي تقوم </w:t>
      </w:r>
      <w:r w:rsidR="005462B5">
        <w:rPr>
          <w:rFonts w:hint="cs"/>
          <w:sz w:val="32"/>
          <w:szCs w:val="32"/>
          <w:rtl/>
          <w:lang w:bidi="ar-IQ"/>
        </w:rPr>
        <w:t>بها المصارف الصناعية.</w:t>
      </w:r>
    </w:p>
    <w:p w:rsidR="009727F1" w:rsidRDefault="009727F1" w:rsidP="009727F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س10/  </w:t>
      </w:r>
      <w:r w:rsidR="005462B5">
        <w:rPr>
          <w:rFonts w:hint="cs"/>
          <w:sz w:val="32"/>
          <w:szCs w:val="32"/>
          <w:rtl/>
          <w:lang w:bidi="ar-IQ"/>
        </w:rPr>
        <w:t xml:space="preserve">وضح وظائف المصرف الإسلامي.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س11/ وضح الإختلافات الجوهرية بين المصارف الإسلامية والمصارف التجارية.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س12/  عدد أساليب الإستثمار في البنك الإسلامي ثم إشرح إسلوباً واحداً.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س13/ وضح فكرة مدخل تجميع الأموال ثم إستعرض بإختصار آلية توظيف المصارف لأموالها وفق هذا المدخل. 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س14/ أ-  ما هو سبب لجوء المصارف التجارية الى الإقتراض لتنمية مواردها المالية. 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س14/ ب-  ناقش عيوب الإقتراض في السندات طويلة الأجل.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س15/  عرف رأس المال الممتلك ثم بين وظائفه في المصارف. </w:t>
      </w:r>
    </w:p>
    <w:p w:rsidR="005462B5" w:rsidRDefault="005462B5" w:rsidP="005462B5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س16/  </w:t>
      </w:r>
      <w:r w:rsidR="00371CA2">
        <w:rPr>
          <w:rFonts w:hint="cs"/>
          <w:sz w:val="32"/>
          <w:szCs w:val="32"/>
          <w:rtl/>
          <w:lang w:bidi="ar-IQ"/>
        </w:rPr>
        <w:t xml:space="preserve">إشرح بالتفصيل السياسات التي تتبعها المصارف لزيادة رأسمالها.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س17/ عرف الودائع ثم حدد الأموال المودعة في المصارف ولكنها لا تعتبر ودائع.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س18/  عدد أنواع الودائع ثم إشرح واحدة منها فقط.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س19/  ناقش إستراتيجية المنافسة السعرية، كإستراتيجية لجذب الودائع.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س20/ ما هي الخدمات التي تقدمها إستراتيجية المنافسة غير السعرية بغية جذب الودائع.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س21/  أذكر العوامل المؤثرة على جذب الودائع. 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س22/ ما هي الودائع المشتقة وما هي العوامل المؤثرة على توليدها؟ </w:t>
      </w:r>
    </w:p>
    <w:p w:rsidR="00371CA2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س23/  عرف البنوك المركزية ثم أذكر أهم خصائصها. </w:t>
      </w:r>
    </w:p>
    <w:p w:rsidR="00112741" w:rsidRDefault="00371CA2" w:rsidP="00371CA2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س24/  </w:t>
      </w:r>
      <w:r w:rsidR="00112741">
        <w:rPr>
          <w:rFonts w:hint="cs"/>
          <w:sz w:val="32"/>
          <w:szCs w:val="32"/>
          <w:rtl/>
          <w:lang w:bidi="ar-IQ"/>
        </w:rPr>
        <w:t>ما هي أبرز الوظائف التي تقوم بها البنوك المركزية.</w:t>
      </w:r>
    </w:p>
    <w:p w:rsidR="00112741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س25/  وضح آلية الرقابة في البنك المركزي. </w:t>
      </w:r>
    </w:p>
    <w:p w:rsidR="00112741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س26/  إن سيولة المصرف التجاري ليست ثابتة بل في تغيير مستمر، فما هي العوامل المؤثرة والمسببة لهذا التغيير؟ </w:t>
      </w:r>
    </w:p>
    <w:p w:rsidR="00112741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س27/ عدد نظريات إدارة السيولة ثم إشرح واحدة منها. </w:t>
      </w:r>
    </w:p>
    <w:p w:rsidR="00112741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س28/  بماذا تختلف الأوراق المالية عن القروض؟ </w:t>
      </w:r>
    </w:p>
    <w:p w:rsidR="00112741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س29/  ما هي الجوانب التي تختلف فيها الأسهم العادية مع السندات؟ </w:t>
      </w:r>
    </w:p>
    <w:p w:rsidR="00112741" w:rsidRDefault="00112741" w:rsidP="00AB520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س30/  </w:t>
      </w:r>
      <w:r w:rsidR="00AB5201">
        <w:rPr>
          <w:rFonts w:hint="cs"/>
          <w:sz w:val="32"/>
          <w:szCs w:val="32"/>
          <w:rtl/>
          <w:lang w:bidi="ar-IQ"/>
        </w:rPr>
        <w:t xml:space="preserve">سلط الضوء على </w:t>
      </w:r>
      <w:r>
        <w:rPr>
          <w:rFonts w:hint="cs"/>
          <w:sz w:val="32"/>
          <w:szCs w:val="32"/>
          <w:rtl/>
          <w:lang w:bidi="ar-IQ"/>
        </w:rPr>
        <w:t xml:space="preserve"> المخاطر </w:t>
      </w:r>
      <w:r w:rsidR="00AB5201">
        <w:rPr>
          <w:rFonts w:hint="cs"/>
          <w:sz w:val="32"/>
          <w:szCs w:val="32"/>
          <w:rtl/>
          <w:lang w:bidi="ar-IQ"/>
        </w:rPr>
        <w:t xml:space="preserve">التي </w:t>
      </w:r>
      <w:r>
        <w:rPr>
          <w:rFonts w:hint="cs"/>
          <w:sz w:val="32"/>
          <w:szCs w:val="32"/>
          <w:rtl/>
          <w:lang w:bidi="ar-IQ"/>
        </w:rPr>
        <w:t xml:space="preserve">تعترض الإستثمار المصرفي.  </w:t>
      </w:r>
    </w:p>
    <w:p w:rsidR="003C3434" w:rsidRDefault="00112741" w:rsidP="00112741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س31/  كيف يمكن مواجهة الإستثمار في الأوراق المالية.</w:t>
      </w:r>
    </w:p>
    <w:p w:rsidR="003C3434" w:rsidRDefault="003C3434" w:rsidP="003C3434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س32/  ما هي صور القروض التي تمنحها المصارف لمنشأت الأعمال؟  </w:t>
      </w:r>
    </w:p>
    <w:p w:rsidR="003C3434" w:rsidRDefault="003C3434" w:rsidP="003C3434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س33/ وضح السياسات الرئيسية للإقراض. </w:t>
      </w:r>
    </w:p>
    <w:p w:rsidR="003C3434" w:rsidRDefault="003C3434" w:rsidP="003C3434">
      <w:pPr>
        <w:bidi/>
        <w:ind w:left="-57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س34/  ما هي الجوانب التي تتضمنها تحليل المصارف لطلبات الإقراض، عددها ثم إشرح واحدة منها فقط؟ </w:t>
      </w:r>
    </w:p>
    <w:p w:rsidR="009727F1" w:rsidRPr="007A0A1C" w:rsidRDefault="003C3434" w:rsidP="007E2B19">
      <w:pPr>
        <w:bidi/>
        <w:ind w:left="-57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س35/  ما هي مقومات التحليل المالي للمقترض من المصرف؟</w:t>
      </w:r>
      <w:r w:rsidR="00371CA2">
        <w:rPr>
          <w:rFonts w:hint="cs"/>
          <w:sz w:val="32"/>
          <w:szCs w:val="32"/>
          <w:rtl/>
          <w:lang w:bidi="ar-IQ"/>
        </w:rPr>
        <w:t xml:space="preserve">  </w:t>
      </w:r>
      <w:r w:rsidR="007E2B19">
        <w:rPr>
          <w:rFonts w:hint="cs"/>
          <w:sz w:val="32"/>
          <w:szCs w:val="32"/>
          <w:rtl/>
          <w:lang w:bidi="ar-IQ"/>
        </w:rPr>
        <w:t xml:space="preserve"> </w:t>
      </w:r>
    </w:p>
    <w:sectPr w:rsidR="009727F1" w:rsidRPr="007A0A1C" w:rsidSect="009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25" w:bottom="1440" w:left="99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69" w:rsidRDefault="001A0669" w:rsidP="007A0A1C">
      <w:pPr>
        <w:spacing w:after="0" w:line="240" w:lineRule="auto"/>
      </w:pPr>
      <w:r>
        <w:separator/>
      </w:r>
    </w:p>
  </w:endnote>
  <w:endnote w:type="continuationSeparator" w:id="0">
    <w:p w:rsidR="001A0669" w:rsidRDefault="001A0669" w:rsidP="007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69" w:rsidRDefault="001A0669" w:rsidP="007A0A1C">
      <w:pPr>
        <w:spacing w:after="0" w:line="240" w:lineRule="auto"/>
      </w:pPr>
      <w:r>
        <w:separator/>
      </w:r>
    </w:p>
  </w:footnote>
  <w:footnote w:type="continuationSeparator" w:id="0">
    <w:p w:rsidR="001A0669" w:rsidRDefault="001A0669" w:rsidP="007A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1C" w:rsidRDefault="007A0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1C"/>
    <w:rsid w:val="00112741"/>
    <w:rsid w:val="0017637B"/>
    <w:rsid w:val="001A0669"/>
    <w:rsid w:val="00371CA2"/>
    <w:rsid w:val="003C3434"/>
    <w:rsid w:val="003C4BD9"/>
    <w:rsid w:val="005462B5"/>
    <w:rsid w:val="00602D05"/>
    <w:rsid w:val="00751689"/>
    <w:rsid w:val="007A0A1C"/>
    <w:rsid w:val="007C0B0B"/>
    <w:rsid w:val="007E2B19"/>
    <w:rsid w:val="008E0EED"/>
    <w:rsid w:val="009142C9"/>
    <w:rsid w:val="009440B8"/>
    <w:rsid w:val="009727F1"/>
    <w:rsid w:val="009C0B7E"/>
    <w:rsid w:val="00AB5201"/>
    <w:rsid w:val="00D0309B"/>
    <w:rsid w:val="00D12172"/>
    <w:rsid w:val="00DE4E6D"/>
    <w:rsid w:val="00E0237E"/>
    <w:rsid w:val="00F16940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1C"/>
  </w:style>
  <w:style w:type="paragraph" w:styleId="Footer">
    <w:name w:val="footer"/>
    <w:basedOn w:val="Normal"/>
    <w:link w:val="FooterChar"/>
    <w:uiPriority w:val="99"/>
    <w:unhideWhenUsed/>
    <w:rsid w:val="007A0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1C"/>
  </w:style>
  <w:style w:type="paragraph" w:styleId="Footer">
    <w:name w:val="footer"/>
    <w:basedOn w:val="Normal"/>
    <w:link w:val="FooterChar"/>
    <w:uiPriority w:val="99"/>
    <w:unhideWhenUsed/>
    <w:rsid w:val="007A0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2022-05-23T18:01:00Z</dcterms:created>
  <dcterms:modified xsi:type="dcterms:W3CDTF">2023-04-11T06:21:00Z</dcterms:modified>
</cp:coreProperties>
</file>