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563B0" w14:textId="77777777" w:rsidR="00D03BC3" w:rsidRPr="008029EE" w:rsidRDefault="00F045FC" w:rsidP="00D03BC3">
      <w:pPr>
        <w:bidi/>
        <w:ind w:firstLine="720"/>
        <w:jc w:val="center"/>
        <w:rPr>
          <w:rFonts w:ascii="Traditional Arabic" w:hAnsi="Traditional Arabic" w:cs="Traditional Arabic"/>
          <w:b/>
          <w:bCs/>
          <w:sz w:val="40"/>
          <w:szCs w:val="40"/>
          <w:u w:val="single"/>
          <w:rtl/>
        </w:rPr>
      </w:pPr>
      <w:r w:rsidRPr="008029EE">
        <w:rPr>
          <w:rFonts w:ascii="Traditional Arabic" w:hAnsi="Traditional Arabic" w:cs="Traditional Arabic" w:hint="cs"/>
          <w:b/>
          <w:bCs/>
          <w:sz w:val="40"/>
          <w:szCs w:val="40"/>
          <w:u w:val="single"/>
          <w:rtl/>
        </w:rPr>
        <w:t>[</w:t>
      </w:r>
      <w:r w:rsidR="00D03BC3" w:rsidRPr="008029EE">
        <w:rPr>
          <w:rFonts w:ascii="Traditional Arabic" w:hAnsi="Traditional Arabic" w:cs="Traditional Arabic"/>
          <w:b/>
          <w:bCs/>
          <w:sz w:val="40"/>
          <w:szCs w:val="40"/>
          <w:u w:val="single"/>
          <w:rtl/>
        </w:rPr>
        <w:t xml:space="preserve">المهاراتُ </w:t>
      </w:r>
      <w:r w:rsidR="00D03BC3" w:rsidRPr="008029EE">
        <w:rPr>
          <w:rFonts w:ascii="Traditional Arabic" w:hAnsi="Traditional Arabic" w:cs="Traditional Arabic" w:hint="cs"/>
          <w:b/>
          <w:bCs/>
          <w:sz w:val="40"/>
          <w:szCs w:val="40"/>
          <w:u w:val="single"/>
          <w:rtl/>
        </w:rPr>
        <w:t>اللغوية</w:t>
      </w:r>
      <w:r w:rsidR="00D03BC3" w:rsidRPr="008029EE">
        <w:rPr>
          <w:rFonts w:ascii="Traditional Arabic" w:hAnsi="Traditional Arabic" w:cs="Traditional Arabic"/>
          <w:b/>
          <w:bCs/>
          <w:sz w:val="40"/>
          <w:szCs w:val="40"/>
          <w:u w:val="single"/>
          <w:rtl/>
        </w:rPr>
        <w:t xml:space="preserve"> الأربع</w:t>
      </w:r>
      <w:r w:rsidRPr="008029EE">
        <w:rPr>
          <w:rFonts w:ascii="Traditional Arabic" w:hAnsi="Traditional Arabic" w:cs="Traditional Arabic" w:hint="cs"/>
          <w:b/>
          <w:bCs/>
          <w:sz w:val="40"/>
          <w:szCs w:val="40"/>
          <w:u w:val="single"/>
          <w:rtl/>
        </w:rPr>
        <w:t>]</w:t>
      </w:r>
    </w:p>
    <w:p w14:paraId="15BE3A4C" w14:textId="77777777" w:rsidR="00E01B32" w:rsidRPr="008029EE" w:rsidRDefault="00E01B32" w:rsidP="00E01B32">
      <w:pPr>
        <w:bidi/>
        <w:ind w:firstLine="720"/>
        <w:rPr>
          <w:rFonts w:ascii="Traditional Arabic" w:hAnsi="Traditional Arabic" w:cs="Traditional Arabic"/>
          <w:b/>
          <w:bCs/>
          <w:sz w:val="40"/>
          <w:szCs w:val="40"/>
          <w:rtl/>
        </w:rPr>
      </w:pPr>
      <w:r w:rsidRPr="008029EE">
        <w:rPr>
          <w:rFonts w:ascii="Traditional Arabic" w:hAnsi="Traditional Arabic" w:cs="Traditional Arabic"/>
          <w:b/>
          <w:bCs/>
          <w:color w:val="000000" w:themeColor="text1"/>
          <w:sz w:val="40"/>
          <w:szCs w:val="40"/>
          <w:rtl/>
        </w:rPr>
        <w:t xml:space="preserve">الـمَـهارة </w:t>
      </w:r>
      <w:r w:rsidRPr="008029EE">
        <w:rPr>
          <w:rFonts w:ascii="Traditional Arabic" w:hAnsi="Traditional Arabic" w:cs="Traditional Arabic" w:hint="cs"/>
          <w:b/>
          <w:bCs/>
          <w:color w:val="000000" w:themeColor="text1"/>
          <w:sz w:val="40"/>
          <w:szCs w:val="40"/>
          <w:rtl/>
        </w:rPr>
        <w:t>لغة</w:t>
      </w:r>
      <w:r w:rsidRPr="008029EE">
        <w:rPr>
          <w:rFonts w:ascii="Traditional Arabic" w:hAnsi="Traditional Arabic" w:cs="Traditional Arabic" w:hint="cs"/>
          <w:b/>
          <w:bCs/>
          <w:sz w:val="40"/>
          <w:szCs w:val="40"/>
          <w:rtl/>
        </w:rPr>
        <w:t>:</w:t>
      </w:r>
      <w:r w:rsidRPr="008029EE">
        <w:rPr>
          <w:rFonts w:ascii="Traditional Arabic" w:hAnsi="Traditional Arabic" w:cs="Traditional Arabic"/>
          <w:b/>
          <w:bCs/>
          <w:sz w:val="40"/>
          <w:szCs w:val="40"/>
          <w:rtl/>
        </w:rPr>
        <w:t xml:space="preserve"> الحِذق، والاتقان.</w:t>
      </w:r>
    </w:p>
    <w:p w14:paraId="3DCF238A" w14:textId="77777777" w:rsidR="00E01B32" w:rsidRPr="008029EE" w:rsidRDefault="00E01B32" w:rsidP="00E01B32">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 xml:space="preserve">واصطلاحًا: هي التمكُّن مِن إِنجازِ مهمةٍ </w:t>
      </w:r>
      <w:r w:rsidRPr="008029EE">
        <w:rPr>
          <w:rFonts w:ascii="Traditional Arabic" w:hAnsi="Traditional Arabic" w:cs="Traditional Arabic" w:hint="cs"/>
          <w:b/>
          <w:bCs/>
          <w:sz w:val="40"/>
          <w:szCs w:val="40"/>
          <w:rtl/>
        </w:rPr>
        <w:t>ما بكيفيةٍ</w:t>
      </w:r>
      <w:r w:rsidRPr="008029EE">
        <w:rPr>
          <w:rFonts w:ascii="Traditional Arabic" w:hAnsi="Traditional Arabic" w:cs="Traditional Arabic"/>
          <w:b/>
          <w:bCs/>
          <w:sz w:val="40"/>
          <w:szCs w:val="40"/>
          <w:rtl/>
        </w:rPr>
        <w:t xml:space="preserve"> محددةٍ، وبدقة وسرعة وقت الحاجة</w:t>
      </w:r>
      <w:r w:rsidRPr="008029EE">
        <w:rPr>
          <w:rFonts w:ascii="Traditional Arabic" w:hAnsi="Traditional Arabic" w:cs="Traditional Arabic" w:hint="cs"/>
          <w:b/>
          <w:bCs/>
          <w:sz w:val="40"/>
          <w:szCs w:val="40"/>
          <w:rtl/>
        </w:rPr>
        <w:t>.</w:t>
      </w:r>
    </w:p>
    <w:p w14:paraId="4E934C3C" w14:textId="77777777" w:rsidR="00D03BC3" w:rsidRPr="008029EE" w:rsidRDefault="00D03BC3" w:rsidP="00E01B32">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التَّفكير اللُّغويُّ هو أحد أبرز سمات العقل البشريّ بتكوينَيه: العضويّ (البيولوجيّ) والمعرفيّ (</w:t>
      </w:r>
      <w:proofErr w:type="spellStart"/>
      <w:r w:rsidRPr="008029EE">
        <w:rPr>
          <w:rFonts w:ascii="Traditional Arabic" w:hAnsi="Traditional Arabic" w:cs="Traditional Arabic"/>
          <w:b/>
          <w:bCs/>
          <w:sz w:val="40"/>
          <w:szCs w:val="40"/>
          <w:rtl/>
        </w:rPr>
        <w:t>الإبستمولوجي</w:t>
      </w:r>
      <w:proofErr w:type="spellEnd"/>
      <w:r w:rsidRPr="008029EE">
        <w:rPr>
          <w:rFonts w:ascii="Traditional Arabic" w:hAnsi="Traditional Arabic" w:cs="Traditional Arabic"/>
          <w:b/>
          <w:bCs/>
          <w:sz w:val="40"/>
          <w:szCs w:val="40"/>
          <w:rtl/>
        </w:rPr>
        <w:t xml:space="preserve">)، فالله – سبحانه وتعالى – قد ميَّز الإنسان دون سائر المخلوقات باكتمال وظائف العقل، ومن ثَمَّ ميَّزه بالكفاءة في النُّطق؛ فالاشتغال اللُّغويُّ الإبداعيُّ لدى الإنسان مبنِيٌّ على مجمل </w:t>
      </w:r>
      <w:proofErr w:type="spellStart"/>
      <w:r w:rsidRPr="008029EE">
        <w:rPr>
          <w:rFonts w:ascii="Traditional Arabic" w:hAnsi="Traditional Arabic" w:cs="Traditional Arabic"/>
          <w:b/>
          <w:bCs/>
          <w:sz w:val="40"/>
          <w:szCs w:val="40"/>
          <w:rtl/>
        </w:rPr>
        <w:t>تع</w:t>
      </w:r>
      <w:r w:rsidR="00CB1179" w:rsidRPr="008029EE">
        <w:rPr>
          <w:rFonts w:ascii="Traditional Arabic" w:hAnsi="Traditional Arabic" w:cs="Traditional Arabic" w:hint="cs"/>
          <w:b/>
          <w:bCs/>
          <w:sz w:val="40"/>
          <w:szCs w:val="40"/>
          <w:rtl/>
        </w:rPr>
        <w:t>ل</w:t>
      </w:r>
      <w:r w:rsidRPr="008029EE">
        <w:rPr>
          <w:rFonts w:ascii="Traditional Arabic" w:hAnsi="Traditional Arabic" w:cs="Traditional Arabic"/>
          <w:b/>
          <w:bCs/>
          <w:sz w:val="40"/>
          <w:szCs w:val="40"/>
          <w:rtl/>
        </w:rPr>
        <w:t>قات</w:t>
      </w:r>
      <w:proofErr w:type="spellEnd"/>
      <w:r w:rsidRPr="008029EE">
        <w:rPr>
          <w:rFonts w:ascii="Traditional Arabic" w:hAnsi="Traditional Arabic" w:cs="Traditional Arabic"/>
          <w:b/>
          <w:bCs/>
          <w:sz w:val="40"/>
          <w:szCs w:val="40"/>
          <w:rtl/>
        </w:rPr>
        <w:t xml:space="preserve"> الحواسّ بالعقل والفؤاد، وعلى درجة إتقانه لمهارات اللُّغة</w:t>
      </w:r>
      <w:r w:rsidRPr="008029EE">
        <w:rPr>
          <w:rFonts w:ascii="Traditional Arabic" w:hAnsi="Traditional Arabic" w:cs="Traditional Arabic"/>
          <w:b/>
          <w:bCs/>
          <w:sz w:val="40"/>
          <w:szCs w:val="40"/>
        </w:rPr>
        <w:t>.</w:t>
      </w:r>
    </w:p>
    <w:p w14:paraId="03E0713E" w14:textId="77777777" w:rsidR="00645FA1" w:rsidRPr="008029EE" w:rsidRDefault="00D03BC3" w:rsidP="00645FA1">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وأهمّ المهاراتِ اللُغويَّة المتّفق عليها بين دارسي اللُغاتِ العالميّة – بما فيها العربيَّة – هي</w:t>
      </w:r>
      <w:r w:rsidR="00B56FEF" w:rsidRPr="008029EE">
        <w:rPr>
          <w:rFonts w:ascii="Traditional Arabic" w:hAnsi="Traditional Arabic" w:cs="Traditional Arabic" w:hint="cs"/>
          <w:b/>
          <w:bCs/>
          <w:sz w:val="40"/>
          <w:szCs w:val="40"/>
          <w:rtl/>
        </w:rPr>
        <w:t xml:space="preserve">: </w:t>
      </w:r>
      <w:r w:rsidR="007A2797" w:rsidRPr="008029EE">
        <w:rPr>
          <w:rFonts w:ascii="Traditional Arabic" w:hAnsi="Traditional Arabic" w:cs="Traditional Arabic" w:hint="cs"/>
          <w:b/>
          <w:bCs/>
          <w:sz w:val="40"/>
          <w:szCs w:val="40"/>
          <w:rtl/>
        </w:rPr>
        <w:t>(</w:t>
      </w:r>
      <w:r w:rsidR="00B56FEF" w:rsidRPr="008029EE">
        <w:rPr>
          <w:rFonts w:ascii="Traditional Arabic" w:hAnsi="Traditional Arabic" w:cs="Traditional Arabic" w:hint="cs"/>
          <w:b/>
          <w:bCs/>
          <w:sz w:val="40"/>
          <w:szCs w:val="40"/>
          <w:rtl/>
        </w:rPr>
        <w:t>مهارة</w:t>
      </w:r>
      <w:r w:rsidR="007A2797" w:rsidRPr="008029EE">
        <w:rPr>
          <w:rFonts w:ascii="Traditional Arabic" w:hAnsi="Traditional Arabic" w:cs="Traditional Arabic" w:hint="cs"/>
          <w:b/>
          <w:bCs/>
          <w:sz w:val="40"/>
          <w:szCs w:val="40"/>
          <w:rtl/>
        </w:rPr>
        <w:t xml:space="preserve"> الاستماع)، و(مهارة التحدث)، و(مهارة القراءة)، و(مهارة</w:t>
      </w:r>
      <w:r w:rsidR="00645FA1" w:rsidRPr="008029EE">
        <w:rPr>
          <w:rFonts w:ascii="Traditional Arabic" w:hAnsi="Traditional Arabic" w:cs="Traditional Arabic" w:hint="cs"/>
          <w:b/>
          <w:bCs/>
          <w:sz w:val="40"/>
          <w:szCs w:val="40"/>
          <w:rtl/>
        </w:rPr>
        <w:t xml:space="preserve"> الكتابة</w:t>
      </w:r>
      <w:r w:rsidR="007A2797" w:rsidRPr="008029EE">
        <w:rPr>
          <w:rFonts w:ascii="Traditional Arabic" w:hAnsi="Traditional Arabic" w:cs="Traditional Arabic" w:hint="cs"/>
          <w:b/>
          <w:bCs/>
          <w:sz w:val="40"/>
          <w:szCs w:val="40"/>
          <w:rtl/>
        </w:rPr>
        <w:t>)</w:t>
      </w:r>
      <w:r w:rsidR="00645FA1" w:rsidRPr="008029EE">
        <w:rPr>
          <w:rFonts w:ascii="Traditional Arabic" w:hAnsi="Traditional Arabic" w:cs="Traditional Arabic" w:hint="cs"/>
          <w:b/>
          <w:bCs/>
          <w:sz w:val="40"/>
          <w:szCs w:val="40"/>
          <w:rtl/>
        </w:rPr>
        <w:t>.</w:t>
      </w:r>
    </w:p>
    <w:p w14:paraId="7C909A25" w14:textId="77777777" w:rsidR="008029EE" w:rsidRDefault="00D03BC3" w:rsidP="00645FA1">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أوَّلاً: مهارة الاستماع</w:t>
      </w:r>
      <w:r w:rsidRPr="008029EE">
        <w:rPr>
          <w:rFonts w:ascii="Traditional Arabic" w:hAnsi="Traditional Arabic" w:cs="Traditional Arabic"/>
          <w:b/>
          <w:bCs/>
          <w:sz w:val="40"/>
          <w:szCs w:val="40"/>
        </w:rPr>
        <w:t>:</w:t>
      </w:r>
      <w:r w:rsidR="00645FA1"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وتعدُّ أكثر المهارات اللُّغويَّة استعمالاً؛ حيث إنَّ ما نسمعه من الكلام يزيد بكثيرٍ على ما ننطقه أو نقرؤه أو نكتبه. ومهارة الاستماع هي أولى خطوات التَّعلُّم. وفي الرِّسالة اللُّغويَّة يكون المستمِع هو المتلقِّي، في حين أنَّ المتكلِّم هو مرسِل الرّسالة، ويكون الهدف الرئيسي من الاستماع هو فهم الكلام، وكلّما كان المستمِع أكثر تركيزًا كان أكثر فهمًا واستيعابًا للكلام (الرّسالة)</w:t>
      </w:r>
    </w:p>
    <w:p w14:paraId="54650A06" w14:textId="1ED56BAD" w:rsidR="00645FA1" w:rsidRPr="008029EE" w:rsidRDefault="00D03BC3" w:rsidP="008029EE">
      <w:pPr>
        <w:bidi/>
        <w:ind w:firstLine="720"/>
        <w:rPr>
          <w:rFonts w:ascii="Traditional Arabic" w:hAnsi="Traditional Arabic" w:cs="Traditional Arabic"/>
          <w:b/>
          <w:bCs/>
          <w:sz w:val="40"/>
          <w:szCs w:val="40"/>
          <w:rtl/>
        </w:rPr>
      </w:pPr>
      <w:bookmarkStart w:id="0" w:name="_GoBack"/>
      <w:bookmarkEnd w:id="0"/>
      <w:r w:rsidRPr="008029EE">
        <w:rPr>
          <w:rFonts w:ascii="Traditional Arabic" w:hAnsi="Traditional Arabic" w:cs="Traditional Arabic"/>
          <w:b/>
          <w:bCs/>
          <w:sz w:val="40"/>
          <w:szCs w:val="40"/>
        </w:rPr>
        <w:t>.</w:t>
      </w:r>
    </w:p>
    <w:p w14:paraId="433E725A" w14:textId="77777777" w:rsidR="007A7B04" w:rsidRPr="008029EE" w:rsidRDefault="00D03BC3" w:rsidP="007A7B04">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lastRenderedPageBreak/>
        <w:t>ثانيًا: مهارة التَّحدُّث</w:t>
      </w:r>
      <w:r w:rsidRPr="008029EE">
        <w:rPr>
          <w:rFonts w:ascii="Traditional Arabic" w:hAnsi="Traditional Arabic" w:cs="Traditional Arabic"/>
          <w:b/>
          <w:bCs/>
          <w:sz w:val="40"/>
          <w:szCs w:val="40"/>
        </w:rPr>
        <w:t>:</w:t>
      </w:r>
      <w:r w:rsidR="00645FA1"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وتقابل مهارة الاستماع، ومن خلال مهارة التَّحدُّث يتمّ نقل الرّسالة اللُّغويَّة بما فيها من أفكار وآراء ومعتقدات ومحتويات نَصِّيَّة أو خطابِيَّة. وهذه المهارة مهمّة في الجانب التَّعليميّ؛ فعبرَها نستطيع إيصال المعلومات والمعارف إلى المتلقّين (الطُّلّاب – المتدرِّبين – المستمِعين، إلخ…)، وكلّما كان المتحدِّث جيّدًا كانت النَّتيجة المنعكسة في أداء المستمِع جيّدة. وينبغي لذلك على المتحدِّثينَ التَّركيز على معرفة مخارج الأصوات، وصِفات الحروف، وفنون الإلقاء والتَّعبير</w:t>
      </w:r>
      <w:r w:rsidR="007A7B04" w:rsidRPr="008029EE">
        <w:rPr>
          <w:rFonts w:ascii="Traditional Arabic" w:hAnsi="Traditional Arabic" w:cs="Traditional Arabic" w:hint="cs"/>
          <w:b/>
          <w:bCs/>
          <w:sz w:val="40"/>
          <w:szCs w:val="40"/>
          <w:rtl/>
        </w:rPr>
        <w:t>.</w:t>
      </w:r>
    </w:p>
    <w:p w14:paraId="4DB5CF4B" w14:textId="77777777" w:rsidR="00D03BC3" w:rsidRPr="008029EE" w:rsidRDefault="00D03BC3" w:rsidP="007A7B04">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ثالثًا: مهارة القراءة</w:t>
      </w:r>
      <w:r w:rsidRPr="008029EE">
        <w:rPr>
          <w:rFonts w:ascii="Traditional Arabic" w:hAnsi="Traditional Arabic" w:cs="Traditional Arabic"/>
          <w:b/>
          <w:bCs/>
          <w:sz w:val="40"/>
          <w:szCs w:val="40"/>
        </w:rPr>
        <w:t>:</w:t>
      </w:r>
      <w:r w:rsidR="00645FA1"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 xml:space="preserve">القراءة أوَّل خطوةٍ إجرائيّةٍ عِلْمِيّة؛ فالقراءة ترجمة عمَليَّة لقدرة الإنسان على فهم الرُّموز والأفكار وفكِّها وتحليلها، لمعرفة ما يكتنف عوالمه من أسرار وحقائق، ومواكبة اكتشافات العقل البشريّ، وتصوُّراته عن الوجود ومَنْ أوجده، وتساؤلاته العديدة </w:t>
      </w:r>
      <w:proofErr w:type="spellStart"/>
      <w:r w:rsidRPr="008029EE">
        <w:rPr>
          <w:rFonts w:ascii="Traditional Arabic" w:hAnsi="Traditional Arabic" w:cs="Traditional Arabic"/>
          <w:b/>
          <w:bCs/>
          <w:sz w:val="40"/>
          <w:szCs w:val="40"/>
          <w:rtl/>
        </w:rPr>
        <w:t>اللا</w:t>
      </w:r>
      <w:proofErr w:type="spellEnd"/>
      <w:r w:rsidRPr="008029EE">
        <w:rPr>
          <w:rFonts w:ascii="Traditional Arabic" w:hAnsi="Traditional Arabic" w:cs="Traditional Arabic"/>
          <w:b/>
          <w:bCs/>
          <w:sz w:val="40"/>
          <w:szCs w:val="40"/>
          <w:rtl/>
        </w:rPr>
        <w:t xml:space="preserve"> متناهية</w:t>
      </w:r>
      <w:r w:rsidRPr="008029EE">
        <w:rPr>
          <w:rFonts w:ascii="Traditional Arabic" w:hAnsi="Traditional Arabic" w:cs="Traditional Arabic"/>
          <w:b/>
          <w:bCs/>
          <w:sz w:val="40"/>
          <w:szCs w:val="40"/>
        </w:rPr>
        <w:t>.</w:t>
      </w:r>
    </w:p>
    <w:p w14:paraId="52DE5FF7" w14:textId="77777777" w:rsidR="00D03BC3" w:rsidRPr="008029EE" w:rsidRDefault="00D03BC3" w:rsidP="00D03BC3">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ويتحدَّث الباحثون عن نوعين من القراءة، هما: القراءة الجهريَّة، والقراءة الصَّامتة، وكِلا النَّوعين يستدعيان معرفة طرائق نطق الحروف وتركيب الجُمل وربط العبارات، لفهم تكوينات النُّصوص، غير أنَّ ما يميِّز بينهما هو أنَّ القراءة الصَّامتة أسرع من القراءة الجهريَّة، وأكثر شيوعًا واستعمالاً؛ كون القراءة الجهريَّة تتطلَّب امتلاك بعض المهارات ذات الصِّلة بما ذكرناه سابقًا لدى توصيف مهارة التَّحدُّث</w:t>
      </w:r>
      <w:r w:rsidRPr="008029EE">
        <w:rPr>
          <w:rFonts w:ascii="Traditional Arabic" w:hAnsi="Traditional Arabic" w:cs="Traditional Arabic" w:hint="cs"/>
          <w:b/>
          <w:bCs/>
          <w:sz w:val="40"/>
          <w:szCs w:val="40"/>
          <w:rtl/>
        </w:rPr>
        <w:t>.</w:t>
      </w:r>
    </w:p>
    <w:p w14:paraId="381459E7" w14:textId="77777777" w:rsidR="00D03BC3" w:rsidRPr="008029EE" w:rsidRDefault="00D03BC3" w:rsidP="007A7B04">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رابعًا: مهارة الكتابة</w:t>
      </w:r>
      <w:r w:rsidR="00CB25E5"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القراءة والكتابة متلازمتان لفظيَّتان مشهورتان؛ فالقراءة تقابل الكتابة، والدَّاعي إلى القراءة هو فكُّ الرُّموز الكتابيَّة</w:t>
      </w:r>
      <w:r w:rsidRPr="008029EE">
        <w:rPr>
          <w:rFonts w:ascii="Traditional Arabic" w:hAnsi="Traditional Arabic" w:cs="Traditional Arabic"/>
          <w:b/>
          <w:bCs/>
          <w:sz w:val="40"/>
          <w:szCs w:val="40"/>
        </w:rPr>
        <w:t>.</w:t>
      </w:r>
      <w:r w:rsidR="007A7B04"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ولقد كان اختراع الكتابة أهمَّ حدَثٍ في تاريخ البشريَّة كلّها؛ فمنذ اختراع الكتابة تطوّرت العلوم والمعارف، وصارت الحياة أكثر زخمًا، وتمّ تناقل الخبرات والتجارب الإبداعيَّة والإسهامات والإنجازات الإنسانيَّة عبر الحضارات المختلفة في أرجاء العالم</w:t>
      </w:r>
      <w:r w:rsidRPr="008029EE">
        <w:rPr>
          <w:rFonts w:ascii="Traditional Arabic" w:hAnsi="Traditional Arabic" w:cs="Traditional Arabic"/>
          <w:b/>
          <w:bCs/>
          <w:sz w:val="40"/>
          <w:szCs w:val="40"/>
        </w:rPr>
        <w:t>.</w:t>
      </w:r>
    </w:p>
    <w:p w14:paraId="7FC9BE38" w14:textId="77777777" w:rsidR="00D03BC3" w:rsidRPr="008029EE" w:rsidRDefault="00D03BC3" w:rsidP="00D03BC3">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lastRenderedPageBreak/>
        <w:t>والرُّموز الكتابيَّة (الحروف والحركات ونحوها) تختلف من بيئةٍ لأخرى، ومن أُمّةٍ لأُمّة، ومن مجتمعٍ لمجتمع، بحسب ما ساد هنا أو هناك من أفكار ومعتقدات وثقافات وتصوّرات</w:t>
      </w:r>
      <w:r w:rsidRPr="008029EE">
        <w:rPr>
          <w:rFonts w:ascii="Traditional Arabic" w:hAnsi="Traditional Arabic" w:cs="Traditional Arabic"/>
          <w:b/>
          <w:bCs/>
          <w:sz w:val="40"/>
          <w:szCs w:val="40"/>
        </w:rPr>
        <w:t>.</w:t>
      </w:r>
    </w:p>
    <w:p w14:paraId="7993593C" w14:textId="77777777" w:rsidR="00D03BC3" w:rsidRPr="008029EE" w:rsidRDefault="00D03BC3" w:rsidP="00D03BC3">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ومهارة الكتابة في العربيَّة تعتمد على معرفة أشكال رسم الحرف العربيّ، والاطِّلاع على أهمّ أنواع الخطِّ العربيّ، وإتقان قواعد الكتابة الإملائيَّة العربيَّة</w:t>
      </w:r>
      <w:r w:rsidRPr="008029EE">
        <w:rPr>
          <w:rFonts w:ascii="Traditional Arabic" w:hAnsi="Traditional Arabic" w:cs="Traditional Arabic"/>
          <w:b/>
          <w:bCs/>
          <w:sz w:val="40"/>
          <w:szCs w:val="40"/>
        </w:rPr>
        <w:t>.</w:t>
      </w:r>
    </w:p>
    <w:p w14:paraId="24D34C68" w14:textId="77777777" w:rsidR="00D03BC3" w:rsidRPr="008029EE" w:rsidRDefault="00D03BC3" w:rsidP="00D03BC3">
      <w:pPr>
        <w:bidi/>
        <w:ind w:firstLine="720"/>
        <w:rPr>
          <w:rFonts w:ascii="Traditional Arabic" w:hAnsi="Traditional Arabic" w:cs="Traditional Arabic"/>
          <w:b/>
          <w:bCs/>
          <w:sz w:val="40"/>
          <w:szCs w:val="40"/>
          <w:rtl/>
        </w:rPr>
      </w:pPr>
      <w:r w:rsidRPr="008029EE">
        <w:rPr>
          <w:rFonts w:ascii="Traditional Arabic" w:hAnsi="Traditional Arabic" w:cs="Traditional Arabic"/>
          <w:b/>
          <w:bCs/>
          <w:sz w:val="40"/>
          <w:szCs w:val="40"/>
          <w:rtl/>
        </w:rPr>
        <w:t>وفي العربية ثمانية وعشرون حرفًا</w:t>
      </w:r>
      <w:r w:rsidRPr="008029EE">
        <w:rPr>
          <w:rFonts w:ascii="Traditional Arabic" w:hAnsi="Traditional Arabic" w:cs="Traditional Arabic"/>
          <w:b/>
          <w:bCs/>
          <w:sz w:val="40"/>
          <w:szCs w:val="40"/>
        </w:rPr>
        <w:t>:</w:t>
      </w:r>
      <w:r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أ – ب – ت – ث – ج – ح – خ – د – ذ – ر – ز – س – ش – ص – ض – ط – ظ – ع – غ – ف – ق – ك – ل – م – ن – ه – و – ي</w:t>
      </w:r>
      <w:r w:rsidRPr="008029EE">
        <w:rPr>
          <w:rFonts w:ascii="Traditional Arabic" w:hAnsi="Traditional Arabic" w:cs="Traditional Arabic" w:hint="cs"/>
          <w:b/>
          <w:bCs/>
          <w:sz w:val="40"/>
          <w:szCs w:val="40"/>
          <w:rtl/>
        </w:rPr>
        <w:t>).</w:t>
      </w:r>
    </w:p>
    <w:p w14:paraId="59270420" w14:textId="77777777" w:rsidR="001C4EF7" w:rsidRPr="008029EE" w:rsidRDefault="00D03BC3" w:rsidP="008E429C">
      <w:pPr>
        <w:bidi/>
        <w:ind w:firstLine="720"/>
        <w:rPr>
          <w:rFonts w:asciiTheme="majorBidi" w:eastAsia="Times New Roman" w:hAnsiTheme="majorBidi" w:cs="Traditional Arabic"/>
          <w:color w:val="000000" w:themeColor="text1"/>
          <w:sz w:val="40"/>
          <w:szCs w:val="40"/>
          <w:rtl/>
        </w:rPr>
      </w:pPr>
      <w:r w:rsidRPr="008029EE">
        <w:rPr>
          <w:rFonts w:ascii="Traditional Arabic" w:hAnsi="Traditional Arabic" w:cs="Traditional Arabic"/>
          <w:b/>
          <w:bCs/>
          <w:sz w:val="40"/>
          <w:szCs w:val="40"/>
          <w:rtl/>
        </w:rPr>
        <w:t>بالإضافة إلى الحركات الأصليَّة المعتمَدة في شَكْلِ الحروفِ، وهي</w:t>
      </w:r>
      <w:r w:rsidRPr="008029EE">
        <w:rPr>
          <w:rFonts w:ascii="Traditional Arabic" w:hAnsi="Traditional Arabic" w:cs="Traditional Arabic"/>
          <w:b/>
          <w:bCs/>
          <w:sz w:val="40"/>
          <w:szCs w:val="40"/>
        </w:rPr>
        <w:t>:</w:t>
      </w:r>
      <w:r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الكسرة</w:t>
      </w:r>
      <w:r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الضَّمّ</w:t>
      </w:r>
      <w:r w:rsidRPr="008029EE">
        <w:rPr>
          <w:rFonts w:ascii="Traditional Arabic" w:hAnsi="Traditional Arabic" w:cs="Traditional Arabic" w:hint="cs"/>
          <w:b/>
          <w:bCs/>
          <w:sz w:val="40"/>
          <w:szCs w:val="40"/>
          <w:rtl/>
        </w:rPr>
        <w:t>ة، ا</w:t>
      </w:r>
      <w:r w:rsidRPr="008029EE">
        <w:rPr>
          <w:rFonts w:ascii="Traditional Arabic" w:hAnsi="Traditional Arabic" w:cs="Traditional Arabic"/>
          <w:b/>
          <w:bCs/>
          <w:sz w:val="40"/>
          <w:szCs w:val="40"/>
          <w:rtl/>
        </w:rPr>
        <w:t>لفتح</w:t>
      </w:r>
      <w:r w:rsidRPr="008029EE">
        <w:rPr>
          <w:rFonts w:ascii="Traditional Arabic" w:hAnsi="Traditional Arabic" w:cs="Traditional Arabic" w:hint="cs"/>
          <w:b/>
          <w:bCs/>
          <w:sz w:val="40"/>
          <w:szCs w:val="40"/>
          <w:rtl/>
        </w:rPr>
        <w:t xml:space="preserve">ة، </w:t>
      </w:r>
      <w:r w:rsidRPr="008029EE">
        <w:rPr>
          <w:rFonts w:ascii="Traditional Arabic" w:hAnsi="Traditional Arabic" w:cs="Traditional Arabic"/>
          <w:b/>
          <w:bCs/>
          <w:sz w:val="40"/>
          <w:szCs w:val="40"/>
          <w:rtl/>
        </w:rPr>
        <w:t>السُّكو</w:t>
      </w:r>
      <w:r w:rsidRPr="008029EE">
        <w:rPr>
          <w:rFonts w:ascii="Traditional Arabic" w:hAnsi="Traditional Arabic" w:cs="Traditional Arabic" w:hint="cs"/>
          <w:b/>
          <w:bCs/>
          <w:sz w:val="40"/>
          <w:szCs w:val="40"/>
          <w:rtl/>
        </w:rPr>
        <w:t xml:space="preserve">ن)، </w:t>
      </w:r>
      <w:r w:rsidRPr="008029EE">
        <w:rPr>
          <w:rFonts w:ascii="Traditional Arabic" w:hAnsi="Traditional Arabic" w:cs="Traditional Arabic"/>
          <w:b/>
          <w:bCs/>
          <w:sz w:val="40"/>
          <w:szCs w:val="40"/>
          <w:rtl/>
        </w:rPr>
        <w:t>ويلحق بها التَّنوينُ (تنوين الكسرتين، وتنوين الضَّمَّتين، وتنوين الفتحتين)،</w:t>
      </w:r>
      <w:r w:rsidRPr="008029EE">
        <w:rPr>
          <w:rFonts w:ascii="Traditional Arabic" w:hAnsi="Traditional Arabic" w:cs="Traditional Arabic" w:hint="cs"/>
          <w:b/>
          <w:bCs/>
          <w:sz w:val="40"/>
          <w:szCs w:val="40"/>
          <w:rtl/>
        </w:rPr>
        <w:t xml:space="preserve"> </w:t>
      </w:r>
      <w:r w:rsidRPr="008029EE">
        <w:rPr>
          <w:rFonts w:ascii="Traditional Arabic" w:hAnsi="Traditional Arabic" w:cs="Traditional Arabic"/>
          <w:b/>
          <w:bCs/>
          <w:sz w:val="40"/>
          <w:szCs w:val="40"/>
          <w:rtl/>
        </w:rPr>
        <w:t>والشَّدَّةُ (شدَّة وكسرة، وشدَّة وضَمَّة، وشدَّة وفتحة، علاوةً على الشَّدَّة وتنوين الكسر، والشَّدَّة وتنوين الضَّمّ، والشَّدَّة وتنوين الفتح)</w:t>
      </w:r>
      <w:r w:rsidRPr="008029EE">
        <w:rPr>
          <w:rFonts w:ascii="Traditional Arabic" w:hAnsi="Traditional Arabic" w:cs="Traditional Arabic"/>
          <w:b/>
          <w:bCs/>
          <w:sz w:val="40"/>
          <w:szCs w:val="40"/>
        </w:rPr>
        <w:t>.</w:t>
      </w:r>
    </w:p>
    <w:sectPr w:rsidR="001C4EF7" w:rsidRPr="008029EE" w:rsidSect="00FB3DD1">
      <w:footerReference w:type="default" r:id="rId7"/>
      <w:pgSz w:w="11907" w:h="16839" w:code="9"/>
      <w:pgMar w:top="1260" w:right="1440" w:bottom="1440" w:left="1440" w:header="720" w:footer="720" w:gutter="0"/>
      <w:cols w:space="720"/>
      <w:bidi/>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6AEE" w14:textId="77777777" w:rsidR="000E2686" w:rsidRDefault="000E2686" w:rsidP="00A2128B">
      <w:pPr>
        <w:spacing w:before="0" w:after="0"/>
      </w:pPr>
      <w:r>
        <w:separator/>
      </w:r>
    </w:p>
  </w:endnote>
  <w:endnote w:type="continuationSeparator" w:id="0">
    <w:p w14:paraId="58E357DF" w14:textId="77777777" w:rsidR="000E2686" w:rsidRDefault="000E2686" w:rsidP="00A212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bd Mehabad">
    <w:panose1 w:val="020B0604030504040204"/>
    <w:charset w:val="00"/>
    <w:family w:val="swiss"/>
    <w:pitch w:val="variable"/>
    <w:sig w:usb0="00002007" w:usb1="80000000" w:usb2="00000008" w:usb3="00000000" w:csb0="00000051"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799804"/>
      <w:docPartObj>
        <w:docPartGallery w:val="Page Numbers (Bottom of Page)"/>
        <w:docPartUnique/>
      </w:docPartObj>
    </w:sdtPr>
    <w:sdtEndPr>
      <w:rPr>
        <w:noProof/>
      </w:rPr>
    </w:sdtEndPr>
    <w:sdtContent>
      <w:p w14:paraId="5E0204C8" w14:textId="77777777" w:rsidR="00A2128B" w:rsidRDefault="00A2128B">
        <w:pPr>
          <w:pStyle w:val="a7"/>
          <w:jc w:val="center"/>
        </w:pPr>
        <w:r w:rsidRPr="00A2128B">
          <w:rPr>
            <w:sz w:val="20"/>
            <w:szCs w:val="22"/>
          </w:rPr>
          <w:fldChar w:fldCharType="begin"/>
        </w:r>
        <w:r w:rsidRPr="00A2128B">
          <w:rPr>
            <w:sz w:val="20"/>
            <w:szCs w:val="22"/>
          </w:rPr>
          <w:instrText xml:space="preserve"> PAGE   \* MERGEFORMAT </w:instrText>
        </w:r>
        <w:r w:rsidRPr="00A2128B">
          <w:rPr>
            <w:sz w:val="20"/>
            <w:szCs w:val="22"/>
          </w:rPr>
          <w:fldChar w:fldCharType="separate"/>
        </w:r>
        <w:r w:rsidR="00470B4C">
          <w:rPr>
            <w:noProof/>
            <w:sz w:val="20"/>
            <w:szCs w:val="22"/>
          </w:rPr>
          <w:t>3</w:t>
        </w:r>
        <w:r w:rsidRPr="00A2128B">
          <w:rPr>
            <w:noProof/>
            <w:sz w:val="20"/>
            <w:szCs w:val="22"/>
          </w:rPr>
          <w:fldChar w:fldCharType="end"/>
        </w:r>
      </w:p>
    </w:sdtContent>
  </w:sdt>
  <w:p w14:paraId="0E7E4F7D" w14:textId="77777777" w:rsidR="00A2128B" w:rsidRDefault="00A21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10EB0" w14:textId="77777777" w:rsidR="000E2686" w:rsidRDefault="000E2686" w:rsidP="00A2128B">
      <w:pPr>
        <w:spacing w:before="0" w:after="0"/>
      </w:pPr>
      <w:r>
        <w:separator/>
      </w:r>
    </w:p>
  </w:footnote>
  <w:footnote w:type="continuationSeparator" w:id="0">
    <w:p w14:paraId="6376BA66" w14:textId="77777777" w:rsidR="000E2686" w:rsidRDefault="000E2686" w:rsidP="00A2128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3D58"/>
    <w:multiLevelType w:val="hybridMultilevel"/>
    <w:tmpl w:val="0E02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72D8C"/>
    <w:multiLevelType w:val="hybridMultilevel"/>
    <w:tmpl w:val="AC2243D4"/>
    <w:lvl w:ilvl="0" w:tplc="B5B4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315BF"/>
    <w:multiLevelType w:val="hybridMultilevel"/>
    <w:tmpl w:val="E2F67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618B1"/>
    <w:multiLevelType w:val="hybridMultilevel"/>
    <w:tmpl w:val="D9CE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7D569A"/>
    <w:multiLevelType w:val="hybridMultilevel"/>
    <w:tmpl w:val="3CF031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B59E9"/>
    <w:multiLevelType w:val="hybridMultilevel"/>
    <w:tmpl w:val="2E3E75E8"/>
    <w:lvl w:ilvl="0" w:tplc="04090001">
      <w:start w:val="1"/>
      <w:numFmt w:val="bullet"/>
      <w:lvlText w:val=""/>
      <w:lvlJc w:val="left"/>
      <w:pPr>
        <w:ind w:left="720" w:hanging="360"/>
      </w:pPr>
      <w:rPr>
        <w:rFonts w:ascii="Symbol" w:hAnsi="Symbol"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17065"/>
    <w:multiLevelType w:val="hybridMultilevel"/>
    <w:tmpl w:val="4C18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0086E"/>
    <w:multiLevelType w:val="hybridMultilevel"/>
    <w:tmpl w:val="0ADABAC6"/>
    <w:lvl w:ilvl="0" w:tplc="04090001">
      <w:start w:val="1"/>
      <w:numFmt w:val="bullet"/>
      <w:lvlText w:val=""/>
      <w:lvlJc w:val="left"/>
      <w:pPr>
        <w:ind w:left="780" w:hanging="420"/>
      </w:pPr>
      <w:rPr>
        <w:rFonts w:ascii="Symbol" w:hAnsi="Symbol"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838F4"/>
    <w:multiLevelType w:val="hybridMultilevel"/>
    <w:tmpl w:val="4CF6DD68"/>
    <w:lvl w:ilvl="0" w:tplc="0F82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04548"/>
    <w:multiLevelType w:val="hybridMultilevel"/>
    <w:tmpl w:val="9622FC64"/>
    <w:lvl w:ilvl="0" w:tplc="BA2CD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202C"/>
    <w:multiLevelType w:val="hybridMultilevel"/>
    <w:tmpl w:val="00DC77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764BB"/>
    <w:multiLevelType w:val="hybridMultilevel"/>
    <w:tmpl w:val="89D2DC36"/>
    <w:lvl w:ilvl="0" w:tplc="04090003">
      <w:start w:val="1"/>
      <w:numFmt w:val="bullet"/>
      <w:lvlText w:val="o"/>
      <w:lvlJc w:val="left"/>
      <w:pPr>
        <w:ind w:left="1440" w:hanging="360"/>
      </w:pPr>
      <w:rPr>
        <w:rFonts w:ascii="Courier New" w:hAnsi="Courier New" w:cs="Courier New" w:hint="default"/>
      </w:rPr>
    </w:lvl>
    <w:lvl w:ilvl="1" w:tplc="A75C24AC">
      <w:numFmt w:val="bullet"/>
      <w:lvlText w:val="-"/>
      <w:lvlJc w:val="left"/>
      <w:pPr>
        <w:ind w:left="2160" w:hanging="360"/>
      </w:pPr>
      <w:rPr>
        <w:rFonts w:ascii="Traditional Arabic" w:eastAsiaTheme="minorHAnsi" w:hAnsi="Traditional Arabic" w:cs="Traditional Arabic"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A84FAE"/>
    <w:multiLevelType w:val="hybridMultilevel"/>
    <w:tmpl w:val="0B2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BE"/>
    <w:multiLevelType w:val="hybridMultilevel"/>
    <w:tmpl w:val="B3AE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90AFC"/>
    <w:multiLevelType w:val="hybridMultilevel"/>
    <w:tmpl w:val="8EBE9EAC"/>
    <w:lvl w:ilvl="0" w:tplc="FE825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33319"/>
    <w:multiLevelType w:val="hybridMultilevel"/>
    <w:tmpl w:val="2CCACF8C"/>
    <w:lvl w:ilvl="0" w:tplc="8D0EF9E4">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5426"/>
    <w:multiLevelType w:val="hybridMultilevel"/>
    <w:tmpl w:val="EFA2AD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525B76"/>
    <w:multiLevelType w:val="hybridMultilevel"/>
    <w:tmpl w:val="0324F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E26CB0"/>
    <w:multiLevelType w:val="hybridMultilevel"/>
    <w:tmpl w:val="0B3ECCD4"/>
    <w:lvl w:ilvl="0" w:tplc="E9003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41AE5"/>
    <w:multiLevelType w:val="hybridMultilevel"/>
    <w:tmpl w:val="94A4BB52"/>
    <w:lvl w:ilvl="0" w:tplc="B2F4B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372C"/>
    <w:multiLevelType w:val="hybridMultilevel"/>
    <w:tmpl w:val="873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D7401"/>
    <w:multiLevelType w:val="hybridMultilevel"/>
    <w:tmpl w:val="56A6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E52E9"/>
    <w:multiLevelType w:val="hybridMultilevel"/>
    <w:tmpl w:val="18A4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661B57"/>
    <w:multiLevelType w:val="hybridMultilevel"/>
    <w:tmpl w:val="1BD07C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977D6"/>
    <w:multiLevelType w:val="hybridMultilevel"/>
    <w:tmpl w:val="2BD88650"/>
    <w:lvl w:ilvl="0" w:tplc="DB0CD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1D12D8"/>
    <w:multiLevelType w:val="hybridMultilevel"/>
    <w:tmpl w:val="5BF6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A2F8B"/>
    <w:multiLevelType w:val="hybridMultilevel"/>
    <w:tmpl w:val="5DC0F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0F2DE5"/>
    <w:multiLevelType w:val="hybridMultilevel"/>
    <w:tmpl w:val="4CEE9A82"/>
    <w:lvl w:ilvl="0" w:tplc="944C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213E7"/>
    <w:multiLevelType w:val="hybridMultilevel"/>
    <w:tmpl w:val="5FACA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996D71"/>
    <w:multiLevelType w:val="hybridMultilevel"/>
    <w:tmpl w:val="3FA29E5C"/>
    <w:lvl w:ilvl="0" w:tplc="D83AB7EC">
      <w:numFmt w:val="bullet"/>
      <w:lvlText w:val="*"/>
      <w:lvlJc w:val="left"/>
      <w:pPr>
        <w:ind w:left="720" w:hanging="360"/>
      </w:pPr>
      <w:rPr>
        <w:rFonts w:ascii="Abd Mehabad" w:eastAsiaTheme="minorHAnsi" w:hAnsi="Abd Mehabad"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F7C5D"/>
    <w:multiLevelType w:val="hybridMultilevel"/>
    <w:tmpl w:val="C4CA0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2291D"/>
    <w:multiLevelType w:val="hybridMultilevel"/>
    <w:tmpl w:val="085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21E6F"/>
    <w:multiLevelType w:val="hybridMultilevel"/>
    <w:tmpl w:val="A192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F0D93"/>
    <w:multiLevelType w:val="hybridMultilevel"/>
    <w:tmpl w:val="A7805468"/>
    <w:lvl w:ilvl="0" w:tplc="BDC6CE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263967"/>
    <w:multiLevelType w:val="hybridMultilevel"/>
    <w:tmpl w:val="C5D888E8"/>
    <w:lvl w:ilvl="0" w:tplc="0409000D">
      <w:start w:val="1"/>
      <w:numFmt w:val="bullet"/>
      <w:lvlText w:val=""/>
      <w:lvlJc w:val="left"/>
      <w:pPr>
        <w:ind w:left="720" w:hanging="360"/>
      </w:pPr>
      <w:rPr>
        <w:rFonts w:ascii="Wingdings" w:hAnsi="Wingdings" w:hint="default"/>
        <w:b w:val="0"/>
        <w:bCs w:val="0"/>
        <w:sz w:val="32"/>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423F8"/>
    <w:multiLevelType w:val="hybridMultilevel"/>
    <w:tmpl w:val="2226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D0F63"/>
    <w:multiLevelType w:val="hybridMultilevel"/>
    <w:tmpl w:val="229ABCFE"/>
    <w:lvl w:ilvl="0" w:tplc="CC76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E1AEA"/>
    <w:multiLevelType w:val="hybridMultilevel"/>
    <w:tmpl w:val="700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E2EAA"/>
    <w:multiLevelType w:val="hybridMultilevel"/>
    <w:tmpl w:val="B4860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0B5190"/>
    <w:multiLevelType w:val="hybridMultilevel"/>
    <w:tmpl w:val="B0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D932D2"/>
    <w:multiLevelType w:val="hybridMultilevel"/>
    <w:tmpl w:val="BDDC3DA0"/>
    <w:lvl w:ilvl="0" w:tplc="6C069712">
      <w:numFmt w:val="bullet"/>
      <w:lvlText w:val="*"/>
      <w:lvlJc w:val="left"/>
      <w:pPr>
        <w:ind w:left="780" w:hanging="420"/>
      </w:pPr>
      <w:rPr>
        <w:rFonts w:ascii="Abd Mehabad" w:eastAsiaTheme="minorHAnsi" w:hAnsi="Abd Mehabad" w:hint="default"/>
        <w:b w:val="0"/>
        <w:bCs w:val="0"/>
        <w:sz w:val="34"/>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C512A2"/>
    <w:multiLevelType w:val="hybridMultilevel"/>
    <w:tmpl w:val="61743D00"/>
    <w:lvl w:ilvl="0" w:tplc="0409000D">
      <w:start w:val="1"/>
      <w:numFmt w:val="bullet"/>
      <w:lvlText w:val=""/>
      <w:lvlJc w:val="left"/>
      <w:pPr>
        <w:ind w:left="1440" w:hanging="360"/>
      </w:pPr>
      <w:rPr>
        <w:rFonts w:ascii="Wingdings" w:hAnsi="Wingdings" w:hint="default"/>
      </w:rPr>
    </w:lvl>
    <w:lvl w:ilvl="1" w:tplc="940E7AF8">
      <w:numFmt w:val="bullet"/>
      <w:lvlText w:val="-"/>
      <w:lvlJc w:val="left"/>
      <w:pPr>
        <w:ind w:left="2160" w:hanging="360"/>
      </w:pPr>
      <w:rPr>
        <w:rFonts w:ascii="Traditional Arabic" w:eastAsia="Times New Roman" w:hAnsi="Traditional Arabic" w:cs="Traditional Arabic" w:hint="default"/>
        <w:color w:val="F5000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7867CB"/>
    <w:multiLevelType w:val="hybridMultilevel"/>
    <w:tmpl w:val="8758A5A0"/>
    <w:lvl w:ilvl="0" w:tplc="715AE936">
      <w:start w:val="1"/>
      <w:numFmt w:val="decimal"/>
      <w:lvlText w:val="%1-"/>
      <w:lvlJc w:val="left"/>
      <w:pPr>
        <w:ind w:left="1440" w:hanging="360"/>
      </w:pPr>
      <w:rPr>
        <w:rFonts w:asciiTheme="minorHAnsi" w:eastAsiaTheme="minorHAnsi" w:hAnsiTheme="minorHAnsi" w:cs="Traditional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F66D2"/>
    <w:multiLevelType w:val="hybridMultilevel"/>
    <w:tmpl w:val="28689E74"/>
    <w:lvl w:ilvl="0" w:tplc="63C88B5E">
      <w:start w:val="1"/>
      <w:numFmt w:val="decimalFullWidt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C74FE9"/>
    <w:multiLevelType w:val="multilevel"/>
    <w:tmpl w:val="D138C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C7D16F1"/>
    <w:multiLevelType w:val="hybridMultilevel"/>
    <w:tmpl w:val="A41A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7425F"/>
    <w:multiLevelType w:val="hybridMultilevel"/>
    <w:tmpl w:val="EAA4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2"/>
  </w:num>
  <w:num w:numId="4">
    <w:abstractNumId w:val="30"/>
  </w:num>
  <w:num w:numId="5">
    <w:abstractNumId w:val="27"/>
  </w:num>
  <w:num w:numId="6">
    <w:abstractNumId w:val="18"/>
  </w:num>
  <w:num w:numId="7">
    <w:abstractNumId w:val="8"/>
  </w:num>
  <w:num w:numId="8">
    <w:abstractNumId w:val="14"/>
  </w:num>
  <w:num w:numId="9">
    <w:abstractNumId w:val="35"/>
  </w:num>
  <w:num w:numId="10">
    <w:abstractNumId w:val="39"/>
  </w:num>
  <w:num w:numId="11">
    <w:abstractNumId w:val="26"/>
  </w:num>
  <w:num w:numId="12">
    <w:abstractNumId w:val="43"/>
  </w:num>
  <w:num w:numId="13">
    <w:abstractNumId w:val="4"/>
  </w:num>
  <w:num w:numId="14">
    <w:abstractNumId w:val="16"/>
  </w:num>
  <w:num w:numId="15">
    <w:abstractNumId w:val="1"/>
  </w:num>
  <w:num w:numId="16">
    <w:abstractNumId w:val="40"/>
  </w:num>
  <w:num w:numId="17">
    <w:abstractNumId w:val="29"/>
  </w:num>
  <w:num w:numId="18">
    <w:abstractNumId w:val="7"/>
  </w:num>
  <w:num w:numId="19">
    <w:abstractNumId w:val="34"/>
  </w:num>
  <w:num w:numId="20">
    <w:abstractNumId w:val="5"/>
  </w:num>
  <w:num w:numId="21">
    <w:abstractNumId w:val="22"/>
  </w:num>
  <w:num w:numId="22">
    <w:abstractNumId w:val="41"/>
  </w:num>
  <w:num w:numId="23">
    <w:abstractNumId w:val="23"/>
  </w:num>
  <w:num w:numId="24">
    <w:abstractNumId w:val="38"/>
  </w:num>
  <w:num w:numId="25">
    <w:abstractNumId w:val="28"/>
  </w:num>
  <w:num w:numId="26">
    <w:abstractNumId w:val="11"/>
  </w:num>
  <w:num w:numId="27">
    <w:abstractNumId w:val="3"/>
  </w:num>
  <w:num w:numId="28">
    <w:abstractNumId w:val="10"/>
  </w:num>
  <w:num w:numId="29">
    <w:abstractNumId w:val="20"/>
  </w:num>
  <w:num w:numId="30">
    <w:abstractNumId w:val="12"/>
  </w:num>
  <w:num w:numId="31">
    <w:abstractNumId w:val="6"/>
  </w:num>
  <w:num w:numId="32">
    <w:abstractNumId w:val="33"/>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3"/>
  </w:num>
  <w:num w:numId="36">
    <w:abstractNumId w:val="21"/>
  </w:num>
  <w:num w:numId="37">
    <w:abstractNumId w:val="19"/>
  </w:num>
  <w:num w:numId="38">
    <w:abstractNumId w:val="42"/>
  </w:num>
  <w:num w:numId="39">
    <w:abstractNumId w:val="0"/>
  </w:num>
  <w:num w:numId="40">
    <w:abstractNumId w:val="15"/>
  </w:num>
  <w:num w:numId="41">
    <w:abstractNumId w:val="9"/>
  </w:num>
  <w:num w:numId="42">
    <w:abstractNumId w:val="45"/>
  </w:num>
  <w:num w:numId="43">
    <w:abstractNumId w:val="37"/>
  </w:num>
  <w:num w:numId="44">
    <w:abstractNumId w:val="25"/>
  </w:num>
  <w:num w:numId="45">
    <w:abstractNumId w:val="31"/>
  </w:num>
  <w:num w:numId="46">
    <w:abstractNumId w:val="3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124"/>
    <w:rsid w:val="00007BD3"/>
    <w:rsid w:val="0001741A"/>
    <w:rsid w:val="00022AFB"/>
    <w:rsid w:val="00022F60"/>
    <w:rsid w:val="00027AB4"/>
    <w:rsid w:val="00040E7E"/>
    <w:rsid w:val="0004334C"/>
    <w:rsid w:val="00047BEA"/>
    <w:rsid w:val="00053090"/>
    <w:rsid w:val="000642F9"/>
    <w:rsid w:val="00083411"/>
    <w:rsid w:val="000A0CD1"/>
    <w:rsid w:val="000A38B4"/>
    <w:rsid w:val="000A3C78"/>
    <w:rsid w:val="000C0EB2"/>
    <w:rsid w:val="000E2686"/>
    <w:rsid w:val="000F4FD3"/>
    <w:rsid w:val="0011076A"/>
    <w:rsid w:val="00121AC8"/>
    <w:rsid w:val="00125ACC"/>
    <w:rsid w:val="00141C2A"/>
    <w:rsid w:val="0014533E"/>
    <w:rsid w:val="001469E9"/>
    <w:rsid w:val="00173C3D"/>
    <w:rsid w:val="00173EC0"/>
    <w:rsid w:val="001801F9"/>
    <w:rsid w:val="00185735"/>
    <w:rsid w:val="0019364C"/>
    <w:rsid w:val="001A0E91"/>
    <w:rsid w:val="001A3774"/>
    <w:rsid w:val="001C4EF7"/>
    <w:rsid w:val="001C6B16"/>
    <w:rsid w:val="001D25FD"/>
    <w:rsid w:val="001F3D24"/>
    <w:rsid w:val="00204C06"/>
    <w:rsid w:val="0021691A"/>
    <w:rsid w:val="002345A8"/>
    <w:rsid w:val="0024737F"/>
    <w:rsid w:val="00267927"/>
    <w:rsid w:val="00273AC1"/>
    <w:rsid w:val="002804E9"/>
    <w:rsid w:val="002813B0"/>
    <w:rsid w:val="002822B7"/>
    <w:rsid w:val="00286CF2"/>
    <w:rsid w:val="002A6D51"/>
    <w:rsid w:val="002B0954"/>
    <w:rsid w:val="002B2AE9"/>
    <w:rsid w:val="002B65BA"/>
    <w:rsid w:val="002B6D3D"/>
    <w:rsid w:val="002C08DC"/>
    <w:rsid w:val="002C1026"/>
    <w:rsid w:val="002D2A57"/>
    <w:rsid w:val="00323CA1"/>
    <w:rsid w:val="003273C3"/>
    <w:rsid w:val="00330107"/>
    <w:rsid w:val="003328BD"/>
    <w:rsid w:val="003339DD"/>
    <w:rsid w:val="00341586"/>
    <w:rsid w:val="00345875"/>
    <w:rsid w:val="00351D64"/>
    <w:rsid w:val="00380058"/>
    <w:rsid w:val="003B108D"/>
    <w:rsid w:val="003B635A"/>
    <w:rsid w:val="003D372B"/>
    <w:rsid w:val="003E0464"/>
    <w:rsid w:val="003E05C7"/>
    <w:rsid w:val="004020B0"/>
    <w:rsid w:val="00432BAF"/>
    <w:rsid w:val="0044728C"/>
    <w:rsid w:val="00455BC8"/>
    <w:rsid w:val="00470B4C"/>
    <w:rsid w:val="004726B9"/>
    <w:rsid w:val="0047352B"/>
    <w:rsid w:val="004B1314"/>
    <w:rsid w:val="004C1D3D"/>
    <w:rsid w:val="004C6909"/>
    <w:rsid w:val="004D0406"/>
    <w:rsid w:val="004D53AE"/>
    <w:rsid w:val="004E7A6F"/>
    <w:rsid w:val="004F2D05"/>
    <w:rsid w:val="005003E2"/>
    <w:rsid w:val="00500B60"/>
    <w:rsid w:val="00501606"/>
    <w:rsid w:val="00503749"/>
    <w:rsid w:val="00522783"/>
    <w:rsid w:val="00523B5C"/>
    <w:rsid w:val="00526E3C"/>
    <w:rsid w:val="0053771D"/>
    <w:rsid w:val="00553010"/>
    <w:rsid w:val="00554B73"/>
    <w:rsid w:val="005555BF"/>
    <w:rsid w:val="00555C91"/>
    <w:rsid w:val="005709B8"/>
    <w:rsid w:val="0057111B"/>
    <w:rsid w:val="00574A77"/>
    <w:rsid w:val="00583D35"/>
    <w:rsid w:val="005932FF"/>
    <w:rsid w:val="005B08E6"/>
    <w:rsid w:val="005E3DD4"/>
    <w:rsid w:val="005F36DC"/>
    <w:rsid w:val="00600185"/>
    <w:rsid w:val="0060566B"/>
    <w:rsid w:val="00614EF6"/>
    <w:rsid w:val="006214BB"/>
    <w:rsid w:val="00624D62"/>
    <w:rsid w:val="006412C5"/>
    <w:rsid w:val="00645FA1"/>
    <w:rsid w:val="006522B3"/>
    <w:rsid w:val="0065609B"/>
    <w:rsid w:val="006570BA"/>
    <w:rsid w:val="00667CDC"/>
    <w:rsid w:val="00671311"/>
    <w:rsid w:val="00691DD4"/>
    <w:rsid w:val="006D00B1"/>
    <w:rsid w:val="006E4A61"/>
    <w:rsid w:val="006F28B1"/>
    <w:rsid w:val="00704082"/>
    <w:rsid w:val="00704906"/>
    <w:rsid w:val="00705AA9"/>
    <w:rsid w:val="00744FBC"/>
    <w:rsid w:val="007525AA"/>
    <w:rsid w:val="007545D9"/>
    <w:rsid w:val="007610B0"/>
    <w:rsid w:val="007625EF"/>
    <w:rsid w:val="007626A9"/>
    <w:rsid w:val="00772557"/>
    <w:rsid w:val="00773FB4"/>
    <w:rsid w:val="00784A14"/>
    <w:rsid w:val="007972A6"/>
    <w:rsid w:val="007A2797"/>
    <w:rsid w:val="007A7B04"/>
    <w:rsid w:val="007D2F17"/>
    <w:rsid w:val="007D51B1"/>
    <w:rsid w:val="007E40A1"/>
    <w:rsid w:val="00800E55"/>
    <w:rsid w:val="008029EE"/>
    <w:rsid w:val="00802B56"/>
    <w:rsid w:val="00810118"/>
    <w:rsid w:val="00812919"/>
    <w:rsid w:val="0081548A"/>
    <w:rsid w:val="00816BA2"/>
    <w:rsid w:val="00835BF7"/>
    <w:rsid w:val="008366DA"/>
    <w:rsid w:val="008370FF"/>
    <w:rsid w:val="00861F64"/>
    <w:rsid w:val="00866410"/>
    <w:rsid w:val="008904A3"/>
    <w:rsid w:val="008928E6"/>
    <w:rsid w:val="008C1963"/>
    <w:rsid w:val="008C5EB2"/>
    <w:rsid w:val="008D31B2"/>
    <w:rsid w:val="008E429C"/>
    <w:rsid w:val="0091060D"/>
    <w:rsid w:val="009144A1"/>
    <w:rsid w:val="00916EE0"/>
    <w:rsid w:val="009266A6"/>
    <w:rsid w:val="009323F9"/>
    <w:rsid w:val="009476BD"/>
    <w:rsid w:val="00952ED9"/>
    <w:rsid w:val="00960AF5"/>
    <w:rsid w:val="0096771D"/>
    <w:rsid w:val="00974533"/>
    <w:rsid w:val="009758F8"/>
    <w:rsid w:val="009908EB"/>
    <w:rsid w:val="009A1053"/>
    <w:rsid w:val="009C4052"/>
    <w:rsid w:val="009C7248"/>
    <w:rsid w:val="009D77D5"/>
    <w:rsid w:val="009E181C"/>
    <w:rsid w:val="00A17406"/>
    <w:rsid w:val="00A2128B"/>
    <w:rsid w:val="00A2293B"/>
    <w:rsid w:val="00A24BD8"/>
    <w:rsid w:val="00A52866"/>
    <w:rsid w:val="00A539E6"/>
    <w:rsid w:val="00A57F0B"/>
    <w:rsid w:val="00A76D94"/>
    <w:rsid w:val="00A84EFF"/>
    <w:rsid w:val="00AB786D"/>
    <w:rsid w:val="00AB7F76"/>
    <w:rsid w:val="00AC2EA9"/>
    <w:rsid w:val="00AC537F"/>
    <w:rsid w:val="00AE379A"/>
    <w:rsid w:val="00AF0E94"/>
    <w:rsid w:val="00AF6D35"/>
    <w:rsid w:val="00B06316"/>
    <w:rsid w:val="00B11E34"/>
    <w:rsid w:val="00B25E96"/>
    <w:rsid w:val="00B2639B"/>
    <w:rsid w:val="00B41056"/>
    <w:rsid w:val="00B56FEF"/>
    <w:rsid w:val="00B70FE9"/>
    <w:rsid w:val="00B82FF1"/>
    <w:rsid w:val="00B8465D"/>
    <w:rsid w:val="00B87423"/>
    <w:rsid w:val="00B94124"/>
    <w:rsid w:val="00BB0865"/>
    <w:rsid w:val="00BC6004"/>
    <w:rsid w:val="00BD1147"/>
    <w:rsid w:val="00C03693"/>
    <w:rsid w:val="00C14DE7"/>
    <w:rsid w:val="00C211C7"/>
    <w:rsid w:val="00C34C1A"/>
    <w:rsid w:val="00C43931"/>
    <w:rsid w:val="00C64723"/>
    <w:rsid w:val="00C66554"/>
    <w:rsid w:val="00C70619"/>
    <w:rsid w:val="00C80A22"/>
    <w:rsid w:val="00C939E5"/>
    <w:rsid w:val="00CA6B0A"/>
    <w:rsid w:val="00CA7B99"/>
    <w:rsid w:val="00CB1179"/>
    <w:rsid w:val="00CB25E5"/>
    <w:rsid w:val="00CB58DF"/>
    <w:rsid w:val="00CC3007"/>
    <w:rsid w:val="00CD20BF"/>
    <w:rsid w:val="00CD5E03"/>
    <w:rsid w:val="00CE41B8"/>
    <w:rsid w:val="00CF44B3"/>
    <w:rsid w:val="00D03BC3"/>
    <w:rsid w:val="00D30965"/>
    <w:rsid w:val="00D375A6"/>
    <w:rsid w:val="00D77CF2"/>
    <w:rsid w:val="00D8249C"/>
    <w:rsid w:val="00D839F8"/>
    <w:rsid w:val="00D91F8D"/>
    <w:rsid w:val="00DA2446"/>
    <w:rsid w:val="00DB6693"/>
    <w:rsid w:val="00DC3DBE"/>
    <w:rsid w:val="00DD6407"/>
    <w:rsid w:val="00DE1152"/>
    <w:rsid w:val="00DF1CE2"/>
    <w:rsid w:val="00DF7CF2"/>
    <w:rsid w:val="00E01B32"/>
    <w:rsid w:val="00E05F83"/>
    <w:rsid w:val="00E148AB"/>
    <w:rsid w:val="00E14A47"/>
    <w:rsid w:val="00E16216"/>
    <w:rsid w:val="00E241DD"/>
    <w:rsid w:val="00E3658B"/>
    <w:rsid w:val="00E64571"/>
    <w:rsid w:val="00E64D1B"/>
    <w:rsid w:val="00E766C9"/>
    <w:rsid w:val="00E81D72"/>
    <w:rsid w:val="00E9084C"/>
    <w:rsid w:val="00E93B37"/>
    <w:rsid w:val="00EA1B3F"/>
    <w:rsid w:val="00EB5146"/>
    <w:rsid w:val="00EE1C41"/>
    <w:rsid w:val="00F045FC"/>
    <w:rsid w:val="00F14E14"/>
    <w:rsid w:val="00F27917"/>
    <w:rsid w:val="00F36793"/>
    <w:rsid w:val="00F46ACA"/>
    <w:rsid w:val="00F473F0"/>
    <w:rsid w:val="00F6070D"/>
    <w:rsid w:val="00F6171F"/>
    <w:rsid w:val="00F652AB"/>
    <w:rsid w:val="00F65C4D"/>
    <w:rsid w:val="00FA1A0D"/>
    <w:rsid w:val="00FB3A38"/>
    <w:rsid w:val="00FB3DD1"/>
    <w:rsid w:val="00FD0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A08"/>
  <w15:docId w15:val="{09895083-4806-43B9-8469-2F54DD1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implified Arabic" w:eastAsiaTheme="minorHAnsi" w:hAnsi="Simplified Arabic" w:cs="Simplified Arabic"/>
        <w:sz w:val="34"/>
        <w:szCs w:val="36"/>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D6407"/>
    <w:pPr>
      <w:spacing w:before="0" w:after="0"/>
    </w:pPr>
    <w:rPr>
      <w:sz w:val="20"/>
      <w:szCs w:val="20"/>
    </w:rPr>
  </w:style>
  <w:style w:type="character" w:customStyle="1" w:styleId="Char">
    <w:name w:val="نص حاشية سفلية Char"/>
    <w:basedOn w:val="a0"/>
    <w:link w:val="a3"/>
    <w:uiPriority w:val="99"/>
    <w:semiHidden/>
    <w:rsid w:val="00DD6407"/>
    <w:rPr>
      <w:sz w:val="20"/>
      <w:szCs w:val="20"/>
    </w:rPr>
  </w:style>
  <w:style w:type="paragraph" w:styleId="a4">
    <w:name w:val="Normal (Web)"/>
    <w:basedOn w:val="a"/>
    <w:uiPriority w:val="99"/>
    <w:semiHidden/>
    <w:unhideWhenUsed/>
    <w:rsid w:val="00B94124"/>
    <w:pPr>
      <w:jc w:val="left"/>
    </w:pPr>
    <w:rPr>
      <w:rFonts w:ascii="Times New Roman" w:eastAsia="Times New Roman" w:hAnsi="Times New Roman" w:cs="Times New Roman"/>
      <w:sz w:val="24"/>
      <w:szCs w:val="24"/>
    </w:rPr>
  </w:style>
  <w:style w:type="paragraph" w:styleId="a5">
    <w:name w:val="List Paragraph"/>
    <w:basedOn w:val="a"/>
    <w:uiPriority w:val="34"/>
    <w:qFormat/>
    <w:rsid w:val="00866410"/>
    <w:pPr>
      <w:ind w:left="720"/>
      <w:contextualSpacing/>
    </w:pPr>
  </w:style>
  <w:style w:type="paragraph" w:styleId="a6">
    <w:name w:val="header"/>
    <w:basedOn w:val="a"/>
    <w:link w:val="Char0"/>
    <w:uiPriority w:val="99"/>
    <w:unhideWhenUsed/>
    <w:rsid w:val="00A2128B"/>
    <w:pPr>
      <w:tabs>
        <w:tab w:val="center" w:pos="4320"/>
        <w:tab w:val="right" w:pos="8640"/>
      </w:tabs>
      <w:spacing w:before="0" w:after="0"/>
    </w:pPr>
  </w:style>
  <w:style w:type="character" w:customStyle="1" w:styleId="Char0">
    <w:name w:val="رأس الصفحة Char"/>
    <w:basedOn w:val="a0"/>
    <w:link w:val="a6"/>
    <w:uiPriority w:val="99"/>
    <w:rsid w:val="00A2128B"/>
  </w:style>
  <w:style w:type="paragraph" w:styleId="a7">
    <w:name w:val="footer"/>
    <w:basedOn w:val="a"/>
    <w:link w:val="Char1"/>
    <w:uiPriority w:val="99"/>
    <w:unhideWhenUsed/>
    <w:rsid w:val="00A2128B"/>
    <w:pPr>
      <w:tabs>
        <w:tab w:val="center" w:pos="4320"/>
        <w:tab w:val="right" w:pos="8640"/>
      </w:tabs>
      <w:spacing w:before="0" w:after="0"/>
    </w:pPr>
  </w:style>
  <w:style w:type="character" w:customStyle="1" w:styleId="Char1">
    <w:name w:val="تذييل الصفحة Char"/>
    <w:basedOn w:val="a0"/>
    <w:link w:val="a7"/>
    <w:uiPriority w:val="99"/>
    <w:rsid w:val="00A2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13719">
      <w:bodyDiv w:val="1"/>
      <w:marLeft w:val="0"/>
      <w:marRight w:val="0"/>
      <w:marTop w:val="0"/>
      <w:marBottom w:val="0"/>
      <w:divBdr>
        <w:top w:val="none" w:sz="0" w:space="0" w:color="auto"/>
        <w:left w:val="none" w:sz="0" w:space="0" w:color="auto"/>
        <w:bottom w:val="none" w:sz="0" w:space="0" w:color="auto"/>
        <w:right w:val="none" w:sz="0" w:space="0" w:color="auto"/>
      </w:divBdr>
    </w:div>
    <w:div w:id="455566177">
      <w:bodyDiv w:val="1"/>
      <w:marLeft w:val="0"/>
      <w:marRight w:val="0"/>
      <w:marTop w:val="0"/>
      <w:marBottom w:val="0"/>
      <w:divBdr>
        <w:top w:val="none" w:sz="0" w:space="0" w:color="auto"/>
        <w:left w:val="none" w:sz="0" w:space="0" w:color="auto"/>
        <w:bottom w:val="none" w:sz="0" w:space="0" w:color="auto"/>
        <w:right w:val="none" w:sz="0" w:space="0" w:color="auto"/>
      </w:divBdr>
    </w:div>
    <w:div w:id="692220442">
      <w:bodyDiv w:val="1"/>
      <w:marLeft w:val="0"/>
      <w:marRight w:val="0"/>
      <w:marTop w:val="0"/>
      <w:marBottom w:val="0"/>
      <w:divBdr>
        <w:top w:val="none" w:sz="0" w:space="0" w:color="auto"/>
        <w:left w:val="none" w:sz="0" w:space="0" w:color="auto"/>
        <w:bottom w:val="none" w:sz="0" w:space="0" w:color="auto"/>
        <w:right w:val="none" w:sz="0" w:space="0" w:color="auto"/>
      </w:divBdr>
    </w:div>
    <w:div w:id="721834015">
      <w:bodyDiv w:val="1"/>
      <w:marLeft w:val="0"/>
      <w:marRight w:val="0"/>
      <w:marTop w:val="0"/>
      <w:marBottom w:val="0"/>
      <w:divBdr>
        <w:top w:val="none" w:sz="0" w:space="0" w:color="auto"/>
        <w:left w:val="none" w:sz="0" w:space="0" w:color="auto"/>
        <w:bottom w:val="none" w:sz="0" w:space="0" w:color="auto"/>
        <w:right w:val="none" w:sz="0" w:space="0" w:color="auto"/>
      </w:divBdr>
    </w:div>
    <w:div w:id="839007497">
      <w:bodyDiv w:val="1"/>
      <w:marLeft w:val="0"/>
      <w:marRight w:val="0"/>
      <w:marTop w:val="0"/>
      <w:marBottom w:val="0"/>
      <w:divBdr>
        <w:top w:val="none" w:sz="0" w:space="0" w:color="auto"/>
        <w:left w:val="none" w:sz="0" w:space="0" w:color="auto"/>
        <w:bottom w:val="none" w:sz="0" w:space="0" w:color="auto"/>
        <w:right w:val="none" w:sz="0" w:space="0" w:color="auto"/>
      </w:divBdr>
    </w:div>
    <w:div w:id="877547144">
      <w:bodyDiv w:val="1"/>
      <w:marLeft w:val="0"/>
      <w:marRight w:val="0"/>
      <w:marTop w:val="0"/>
      <w:marBottom w:val="0"/>
      <w:divBdr>
        <w:top w:val="none" w:sz="0" w:space="0" w:color="auto"/>
        <w:left w:val="none" w:sz="0" w:space="0" w:color="auto"/>
        <w:bottom w:val="none" w:sz="0" w:space="0" w:color="auto"/>
        <w:right w:val="none" w:sz="0" w:space="0" w:color="auto"/>
      </w:divBdr>
    </w:div>
    <w:div w:id="1186482170">
      <w:bodyDiv w:val="1"/>
      <w:marLeft w:val="0"/>
      <w:marRight w:val="0"/>
      <w:marTop w:val="0"/>
      <w:marBottom w:val="0"/>
      <w:divBdr>
        <w:top w:val="none" w:sz="0" w:space="0" w:color="auto"/>
        <w:left w:val="none" w:sz="0" w:space="0" w:color="auto"/>
        <w:bottom w:val="none" w:sz="0" w:space="0" w:color="auto"/>
        <w:right w:val="none" w:sz="0" w:space="0" w:color="auto"/>
      </w:divBdr>
    </w:div>
    <w:div w:id="1363088842">
      <w:bodyDiv w:val="1"/>
      <w:marLeft w:val="0"/>
      <w:marRight w:val="0"/>
      <w:marTop w:val="0"/>
      <w:marBottom w:val="0"/>
      <w:divBdr>
        <w:top w:val="none" w:sz="0" w:space="0" w:color="auto"/>
        <w:left w:val="none" w:sz="0" w:space="0" w:color="auto"/>
        <w:bottom w:val="none" w:sz="0" w:space="0" w:color="auto"/>
        <w:right w:val="none" w:sz="0" w:space="0" w:color="auto"/>
      </w:divBdr>
    </w:div>
    <w:div w:id="1437288619">
      <w:bodyDiv w:val="1"/>
      <w:marLeft w:val="0"/>
      <w:marRight w:val="0"/>
      <w:marTop w:val="0"/>
      <w:marBottom w:val="0"/>
      <w:divBdr>
        <w:top w:val="none" w:sz="0" w:space="0" w:color="auto"/>
        <w:left w:val="none" w:sz="0" w:space="0" w:color="auto"/>
        <w:bottom w:val="none" w:sz="0" w:space="0" w:color="auto"/>
        <w:right w:val="none" w:sz="0" w:space="0" w:color="auto"/>
      </w:divBdr>
    </w:div>
    <w:div w:id="16470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3</Pages>
  <Words>511</Words>
  <Characters>2913</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Amr Service Center</cp:lastModifiedBy>
  <cp:revision>73</cp:revision>
  <cp:lastPrinted>2023-03-05T13:35:00Z</cp:lastPrinted>
  <dcterms:created xsi:type="dcterms:W3CDTF">2015-10-19T16:40:00Z</dcterms:created>
  <dcterms:modified xsi:type="dcterms:W3CDTF">2023-05-29T11:03:00Z</dcterms:modified>
</cp:coreProperties>
</file>