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FFD4" w14:textId="77777777" w:rsidR="008D46A4" w:rsidRPr="001F2837" w:rsidRDefault="0080086A" w:rsidP="00EF1575">
      <w:pPr>
        <w:tabs>
          <w:tab w:val="left" w:pos="1200"/>
        </w:tabs>
        <w:ind w:left="-851"/>
        <w:jc w:val="center"/>
        <w:rPr>
          <w:rFonts w:asciiTheme="majorBidi" w:hAnsiTheme="majorBidi" w:cstheme="majorBidi"/>
          <w:b/>
          <w:bCs/>
          <w:sz w:val="26"/>
          <w:szCs w:val="26"/>
          <w:lang w:bidi="ar-KW"/>
        </w:rPr>
      </w:pPr>
      <w:r w:rsidRPr="001F2837">
        <w:rPr>
          <w:rFonts w:asciiTheme="majorBidi" w:hAnsiTheme="majorBidi" w:cstheme="majorBidi"/>
          <w:b/>
          <w:bCs/>
          <w:noProof/>
          <w:sz w:val="26"/>
          <w:szCs w:val="26"/>
          <w:lang w:eastAsia="en-GB"/>
        </w:rPr>
        <w:drawing>
          <wp:anchor distT="0" distB="0" distL="114300" distR="114300" simplePos="0" relativeHeight="251658240" behindDoc="0" locked="0" layoutInCell="1" allowOverlap="1" wp14:anchorId="3EECD842" wp14:editId="1F312AF4">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604C49CC" w14:textId="77777777" w:rsidR="008D46A4" w:rsidRPr="001F2837" w:rsidRDefault="008D46A4" w:rsidP="00EF1575">
      <w:pPr>
        <w:tabs>
          <w:tab w:val="left" w:pos="1200"/>
        </w:tabs>
        <w:jc w:val="center"/>
        <w:rPr>
          <w:rFonts w:asciiTheme="majorBidi" w:hAnsiTheme="majorBidi" w:cstheme="majorBidi"/>
          <w:b/>
          <w:bCs/>
          <w:sz w:val="26"/>
          <w:szCs w:val="26"/>
          <w:lang w:bidi="ar-KW"/>
        </w:rPr>
      </w:pPr>
    </w:p>
    <w:p w14:paraId="69B7F285" w14:textId="77777777" w:rsidR="008D46A4" w:rsidRPr="001F2837" w:rsidRDefault="008D46A4" w:rsidP="00EF1575">
      <w:pPr>
        <w:tabs>
          <w:tab w:val="left" w:pos="1200"/>
        </w:tabs>
        <w:jc w:val="center"/>
        <w:rPr>
          <w:rFonts w:asciiTheme="majorBidi" w:hAnsiTheme="majorBidi" w:cstheme="majorBidi"/>
          <w:b/>
          <w:bCs/>
          <w:sz w:val="26"/>
          <w:szCs w:val="26"/>
          <w:lang w:bidi="ar-KW"/>
        </w:rPr>
      </w:pPr>
    </w:p>
    <w:p w14:paraId="50DFC93C" w14:textId="77777777" w:rsidR="002B7CC7" w:rsidRPr="001F2837" w:rsidRDefault="002B7CC7" w:rsidP="00EF1575">
      <w:pPr>
        <w:tabs>
          <w:tab w:val="left" w:pos="1200"/>
        </w:tabs>
        <w:rPr>
          <w:rFonts w:asciiTheme="majorBidi" w:hAnsiTheme="majorBidi" w:cstheme="majorBidi"/>
          <w:b/>
          <w:bCs/>
          <w:sz w:val="26"/>
          <w:szCs w:val="26"/>
          <w:lang w:bidi="ar-KW"/>
        </w:rPr>
      </w:pPr>
    </w:p>
    <w:p w14:paraId="3437D25F" w14:textId="0B9B39B4" w:rsidR="008D46A4" w:rsidRPr="001F2837" w:rsidRDefault="00297D00" w:rsidP="002D1877">
      <w:pPr>
        <w:tabs>
          <w:tab w:val="left" w:pos="1200"/>
        </w:tabs>
        <w:spacing w:line="360" w:lineRule="auto"/>
        <w:jc w:val="both"/>
        <w:rPr>
          <w:rFonts w:asciiTheme="majorBidi" w:hAnsiTheme="majorBidi" w:cstheme="majorBidi"/>
          <w:b/>
          <w:bCs/>
          <w:sz w:val="44"/>
          <w:szCs w:val="44"/>
          <w:lang w:bidi="ar-KW"/>
        </w:rPr>
      </w:pPr>
      <w:r w:rsidRPr="001F2837">
        <w:rPr>
          <w:rFonts w:asciiTheme="majorBidi" w:hAnsiTheme="majorBidi" w:cstheme="majorBidi"/>
          <w:b/>
          <w:bCs/>
          <w:sz w:val="44"/>
          <w:szCs w:val="44"/>
          <w:lang w:bidi="ar-KW"/>
        </w:rPr>
        <w:t xml:space="preserve">Department of </w:t>
      </w:r>
      <w:r w:rsidR="00064C27" w:rsidRPr="001F2837">
        <w:rPr>
          <w:rFonts w:asciiTheme="majorBidi" w:hAnsiTheme="majorBidi" w:cstheme="majorBidi"/>
          <w:b/>
          <w:bCs/>
          <w:sz w:val="44"/>
          <w:szCs w:val="44"/>
          <w:lang w:bidi="ar-KW"/>
        </w:rPr>
        <w:t>Environmental</w:t>
      </w:r>
      <w:r w:rsidR="00076ECE">
        <w:rPr>
          <w:rFonts w:asciiTheme="majorBidi" w:hAnsiTheme="majorBidi" w:cstheme="majorBidi"/>
          <w:b/>
          <w:bCs/>
          <w:sz w:val="44"/>
          <w:szCs w:val="44"/>
          <w:lang w:bidi="ar-KW"/>
        </w:rPr>
        <w:t xml:space="preserve"> </w:t>
      </w:r>
      <w:r w:rsidR="00064C27" w:rsidRPr="001F2837">
        <w:rPr>
          <w:rFonts w:asciiTheme="majorBidi" w:hAnsiTheme="majorBidi" w:cstheme="majorBidi"/>
          <w:b/>
          <w:bCs/>
          <w:sz w:val="44"/>
          <w:szCs w:val="44"/>
          <w:lang w:bidi="ar-KW"/>
        </w:rPr>
        <w:t>Science</w:t>
      </w:r>
      <w:r w:rsidR="0041275C">
        <w:rPr>
          <w:rFonts w:asciiTheme="majorBidi" w:hAnsiTheme="majorBidi" w:cstheme="majorBidi"/>
          <w:b/>
          <w:bCs/>
          <w:sz w:val="44"/>
          <w:szCs w:val="44"/>
          <w:lang w:bidi="ar-KW"/>
        </w:rPr>
        <w:t xml:space="preserve"> and Health</w:t>
      </w:r>
    </w:p>
    <w:p w14:paraId="5C8E5C9A" w14:textId="77777777" w:rsidR="008D46A4" w:rsidRPr="001F2837" w:rsidRDefault="008D46A4" w:rsidP="00297D00">
      <w:pPr>
        <w:tabs>
          <w:tab w:val="left" w:pos="1200"/>
        </w:tabs>
        <w:spacing w:line="360" w:lineRule="auto"/>
        <w:jc w:val="both"/>
        <w:rPr>
          <w:rFonts w:asciiTheme="majorBidi" w:hAnsiTheme="majorBidi" w:cstheme="majorBidi"/>
          <w:b/>
          <w:bCs/>
          <w:sz w:val="44"/>
          <w:szCs w:val="44"/>
          <w:lang w:bidi="ar-KW"/>
        </w:rPr>
      </w:pPr>
      <w:r w:rsidRPr="001F2837">
        <w:rPr>
          <w:rFonts w:asciiTheme="majorBidi" w:hAnsiTheme="majorBidi" w:cstheme="majorBidi"/>
          <w:b/>
          <w:bCs/>
          <w:sz w:val="44"/>
          <w:szCs w:val="44"/>
          <w:lang w:bidi="ar-KW"/>
        </w:rPr>
        <w:t xml:space="preserve">College of </w:t>
      </w:r>
      <w:r w:rsidR="002B1714" w:rsidRPr="001F2837">
        <w:rPr>
          <w:rFonts w:asciiTheme="majorBidi" w:hAnsiTheme="majorBidi" w:cstheme="majorBidi"/>
          <w:b/>
          <w:bCs/>
          <w:sz w:val="44"/>
          <w:szCs w:val="44"/>
          <w:lang w:bidi="ar-KW"/>
        </w:rPr>
        <w:t>Science</w:t>
      </w:r>
    </w:p>
    <w:p w14:paraId="5C8374D5" w14:textId="77777777" w:rsidR="008D46A4" w:rsidRPr="001F2837" w:rsidRDefault="008D46A4" w:rsidP="00297D00">
      <w:pPr>
        <w:tabs>
          <w:tab w:val="left" w:pos="1200"/>
        </w:tabs>
        <w:spacing w:line="360" w:lineRule="auto"/>
        <w:jc w:val="both"/>
        <w:rPr>
          <w:rFonts w:asciiTheme="majorBidi" w:hAnsiTheme="majorBidi" w:cstheme="majorBidi"/>
          <w:b/>
          <w:bCs/>
          <w:sz w:val="44"/>
          <w:szCs w:val="44"/>
          <w:lang w:bidi="ar-KW"/>
        </w:rPr>
      </w:pPr>
      <w:r w:rsidRPr="001F2837">
        <w:rPr>
          <w:rFonts w:asciiTheme="majorBidi" w:hAnsiTheme="majorBidi" w:cstheme="majorBidi"/>
          <w:b/>
          <w:bCs/>
          <w:sz w:val="44"/>
          <w:szCs w:val="44"/>
          <w:lang w:bidi="ar-KW"/>
        </w:rPr>
        <w:t xml:space="preserve">University of </w:t>
      </w:r>
      <w:r w:rsidR="002B1714" w:rsidRPr="001F2837">
        <w:rPr>
          <w:rFonts w:asciiTheme="majorBidi" w:hAnsiTheme="majorBidi" w:cstheme="majorBidi"/>
          <w:b/>
          <w:bCs/>
          <w:sz w:val="44"/>
          <w:szCs w:val="44"/>
          <w:lang w:bidi="ar-KW"/>
        </w:rPr>
        <w:t>Salahaddin</w:t>
      </w:r>
    </w:p>
    <w:p w14:paraId="3A25F701" w14:textId="179B8168" w:rsidR="008D46A4" w:rsidRPr="001F2837" w:rsidRDefault="008D46A4" w:rsidP="00076ECE">
      <w:pPr>
        <w:tabs>
          <w:tab w:val="left" w:pos="1200"/>
        </w:tabs>
        <w:spacing w:line="360" w:lineRule="auto"/>
        <w:rPr>
          <w:rFonts w:asciiTheme="majorBidi" w:hAnsiTheme="majorBidi" w:cstheme="majorBidi"/>
          <w:b/>
          <w:bCs/>
          <w:sz w:val="44"/>
          <w:szCs w:val="44"/>
          <w:u w:val="single"/>
          <w:lang w:bidi="ar-KW"/>
        </w:rPr>
      </w:pPr>
      <w:r w:rsidRPr="001F2837">
        <w:rPr>
          <w:rFonts w:asciiTheme="majorBidi" w:hAnsiTheme="majorBidi" w:cstheme="majorBidi"/>
          <w:b/>
          <w:bCs/>
          <w:sz w:val="44"/>
          <w:szCs w:val="44"/>
          <w:lang w:bidi="ar-KW"/>
        </w:rPr>
        <w:t>Subject</w:t>
      </w:r>
      <w:r w:rsidR="0080086A" w:rsidRPr="001F2837">
        <w:rPr>
          <w:rFonts w:asciiTheme="majorBidi" w:hAnsiTheme="majorBidi" w:cstheme="majorBidi"/>
          <w:b/>
          <w:bCs/>
          <w:sz w:val="44"/>
          <w:szCs w:val="44"/>
          <w:lang w:bidi="ar-KW"/>
        </w:rPr>
        <w:t>:</w:t>
      </w:r>
      <w:r w:rsidR="00297D00" w:rsidRPr="001F2837">
        <w:rPr>
          <w:rFonts w:asciiTheme="majorBidi" w:hAnsiTheme="majorBidi" w:cstheme="majorBidi"/>
          <w:b/>
          <w:bCs/>
          <w:sz w:val="44"/>
          <w:szCs w:val="44"/>
          <w:lang w:bidi="ar-KW"/>
        </w:rPr>
        <w:t xml:space="preserve"> </w:t>
      </w:r>
      <w:r w:rsidR="001725F2">
        <w:rPr>
          <w:rFonts w:asciiTheme="majorBidi" w:hAnsiTheme="majorBidi" w:cstheme="majorBidi"/>
          <w:b/>
          <w:bCs/>
          <w:sz w:val="44"/>
          <w:szCs w:val="44"/>
          <w:lang w:bidi="ar-KW"/>
        </w:rPr>
        <w:t xml:space="preserve">Academic skills </w:t>
      </w:r>
    </w:p>
    <w:p w14:paraId="5D81C338" w14:textId="3F5340EA" w:rsidR="00116E56" w:rsidRPr="001F2837" w:rsidRDefault="00297D00" w:rsidP="002D78D3">
      <w:pPr>
        <w:tabs>
          <w:tab w:val="left" w:pos="1200"/>
        </w:tabs>
        <w:rPr>
          <w:rFonts w:asciiTheme="majorBidi" w:hAnsiTheme="majorBidi" w:cstheme="majorBidi"/>
          <w:b/>
          <w:bCs/>
          <w:sz w:val="44"/>
          <w:szCs w:val="44"/>
          <w:lang w:bidi="ar-KW"/>
        </w:rPr>
      </w:pPr>
      <w:r w:rsidRPr="001F2837">
        <w:rPr>
          <w:rFonts w:asciiTheme="majorBidi" w:hAnsiTheme="majorBidi" w:cstheme="majorBidi"/>
          <w:b/>
          <w:bCs/>
          <w:sz w:val="44"/>
          <w:szCs w:val="44"/>
          <w:lang w:bidi="ar-KW"/>
        </w:rPr>
        <w:t xml:space="preserve">Course Book </w:t>
      </w:r>
      <w:r w:rsidR="00116E56" w:rsidRPr="001F2837">
        <w:rPr>
          <w:rFonts w:asciiTheme="majorBidi" w:hAnsiTheme="majorBidi" w:cstheme="majorBidi"/>
          <w:b/>
          <w:bCs/>
          <w:sz w:val="44"/>
          <w:szCs w:val="44"/>
          <w:lang w:bidi="ar-KW"/>
        </w:rPr>
        <w:t>(</w:t>
      </w:r>
      <w:r w:rsidR="0014257F">
        <w:rPr>
          <w:rFonts w:asciiTheme="majorBidi" w:hAnsiTheme="majorBidi" w:cstheme="majorBidi"/>
          <w:b/>
          <w:bCs/>
          <w:sz w:val="44"/>
          <w:szCs w:val="44"/>
          <w:lang w:bidi="ar-KW"/>
        </w:rPr>
        <w:t>1</w:t>
      </w:r>
      <w:r w:rsidR="0014257F" w:rsidRPr="0014257F">
        <w:rPr>
          <w:rFonts w:asciiTheme="majorBidi" w:hAnsiTheme="majorBidi" w:cstheme="majorBidi"/>
          <w:b/>
          <w:bCs/>
          <w:sz w:val="44"/>
          <w:szCs w:val="44"/>
          <w:vertAlign w:val="superscript"/>
          <w:lang w:bidi="ar-KW"/>
        </w:rPr>
        <w:t>st</w:t>
      </w:r>
      <w:r w:rsidR="0014257F">
        <w:rPr>
          <w:rFonts w:asciiTheme="majorBidi" w:hAnsiTheme="majorBidi" w:cstheme="majorBidi"/>
          <w:b/>
          <w:bCs/>
          <w:sz w:val="44"/>
          <w:szCs w:val="44"/>
          <w:lang w:bidi="ar-KW"/>
        </w:rPr>
        <w:t xml:space="preserve"> </w:t>
      </w:r>
      <w:r w:rsidR="00116E56" w:rsidRPr="001F2837">
        <w:rPr>
          <w:rFonts w:asciiTheme="majorBidi" w:hAnsiTheme="majorBidi" w:cstheme="majorBidi"/>
          <w:b/>
          <w:bCs/>
          <w:sz w:val="44"/>
          <w:szCs w:val="44"/>
          <w:lang w:bidi="ar-KW"/>
        </w:rPr>
        <w:t>Year)</w:t>
      </w:r>
    </w:p>
    <w:p w14:paraId="562B1DB9" w14:textId="742FE46B" w:rsidR="00116E56" w:rsidRPr="001F2837" w:rsidRDefault="00D36F99" w:rsidP="001C5A4C">
      <w:pPr>
        <w:tabs>
          <w:tab w:val="left" w:pos="1200"/>
        </w:tabs>
        <w:rPr>
          <w:rFonts w:asciiTheme="majorBidi" w:hAnsiTheme="majorBidi" w:cstheme="majorBidi"/>
          <w:b/>
          <w:bCs/>
          <w:sz w:val="44"/>
          <w:szCs w:val="44"/>
          <w:lang w:bidi="ar-KW"/>
        </w:rPr>
      </w:pPr>
      <w:r w:rsidRPr="001F2837">
        <w:rPr>
          <w:rFonts w:asciiTheme="majorBidi" w:hAnsiTheme="majorBidi" w:cstheme="majorBidi"/>
          <w:b/>
          <w:bCs/>
          <w:sz w:val="44"/>
          <w:szCs w:val="44"/>
          <w:lang w:bidi="ar-KW"/>
        </w:rPr>
        <w:t>Lecturer's name</w:t>
      </w:r>
      <w:r w:rsidR="001C5A4C">
        <w:rPr>
          <w:rFonts w:asciiTheme="majorBidi" w:hAnsiTheme="majorBidi" w:cstheme="majorBidi"/>
          <w:b/>
          <w:bCs/>
          <w:sz w:val="44"/>
          <w:szCs w:val="44"/>
          <w:lang w:bidi="ar-KW"/>
        </w:rPr>
        <w:t xml:space="preserve">: </w:t>
      </w:r>
      <w:r w:rsidR="006A14F7" w:rsidRPr="001F2837">
        <w:rPr>
          <w:rFonts w:asciiTheme="majorBidi" w:hAnsiTheme="majorBidi" w:cstheme="majorBidi"/>
          <w:b/>
          <w:bCs/>
          <w:sz w:val="44"/>
          <w:szCs w:val="44"/>
          <w:lang w:bidi="ar-KW"/>
        </w:rPr>
        <w:t>Nihal Suhail Hanna</w:t>
      </w:r>
    </w:p>
    <w:p w14:paraId="4F202F01" w14:textId="54AD539B" w:rsidR="008D46A4" w:rsidRPr="001F2837" w:rsidRDefault="008D46A4" w:rsidP="00076ECE">
      <w:pPr>
        <w:tabs>
          <w:tab w:val="left" w:pos="1200"/>
        </w:tabs>
        <w:spacing w:line="360" w:lineRule="auto"/>
        <w:jc w:val="both"/>
        <w:rPr>
          <w:rFonts w:asciiTheme="majorBidi" w:hAnsiTheme="majorBidi" w:cstheme="majorBidi"/>
          <w:b/>
          <w:bCs/>
          <w:sz w:val="44"/>
          <w:szCs w:val="44"/>
          <w:lang w:bidi="ar-KW"/>
        </w:rPr>
      </w:pPr>
      <w:r w:rsidRPr="001F2837">
        <w:rPr>
          <w:rFonts w:asciiTheme="majorBidi" w:hAnsiTheme="majorBidi" w:cstheme="majorBidi"/>
          <w:b/>
          <w:bCs/>
          <w:sz w:val="44"/>
          <w:szCs w:val="44"/>
          <w:lang w:bidi="ar-KW"/>
        </w:rPr>
        <w:t>Academic Year: 20</w:t>
      </w:r>
      <w:r w:rsidR="00076ECE">
        <w:rPr>
          <w:rFonts w:asciiTheme="majorBidi" w:hAnsiTheme="majorBidi" w:cstheme="majorBidi"/>
          <w:b/>
          <w:bCs/>
          <w:sz w:val="44"/>
          <w:szCs w:val="44"/>
          <w:lang w:bidi="ar-KW"/>
        </w:rPr>
        <w:t>2</w:t>
      </w:r>
      <w:r w:rsidR="0014257F">
        <w:rPr>
          <w:rFonts w:asciiTheme="majorBidi" w:hAnsiTheme="majorBidi" w:cstheme="majorBidi"/>
          <w:b/>
          <w:bCs/>
          <w:sz w:val="44"/>
          <w:szCs w:val="44"/>
          <w:lang w:bidi="ar-KW"/>
        </w:rPr>
        <w:t>3</w:t>
      </w:r>
      <w:r w:rsidR="00446AF0" w:rsidRPr="001F2837">
        <w:rPr>
          <w:rFonts w:asciiTheme="majorBidi" w:hAnsiTheme="majorBidi" w:cstheme="majorBidi"/>
          <w:b/>
          <w:bCs/>
          <w:sz w:val="44"/>
          <w:szCs w:val="44"/>
          <w:lang w:bidi="ar-KW"/>
        </w:rPr>
        <w:t>-</w:t>
      </w:r>
      <w:r w:rsidRPr="001F2837">
        <w:rPr>
          <w:rFonts w:asciiTheme="majorBidi" w:hAnsiTheme="majorBidi" w:cstheme="majorBidi"/>
          <w:b/>
          <w:bCs/>
          <w:sz w:val="44"/>
          <w:szCs w:val="44"/>
          <w:lang w:bidi="ar-KW"/>
        </w:rPr>
        <w:t>20</w:t>
      </w:r>
      <w:r w:rsidR="00F63A1F">
        <w:rPr>
          <w:rFonts w:asciiTheme="majorBidi" w:hAnsiTheme="majorBidi" w:cstheme="majorBidi"/>
          <w:b/>
          <w:bCs/>
          <w:sz w:val="44"/>
          <w:szCs w:val="44"/>
          <w:lang w:bidi="ar-KW"/>
        </w:rPr>
        <w:t>2</w:t>
      </w:r>
      <w:r w:rsidR="0014257F">
        <w:rPr>
          <w:rFonts w:asciiTheme="majorBidi" w:hAnsiTheme="majorBidi" w:cstheme="majorBidi"/>
          <w:b/>
          <w:bCs/>
          <w:sz w:val="44"/>
          <w:szCs w:val="44"/>
          <w:lang w:bidi="ar-KW"/>
        </w:rPr>
        <w:t>4</w:t>
      </w:r>
    </w:p>
    <w:p w14:paraId="20B80950" w14:textId="77777777" w:rsidR="00227612" w:rsidRPr="001F2837" w:rsidRDefault="00227612" w:rsidP="00227612">
      <w:pPr>
        <w:tabs>
          <w:tab w:val="left" w:pos="1200"/>
        </w:tabs>
        <w:spacing w:line="360" w:lineRule="auto"/>
        <w:jc w:val="both"/>
        <w:rPr>
          <w:rFonts w:asciiTheme="majorBidi" w:hAnsiTheme="majorBidi" w:cstheme="majorBidi"/>
          <w:b/>
          <w:bCs/>
          <w:sz w:val="44"/>
          <w:szCs w:val="44"/>
          <w:lang w:bidi="ar-KW"/>
        </w:rPr>
      </w:pPr>
    </w:p>
    <w:p w14:paraId="4F4A14A2" w14:textId="77777777" w:rsidR="00C46D58" w:rsidRPr="001F2837" w:rsidRDefault="00C46D58" w:rsidP="00EF1575">
      <w:pPr>
        <w:tabs>
          <w:tab w:val="left" w:pos="1200"/>
        </w:tabs>
        <w:jc w:val="center"/>
        <w:rPr>
          <w:rFonts w:asciiTheme="majorBidi" w:hAnsiTheme="majorBidi" w:cstheme="majorBidi"/>
          <w:b/>
          <w:bCs/>
          <w:sz w:val="26"/>
          <w:szCs w:val="26"/>
          <w:lang w:bidi="ar-KW"/>
        </w:rPr>
      </w:pPr>
    </w:p>
    <w:p w14:paraId="68066B22" w14:textId="77777777" w:rsidR="00C857AF" w:rsidRPr="001F2837" w:rsidRDefault="00C857AF" w:rsidP="00EF1575">
      <w:pPr>
        <w:tabs>
          <w:tab w:val="left" w:pos="1200"/>
        </w:tabs>
        <w:jc w:val="center"/>
        <w:rPr>
          <w:rFonts w:asciiTheme="majorBidi" w:hAnsiTheme="majorBidi" w:cstheme="majorBidi"/>
          <w:b/>
          <w:bCs/>
          <w:sz w:val="26"/>
          <w:szCs w:val="26"/>
          <w:lang w:bidi="ar-KW"/>
        </w:rPr>
      </w:pPr>
    </w:p>
    <w:p w14:paraId="5948E0D9" w14:textId="77777777" w:rsidR="00C857AF" w:rsidRPr="001F2837" w:rsidRDefault="00C857AF" w:rsidP="00EF1575">
      <w:pPr>
        <w:tabs>
          <w:tab w:val="left" w:pos="1200"/>
        </w:tabs>
        <w:jc w:val="center"/>
        <w:rPr>
          <w:rFonts w:asciiTheme="majorBidi" w:hAnsiTheme="majorBidi" w:cstheme="majorBidi"/>
          <w:b/>
          <w:bCs/>
          <w:sz w:val="26"/>
          <w:szCs w:val="26"/>
          <w:lang w:bidi="ar-KW"/>
        </w:rPr>
      </w:pPr>
    </w:p>
    <w:p w14:paraId="5BE6DB71" w14:textId="77777777" w:rsidR="00064C27" w:rsidRPr="001F2837" w:rsidRDefault="000D6694" w:rsidP="000D6694">
      <w:pPr>
        <w:tabs>
          <w:tab w:val="left" w:pos="1200"/>
          <w:tab w:val="center" w:pos="4320"/>
          <w:tab w:val="right" w:pos="8640"/>
        </w:tabs>
        <w:rPr>
          <w:rFonts w:asciiTheme="majorBidi" w:hAnsiTheme="majorBidi" w:cstheme="majorBidi"/>
          <w:b/>
          <w:bCs/>
          <w:sz w:val="26"/>
          <w:szCs w:val="26"/>
          <w:lang w:bidi="ar-KW"/>
        </w:rPr>
      </w:pPr>
      <w:r w:rsidRPr="001F2837">
        <w:rPr>
          <w:rFonts w:asciiTheme="majorBidi" w:hAnsiTheme="majorBidi" w:cstheme="majorBidi"/>
          <w:b/>
          <w:bCs/>
          <w:sz w:val="26"/>
          <w:szCs w:val="26"/>
          <w:lang w:bidi="ar-KW"/>
        </w:rPr>
        <w:lastRenderedPageBreak/>
        <w:tab/>
      </w:r>
      <w:r w:rsidRPr="001F2837">
        <w:rPr>
          <w:rFonts w:asciiTheme="majorBidi" w:hAnsiTheme="majorBidi" w:cstheme="majorBidi"/>
          <w:b/>
          <w:bCs/>
          <w:sz w:val="26"/>
          <w:szCs w:val="26"/>
          <w:lang w:bidi="ar-KW"/>
        </w:rPr>
        <w:tab/>
      </w:r>
    </w:p>
    <w:p w14:paraId="427D6C7F" w14:textId="77777777" w:rsidR="008D46A4" w:rsidRPr="001F2837" w:rsidRDefault="008D46A4" w:rsidP="00064C27">
      <w:pPr>
        <w:tabs>
          <w:tab w:val="left" w:pos="1200"/>
          <w:tab w:val="center" w:pos="4320"/>
          <w:tab w:val="right" w:pos="8640"/>
        </w:tabs>
        <w:jc w:val="center"/>
        <w:rPr>
          <w:rFonts w:asciiTheme="majorBidi" w:hAnsiTheme="majorBidi" w:cstheme="majorBidi"/>
          <w:sz w:val="26"/>
          <w:szCs w:val="26"/>
          <w:lang w:bidi="ar-KW"/>
        </w:rPr>
      </w:pPr>
      <w:r w:rsidRPr="001F2837">
        <w:rPr>
          <w:rFonts w:asciiTheme="majorBidi" w:hAnsiTheme="majorBidi" w:cstheme="majorBidi"/>
          <w:b/>
          <w:bCs/>
          <w:sz w:val="28"/>
          <w:szCs w:val="28"/>
          <w:lang w:bidi="ar-KW"/>
        </w:rPr>
        <w:t>Course Book</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13"/>
      </w:tblGrid>
      <w:tr w:rsidR="00297D00" w:rsidRPr="001F2837" w14:paraId="3B303AD1" w14:textId="77777777" w:rsidTr="001D1951">
        <w:tc>
          <w:tcPr>
            <w:tcW w:w="3085" w:type="dxa"/>
          </w:tcPr>
          <w:p w14:paraId="60B813EF" w14:textId="77777777" w:rsidR="008D46A4" w:rsidRPr="001F2837" w:rsidRDefault="00CF5475" w:rsidP="00EF1575">
            <w:pPr>
              <w:spacing w:after="0" w:line="240" w:lineRule="auto"/>
              <w:rPr>
                <w:rFonts w:asciiTheme="majorBidi" w:hAnsiTheme="majorBidi" w:cstheme="majorBidi"/>
                <w:b/>
                <w:bCs/>
                <w:color w:val="000000" w:themeColor="text1"/>
                <w:sz w:val="28"/>
                <w:szCs w:val="28"/>
                <w:rtl/>
              </w:rPr>
            </w:pPr>
            <w:r w:rsidRPr="001F2837">
              <w:rPr>
                <w:rFonts w:asciiTheme="majorBidi" w:hAnsiTheme="majorBidi" w:cstheme="majorBidi"/>
                <w:b/>
                <w:bCs/>
                <w:color w:val="000000" w:themeColor="text1"/>
                <w:sz w:val="28"/>
                <w:szCs w:val="28"/>
              </w:rPr>
              <w:t xml:space="preserve">1. </w:t>
            </w:r>
            <w:r w:rsidR="008D46A4" w:rsidRPr="001F2837">
              <w:rPr>
                <w:rFonts w:asciiTheme="majorBidi" w:hAnsiTheme="majorBidi" w:cstheme="majorBidi"/>
                <w:b/>
                <w:bCs/>
                <w:color w:val="000000" w:themeColor="text1"/>
                <w:sz w:val="28"/>
                <w:szCs w:val="28"/>
              </w:rPr>
              <w:t>Course name</w:t>
            </w:r>
          </w:p>
        </w:tc>
        <w:tc>
          <w:tcPr>
            <w:tcW w:w="6113" w:type="dxa"/>
          </w:tcPr>
          <w:p w14:paraId="10E1A2D3" w14:textId="5F43E810" w:rsidR="008D46A4" w:rsidRPr="001F2837" w:rsidRDefault="0014257F" w:rsidP="00076ECE">
            <w:pPr>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Academic skills </w:t>
            </w:r>
          </w:p>
        </w:tc>
      </w:tr>
      <w:tr w:rsidR="00297D00" w:rsidRPr="001F2837" w14:paraId="123847FD" w14:textId="77777777" w:rsidTr="001D1951">
        <w:tc>
          <w:tcPr>
            <w:tcW w:w="3085" w:type="dxa"/>
          </w:tcPr>
          <w:p w14:paraId="444D2650" w14:textId="77777777" w:rsidR="008D46A4" w:rsidRPr="001F2837" w:rsidRDefault="00CF5475" w:rsidP="00EF1575">
            <w:pPr>
              <w:spacing w:after="0" w:line="240" w:lineRule="auto"/>
              <w:rPr>
                <w:rFonts w:asciiTheme="majorBidi" w:hAnsiTheme="majorBidi" w:cstheme="majorBidi"/>
                <w:b/>
                <w:bCs/>
                <w:color w:val="000000" w:themeColor="text1"/>
                <w:sz w:val="28"/>
                <w:szCs w:val="28"/>
                <w:rtl/>
              </w:rPr>
            </w:pPr>
            <w:r w:rsidRPr="001F2837">
              <w:rPr>
                <w:rFonts w:asciiTheme="majorBidi" w:hAnsiTheme="majorBidi" w:cstheme="majorBidi"/>
                <w:b/>
                <w:bCs/>
                <w:color w:val="000000" w:themeColor="text1"/>
                <w:sz w:val="28"/>
                <w:szCs w:val="28"/>
              </w:rPr>
              <w:t xml:space="preserve">2. </w:t>
            </w:r>
            <w:r w:rsidR="008D46A4" w:rsidRPr="001F2837">
              <w:rPr>
                <w:rFonts w:asciiTheme="majorBidi" w:hAnsiTheme="majorBidi" w:cstheme="majorBidi"/>
                <w:b/>
                <w:bCs/>
                <w:color w:val="000000" w:themeColor="text1"/>
                <w:sz w:val="28"/>
                <w:szCs w:val="28"/>
              </w:rPr>
              <w:t>Lecturer in charge</w:t>
            </w:r>
          </w:p>
        </w:tc>
        <w:tc>
          <w:tcPr>
            <w:tcW w:w="6113" w:type="dxa"/>
          </w:tcPr>
          <w:p w14:paraId="5EC3A25A" w14:textId="77777777" w:rsidR="008D46A4" w:rsidRPr="001F2837" w:rsidRDefault="006A14F7" w:rsidP="008F0B79">
            <w:pPr>
              <w:spacing w:after="0" w:line="240" w:lineRule="auto"/>
              <w:rPr>
                <w:rFonts w:asciiTheme="majorBidi" w:hAnsiTheme="majorBidi" w:cstheme="majorBidi"/>
                <w:color w:val="000000" w:themeColor="text1"/>
                <w:sz w:val="24"/>
                <w:szCs w:val="24"/>
              </w:rPr>
            </w:pPr>
            <w:r w:rsidRPr="001F2837">
              <w:rPr>
                <w:rFonts w:asciiTheme="majorBidi" w:hAnsiTheme="majorBidi" w:cstheme="majorBidi"/>
                <w:color w:val="000000" w:themeColor="text1"/>
                <w:sz w:val="24"/>
                <w:szCs w:val="24"/>
              </w:rPr>
              <w:t>Nihal S. Hanna</w:t>
            </w:r>
          </w:p>
        </w:tc>
      </w:tr>
      <w:tr w:rsidR="00297D00" w:rsidRPr="001F2837" w14:paraId="0C6A45BF" w14:textId="77777777" w:rsidTr="001D1951">
        <w:tc>
          <w:tcPr>
            <w:tcW w:w="3085" w:type="dxa"/>
          </w:tcPr>
          <w:p w14:paraId="142E80F7" w14:textId="77777777" w:rsidR="008D46A4" w:rsidRPr="001F2837" w:rsidRDefault="00CF5475" w:rsidP="00EF1575">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 xml:space="preserve">3. </w:t>
            </w:r>
            <w:r w:rsidR="008D46A4" w:rsidRPr="001F2837">
              <w:rPr>
                <w:rFonts w:asciiTheme="majorBidi" w:hAnsiTheme="majorBidi" w:cstheme="majorBidi"/>
                <w:b/>
                <w:bCs/>
                <w:color w:val="000000" w:themeColor="text1"/>
                <w:sz w:val="28"/>
                <w:szCs w:val="28"/>
              </w:rPr>
              <w:t xml:space="preserve">Department/ </w:t>
            </w:r>
            <w:r w:rsidRPr="001F2837">
              <w:rPr>
                <w:rFonts w:asciiTheme="majorBidi" w:hAnsiTheme="majorBidi" w:cstheme="majorBidi"/>
                <w:b/>
                <w:bCs/>
                <w:color w:val="000000" w:themeColor="text1"/>
                <w:sz w:val="28"/>
                <w:szCs w:val="28"/>
              </w:rPr>
              <w:t>C</w:t>
            </w:r>
            <w:r w:rsidR="008D46A4" w:rsidRPr="001F2837">
              <w:rPr>
                <w:rFonts w:asciiTheme="majorBidi" w:hAnsiTheme="majorBidi" w:cstheme="majorBidi"/>
                <w:b/>
                <w:bCs/>
                <w:color w:val="000000" w:themeColor="text1"/>
                <w:sz w:val="28"/>
                <w:szCs w:val="28"/>
              </w:rPr>
              <w:t>ollege</w:t>
            </w:r>
          </w:p>
        </w:tc>
        <w:tc>
          <w:tcPr>
            <w:tcW w:w="6113" w:type="dxa"/>
          </w:tcPr>
          <w:p w14:paraId="57164537" w14:textId="7AEA5A63" w:rsidR="008D46A4" w:rsidRPr="001C5A4C" w:rsidRDefault="00064C27" w:rsidP="00EF1575">
            <w:pPr>
              <w:spacing w:after="0" w:line="240" w:lineRule="auto"/>
              <w:rPr>
                <w:rFonts w:asciiTheme="majorBidi" w:hAnsiTheme="majorBidi" w:cstheme="majorBidi"/>
                <w:sz w:val="24"/>
                <w:szCs w:val="24"/>
              </w:rPr>
            </w:pPr>
            <w:r w:rsidRPr="001C5A4C">
              <w:rPr>
                <w:rFonts w:asciiTheme="majorBidi" w:hAnsiTheme="majorBidi" w:cstheme="majorBidi"/>
                <w:sz w:val="24"/>
                <w:szCs w:val="24"/>
              </w:rPr>
              <w:t>Environmental Science</w:t>
            </w:r>
            <w:r w:rsidR="0041275C">
              <w:rPr>
                <w:rFonts w:asciiTheme="majorBidi" w:hAnsiTheme="majorBidi" w:cstheme="majorBidi"/>
                <w:sz w:val="24"/>
                <w:szCs w:val="24"/>
              </w:rPr>
              <w:t xml:space="preserve"> and Health</w:t>
            </w:r>
            <w:r w:rsidR="002B1714" w:rsidRPr="001C5A4C">
              <w:rPr>
                <w:rFonts w:asciiTheme="majorBidi" w:hAnsiTheme="majorBidi" w:cstheme="majorBidi"/>
                <w:sz w:val="24"/>
                <w:szCs w:val="24"/>
              </w:rPr>
              <w:t>/Science</w:t>
            </w:r>
          </w:p>
        </w:tc>
      </w:tr>
      <w:tr w:rsidR="00297D00" w:rsidRPr="001F2837" w14:paraId="2B30DC94" w14:textId="77777777" w:rsidTr="001D1951">
        <w:trPr>
          <w:trHeight w:val="352"/>
        </w:trPr>
        <w:tc>
          <w:tcPr>
            <w:tcW w:w="3085" w:type="dxa"/>
          </w:tcPr>
          <w:p w14:paraId="6402600A" w14:textId="77777777" w:rsidR="00116E56" w:rsidRPr="001F2837" w:rsidRDefault="00116E56" w:rsidP="00EF1575">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4. Contact</w:t>
            </w:r>
          </w:p>
        </w:tc>
        <w:tc>
          <w:tcPr>
            <w:tcW w:w="6113" w:type="dxa"/>
          </w:tcPr>
          <w:p w14:paraId="4A2B4D8D" w14:textId="77777777" w:rsidR="00116E56" w:rsidRPr="001C5A4C" w:rsidRDefault="00116E56" w:rsidP="001C5A4C">
            <w:pPr>
              <w:spacing w:after="0" w:line="240" w:lineRule="auto"/>
              <w:jc w:val="both"/>
              <w:rPr>
                <w:rFonts w:asciiTheme="majorBidi" w:hAnsiTheme="majorBidi" w:cstheme="majorBidi"/>
                <w:sz w:val="24"/>
                <w:szCs w:val="24"/>
              </w:rPr>
            </w:pPr>
            <w:r w:rsidRPr="001C5A4C">
              <w:rPr>
                <w:rFonts w:asciiTheme="majorBidi" w:hAnsiTheme="majorBidi" w:cstheme="majorBidi"/>
                <w:sz w:val="24"/>
                <w:szCs w:val="24"/>
              </w:rPr>
              <w:t xml:space="preserve">e-mail:  </w:t>
            </w:r>
            <w:r w:rsidR="006A14F7" w:rsidRPr="001C5A4C">
              <w:rPr>
                <w:rFonts w:asciiTheme="majorBidi" w:hAnsiTheme="majorBidi" w:cstheme="majorBidi"/>
                <w:sz w:val="24"/>
                <w:szCs w:val="24"/>
              </w:rPr>
              <w:t>nihal.hanna@su.edu.krd</w:t>
            </w:r>
            <w:r w:rsidRPr="001C5A4C">
              <w:rPr>
                <w:rFonts w:asciiTheme="majorBidi" w:hAnsiTheme="majorBidi" w:cstheme="majorBidi"/>
                <w:sz w:val="24"/>
                <w:szCs w:val="24"/>
              </w:rPr>
              <w:t xml:space="preserve">  </w:t>
            </w:r>
          </w:p>
          <w:p w14:paraId="7A4B05F7" w14:textId="77777777" w:rsidR="00116E56" w:rsidRPr="001C5A4C" w:rsidRDefault="00116E56" w:rsidP="0068133C">
            <w:pPr>
              <w:spacing w:after="0" w:line="240" w:lineRule="auto"/>
              <w:jc w:val="both"/>
              <w:rPr>
                <w:rFonts w:asciiTheme="majorBidi" w:hAnsiTheme="majorBidi" w:cstheme="majorBidi"/>
                <w:sz w:val="24"/>
                <w:szCs w:val="24"/>
              </w:rPr>
            </w:pPr>
            <w:r w:rsidRPr="001C5A4C">
              <w:rPr>
                <w:rFonts w:asciiTheme="majorBidi" w:hAnsiTheme="majorBidi" w:cstheme="majorBidi"/>
                <w:sz w:val="24"/>
                <w:szCs w:val="24"/>
              </w:rPr>
              <w:t xml:space="preserve">Tel: (optional) </w:t>
            </w:r>
          </w:p>
        </w:tc>
      </w:tr>
      <w:tr w:rsidR="00297D00" w:rsidRPr="001F2837" w14:paraId="48277AD7" w14:textId="77777777" w:rsidTr="001D1951">
        <w:tc>
          <w:tcPr>
            <w:tcW w:w="3085" w:type="dxa"/>
          </w:tcPr>
          <w:p w14:paraId="0C8AD962" w14:textId="77777777" w:rsidR="00116E56" w:rsidRPr="001F2837" w:rsidRDefault="00116E56" w:rsidP="00EF1575">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 xml:space="preserve">5. Time (in hours) per week </w:t>
            </w:r>
          </w:p>
        </w:tc>
        <w:tc>
          <w:tcPr>
            <w:tcW w:w="6113" w:type="dxa"/>
          </w:tcPr>
          <w:p w14:paraId="45C2403F" w14:textId="77777777" w:rsidR="00116E56" w:rsidRPr="001F2837" w:rsidRDefault="00116E56" w:rsidP="00F63A1F">
            <w:pPr>
              <w:spacing w:after="0" w:line="240" w:lineRule="auto"/>
              <w:rPr>
                <w:rFonts w:asciiTheme="majorBidi" w:hAnsiTheme="majorBidi" w:cstheme="majorBidi"/>
                <w:color w:val="000000" w:themeColor="text1"/>
                <w:sz w:val="24"/>
                <w:szCs w:val="24"/>
              </w:rPr>
            </w:pPr>
            <w:r w:rsidRPr="001F2837">
              <w:rPr>
                <w:rFonts w:asciiTheme="majorBidi" w:hAnsiTheme="majorBidi" w:cstheme="majorBidi"/>
                <w:color w:val="000000" w:themeColor="text1"/>
                <w:sz w:val="24"/>
                <w:szCs w:val="24"/>
              </w:rPr>
              <w:t xml:space="preserve">Practical: </w:t>
            </w:r>
            <w:r w:rsidR="00F63A1F">
              <w:rPr>
                <w:rFonts w:asciiTheme="majorBidi" w:hAnsiTheme="majorBidi" w:cstheme="majorBidi"/>
                <w:color w:val="000000" w:themeColor="text1"/>
                <w:sz w:val="24"/>
                <w:szCs w:val="24"/>
              </w:rPr>
              <w:t>2</w:t>
            </w:r>
            <w:r w:rsidR="005740FA" w:rsidRPr="001F2837">
              <w:rPr>
                <w:rFonts w:asciiTheme="majorBidi" w:hAnsiTheme="majorBidi" w:cstheme="majorBidi"/>
                <w:color w:val="000000" w:themeColor="text1"/>
                <w:sz w:val="24"/>
                <w:szCs w:val="24"/>
              </w:rPr>
              <w:t xml:space="preserve"> hours </w:t>
            </w:r>
            <w:r w:rsidR="00064C27" w:rsidRPr="001F2837">
              <w:rPr>
                <w:rFonts w:asciiTheme="majorBidi" w:hAnsiTheme="majorBidi" w:cstheme="majorBidi"/>
                <w:color w:val="000000" w:themeColor="text1"/>
                <w:sz w:val="24"/>
                <w:szCs w:val="24"/>
              </w:rPr>
              <w:t xml:space="preserve"> per week</w:t>
            </w:r>
          </w:p>
        </w:tc>
      </w:tr>
      <w:tr w:rsidR="00297D00" w:rsidRPr="001F2837" w14:paraId="776FD63E" w14:textId="77777777" w:rsidTr="001D1951">
        <w:tc>
          <w:tcPr>
            <w:tcW w:w="3085" w:type="dxa"/>
          </w:tcPr>
          <w:p w14:paraId="2DA06EA9" w14:textId="77777777" w:rsidR="00116E56" w:rsidRPr="001F2837" w:rsidRDefault="00116E56" w:rsidP="00EF1575">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6. Office hours</w:t>
            </w:r>
          </w:p>
        </w:tc>
        <w:tc>
          <w:tcPr>
            <w:tcW w:w="6113" w:type="dxa"/>
          </w:tcPr>
          <w:p w14:paraId="7EC21A17" w14:textId="77777777" w:rsidR="00116E56" w:rsidRPr="001F2837" w:rsidRDefault="00F63A1F" w:rsidP="00116E56">
            <w:pPr>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r w:rsidR="00227612" w:rsidRPr="001F2837">
              <w:rPr>
                <w:rFonts w:asciiTheme="majorBidi" w:hAnsiTheme="majorBidi" w:cstheme="majorBidi"/>
                <w:color w:val="000000" w:themeColor="text1"/>
                <w:sz w:val="24"/>
                <w:szCs w:val="24"/>
              </w:rPr>
              <w:t xml:space="preserve"> hours per week </w:t>
            </w:r>
          </w:p>
        </w:tc>
      </w:tr>
      <w:tr w:rsidR="00297D00" w:rsidRPr="001F2837" w14:paraId="35DC7389" w14:textId="77777777" w:rsidTr="00F63A1F">
        <w:trPr>
          <w:trHeight w:val="70"/>
        </w:trPr>
        <w:tc>
          <w:tcPr>
            <w:tcW w:w="3085" w:type="dxa"/>
          </w:tcPr>
          <w:p w14:paraId="187B0C53" w14:textId="77777777" w:rsidR="00116E56" w:rsidRPr="001C5A4C" w:rsidRDefault="00116E56" w:rsidP="00EF1575">
            <w:pPr>
              <w:spacing w:after="0" w:line="240" w:lineRule="auto"/>
              <w:rPr>
                <w:rFonts w:asciiTheme="majorBidi" w:hAnsiTheme="majorBidi" w:cstheme="majorBidi"/>
                <w:b/>
                <w:bCs/>
                <w:sz w:val="28"/>
                <w:szCs w:val="28"/>
              </w:rPr>
            </w:pPr>
            <w:r w:rsidRPr="001C5A4C">
              <w:rPr>
                <w:rFonts w:asciiTheme="majorBidi" w:hAnsiTheme="majorBidi" w:cstheme="majorBidi"/>
                <w:b/>
                <w:bCs/>
                <w:sz w:val="28"/>
                <w:szCs w:val="28"/>
              </w:rPr>
              <w:t>7. Course code</w:t>
            </w:r>
          </w:p>
        </w:tc>
        <w:tc>
          <w:tcPr>
            <w:tcW w:w="6113" w:type="dxa"/>
          </w:tcPr>
          <w:p w14:paraId="4394931C" w14:textId="77777777" w:rsidR="00116E56" w:rsidRPr="001F2837" w:rsidRDefault="00116E56" w:rsidP="00EF1575">
            <w:pPr>
              <w:spacing w:after="0" w:line="240" w:lineRule="auto"/>
              <w:rPr>
                <w:rFonts w:asciiTheme="majorBidi" w:hAnsiTheme="majorBidi" w:cstheme="majorBidi"/>
                <w:color w:val="000000" w:themeColor="text1"/>
                <w:sz w:val="24"/>
                <w:szCs w:val="24"/>
              </w:rPr>
            </w:pPr>
          </w:p>
        </w:tc>
      </w:tr>
      <w:tr w:rsidR="00297D00" w:rsidRPr="001F2837" w14:paraId="0DECF4A0" w14:textId="77777777" w:rsidTr="001D1951">
        <w:tc>
          <w:tcPr>
            <w:tcW w:w="3085" w:type="dxa"/>
          </w:tcPr>
          <w:p w14:paraId="65492ADB" w14:textId="77777777" w:rsidR="00116E56" w:rsidRPr="001C5A4C" w:rsidRDefault="00116E56" w:rsidP="00EF1575">
            <w:pPr>
              <w:spacing w:after="0" w:line="240" w:lineRule="auto"/>
              <w:rPr>
                <w:rFonts w:asciiTheme="majorBidi" w:hAnsiTheme="majorBidi" w:cstheme="majorBidi"/>
                <w:b/>
                <w:bCs/>
                <w:sz w:val="28"/>
                <w:szCs w:val="28"/>
                <w:rtl/>
              </w:rPr>
            </w:pPr>
            <w:r w:rsidRPr="001C5A4C">
              <w:rPr>
                <w:rFonts w:asciiTheme="majorBidi" w:hAnsiTheme="majorBidi" w:cstheme="majorBidi"/>
                <w:b/>
                <w:bCs/>
                <w:sz w:val="28"/>
                <w:szCs w:val="28"/>
              </w:rPr>
              <w:t xml:space="preserve">8. Teacher's academic profile </w:t>
            </w:r>
          </w:p>
        </w:tc>
        <w:tc>
          <w:tcPr>
            <w:tcW w:w="6113" w:type="dxa"/>
          </w:tcPr>
          <w:p w14:paraId="42FDF677" w14:textId="77777777" w:rsidR="001C5A4C" w:rsidRPr="00685E3A" w:rsidRDefault="001C5A4C" w:rsidP="001C5A4C">
            <w:pPr>
              <w:pStyle w:val="ListParagraph"/>
              <w:numPr>
                <w:ilvl w:val="0"/>
                <w:numId w:val="3"/>
              </w:numPr>
              <w:spacing w:after="0" w:line="240" w:lineRule="auto"/>
              <w:jc w:val="both"/>
              <w:rPr>
                <w:rFonts w:asciiTheme="majorBidi" w:hAnsiTheme="majorBidi" w:cstheme="majorBidi"/>
                <w:color w:val="000000" w:themeColor="text1"/>
                <w:sz w:val="26"/>
                <w:szCs w:val="26"/>
              </w:rPr>
            </w:pPr>
            <w:r w:rsidRPr="00685E3A">
              <w:rPr>
                <w:rFonts w:asciiTheme="majorBidi" w:hAnsiTheme="majorBidi" w:cstheme="majorBidi"/>
                <w:color w:val="000000" w:themeColor="text1"/>
                <w:sz w:val="26"/>
                <w:szCs w:val="26"/>
              </w:rPr>
              <w:t xml:space="preserve">I graduate from Salahaddin University in 2012 (Ranked 1st in Environmental sciences department). In 2015 I finished </w:t>
            </w:r>
            <w:proofErr w:type="spellStart"/>
            <w:r w:rsidRPr="00685E3A">
              <w:rPr>
                <w:rFonts w:asciiTheme="majorBidi" w:hAnsiTheme="majorBidi" w:cstheme="majorBidi"/>
                <w:color w:val="000000" w:themeColor="text1"/>
                <w:sz w:val="26"/>
                <w:szCs w:val="26"/>
              </w:rPr>
              <w:t>M.Sc</w:t>
            </w:r>
            <w:proofErr w:type="spellEnd"/>
            <w:r w:rsidRPr="00685E3A">
              <w:rPr>
                <w:rFonts w:asciiTheme="majorBidi" w:hAnsiTheme="majorBidi" w:cstheme="majorBidi"/>
                <w:color w:val="000000" w:themeColor="text1"/>
                <w:sz w:val="26"/>
                <w:szCs w:val="26"/>
              </w:rPr>
              <w:t xml:space="preserve"> degree in </w:t>
            </w:r>
            <w:r>
              <w:rPr>
                <w:rFonts w:asciiTheme="majorBidi" w:hAnsiTheme="majorBidi" w:cstheme="majorBidi"/>
                <w:color w:val="000000" w:themeColor="text1"/>
                <w:sz w:val="26"/>
                <w:szCs w:val="26"/>
              </w:rPr>
              <w:t>w</w:t>
            </w:r>
            <w:r w:rsidRPr="00685E3A">
              <w:rPr>
                <w:rFonts w:asciiTheme="majorBidi" w:hAnsiTheme="majorBidi" w:cstheme="majorBidi"/>
                <w:color w:val="000000" w:themeColor="text1"/>
                <w:sz w:val="26"/>
                <w:szCs w:val="26"/>
              </w:rPr>
              <w:t>ater quality and pollution</w:t>
            </w:r>
            <w:r>
              <w:rPr>
                <w:rFonts w:asciiTheme="majorBidi" w:hAnsiTheme="majorBidi" w:cstheme="majorBidi"/>
                <w:color w:val="000000" w:themeColor="text1"/>
                <w:sz w:val="26"/>
                <w:szCs w:val="26"/>
              </w:rPr>
              <w:t xml:space="preserve"> (aquatic insect as bioindicator)</w:t>
            </w:r>
            <w:r w:rsidRPr="00685E3A">
              <w:rPr>
                <w:rFonts w:asciiTheme="majorBidi" w:hAnsiTheme="majorBidi" w:cstheme="majorBidi"/>
                <w:color w:val="000000" w:themeColor="text1"/>
                <w:sz w:val="26"/>
                <w:szCs w:val="26"/>
              </w:rPr>
              <w:t xml:space="preserve">. Finally, I became </w:t>
            </w:r>
            <w:r>
              <w:rPr>
                <w:rFonts w:asciiTheme="majorBidi" w:hAnsiTheme="majorBidi" w:cstheme="majorBidi"/>
                <w:color w:val="000000" w:themeColor="text1"/>
                <w:sz w:val="26"/>
                <w:szCs w:val="26"/>
              </w:rPr>
              <w:t>l</w:t>
            </w:r>
            <w:r w:rsidRPr="00685E3A">
              <w:rPr>
                <w:rFonts w:asciiTheme="majorBidi" w:hAnsiTheme="majorBidi" w:cstheme="majorBidi"/>
                <w:color w:val="000000" w:themeColor="text1"/>
                <w:sz w:val="26"/>
                <w:szCs w:val="26"/>
              </w:rPr>
              <w:t xml:space="preserve">ecturer assistant in 2016. </w:t>
            </w:r>
          </w:p>
          <w:p w14:paraId="23E50415" w14:textId="77777777" w:rsidR="001C5A4C" w:rsidRPr="00685E3A" w:rsidRDefault="001C5A4C" w:rsidP="00F63A1F">
            <w:pPr>
              <w:pStyle w:val="ListParagraph"/>
              <w:numPr>
                <w:ilvl w:val="0"/>
                <w:numId w:val="3"/>
              </w:numPr>
              <w:spacing w:after="0" w:line="240" w:lineRule="auto"/>
              <w:jc w:val="both"/>
              <w:rPr>
                <w:rFonts w:asciiTheme="majorBidi" w:hAnsiTheme="majorBidi" w:cstheme="majorBidi"/>
                <w:color w:val="000000" w:themeColor="text1"/>
                <w:sz w:val="26"/>
                <w:szCs w:val="26"/>
              </w:rPr>
            </w:pPr>
            <w:r w:rsidRPr="00685E3A">
              <w:rPr>
                <w:rFonts w:asciiTheme="majorBidi" w:hAnsiTheme="majorBidi" w:cstheme="majorBidi"/>
                <w:color w:val="000000" w:themeColor="text1"/>
                <w:sz w:val="26"/>
                <w:szCs w:val="26"/>
              </w:rPr>
              <w:t xml:space="preserve">I published </w:t>
            </w:r>
            <w:r w:rsidR="00F63A1F">
              <w:rPr>
                <w:rFonts w:asciiTheme="majorBidi" w:hAnsiTheme="majorBidi" w:cstheme="majorBidi"/>
                <w:color w:val="000000" w:themeColor="text1"/>
                <w:sz w:val="26"/>
                <w:szCs w:val="26"/>
              </w:rPr>
              <w:t>7</w:t>
            </w:r>
            <w:r w:rsidRPr="00685E3A">
              <w:rPr>
                <w:rFonts w:asciiTheme="majorBidi" w:hAnsiTheme="majorBidi" w:cstheme="majorBidi"/>
                <w:color w:val="000000" w:themeColor="text1"/>
                <w:sz w:val="26"/>
                <w:szCs w:val="26"/>
              </w:rPr>
              <w:t xml:space="preserve"> papers in international scientific journal. I teach under graduate student like,</w:t>
            </w:r>
            <w:r>
              <w:rPr>
                <w:rFonts w:asciiTheme="majorBidi" w:hAnsiTheme="majorBidi" w:cstheme="majorBidi"/>
                <w:color w:val="000000" w:themeColor="text1"/>
                <w:sz w:val="26"/>
                <w:szCs w:val="26"/>
              </w:rPr>
              <w:t xml:space="preserve"> entomology, water quality, water pollution, engineering drawing,</w:t>
            </w:r>
            <w:r w:rsidRPr="00685E3A">
              <w:rPr>
                <w:rFonts w:asciiTheme="majorBidi" w:hAnsiTheme="majorBidi" w:cstheme="majorBidi"/>
                <w:color w:val="000000" w:themeColor="text1"/>
                <w:sz w:val="26"/>
                <w:szCs w:val="26"/>
              </w:rPr>
              <w:t xml:space="preserve"> principles of environmental sciences</w:t>
            </w:r>
            <w:r>
              <w:rPr>
                <w:rFonts w:asciiTheme="majorBidi" w:hAnsiTheme="majorBidi" w:cstheme="majorBidi"/>
                <w:color w:val="000000" w:themeColor="text1"/>
                <w:sz w:val="26"/>
                <w:szCs w:val="26"/>
              </w:rPr>
              <w:t>, c</w:t>
            </w:r>
            <w:r w:rsidRPr="00685E3A">
              <w:rPr>
                <w:rFonts w:asciiTheme="majorBidi" w:hAnsiTheme="majorBidi" w:cstheme="majorBidi"/>
                <w:color w:val="000000" w:themeColor="text1"/>
                <w:sz w:val="26"/>
                <w:szCs w:val="26"/>
              </w:rPr>
              <w:t>omputer science</w:t>
            </w:r>
            <w:r>
              <w:rPr>
                <w:rFonts w:asciiTheme="majorBidi" w:hAnsiTheme="majorBidi" w:cstheme="majorBidi"/>
                <w:color w:val="000000" w:themeColor="text1"/>
                <w:sz w:val="26"/>
                <w:szCs w:val="26"/>
              </w:rPr>
              <w:t xml:space="preserve"> and academic debate</w:t>
            </w:r>
            <w:r w:rsidRPr="00685E3A">
              <w:rPr>
                <w:rFonts w:asciiTheme="majorBidi" w:hAnsiTheme="majorBidi" w:cstheme="majorBidi"/>
                <w:color w:val="000000" w:themeColor="text1"/>
                <w:sz w:val="26"/>
                <w:szCs w:val="26"/>
              </w:rPr>
              <w:t>.</w:t>
            </w:r>
          </w:p>
          <w:p w14:paraId="23DA4CBB" w14:textId="7DB47269" w:rsidR="0068133C" w:rsidRPr="002A5123" w:rsidRDefault="001C5A4C" w:rsidP="00E81870">
            <w:pPr>
              <w:pStyle w:val="ListParagraph"/>
              <w:numPr>
                <w:ilvl w:val="0"/>
                <w:numId w:val="3"/>
              </w:numPr>
              <w:spacing w:after="0" w:line="240" w:lineRule="auto"/>
              <w:jc w:val="both"/>
              <w:rPr>
                <w:rFonts w:asciiTheme="majorBidi" w:hAnsiTheme="majorBidi" w:cstheme="majorBidi"/>
                <w:color w:val="000000" w:themeColor="text1"/>
                <w:sz w:val="26"/>
                <w:szCs w:val="26"/>
              </w:rPr>
            </w:pPr>
            <w:r w:rsidRPr="00685E3A">
              <w:rPr>
                <w:rFonts w:asciiTheme="majorBidi" w:hAnsiTheme="majorBidi" w:cstheme="majorBidi"/>
                <w:color w:val="000000" w:themeColor="text1"/>
                <w:sz w:val="26"/>
                <w:szCs w:val="26"/>
              </w:rPr>
              <w:t xml:space="preserve">I worked as a </w:t>
            </w:r>
            <w:r>
              <w:rPr>
                <w:rFonts w:asciiTheme="majorBidi" w:hAnsiTheme="majorBidi" w:cstheme="majorBidi"/>
                <w:color w:val="000000" w:themeColor="text1"/>
                <w:sz w:val="26"/>
                <w:szCs w:val="26"/>
              </w:rPr>
              <w:t>m</w:t>
            </w:r>
            <w:r w:rsidRPr="00685E3A">
              <w:rPr>
                <w:rFonts w:asciiTheme="majorBidi" w:hAnsiTheme="majorBidi" w:cstheme="majorBidi"/>
                <w:color w:val="000000" w:themeColor="text1"/>
                <w:sz w:val="26"/>
                <w:szCs w:val="26"/>
              </w:rPr>
              <w:t xml:space="preserve">ember of the </w:t>
            </w:r>
            <w:r>
              <w:rPr>
                <w:rFonts w:asciiTheme="majorBidi" w:hAnsiTheme="majorBidi" w:cstheme="majorBidi"/>
                <w:color w:val="000000" w:themeColor="text1"/>
                <w:sz w:val="26"/>
                <w:szCs w:val="26"/>
              </w:rPr>
              <w:t>e</w:t>
            </w:r>
            <w:r w:rsidRPr="00685E3A">
              <w:rPr>
                <w:rFonts w:asciiTheme="majorBidi" w:hAnsiTheme="majorBidi" w:cstheme="majorBidi"/>
                <w:color w:val="000000" w:themeColor="text1"/>
                <w:sz w:val="26"/>
                <w:szCs w:val="26"/>
              </w:rPr>
              <w:t xml:space="preserve">xamination </w:t>
            </w:r>
            <w:r>
              <w:rPr>
                <w:rFonts w:asciiTheme="majorBidi" w:hAnsiTheme="majorBidi" w:cstheme="majorBidi"/>
                <w:color w:val="000000" w:themeColor="text1"/>
                <w:sz w:val="26"/>
                <w:szCs w:val="26"/>
              </w:rPr>
              <w:t>c</w:t>
            </w:r>
            <w:r w:rsidRPr="00685E3A">
              <w:rPr>
                <w:rFonts w:asciiTheme="majorBidi" w:hAnsiTheme="majorBidi" w:cstheme="majorBidi"/>
                <w:color w:val="000000" w:themeColor="text1"/>
                <w:sz w:val="26"/>
                <w:szCs w:val="26"/>
              </w:rPr>
              <w:t xml:space="preserve">ommittee for </w:t>
            </w:r>
            <w:r>
              <w:rPr>
                <w:rFonts w:asciiTheme="majorBidi" w:hAnsiTheme="majorBidi" w:cstheme="majorBidi"/>
                <w:color w:val="000000" w:themeColor="text1"/>
                <w:sz w:val="26"/>
                <w:szCs w:val="26"/>
              </w:rPr>
              <w:t>c</w:t>
            </w:r>
            <w:r w:rsidRPr="00685E3A">
              <w:rPr>
                <w:rFonts w:asciiTheme="majorBidi" w:hAnsiTheme="majorBidi" w:cstheme="majorBidi"/>
                <w:color w:val="000000" w:themeColor="text1"/>
                <w:sz w:val="26"/>
                <w:szCs w:val="26"/>
              </w:rPr>
              <w:t xml:space="preserve">ollege of </w:t>
            </w:r>
            <w:r>
              <w:rPr>
                <w:rFonts w:asciiTheme="majorBidi" w:hAnsiTheme="majorBidi" w:cstheme="majorBidi"/>
                <w:color w:val="000000" w:themeColor="text1"/>
                <w:sz w:val="26"/>
                <w:szCs w:val="26"/>
              </w:rPr>
              <w:t>s</w:t>
            </w:r>
            <w:r w:rsidRPr="00685E3A">
              <w:rPr>
                <w:rFonts w:asciiTheme="majorBidi" w:hAnsiTheme="majorBidi" w:cstheme="majorBidi"/>
                <w:color w:val="000000" w:themeColor="text1"/>
                <w:sz w:val="26"/>
                <w:szCs w:val="26"/>
              </w:rPr>
              <w:t>cience in (2015-2016)</w:t>
            </w:r>
            <w:r w:rsidR="00E81870">
              <w:rPr>
                <w:rFonts w:asciiTheme="majorBidi" w:hAnsiTheme="majorBidi" w:cstheme="majorBidi"/>
                <w:color w:val="000000" w:themeColor="text1"/>
                <w:sz w:val="26"/>
                <w:szCs w:val="26"/>
              </w:rPr>
              <w:t xml:space="preserve"> </w:t>
            </w:r>
            <w:r w:rsidR="002A5123">
              <w:rPr>
                <w:rFonts w:asciiTheme="majorBidi" w:hAnsiTheme="majorBidi" w:cstheme="majorBidi"/>
                <w:color w:val="000000" w:themeColor="text1"/>
                <w:sz w:val="26"/>
                <w:szCs w:val="26"/>
              </w:rPr>
              <w:t>,</w:t>
            </w:r>
            <w:r w:rsidR="00E81870">
              <w:rPr>
                <w:rFonts w:asciiTheme="majorBidi" w:hAnsiTheme="majorBidi" w:cstheme="majorBidi"/>
                <w:color w:val="000000" w:themeColor="text1"/>
                <w:sz w:val="26"/>
                <w:szCs w:val="26"/>
              </w:rPr>
              <w:t xml:space="preserve"> (2017-2018)</w:t>
            </w:r>
            <w:r w:rsidR="002A5123">
              <w:rPr>
                <w:rFonts w:asciiTheme="majorBidi" w:hAnsiTheme="majorBidi" w:cstheme="majorBidi"/>
                <w:color w:val="000000" w:themeColor="text1"/>
                <w:sz w:val="26"/>
                <w:szCs w:val="26"/>
              </w:rPr>
              <w:t xml:space="preserve"> and (2020-2021).</w:t>
            </w:r>
          </w:p>
          <w:p w14:paraId="319792AA" w14:textId="77777777" w:rsidR="00076ECE" w:rsidRPr="002A5123" w:rsidRDefault="00076ECE" w:rsidP="00E81870">
            <w:pPr>
              <w:pStyle w:val="ListParagraph"/>
              <w:numPr>
                <w:ilvl w:val="0"/>
                <w:numId w:val="3"/>
              </w:numPr>
              <w:spacing w:after="0" w:line="240" w:lineRule="auto"/>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I become lecturer in 12/9/2019.</w:t>
            </w:r>
          </w:p>
          <w:p w14:paraId="08BE7721" w14:textId="587C1921" w:rsidR="002A5123" w:rsidRPr="002A5123" w:rsidRDefault="008235BF" w:rsidP="008235BF">
            <w:pPr>
              <w:pStyle w:val="ListParagraph"/>
              <w:numPr>
                <w:ilvl w:val="0"/>
                <w:numId w:val="3"/>
              </w:numPr>
              <w:spacing w:after="0" w:line="240" w:lineRule="auto"/>
              <w:jc w:val="both"/>
              <w:rPr>
                <w:rFonts w:asciiTheme="majorBidi" w:hAnsiTheme="majorBidi" w:cstheme="majorBidi"/>
                <w:color w:val="000000" w:themeColor="text1"/>
                <w:sz w:val="26"/>
                <w:szCs w:val="26"/>
                <w:rtl/>
              </w:rPr>
            </w:pPr>
            <w:r w:rsidRPr="008235BF">
              <w:rPr>
                <w:rFonts w:asciiTheme="majorBidi" w:hAnsiTheme="majorBidi" w:cstheme="majorBidi"/>
                <w:color w:val="000000" w:themeColor="text1"/>
                <w:sz w:val="26"/>
                <w:szCs w:val="26"/>
              </w:rPr>
              <w:t>I completed my Ph.D. in Ecotoxicity in February 2024 at the Environmental Health and Science Department, College of Science, Salahaddin University</w:t>
            </w:r>
          </w:p>
        </w:tc>
      </w:tr>
      <w:tr w:rsidR="00297D00" w:rsidRPr="001F2837" w14:paraId="386FDC78" w14:textId="77777777" w:rsidTr="001D1951">
        <w:tc>
          <w:tcPr>
            <w:tcW w:w="3085" w:type="dxa"/>
          </w:tcPr>
          <w:p w14:paraId="5671441D" w14:textId="77777777" w:rsidR="00116E56" w:rsidRPr="001F2837" w:rsidRDefault="00116E56" w:rsidP="00EF1575">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9. Keywords</w:t>
            </w:r>
          </w:p>
        </w:tc>
        <w:tc>
          <w:tcPr>
            <w:tcW w:w="6113" w:type="dxa"/>
          </w:tcPr>
          <w:p w14:paraId="524EE9E5" w14:textId="1C7F243B" w:rsidR="00116E56" w:rsidRPr="009E0192" w:rsidRDefault="0014257F" w:rsidP="002003BC">
            <w:pPr>
              <w:spacing w:after="0" w:line="240" w:lineRule="auto"/>
              <w:rPr>
                <w:rFonts w:asciiTheme="majorBidi" w:hAnsiTheme="majorBidi" w:cstheme="majorBidi"/>
                <w:color w:val="000000" w:themeColor="text1"/>
                <w:sz w:val="24"/>
                <w:szCs w:val="24"/>
              </w:rPr>
            </w:pPr>
            <w:r w:rsidRPr="0014257F">
              <w:rPr>
                <w:rFonts w:asciiTheme="majorBidi" w:hAnsiTheme="majorBidi" w:cstheme="majorBidi"/>
                <w:color w:val="000000" w:themeColor="text1"/>
                <w:sz w:val="26"/>
                <w:szCs w:val="26"/>
              </w:rPr>
              <w:t>Academic skill, team work ,report , debat</w:t>
            </w:r>
            <w:r>
              <w:rPr>
                <w:rFonts w:asciiTheme="majorBidi" w:hAnsiTheme="majorBidi" w:cstheme="majorBidi"/>
                <w:color w:val="000000" w:themeColor="text1"/>
                <w:sz w:val="26"/>
                <w:szCs w:val="26"/>
              </w:rPr>
              <w:t>e</w:t>
            </w:r>
          </w:p>
        </w:tc>
      </w:tr>
      <w:tr w:rsidR="00297D00" w:rsidRPr="001F2837" w14:paraId="4B6172AB" w14:textId="77777777" w:rsidTr="001D1951">
        <w:trPr>
          <w:trHeight w:val="1125"/>
        </w:trPr>
        <w:tc>
          <w:tcPr>
            <w:tcW w:w="9198" w:type="dxa"/>
            <w:gridSpan w:val="2"/>
          </w:tcPr>
          <w:p w14:paraId="3669BF1C" w14:textId="77777777" w:rsidR="00116E56" w:rsidRPr="001211E5" w:rsidRDefault="00116E56" w:rsidP="0008136B">
            <w:pPr>
              <w:spacing w:line="240" w:lineRule="auto"/>
              <w:jc w:val="both"/>
              <w:rPr>
                <w:rFonts w:asciiTheme="majorBidi" w:hAnsiTheme="majorBidi" w:cstheme="majorBidi"/>
                <w:b/>
                <w:bCs/>
                <w:sz w:val="24"/>
                <w:szCs w:val="24"/>
              </w:rPr>
            </w:pPr>
            <w:r w:rsidRPr="001211E5">
              <w:rPr>
                <w:rFonts w:asciiTheme="majorBidi" w:hAnsiTheme="majorBidi" w:cstheme="majorBidi"/>
                <w:b/>
                <w:bCs/>
                <w:sz w:val="28"/>
                <w:szCs w:val="28"/>
              </w:rPr>
              <w:t>10.  Course overview:</w:t>
            </w:r>
          </w:p>
          <w:p w14:paraId="12FD3C98" w14:textId="77777777" w:rsidR="0014257F" w:rsidRPr="0014257F" w:rsidRDefault="0014257F" w:rsidP="0014257F">
            <w:pPr>
              <w:pStyle w:val="NormalWeb"/>
              <w:jc w:val="both"/>
            </w:pPr>
            <w:r w:rsidRPr="0014257F">
              <w:t>This material is designed to develop students' skills in communication, discussion, academic debate and academic activities.</w:t>
            </w:r>
          </w:p>
          <w:p w14:paraId="180A56CF" w14:textId="77777777" w:rsidR="0014257F" w:rsidRPr="0014257F" w:rsidRDefault="0014257F" w:rsidP="0014257F">
            <w:pPr>
              <w:pStyle w:val="NormalWeb"/>
              <w:jc w:val="both"/>
            </w:pPr>
            <w:r w:rsidRPr="0014257F">
              <w:t>• The topics of this chapter are an exercise in how to use resources in academic activities, to acquire knowledge, to raise academic questions and answer questions thoroughly.</w:t>
            </w:r>
          </w:p>
          <w:p w14:paraId="1964CEE2" w14:textId="5FB0F087" w:rsidR="00116E56" w:rsidRPr="0008136B" w:rsidRDefault="0014257F" w:rsidP="0014257F">
            <w:pPr>
              <w:pStyle w:val="NormalWeb"/>
              <w:spacing w:before="0" w:beforeAutospacing="0" w:after="0" w:afterAutospacing="0"/>
              <w:jc w:val="both"/>
              <w:rPr>
                <w:rtl/>
              </w:rPr>
            </w:pPr>
            <w:r w:rsidRPr="0014257F">
              <w:rPr>
                <w:lang w:val="en-GB"/>
              </w:rPr>
              <w:t>• It is an exercise in critical thinking, respect for others' opinions and how to conduct academic discussions</w:t>
            </w:r>
          </w:p>
        </w:tc>
      </w:tr>
      <w:tr w:rsidR="00297D00" w:rsidRPr="001F2837" w14:paraId="1F1A3F94" w14:textId="77777777" w:rsidTr="001D1951">
        <w:trPr>
          <w:trHeight w:val="850"/>
        </w:trPr>
        <w:tc>
          <w:tcPr>
            <w:tcW w:w="9198" w:type="dxa"/>
            <w:gridSpan w:val="2"/>
          </w:tcPr>
          <w:p w14:paraId="7478D74B" w14:textId="77777777" w:rsidR="00116E56" w:rsidRPr="001F2837" w:rsidRDefault="00116E56" w:rsidP="00EF1575">
            <w:pPr>
              <w:spacing w:after="0" w:line="240" w:lineRule="auto"/>
              <w:rPr>
                <w:rFonts w:asciiTheme="majorBidi" w:hAnsiTheme="majorBidi" w:cstheme="majorBidi"/>
                <w:b/>
                <w:bCs/>
                <w:color w:val="000000" w:themeColor="text1"/>
                <w:sz w:val="24"/>
                <w:szCs w:val="24"/>
              </w:rPr>
            </w:pPr>
            <w:r w:rsidRPr="001F2837">
              <w:rPr>
                <w:rFonts w:asciiTheme="majorBidi" w:hAnsiTheme="majorBidi" w:cstheme="majorBidi"/>
                <w:b/>
                <w:bCs/>
                <w:color w:val="000000" w:themeColor="text1"/>
                <w:sz w:val="28"/>
                <w:szCs w:val="28"/>
              </w:rPr>
              <w:lastRenderedPageBreak/>
              <w:t>11. Course objective:</w:t>
            </w:r>
          </w:p>
          <w:p w14:paraId="20F26815" w14:textId="77777777" w:rsidR="0014257F" w:rsidRPr="0014257F" w:rsidRDefault="0014257F" w:rsidP="0014257F">
            <w:pPr>
              <w:spacing w:before="240" w:after="0"/>
              <w:jc w:val="both"/>
              <w:rPr>
                <w:rFonts w:asciiTheme="majorBidi" w:hAnsiTheme="majorBidi" w:cstheme="majorBidi"/>
                <w:bCs/>
                <w:iCs/>
                <w:sz w:val="24"/>
                <w:szCs w:val="24"/>
                <w:lang w:val="en-US"/>
              </w:rPr>
            </w:pPr>
            <w:r w:rsidRPr="0014257F">
              <w:rPr>
                <w:rFonts w:asciiTheme="majorBidi" w:hAnsiTheme="majorBidi" w:cstheme="majorBidi"/>
                <w:bCs/>
                <w:iCs/>
                <w:sz w:val="24"/>
                <w:szCs w:val="24"/>
                <w:lang w:val="en-US"/>
              </w:rPr>
              <w:t>Introduce students to several necessary academic skills such as: (academic reports, seminar presentations, academic posters, academic debates, critical thinking, working in groups, participating in academic events / workshops / conferences / symposia</w:t>
            </w:r>
          </w:p>
          <w:p w14:paraId="0E8FAC0C" w14:textId="77777777" w:rsidR="0014257F" w:rsidRPr="0014257F" w:rsidRDefault="0014257F" w:rsidP="0014257F">
            <w:pPr>
              <w:spacing w:before="240" w:after="0"/>
              <w:jc w:val="both"/>
              <w:rPr>
                <w:rFonts w:asciiTheme="majorBidi" w:hAnsiTheme="majorBidi" w:cstheme="majorBidi"/>
                <w:bCs/>
                <w:iCs/>
                <w:sz w:val="24"/>
                <w:szCs w:val="24"/>
                <w:lang w:val="en-US"/>
              </w:rPr>
            </w:pPr>
            <w:r w:rsidRPr="0014257F">
              <w:rPr>
                <w:rFonts w:asciiTheme="majorBidi" w:hAnsiTheme="majorBidi" w:cstheme="majorBidi"/>
                <w:bCs/>
                <w:iCs/>
                <w:sz w:val="24"/>
                <w:szCs w:val="24"/>
                <w:lang w:val="en-US"/>
              </w:rPr>
              <w:t>• Strengthen critical thinking and logical expression.</w:t>
            </w:r>
          </w:p>
          <w:p w14:paraId="38C8079A" w14:textId="77777777" w:rsidR="0014257F" w:rsidRPr="0014257F" w:rsidRDefault="0014257F" w:rsidP="0014257F">
            <w:pPr>
              <w:spacing w:before="240" w:after="0"/>
              <w:jc w:val="both"/>
              <w:rPr>
                <w:rFonts w:asciiTheme="majorBidi" w:hAnsiTheme="majorBidi" w:cstheme="majorBidi"/>
                <w:bCs/>
                <w:iCs/>
                <w:sz w:val="24"/>
                <w:szCs w:val="24"/>
                <w:lang w:val="en-US"/>
              </w:rPr>
            </w:pPr>
            <w:r w:rsidRPr="0014257F">
              <w:rPr>
                <w:rFonts w:asciiTheme="majorBidi" w:hAnsiTheme="majorBidi" w:cstheme="majorBidi"/>
                <w:bCs/>
                <w:iCs/>
                <w:sz w:val="24"/>
                <w:szCs w:val="24"/>
                <w:lang w:val="en-US"/>
              </w:rPr>
              <w:t>• Respect the differences in social relations between different societies.</w:t>
            </w:r>
          </w:p>
          <w:p w14:paraId="5AE85BE5" w14:textId="55E1688A" w:rsidR="002A555D" w:rsidRPr="001757F9" w:rsidRDefault="0014257F" w:rsidP="0014257F">
            <w:pPr>
              <w:spacing w:before="240" w:after="0"/>
              <w:jc w:val="both"/>
              <w:rPr>
                <w:rFonts w:asciiTheme="majorBidi" w:hAnsiTheme="majorBidi" w:cstheme="majorBidi"/>
                <w:bCs/>
                <w:iCs/>
                <w:sz w:val="24"/>
                <w:szCs w:val="24"/>
              </w:rPr>
            </w:pPr>
            <w:r w:rsidRPr="0014257F">
              <w:rPr>
                <w:rFonts w:asciiTheme="majorBidi" w:hAnsiTheme="majorBidi" w:cstheme="majorBidi"/>
                <w:bCs/>
                <w:iCs/>
                <w:sz w:val="24"/>
                <w:szCs w:val="24"/>
                <w:lang w:val="en-US"/>
              </w:rPr>
              <w:t>• Develop critical thinking and self-confidence in expression</w:t>
            </w:r>
            <w:r>
              <w:rPr>
                <w:rFonts w:asciiTheme="majorBidi" w:hAnsiTheme="majorBidi" w:cstheme="majorBidi"/>
                <w:bCs/>
                <w:iCs/>
                <w:sz w:val="24"/>
                <w:szCs w:val="24"/>
                <w:lang w:val="en-US"/>
              </w:rPr>
              <w:t>.</w:t>
            </w:r>
          </w:p>
        </w:tc>
      </w:tr>
      <w:tr w:rsidR="00297D00" w:rsidRPr="001F2837" w14:paraId="5246A53A" w14:textId="77777777" w:rsidTr="001D1951">
        <w:trPr>
          <w:trHeight w:val="704"/>
        </w:trPr>
        <w:tc>
          <w:tcPr>
            <w:tcW w:w="9198" w:type="dxa"/>
            <w:gridSpan w:val="2"/>
          </w:tcPr>
          <w:p w14:paraId="4D05CD02" w14:textId="77777777" w:rsidR="00116E56" w:rsidRPr="001F2837" w:rsidRDefault="00116E56" w:rsidP="00EF1575">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12.  Student's obligation</w:t>
            </w:r>
          </w:p>
          <w:p w14:paraId="019528B0" w14:textId="61D7ABAF" w:rsidR="00A3695F" w:rsidRPr="0014257F" w:rsidRDefault="0014257F" w:rsidP="0014257F">
            <w:pPr>
              <w:rPr>
                <w:rFonts w:asciiTheme="majorBidi" w:hAnsiTheme="majorBidi" w:cstheme="majorBidi"/>
                <w:color w:val="000000" w:themeColor="text1"/>
                <w:sz w:val="24"/>
                <w:szCs w:val="24"/>
                <w:rtl/>
              </w:rPr>
            </w:pPr>
            <w:r w:rsidRPr="0014257F">
              <w:rPr>
                <w:rFonts w:asciiTheme="majorBidi" w:hAnsiTheme="majorBidi" w:cstheme="majorBidi"/>
                <w:color w:val="000000" w:themeColor="text1"/>
                <w:sz w:val="24"/>
                <w:szCs w:val="24"/>
                <w:lang w:val="en-US"/>
              </w:rPr>
              <w:t>Students are responsible for attending classes and recording comments during daily lessons, choosing a topic to debate, and preparing a report on the topic and presenting it as a seminar in class . . . . He is also responsible for preparing an academic poster on his report as well as attending during all exams which are 5 practical exams and 1 theory exam held in class.</w:t>
            </w:r>
          </w:p>
        </w:tc>
      </w:tr>
    </w:tbl>
    <w:p w14:paraId="7B3D923C" w14:textId="77777777" w:rsidR="00B62CCF" w:rsidRPr="001F2837" w:rsidRDefault="00B62CCF" w:rsidP="00CB3BE0">
      <w:pPr>
        <w:spacing w:after="0" w:line="240" w:lineRule="auto"/>
        <w:rPr>
          <w:rFonts w:asciiTheme="majorBidi" w:hAnsiTheme="majorBidi" w:cstheme="majorBidi"/>
          <w:color w:val="000000" w:themeColor="text1"/>
          <w:sz w:val="26"/>
          <w:szCs w:val="26"/>
        </w:rPr>
        <w:sectPr w:rsidR="00B62CCF" w:rsidRPr="001F2837" w:rsidSect="0080086A">
          <w:headerReference w:type="default" r:id="rId8"/>
          <w:footerReference w:type="default" r:id="rId9"/>
          <w:pgSz w:w="12240" w:h="15840"/>
          <w:pgMar w:top="709" w:right="1800" w:bottom="1440" w:left="1800" w:header="720" w:footer="720" w:gutter="0"/>
          <w:cols w:space="720"/>
          <w:docGrid w:linePitch="360"/>
        </w:sect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814"/>
      </w:tblGrid>
      <w:tr w:rsidR="008D46A4" w:rsidRPr="001F2837" w14:paraId="621E43CB" w14:textId="77777777" w:rsidTr="001D1951">
        <w:trPr>
          <w:trHeight w:val="704"/>
        </w:trPr>
        <w:tc>
          <w:tcPr>
            <w:tcW w:w="9198" w:type="dxa"/>
            <w:gridSpan w:val="2"/>
          </w:tcPr>
          <w:p w14:paraId="0420103F" w14:textId="77777777" w:rsidR="00ED5BBC" w:rsidRPr="001F2837" w:rsidRDefault="00CF5475" w:rsidP="00CB3BE0">
            <w:pPr>
              <w:spacing w:after="0" w:line="240" w:lineRule="auto"/>
              <w:rPr>
                <w:rFonts w:asciiTheme="majorBidi" w:hAnsiTheme="majorBidi" w:cstheme="majorBidi"/>
                <w:b/>
                <w:bCs/>
                <w:color w:val="000000" w:themeColor="text1"/>
                <w:sz w:val="26"/>
                <w:szCs w:val="26"/>
              </w:rPr>
            </w:pPr>
            <w:r w:rsidRPr="001F2837">
              <w:rPr>
                <w:rFonts w:asciiTheme="majorBidi" w:hAnsiTheme="majorBidi" w:cstheme="majorBidi"/>
                <w:b/>
                <w:bCs/>
                <w:color w:val="000000" w:themeColor="text1"/>
                <w:sz w:val="28"/>
                <w:szCs w:val="28"/>
              </w:rPr>
              <w:t xml:space="preserve">13. </w:t>
            </w:r>
            <w:r w:rsidR="008D46A4" w:rsidRPr="001F2837">
              <w:rPr>
                <w:rFonts w:asciiTheme="majorBidi" w:hAnsiTheme="majorBidi" w:cstheme="majorBidi"/>
                <w:b/>
                <w:bCs/>
                <w:color w:val="000000" w:themeColor="text1"/>
                <w:sz w:val="28"/>
                <w:szCs w:val="28"/>
              </w:rPr>
              <w:t>Forms of teaching</w:t>
            </w:r>
          </w:p>
          <w:p w14:paraId="132734B8" w14:textId="77F4A26E" w:rsidR="001D1951" w:rsidRPr="001F2837" w:rsidRDefault="0014257F" w:rsidP="0014257F">
            <w:pPr>
              <w:spacing w:after="0" w:line="240" w:lineRule="auto"/>
              <w:jc w:val="both"/>
              <w:rPr>
                <w:rFonts w:asciiTheme="majorBidi" w:hAnsiTheme="majorBidi" w:cstheme="majorBidi"/>
                <w:color w:val="000000" w:themeColor="text1"/>
                <w:sz w:val="26"/>
                <w:szCs w:val="26"/>
                <w:rtl/>
              </w:rPr>
            </w:pPr>
            <w:r w:rsidRPr="0014257F">
              <w:rPr>
                <w:rFonts w:asciiTheme="majorBidi" w:hAnsiTheme="majorBidi" w:cstheme="majorBidi"/>
                <w:color w:val="000000" w:themeColor="text1"/>
                <w:sz w:val="26"/>
                <w:szCs w:val="26"/>
                <w:lang w:val="en-US"/>
              </w:rPr>
              <w:t>Lessons are taught in theory based on the use of datasheets and PowerPoint, as well as discussions, group work, practical activities, highlighting important points on the whiteboard, giving summaries of lessons in the form of requirements to students.</w:t>
            </w:r>
          </w:p>
        </w:tc>
      </w:tr>
      <w:tr w:rsidR="008D46A4" w:rsidRPr="001F2837" w14:paraId="17EA3730" w14:textId="77777777" w:rsidTr="001D1951">
        <w:trPr>
          <w:trHeight w:val="704"/>
        </w:trPr>
        <w:tc>
          <w:tcPr>
            <w:tcW w:w="9198" w:type="dxa"/>
            <w:gridSpan w:val="2"/>
          </w:tcPr>
          <w:p w14:paraId="3E1BB17E" w14:textId="77777777" w:rsidR="007605E2" w:rsidRPr="001F2837" w:rsidRDefault="00CF5475" w:rsidP="00BC5516">
            <w:pPr>
              <w:spacing w:after="0" w:line="240" w:lineRule="auto"/>
              <w:rPr>
                <w:rFonts w:asciiTheme="majorBidi" w:hAnsiTheme="majorBidi" w:cstheme="majorBidi"/>
                <w:b/>
                <w:bCs/>
                <w:color w:val="000000" w:themeColor="text1"/>
                <w:sz w:val="26"/>
                <w:szCs w:val="26"/>
              </w:rPr>
            </w:pPr>
            <w:r w:rsidRPr="001F2837">
              <w:rPr>
                <w:rFonts w:asciiTheme="majorBidi" w:hAnsiTheme="majorBidi" w:cstheme="majorBidi"/>
                <w:b/>
                <w:bCs/>
                <w:color w:val="000000" w:themeColor="text1"/>
                <w:sz w:val="28"/>
                <w:szCs w:val="28"/>
              </w:rPr>
              <w:t xml:space="preserve">14. </w:t>
            </w:r>
            <w:r w:rsidR="008D46A4" w:rsidRPr="001F2837">
              <w:rPr>
                <w:rFonts w:asciiTheme="majorBidi" w:hAnsiTheme="majorBidi" w:cstheme="majorBidi"/>
                <w:b/>
                <w:bCs/>
                <w:color w:val="000000" w:themeColor="text1"/>
                <w:sz w:val="28"/>
                <w:szCs w:val="28"/>
              </w:rPr>
              <w:t>Assessment scheme</w:t>
            </w:r>
          </w:p>
          <w:p w14:paraId="4ED9E31A" w14:textId="6D656267" w:rsidR="00B739C3" w:rsidRPr="00821297" w:rsidRDefault="0014257F" w:rsidP="0014257F">
            <w:pPr>
              <w:spacing w:after="0" w:line="240" w:lineRule="auto"/>
              <w:jc w:val="both"/>
              <w:rPr>
                <w:rFonts w:asciiTheme="majorBidi" w:hAnsiTheme="majorBidi" w:cstheme="majorBidi"/>
                <w:color w:val="000000" w:themeColor="text1"/>
                <w:sz w:val="24"/>
                <w:szCs w:val="24"/>
                <w:rtl/>
              </w:rPr>
            </w:pPr>
            <w:r w:rsidRPr="0014257F">
              <w:rPr>
                <w:rFonts w:asciiTheme="majorBidi" w:hAnsiTheme="majorBidi" w:cstheme="majorBidi"/>
                <w:color w:val="000000" w:themeColor="text1"/>
                <w:sz w:val="24"/>
                <w:szCs w:val="24"/>
                <w:lang w:val="en-US"/>
              </w:rPr>
              <w:t>Final examination</w:t>
            </w:r>
          </w:p>
        </w:tc>
      </w:tr>
      <w:tr w:rsidR="008D46A4" w:rsidRPr="001F2837" w14:paraId="71290336" w14:textId="77777777" w:rsidTr="001D1951">
        <w:trPr>
          <w:trHeight w:val="704"/>
        </w:trPr>
        <w:tc>
          <w:tcPr>
            <w:tcW w:w="9198" w:type="dxa"/>
            <w:gridSpan w:val="2"/>
          </w:tcPr>
          <w:p w14:paraId="0F53DEA5" w14:textId="77777777" w:rsidR="00FD437F" w:rsidRPr="001F2837" w:rsidRDefault="00CF5475" w:rsidP="006C4990">
            <w:pPr>
              <w:spacing w:after="0" w:line="240" w:lineRule="auto"/>
              <w:rPr>
                <w:rFonts w:asciiTheme="majorBidi" w:hAnsiTheme="majorBidi" w:cstheme="majorBidi"/>
                <w:b/>
                <w:bCs/>
                <w:color w:val="000000" w:themeColor="text1"/>
                <w:sz w:val="28"/>
                <w:szCs w:val="28"/>
                <w:rtl/>
              </w:rPr>
            </w:pPr>
            <w:r w:rsidRPr="001F2837">
              <w:rPr>
                <w:rFonts w:asciiTheme="majorBidi" w:hAnsiTheme="majorBidi" w:cstheme="majorBidi"/>
                <w:b/>
                <w:bCs/>
                <w:color w:val="000000" w:themeColor="text1"/>
                <w:sz w:val="28"/>
                <w:szCs w:val="28"/>
              </w:rPr>
              <w:t xml:space="preserve">15. </w:t>
            </w:r>
            <w:r w:rsidR="00001B33" w:rsidRPr="001F2837">
              <w:rPr>
                <w:rFonts w:asciiTheme="majorBidi" w:hAnsiTheme="majorBidi" w:cstheme="majorBidi"/>
                <w:b/>
                <w:bCs/>
                <w:color w:val="000000" w:themeColor="text1"/>
                <w:sz w:val="28"/>
                <w:szCs w:val="28"/>
              </w:rPr>
              <w:t>Student learning outcome:</w:t>
            </w:r>
          </w:p>
          <w:p w14:paraId="4EF1ADBA" w14:textId="77777777" w:rsidR="0014257F" w:rsidRPr="0014257F" w:rsidRDefault="0014257F" w:rsidP="0014257F">
            <w:pPr>
              <w:pStyle w:val="ListParagraph"/>
              <w:jc w:val="both"/>
              <w:rPr>
                <w:rFonts w:asciiTheme="majorBidi" w:hAnsiTheme="majorBidi" w:cstheme="majorBidi"/>
                <w:sz w:val="24"/>
                <w:szCs w:val="24"/>
                <w:lang w:val="en-US" w:bidi="ar-JO"/>
              </w:rPr>
            </w:pPr>
            <w:r w:rsidRPr="0014257F">
              <w:rPr>
                <w:rFonts w:asciiTheme="majorBidi" w:hAnsiTheme="majorBidi" w:cstheme="majorBidi"/>
                <w:sz w:val="24"/>
                <w:szCs w:val="24"/>
                <w:lang w:val="en-US" w:bidi="ar-JO"/>
              </w:rPr>
              <w:t>1. Deploy their communication skills and strengthen their abilities to express meaningful and intelligent opinions in society.</w:t>
            </w:r>
          </w:p>
          <w:p w14:paraId="28A299FB" w14:textId="77777777" w:rsidR="0014257F" w:rsidRPr="0014257F" w:rsidRDefault="0014257F" w:rsidP="0014257F">
            <w:pPr>
              <w:pStyle w:val="ListParagraph"/>
              <w:jc w:val="both"/>
              <w:rPr>
                <w:rFonts w:asciiTheme="majorBidi" w:hAnsiTheme="majorBidi" w:cstheme="majorBidi"/>
                <w:sz w:val="24"/>
                <w:szCs w:val="24"/>
                <w:lang w:val="en-US" w:bidi="ar-JO"/>
              </w:rPr>
            </w:pPr>
            <w:r w:rsidRPr="0014257F">
              <w:rPr>
                <w:rFonts w:asciiTheme="majorBidi" w:hAnsiTheme="majorBidi" w:cstheme="majorBidi"/>
                <w:sz w:val="24"/>
                <w:szCs w:val="24"/>
                <w:lang w:val="en-US" w:bidi="ar-JO"/>
              </w:rPr>
              <w:t>2. Use reliable sources to gather evidence actively and critically.</w:t>
            </w:r>
          </w:p>
          <w:p w14:paraId="00F9EAC2" w14:textId="77777777" w:rsidR="0014257F" w:rsidRPr="0014257F" w:rsidRDefault="0014257F" w:rsidP="0014257F">
            <w:pPr>
              <w:pStyle w:val="ListParagraph"/>
              <w:jc w:val="both"/>
              <w:rPr>
                <w:rFonts w:asciiTheme="majorBidi" w:hAnsiTheme="majorBidi" w:cstheme="majorBidi"/>
                <w:sz w:val="24"/>
                <w:szCs w:val="24"/>
                <w:lang w:val="en-US" w:bidi="ar-JO"/>
              </w:rPr>
            </w:pPr>
            <w:r w:rsidRPr="0014257F">
              <w:rPr>
                <w:rFonts w:asciiTheme="majorBidi" w:hAnsiTheme="majorBidi" w:cstheme="majorBidi"/>
                <w:sz w:val="24"/>
                <w:szCs w:val="24"/>
                <w:lang w:val="en-US" w:bidi="ar-JO"/>
              </w:rPr>
              <w:t>3. Demonstrate the ability to negotiate peacefully with others.</w:t>
            </w:r>
          </w:p>
          <w:p w14:paraId="72B3A760" w14:textId="0EAFCD47" w:rsidR="001757F9" w:rsidRPr="00C17576" w:rsidRDefault="0014257F" w:rsidP="0014257F">
            <w:pPr>
              <w:pStyle w:val="ListParagraph"/>
              <w:spacing w:after="0"/>
              <w:jc w:val="both"/>
              <w:rPr>
                <w:rFonts w:asciiTheme="majorBidi" w:hAnsiTheme="majorBidi" w:cstheme="majorBidi"/>
                <w:sz w:val="24"/>
                <w:szCs w:val="24"/>
                <w:rtl/>
                <w:lang w:val="en-US" w:bidi="ar-JO"/>
              </w:rPr>
            </w:pPr>
            <w:r w:rsidRPr="0014257F">
              <w:rPr>
                <w:rFonts w:asciiTheme="majorBidi" w:hAnsiTheme="majorBidi" w:cstheme="majorBidi"/>
                <w:sz w:val="24"/>
                <w:szCs w:val="24"/>
                <w:lang w:val="en-US" w:bidi="ar-JO"/>
              </w:rPr>
              <w:t>4. Prepare and conduct logical discussions that are useful to the community.</w:t>
            </w:r>
          </w:p>
        </w:tc>
      </w:tr>
      <w:tr w:rsidR="008D46A4" w:rsidRPr="001F2837" w14:paraId="7AF486C4" w14:textId="77777777" w:rsidTr="001D1951">
        <w:tc>
          <w:tcPr>
            <w:tcW w:w="9198" w:type="dxa"/>
            <w:gridSpan w:val="2"/>
          </w:tcPr>
          <w:p w14:paraId="4D6D19D7" w14:textId="77777777" w:rsidR="00001B33" w:rsidRPr="001F2837" w:rsidRDefault="00CF5475" w:rsidP="00EF1575">
            <w:pPr>
              <w:spacing w:after="0" w:line="240" w:lineRule="auto"/>
              <w:rPr>
                <w:rFonts w:asciiTheme="majorBidi" w:hAnsiTheme="majorBidi" w:cstheme="majorBidi"/>
                <w:b/>
                <w:bCs/>
                <w:color w:val="000000" w:themeColor="text1"/>
                <w:sz w:val="26"/>
                <w:szCs w:val="26"/>
              </w:rPr>
            </w:pPr>
            <w:r w:rsidRPr="001F2837">
              <w:rPr>
                <w:rFonts w:asciiTheme="majorBidi" w:hAnsiTheme="majorBidi" w:cstheme="majorBidi"/>
                <w:b/>
                <w:bCs/>
                <w:color w:val="000000" w:themeColor="text1"/>
                <w:sz w:val="28"/>
                <w:szCs w:val="28"/>
              </w:rPr>
              <w:t xml:space="preserve">16. </w:t>
            </w:r>
            <w:r w:rsidR="008D46A4" w:rsidRPr="001F2837">
              <w:rPr>
                <w:rFonts w:asciiTheme="majorBidi" w:hAnsiTheme="majorBidi" w:cstheme="majorBidi"/>
                <w:b/>
                <w:bCs/>
                <w:color w:val="000000" w:themeColor="text1"/>
                <w:sz w:val="28"/>
                <w:szCs w:val="28"/>
              </w:rPr>
              <w:t>Course Reading List and References</w:t>
            </w:r>
            <w:r w:rsidR="008D46A4" w:rsidRPr="001F2837">
              <w:rPr>
                <w:rFonts w:asciiTheme="majorBidi" w:hAnsiTheme="majorBidi" w:cstheme="majorBidi"/>
                <w:b/>
                <w:bCs/>
                <w:color w:val="000000" w:themeColor="text1"/>
                <w:sz w:val="28"/>
                <w:szCs w:val="28"/>
                <w:rtl/>
              </w:rPr>
              <w:t>‌</w:t>
            </w:r>
            <w:r w:rsidR="008D46A4" w:rsidRPr="001F2837">
              <w:rPr>
                <w:rFonts w:asciiTheme="majorBidi" w:hAnsiTheme="majorBidi" w:cstheme="majorBidi"/>
                <w:b/>
                <w:bCs/>
                <w:color w:val="000000" w:themeColor="text1"/>
                <w:sz w:val="28"/>
                <w:szCs w:val="28"/>
              </w:rPr>
              <w:t>:</w:t>
            </w:r>
          </w:p>
          <w:p w14:paraId="4E4A47D5"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Referencing (Harvard Style)</w:t>
            </w:r>
          </w:p>
          <w:p w14:paraId="12B28CA0"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The University of Western Australia (2015) Harvard Citation Style, [Online], Available: http://www.cqu.edu.au/edserv/undegrad/clc/content/resources.htm [24 Sep 2015]</w:t>
            </w:r>
          </w:p>
          <w:p w14:paraId="66C98C39"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Site This for Me (Online Citation Generator): https://www.citethisforme.com/harvard</w:t>
            </w:r>
          </w:p>
          <w:p w14:paraId="5D154617"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 Avoid Plagiarism- Paraphrasing, Summarizing and Quotations</w:t>
            </w:r>
          </w:p>
          <w:p w14:paraId="142EC2F7"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proofErr w:type="spellStart"/>
            <w:r w:rsidRPr="0014257F">
              <w:rPr>
                <w:rFonts w:asciiTheme="majorBidi" w:hAnsiTheme="majorBidi" w:cstheme="majorBidi"/>
                <w:color w:val="000000" w:themeColor="text1"/>
                <w:sz w:val="24"/>
                <w:szCs w:val="24"/>
                <w:lang w:val="en-US"/>
              </w:rPr>
              <w:t>Belmihoub</w:t>
            </w:r>
            <w:proofErr w:type="spellEnd"/>
            <w:r w:rsidRPr="0014257F">
              <w:rPr>
                <w:rFonts w:asciiTheme="majorBidi" w:hAnsiTheme="majorBidi" w:cstheme="majorBidi"/>
                <w:color w:val="000000" w:themeColor="text1"/>
                <w:sz w:val="24"/>
                <w:szCs w:val="24"/>
                <w:lang w:val="en-US"/>
              </w:rPr>
              <w:t>, K. (2014) Purdue Online Writing Lab. Paraphrase and Summary Exercises, [Online], Available: https://owl.english.purdue.edu/exercises/32/41 [May 29, 2014]</w:t>
            </w:r>
          </w:p>
          <w:p w14:paraId="60FA32B4"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 xml:space="preserve">Online Learning Center (2015) College Writing Skills with Reading 6th ed. Summarizing and Paraphrasing, [Online], Available: </w:t>
            </w:r>
            <w:r w:rsidRPr="0014257F">
              <w:rPr>
                <w:rFonts w:asciiTheme="majorBidi" w:hAnsiTheme="majorBidi" w:cstheme="majorBidi"/>
                <w:color w:val="000000" w:themeColor="text1"/>
                <w:sz w:val="24"/>
                <w:szCs w:val="24"/>
                <w:lang w:val="en-US"/>
              </w:rPr>
              <w:lastRenderedPageBreak/>
              <w:t>http://highered.mheducation.com/sites/dl/free/0072996277/161503/summarizing.html [2015]</w:t>
            </w:r>
          </w:p>
          <w:p w14:paraId="79780D56"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http://www.kent.ac.uk/careers/sk/time.htm#Goals</w:t>
            </w:r>
          </w:p>
          <w:p w14:paraId="0DA4964E"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 Butt, N. S., 2010. Argument Construction, Argument Evaluation, and Decision-Making: A Content Analysis of Argumentation and Debate Textbooks. PhD. Wayne State University.</w:t>
            </w:r>
          </w:p>
          <w:p w14:paraId="7E26DDC3"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w:t>
            </w:r>
            <w:proofErr w:type="spellStart"/>
            <w:r w:rsidRPr="0014257F">
              <w:rPr>
                <w:rFonts w:asciiTheme="majorBidi" w:hAnsiTheme="majorBidi" w:cstheme="majorBidi"/>
                <w:color w:val="000000" w:themeColor="text1"/>
                <w:sz w:val="24"/>
                <w:szCs w:val="24"/>
                <w:lang w:val="en-US"/>
              </w:rPr>
              <w:t>Rybold</w:t>
            </w:r>
            <w:proofErr w:type="spellEnd"/>
            <w:r w:rsidRPr="0014257F">
              <w:rPr>
                <w:rFonts w:asciiTheme="majorBidi" w:hAnsiTheme="majorBidi" w:cstheme="majorBidi"/>
                <w:color w:val="000000" w:themeColor="text1"/>
                <w:sz w:val="24"/>
                <w:szCs w:val="24"/>
                <w:lang w:val="en-US"/>
              </w:rPr>
              <w:t>, G., 2006. Speaking, Listening and Understanding: Debate for Non-native-English Speakers. New York: International Debate Education Association.</w:t>
            </w:r>
          </w:p>
          <w:p w14:paraId="34168138"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-Snider, A. C., (2011). A Short Guide to Competitive Debate Formats. [pdf] Available at: http://debate.uvm.edu/learndebate.html.</w:t>
            </w:r>
          </w:p>
          <w:p w14:paraId="5E681317"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 xml:space="preserve"> </w:t>
            </w:r>
            <w:r w:rsidRPr="0014257F">
              <w:rPr>
                <w:rFonts w:asciiTheme="majorBidi" w:hAnsiTheme="majorBidi" w:cstheme="majorBidi"/>
                <w:color w:val="000000" w:themeColor="text1"/>
                <w:sz w:val="24"/>
                <w:szCs w:val="24"/>
                <w:rtl/>
              </w:rPr>
              <w:t>سهرچاوەی سوودبهخش</w:t>
            </w:r>
            <w:r w:rsidRPr="0014257F">
              <w:rPr>
                <w:rFonts w:asciiTheme="majorBidi" w:hAnsiTheme="majorBidi" w:cstheme="majorBidi"/>
                <w:color w:val="000000" w:themeColor="text1"/>
                <w:sz w:val="24"/>
                <w:szCs w:val="24"/>
                <w:lang w:val="en-US"/>
              </w:rPr>
              <w:t>:</w:t>
            </w:r>
          </w:p>
          <w:p w14:paraId="59B139B6"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Event and Academic Posters</w:t>
            </w:r>
          </w:p>
          <w:p w14:paraId="19C93C80"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DeFelice, K. (2015) 25 Ways To Design an Awesome Poster and Create a Buzz For Your Next Event, [Online], Available: https://designschool.canva.com/blog/25-ways-to-design-an-awesome-poster-and-create-a-buzz-for-your-next-event/ [March 13, 2015]</w:t>
            </w:r>
          </w:p>
          <w:p w14:paraId="5822C9A0"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Online Event Poster Maker:</w:t>
            </w:r>
          </w:p>
          <w:p w14:paraId="499DD1C5"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http://www.postermywall.com/index.php/g/event-flyers</w:t>
            </w:r>
          </w:p>
          <w:p w14:paraId="468559D1"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https://www.canva.com/design/DABj1ByY6Lc/EyNddA8jtY7n_CFHYf8DMw/edit</w:t>
            </w:r>
          </w:p>
          <w:p w14:paraId="04D38C4F"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https://designschool.canva.com/blog/25-ways-to-design-an-awesome-poster-and-create-a-buzz-for-your-next-event/</w:t>
            </w:r>
          </w:p>
          <w:p w14:paraId="42BA5CF5"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http://designshack.net/articles/inspiration/10-tips-for-perfect-poster-design/</w:t>
            </w:r>
          </w:p>
          <w:p w14:paraId="028D0DEE"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AVS Design (2007) Design aspects of academic poster, [Online], Available: https://connect.le.ac.uk/posters [2007]</w:t>
            </w:r>
          </w:p>
          <w:p w14:paraId="785C1EA7"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 xml:space="preserve"> </w:t>
            </w:r>
            <w:r w:rsidRPr="0014257F">
              <w:rPr>
                <w:rFonts w:asciiTheme="majorBidi" w:hAnsiTheme="majorBidi" w:cstheme="majorBidi"/>
                <w:color w:val="000000" w:themeColor="text1"/>
                <w:sz w:val="24"/>
                <w:szCs w:val="24"/>
                <w:rtl/>
                <w:lang w:val="en-US"/>
              </w:rPr>
              <w:t>گۆڤار و ریڤیوو )ئینتهرنێت</w:t>
            </w:r>
            <w:r w:rsidRPr="0014257F">
              <w:rPr>
                <w:rFonts w:asciiTheme="majorBidi" w:hAnsiTheme="majorBidi" w:cstheme="majorBidi"/>
                <w:color w:val="000000" w:themeColor="text1"/>
                <w:sz w:val="24"/>
                <w:szCs w:val="24"/>
                <w:lang w:val="en-US"/>
              </w:rPr>
              <w:t>(:</w:t>
            </w:r>
          </w:p>
          <w:p w14:paraId="0110D98C"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YouTube Videos</w:t>
            </w:r>
          </w:p>
          <w:p w14:paraId="7E76710D"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 xml:space="preserve">- Moore, N. B. and Parker, R. 2004. Critical Thinking- 7th ed. McGrow-Hill. </w:t>
            </w:r>
            <w:proofErr w:type="spellStart"/>
            <w:r w:rsidRPr="0014257F">
              <w:rPr>
                <w:rFonts w:asciiTheme="majorBidi" w:hAnsiTheme="majorBidi" w:cstheme="majorBidi"/>
                <w:color w:val="000000" w:themeColor="text1"/>
                <w:sz w:val="24"/>
                <w:szCs w:val="24"/>
                <w:lang w:val="en-US"/>
              </w:rPr>
              <w:t>Newyork</w:t>
            </w:r>
            <w:proofErr w:type="spellEnd"/>
            <w:r w:rsidRPr="0014257F">
              <w:rPr>
                <w:rFonts w:asciiTheme="majorBidi" w:hAnsiTheme="majorBidi" w:cstheme="majorBidi"/>
                <w:color w:val="000000" w:themeColor="text1"/>
                <w:sz w:val="24"/>
                <w:szCs w:val="24"/>
                <w:lang w:val="en-US"/>
              </w:rPr>
              <w:t>.</w:t>
            </w:r>
          </w:p>
          <w:p w14:paraId="20DBEB79"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 Wolfson, J. A. 2012. The Great Debate. A Hand Book for Policy Debate and Public Forum Debate- 4th ed. Lightning Bolt Press. Illinois.</w:t>
            </w:r>
          </w:p>
          <w:p w14:paraId="2FE5479E" w14:textId="77777777" w:rsidR="0014257F" w:rsidRPr="0014257F" w:rsidRDefault="0014257F" w:rsidP="0014257F">
            <w:pPr>
              <w:pStyle w:val="ListParagraph"/>
              <w:jc w:val="both"/>
              <w:rPr>
                <w:rFonts w:asciiTheme="majorBidi" w:hAnsiTheme="majorBidi" w:cstheme="majorBidi"/>
                <w:color w:val="000000" w:themeColor="text1"/>
                <w:sz w:val="24"/>
                <w:szCs w:val="24"/>
                <w:lang w:val="en-US"/>
              </w:rPr>
            </w:pPr>
            <w:r w:rsidRPr="0014257F">
              <w:rPr>
                <w:rFonts w:asciiTheme="majorBidi" w:hAnsiTheme="majorBidi" w:cstheme="majorBidi"/>
                <w:color w:val="000000" w:themeColor="text1"/>
                <w:sz w:val="24"/>
                <w:szCs w:val="24"/>
                <w:lang w:val="en-US"/>
              </w:rPr>
              <w:t>- Morrow, D. R. and Weston, A. 2011. A Workbook for Arguments. A Complete Course in Critical Thinking. Hackett Publishing Company, Inc. Indianapolis.</w:t>
            </w:r>
          </w:p>
          <w:p w14:paraId="67C7E6F7" w14:textId="09F936E4" w:rsidR="00B74008" w:rsidRPr="006F5E0E" w:rsidRDefault="0014257F" w:rsidP="0014257F">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14257F">
              <w:rPr>
                <w:rFonts w:asciiTheme="majorBidi" w:hAnsiTheme="majorBidi" w:cstheme="majorBidi"/>
                <w:color w:val="000000" w:themeColor="text1"/>
                <w:sz w:val="24"/>
                <w:szCs w:val="24"/>
                <w:lang w:val="en-US"/>
              </w:rPr>
              <w:t>- Crick, N. 2014. Rhetorical Public Speaking- 2nd ed. Pearson Education, Inc. Louisiana</w:t>
            </w:r>
          </w:p>
        </w:tc>
      </w:tr>
      <w:tr w:rsidR="008D46A4" w:rsidRPr="001F2837" w14:paraId="5F8BFEED" w14:textId="77777777" w:rsidTr="00A95D94">
        <w:tc>
          <w:tcPr>
            <w:tcW w:w="1384" w:type="dxa"/>
            <w:tcBorders>
              <w:bottom w:val="single" w:sz="8" w:space="0" w:color="auto"/>
            </w:tcBorders>
          </w:tcPr>
          <w:p w14:paraId="11E302C5" w14:textId="77777777" w:rsidR="008D46A4" w:rsidRPr="001F2837" w:rsidRDefault="00CF5475" w:rsidP="00A95D94">
            <w:pPr>
              <w:spacing w:after="0" w:line="240" w:lineRule="auto"/>
              <w:rPr>
                <w:rFonts w:asciiTheme="majorBidi" w:hAnsiTheme="majorBidi" w:cstheme="majorBidi"/>
                <w:b/>
                <w:bCs/>
                <w:color w:val="000000" w:themeColor="text1"/>
                <w:sz w:val="28"/>
                <w:szCs w:val="28"/>
                <w:rtl/>
              </w:rPr>
            </w:pPr>
            <w:r w:rsidRPr="001F2837">
              <w:rPr>
                <w:rFonts w:asciiTheme="majorBidi" w:hAnsiTheme="majorBidi" w:cstheme="majorBidi"/>
                <w:b/>
                <w:bCs/>
                <w:color w:val="000000" w:themeColor="text1"/>
                <w:sz w:val="28"/>
                <w:szCs w:val="28"/>
              </w:rPr>
              <w:lastRenderedPageBreak/>
              <w:t xml:space="preserve">17. </w:t>
            </w:r>
            <w:r w:rsidR="00A95D94" w:rsidRPr="001F2837">
              <w:rPr>
                <w:rFonts w:asciiTheme="majorBidi" w:hAnsiTheme="majorBidi" w:cstheme="majorBidi"/>
                <w:b/>
                <w:bCs/>
                <w:color w:val="000000" w:themeColor="text1"/>
                <w:sz w:val="28"/>
                <w:szCs w:val="28"/>
              </w:rPr>
              <w:t xml:space="preserve"> week</w:t>
            </w:r>
          </w:p>
        </w:tc>
        <w:tc>
          <w:tcPr>
            <w:tcW w:w="7814" w:type="dxa"/>
            <w:tcBorders>
              <w:bottom w:val="single" w:sz="8" w:space="0" w:color="auto"/>
            </w:tcBorders>
          </w:tcPr>
          <w:p w14:paraId="4CEDF2E4" w14:textId="77777777" w:rsidR="008D46A4" w:rsidRPr="001F2837" w:rsidRDefault="00A95D94" w:rsidP="00EF1575">
            <w:pPr>
              <w:spacing w:after="0" w:line="240" w:lineRule="auto"/>
              <w:rPr>
                <w:rFonts w:asciiTheme="majorBidi" w:hAnsiTheme="majorBidi" w:cstheme="majorBidi"/>
                <w:b/>
                <w:bCs/>
                <w:color w:val="000000" w:themeColor="text1"/>
                <w:sz w:val="28"/>
                <w:szCs w:val="28"/>
                <w:rtl/>
              </w:rPr>
            </w:pPr>
            <w:r w:rsidRPr="001F2837">
              <w:rPr>
                <w:rFonts w:asciiTheme="majorBidi" w:hAnsiTheme="majorBidi" w:cstheme="majorBidi"/>
                <w:b/>
                <w:bCs/>
                <w:color w:val="000000" w:themeColor="text1"/>
                <w:sz w:val="28"/>
                <w:szCs w:val="28"/>
              </w:rPr>
              <w:t xml:space="preserve">Topic </w:t>
            </w:r>
          </w:p>
        </w:tc>
      </w:tr>
      <w:tr w:rsidR="0014257F" w:rsidRPr="001F2837" w14:paraId="116670F5" w14:textId="77777777" w:rsidTr="00EB2584">
        <w:tc>
          <w:tcPr>
            <w:tcW w:w="9198" w:type="dxa"/>
            <w:gridSpan w:val="2"/>
            <w:tcBorders>
              <w:bottom w:val="single" w:sz="8" w:space="0" w:color="auto"/>
            </w:tcBorders>
          </w:tcPr>
          <w:p w14:paraId="0BCD4638"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Week 1 // Team work</w:t>
            </w:r>
          </w:p>
          <w:p w14:paraId="5D0B8D89"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Week 2 // Critical thinking</w:t>
            </w:r>
          </w:p>
          <w:p w14:paraId="1F41ADA5"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Week 3 // How to write paper</w:t>
            </w:r>
          </w:p>
          <w:p w14:paraId="35AF437F"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Week 4 //How to present your work by power point</w:t>
            </w:r>
          </w:p>
          <w:p w14:paraId="1FBD2D97"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Week 5 // How to prepare poster</w:t>
            </w:r>
          </w:p>
          <w:p w14:paraId="378AB427"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Week 6 // Scientific debate</w:t>
            </w:r>
          </w:p>
          <w:p w14:paraId="5F2DFBC8"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 xml:space="preserve">Week 7 // </w:t>
            </w:r>
            <w:proofErr w:type="spellStart"/>
            <w:r w:rsidRPr="0014257F">
              <w:rPr>
                <w:rFonts w:asciiTheme="majorBidi" w:hAnsiTheme="majorBidi" w:cstheme="majorBidi"/>
                <w:b/>
                <w:bCs/>
                <w:color w:val="000000" w:themeColor="text1"/>
                <w:sz w:val="28"/>
                <w:szCs w:val="28"/>
                <w:lang w:val="en-US"/>
              </w:rPr>
              <w:t>Quize</w:t>
            </w:r>
            <w:proofErr w:type="spellEnd"/>
          </w:p>
          <w:p w14:paraId="022109AB"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Week 8 // How to write a scientific paper</w:t>
            </w:r>
          </w:p>
          <w:p w14:paraId="487C88B6" w14:textId="77777777"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lastRenderedPageBreak/>
              <w:t>Week 9 // Scientific meeting</w:t>
            </w:r>
          </w:p>
          <w:p w14:paraId="4128B82F" w14:textId="5514AAE4" w:rsidR="0014257F" w:rsidRPr="0014257F" w:rsidRDefault="0014257F" w:rsidP="0014257F">
            <w:pPr>
              <w:spacing w:after="0" w:line="240" w:lineRule="auto"/>
              <w:rPr>
                <w:rFonts w:asciiTheme="majorBidi" w:hAnsiTheme="majorBidi" w:cstheme="majorBidi"/>
                <w:b/>
                <w:bCs/>
                <w:color w:val="000000" w:themeColor="text1"/>
                <w:sz w:val="28"/>
                <w:szCs w:val="28"/>
                <w:lang w:val="en-US"/>
              </w:rPr>
            </w:pPr>
            <w:r w:rsidRPr="0014257F">
              <w:rPr>
                <w:rFonts w:asciiTheme="majorBidi" w:hAnsiTheme="majorBidi" w:cstheme="majorBidi"/>
                <w:b/>
                <w:bCs/>
                <w:color w:val="000000" w:themeColor="text1"/>
                <w:sz w:val="28"/>
                <w:szCs w:val="28"/>
                <w:lang w:val="en-US"/>
              </w:rPr>
              <w:t>Week 10 //How attend international conference</w:t>
            </w:r>
          </w:p>
          <w:p w14:paraId="4761E3A1" w14:textId="50AAC11A" w:rsidR="0014257F" w:rsidRPr="001F2837" w:rsidRDefault="0014257F" w:rsidP="0014257F">
            <w:pPr>
              <w:spacing w:after="0" w:line="240" w:lineRule="auto"/>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lang w:val="en-US"/>
              </w:rPr>
              <w:t xml:space="preserve">Week 11// </w:t>
            </w:r>
            <w:r w:rsidRPr="0014257F">
              <w:rPr>
                <w:rFonts w:asciiTheme="majorBidi" w:hAnsiTheme="majorBidi" w:cstheme="majorBidi"/>
                <w:b/>
                <w:bCs/>
                <w:color w:val="000000" w:themeColor="text1"/>
                <w:sz w:val="28"/>
                <w:szCs w:val="28"/>
                <w:lang w:val="en-US"/>
              </w:rPr>
              <w:t>How to get a strong personality</w:t>
            </w:r>
          </w:p>
        </w:tc>
      </w:tr>
      <w:tr w:rsidR="00854FE6" w:rsidRPr="001F2837" w14:paraId="1A92C1B5" w14:textId="77777777" w:rsidTr="001D1951">
        <w:trPr>
          <w:trHeight w:val="732"/>
        </w:trPr>
        <w:tc>
          <w:tcPr>
            <w:tcW w:w="9198" w:type="dxa"/>
            <w:gridSpan w:val="2"/>
          </w:tcPr>
          <w:p w14:paraId="4F7D7232" w14:textId="77777777" w:rsidR="00854FE6" w:rsidRPr="001F2837" w:rsidRDefault="00854FE6">
            <w:pPr>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lastRenderedPageBreak/>
              <w:t>18. Practical Topics (If there is any)</w:t>
            </w:r>
          </w:p>
        </w:tc>
      </w:tr>
      <w:tr w:rsidR="00854FE6" w:rsidRPr="001F2837" w14:paraId="2BFAC9BA" w14:textId="77777777" w:rsidTr="001D1951">
        <w:trPr>
          <w:trHeight w:val="732"/>
        </w:trPr>
        <w:tc>
          <w:tcPr>
            <w:tcW w:w="9198" w:type="dxa"/>
            <w:gridSpan w:val="2"/>
          </w:tcPr>
          <w:p w14:paraId="0B1DF28E" w14:textId="77777777" w:rsidR="00854FE6" w:rsidRDefault="00854FE6" w:rsidP="000D6694">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19. Examinations:</w:t>
            </w:r>
          </w:p>
          <w:p w14:paraId="39C7404E" w14:textId="515DB678" w:rsidR="00E81870" w:rsidRPr="001F2837" w:rsidRDefault="00E81870" w:rsidP="00E81870">
            <w:pPr>
              <w:spacing w:after="0" w:line="240" w:lineRule="auto"/>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 </w:t>
            </w:r>
          </w:p>
        </w:tc>
      </w:tr>
      <w:tr w:rsidR="00854FE6" w:rsidRPr="001F2837" w14:paraId="4B537543" w14:textId="77777777" w:rsidTr="001D1951">
        <w:trPr>
          <w:trHeight w:val="732"/>
        </w:trPr>
        <w:tc>
          <w:tcPr>
            <w:tcW w:w="9198" w:type="dxa"/>
            <w:gridSpan w:val="2"/>
          </w:tcPr>
          <w:p w14:paraId="4F19B2CB" w14:textId="77777777" w:rsidR="00854FE6" w:rsidRPr="001F2837" w:rsidRDefault="00854FE6" w:rsidP="005924E8">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20. Extra notes:</w:t>
            </w:r>
          </w:p>
          <w:p w14:paraId="27ED07DD" w14:textId="77777777" w:rsidR="00854FE6" w:rsidRPr="001F2837" w:rsidRDefault="00854FE6" w:rsidP="00EF1575">
            <w:pPr>
              <w:spacing w:after="0" w:line="240" w:lineRule="auto"/>
              <w:rPr>
                <w:rFonts w:asciiTheme="majorBidi" w:hAnsiTheme="majorBidi" w:cstheme="majorBidi"/>
                <w:b/>
                <w:bCs/>
                <w:color w:val="000000" w:themeColor="text1"/>
                <w:sz w:val="28"/>
                <w:szCs w:val="28"/>
              </w:rPr>
            </w:pPr>
          </w:p>
        </w:tc>
      </w:tr>
      <w:tr w:rsidR="00854FE6" w:rsidRPr="001F2837" w14:paraId="6308988F" w14:textId="77777777" w:rsidTr="001D1951">
        <w:trPr>
          <w:trHeight w:val="732"/>
        </w:trPr>
        <w:tc>
          <w:tcPr>
            <w:tcW w:w="9198" w:type="dxa"/>
            <w:gridSpan w:val="2"/>
          </w:tcPr>
          <w:p w14:paraId="5BC66C39" w14:textId="77777777" w:rsidR="00854FE6" w:rsidRPr="001F2837" w:rsidRDefault="00854FE6" w:rsidP="00EF1575">
            <w:pPr>
              <w:spacing w:after="0" w:line="240" w:lineRule="auto"/>
              <w:rPr>
                <w:rFonts w:asciiTheme="majorBidi" w:hAnsiTheme="majorBidi" w:cstheme="majorBidi"/>
                <w:b/>
                <w:bCs/>
                <w:color w:val="000000" w:themeColor="text1"/>
                <w:sz w:val="28"/>
                <w:szCs w:val="28"/>
              </w:rPr>
            </w:pPr>
            <w:r w:rsidRPr="001F2837">
              <w:rPr>
                <w:rFonts w:asciiTheme="majorBidi" w:hAnsiTheme="majorBidi" w:cstheme="majorBidi"/>
                <w:b/>
                <w:bCs/>
                <w:color w:val="000000" w:themeColor="text1"/>
                <w:sz w:val="28"/>
                <w:szCs w:val="28"/>
              </w:rPr>
              <w:t>21. Peer review</w:t>
            </w:r>
            <w:r w:rsidRPr="001F2837">
              <w:rPr>
                <w:rFonts w:asciiTheme="majorBidi" w:hAnsiTheme="majorBidi" w:cstheme="majorBidi"/>
                <w:b/>
                <w:bCs/>
                <w:color w:val="000000" w:themeColor="text1"/>
                <w:sz w:val="28"/>
                <w:szCs w:val="28"/>
                <w:rtl/>
              </w:rPr>
              <w:t xml:space="preserve">پێداچوونه‌وه‌ی هاوه‌ڵ                    </w:t>
            </w:r>
          </w:p>
          <w:p w14:paraId="3E79D5B7" w14:textId="77777777" w:rsidR="00854FE6" w:rsidRPr="001F2837" w:rsidRDefault="00854FE6" w:rsidP="00401B4B">
            <w:pPr>
              <w:spacing w:after="0" w:line="240" w:lineRule="auto"/>
              <w:rPr>
                <w:rFonts w:asciiTheme="majorBidi" w:hAnsiTheme="majorBidi" w:cstheme="majorBidi"/>
                <w:b/>
                <w:bCs/>
                <w:color w:val="000000" w:themeColor="text1"/>
                <w:sz w:val="28"/>
                <w:szCs w:val="28"/>
              </w:rPr>
            </w:pPr>
          </w:p>
        </w:tc>
      </w:tr>
    </w:tbl>
    <w:p w14:paraId="0F25F9CD" w14:textId="77777777" w:rsidR="006921A4" w:rsidRPr="001F2837" w:rsidRDefault="006921A4" w:rsidP="00EF1575">
      <w:pPr>
        <w:rPr>
          <w:rFonts w:asciiTheme="majorBidi" w:hAnsiTheme="majorBidi" w:cstheme="majorBidi"/>
          <w:color w:val="000000" w:themeColor="text1"/>
          <w:sz w:val="26"/>
          <w:szCs w:val="26"/>
        </w:rPr>
      </w:pPr>
    </w:p>
    <w:sectPr w:rsidR="006921A4" w:rsidRPr="001F2837" w:rsidSect="00B62CCF">
      <w:type w:val="continuous"/>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39E62" w14:textId="77777777" w:rsidR="00704E34" w:rsidRDefault="00704E34" w:rsidP="00483DD0">
      <w:pPr>
        <w:spacing w:after="0" w:line="240" w:lineRule="auto"/>
      </w:pPr>
      <w:r>
        <w:separator/>
      </w:r>
    </w:p>
  </w:endnote>
  <w:endnote w:type="continuationSeparator" w:id="0">
    <w:p w14:paraId="479009C8" w14:textId="77777777" w:rsidR="00704E34" w:rsidRDefault="00704E34"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Univers LT Std 55">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B31A" w14:textId="77777777" w:rsidR="00130F12" w:rsidRDefault="00130F12" w:rsidP="00B42344">
    <w:pPr>
      <w:pStyle w:val="Footer"/>
      <w:pBdr>
        <w:top w:val="thinThickSmallGap" w:sz="24" w:space="1" w:color="622423" w:themeColor="accent2" w:themeShade="7F"/>
      </w:pBdr>
      <w:rPr>
        <w:rFonts w:asciiTheme="majorHAnsi" w:eastAsiaTheme="majorEastAsia" w:hAnsiTheme="majorHAnsi" w:cstheme="majorBidi"/>
      </w:rPr>
    </w:pPr>
    <w:r w:rsidRPr="00EA32C5">
      <w:rPr>
        <w:rFonts w:ascii="Cambria" w:eastAsia="Times New Roman" w:hAnsi="Cambria" w:cs="Times New Roman"/>
      </w:rPr>
      <w:t xml:space="preserve">Directorate of Quality Assurance and Accreditation            </w:t>
    </w:r>
    <w:r w:rsidRPr="00EA32C5">
      <w:rPr>
        <w:rFonts w:ascii="Cambria" w:eastAsia="Times New Roman" w:hAnsi="Cambria" w:cs="Times New Roman" w:hint="cs"/>
        <w:rtl/>
        <w:lang w:bidi="ar-KW"/>
      </w:rPr>
      <w:t>به‌ڕێوه‌به‌رایه‌تی دڵنیایی جۆری و متمانه‌به‌خشین</w:t>
    </w:r>
    <w:r w:rsidRPr="00F607BE">
      <w:rPr>
        <w:rFonts w:ascii="Cambria" w:eastAsia="Times New Roman" w:hAnsi="Cambria" w:cs="Times New Roman"/>
        <w:lang w:val="en-US"/>
      </w:rPr>
      <w:tab/>
    </w:r>
  </w:p>
  <w:p w14:paraId="1ACAF93D" w14:textId="77777777" w:rsidR="00130F12" w:rsidRDefault="0013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42DB7" w14:textId="77777777" w:rsidR="00704E34" w:rsidRDefault="00704E34" w:rsidP="00483DD0">
      <w:pPr>
        <w:spacing w:after="0" w:line="240" w:lineRule="auto"/>
      </w:pPr>
      <w:r>
        <w:separator/>
      </w:r>
    </w:p>
  </w:footnote>
  <w:footnote w:type="continuationSeparator" w:id="0">
    <w:p w14:paraId="5BA0C9F9" w14:textId="77777777" w:rsidR="00704E34" w:rsidRDefault="00704E34"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1D55E" w14:textId="77777777" w:rsidR="00130F12" w:rsidRPr="00441BF4" w:rsidRDefault="00130F12"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9B"/>
    <w:multiLevelType w:val="hybridMultilevel"/>
    <w:tmpl w:val="3E082CFE"/>
    <w:lvl w:ilvl="0" w:tplc="95509D10">
      <w:start w:val="1"/>
      <w:numFmt w:val="lowerLetter"/>
      <w:lvlText w:val="%1."/>
      <w:lvlJc w:val="left"/>
      <w:pPr>
        <w:ind w:left="785" w:hanging="360"/>
      </w:pPr>
      <w:rPr>
        <w:rFonts w:asciiTheme="majorBidi" w:hAnsiTheme="majorBidi" w:cstheme="majorBidi" w:hint="default"/>
        <w:b w:val="0"/>
        <w:bCs/>
        <w:color w:val="auto"/>
        <w:sz w:val="24"/>
        <w:szCs w:val="22"/>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11C12"/>
    <w:multiLevelType w:val="hybridMultilevel"/>
    <w:tmpl w:val="3BD82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A031D"/>
    <w:multiLevelType w:val="hybridMultilevel"/>
    <w:tmpl w:val="5B122882"/>
    <w:lvl w:ilvl="0" w:tplc="04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019553A"/>
    <w:multiLevelType w:val="hybridMultilevel"/>
    <w:tmpl w:val="8E48E3E0"/>
    <w:lvl w:ilvl="0" w:tplc="04090019">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A642513"/>
    <w:multiLevelType w:val="hybridMultilevel"/>
    <w:tmpl w:val="2A50AFA4"/>
    <w:lvl w:ilvl="0" w:tplc="04090019">
      <w:start w:val="1"/>
      <w:numFmt w:val="lowerLetter"/>
      <w:lvlText w:val="%1."/>
      <w:lvlJc w:val="left"/>
      <w:pPr>
        <w:ind w:left="927"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210612AD"/>
    <w:multiLevelType w:val="hybridMultilevel"/>
    <w:tmpl w:val="749E3436"/>
    <w:lvl w:ilvl="0" w:tplc="E2D476DC">
      <w:start w:val="1"/>
      <w:numFmt w:val="lowerLetter"/>
      <w:lvlText w:val="%1."/>
      <w:lvlJc w:val="left"/>
      <w:pPr>
        <w:ind w:left="720" w:hanging="360"/>
      </w:pPr>
      <w:rPr>
        <w:rFonts w:ascii="Calibri" w:hAnsi="Calibri" w:cs="Arial"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C5744"/>
    <w:multiLevelType w:val="multilevel"/>
    <w:tmpl w:val="2270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260D4"/>
    <w:multiLevelType w:val="hybridMultilevel"/>
    <w:tmpl w:val="020287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52789"/>
    <w:multiLevelType w:val="hybridMultilevel"/>
    <w:tmpl w:val="A5BA6116"/>
    <w:lvl w:ilvl="0" w:tplc="05EA4DE0">
      <w:start w:val="1"/>
      <w:numFmt w:val="lowerLetter"/>
      <w:lvlText w:val="%1."/>
      <w:lvlJc w:val="left"/>
      <w:pPr>
        <w:ind w:left="785" w:hanging="360"/>
      </w:pPr>
      <w:rPr>
        <w:rFonts w:asciiTheme="majorBidi" w:hAnsiTheme="majorBidi" w:cstheme="majorBidi" w:hint="default"/>
        <w:b w:val="0"/>
        <w:bCs/>
        <w:color w:val="auto"/>
        <w:sz w:val="24"/>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942F28"/>
    <w:multiLevelType w:val="hybridMultilevel"/>
    <w:tmpl w:val="8566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26619"/>
    <w:multiLevelType w:val="hybridMultilevel"/>
    <w:tmpl w:val="38382CC6"/>
    <w:lvl w:ilvl="0" w:tplc="04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AF33A72"/>
    <w:multiLevelType w:val="hybridMultilevel"/>
    <w:tmpl w:val="DA0C7798"/>
    <w:lvl w:ilvl="0" w:tplc="0409000F">
      <w:start w:val="1"/>
      <w:numFmt w:val="decimal"/>
      <w:lvlText w:val="%1."/>
      <w:lvlJc w:val="left"/>
      <w:pPr>
        <w:tabs>
          <w:tab w:val="num" w:pos="720"/>
        </w:tabs>
        <w:ind w:left="720" w:hanging="360"/>
      </w:pPr>
      <w:rPr>
        <w:rFonts w:hint="default"/>
      </w:rPr>
    </w:lvl>
    <w:lvl w:ilvl="1" w:tplc="04010003">
      <w:start w:val="1"/>
      <w:numFmt w:val="bullet"/>
      <w:lvlText w:val="o"/>
      <w:lvlJc w:val="left"/>
      <w:pPr>
        <w:tabs>
          <w:tab w:val="num" w:pos="1440"/>
        </w:tabs>
        <w:ind w:left="1440" w:hanging="360"/>
      </w:pPr>
      <w:rPr>
        <w:rFonts w:ascii="Courier New" w:hAnsi="Courier New" w:cs="Times New Roman"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cs="Times New Roman"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cs="Times New Roman"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30D52"/>
    <w:multiLevelType w:val="hybridMultilevel"/>
    <w:tmpl w:val="48E61CA0"/>
    <w:lvl w:ilvl="0" w:tplc="8B7232C8">
      <w:start w:val="1"/>
      <w:numFmt w:val="decimal"/>
      <w:lvlText w:val="%1."/>
      <w:lvlJc w:val="left"/>
      <w:pPr>
        <w:ind w:left="785" w:hanging="360"/>
      </w:pPr>
      <w:rPr>
        <w:rFonts w:ascii="Calibri" w:eastAsia="Calibri" w:hAnsi="Calibri" w:cs="Arial"/>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4B7B6CE1"/>
    <w:multiLevelType w:val="hybridMultilevel"/>
    <w:tmpl w:val="244E16A8"/>
    <w:lvl w:ilvl="0" w:tplc="75F258F4">
      <w:start w:val="1"/>
      <w:numFmt w:val="lowerLetter"/>
      <w:lvlText w:val="%1."/>
      <w:lvlJc w:val="left"/>
      <w:pPr>
        <w:ind w:left="720" w:hanging="360"/>
      </w:pPr>
      <w:rPr>
        <w:rFonts w:asciiTheme="majorBidi" w:hAnsiTheme="majorBidi" w:cstheme="majorBidi" w:hint="default"/>
        <w:b w:val="0"/>
        <w:bCs/>
        <w:color w:val="auto"/>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FC1942"/>
    <w:multiLevelType w:val="hybridMultilevel"/>
    <w:tmpl w:val="6B54D476"/>
    <w:lvl w:ilvl="0" w:tplc="0409000F">
      <w:start w:val="1"/>
      <w:numFmt w:val="decimal"/>
      <w:lvlText w:val="%1."/>
      <w:lvlJc w:val="left"/>
      <w:pPr>
        <w:tabs>
          <w:tab w:val="num" w:pos="720"/>
        </w:tabs>
        <w:ind w:left="720" w:hanging="360"/>
      </w:pPr>
      <w:rPr>
        <w:rFonts w:hint="default"/>
      </w:rPr>
    </w:lvl>
    <w:lvl w:ilvl="1" w:tplc="04010003">
      <w:start w:val="1"/>
      <w:numFmt w:val="bullet"/>
      <w:lvlText w:val="o"/>
      <w:lvlJc w:val="left"/>
      <w:pPr>
        <w:tabs>
          <w:tab w:val="num" w:pos="1440"/>
        </w:tabs>
        <w:ind w:left="1440" w:hanging="360"/>
      </w:pPr>
      <w:rPr>
        <w:rFonts w:ascii="Courier New" w:hAnsi="Courier New" w:cs="Times New Roman"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cs="Times New Roman"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cs="Times New Roman"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986EDA"/>
    <w:multiLevelType w:val="hybridMultilevel"/>
    <w:tmpl w:val="3E70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4650C"/>
    <w:multiLevelType w:val="hybridMultilevel"/>
    <w:tmpl w:val="7A2432FE"/>
    <w:lvl w:ilvl="0" w:tplc="CC508D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5715996"/>
    <w:multiLevelType w:val="hybridMultilevel"/>
    <w:tmpl w:val="FF202158"/>
    <w:lvl w:ilvl="0" w:tplc="70365174">
      <w:start w:val="1"/>
      <w:numFmt w:val="decimal"/>
      <w:lvlText w:val="%1."/>
      <w:lvlJc w:val="left"/>
      <w:pPr>
        <w:ind w:left="720" w:hanging="360"/>
      </w:pPr>
      <w:rPr>
        <w:rFonts w:asciiTheme="majorBidi" w:hAnsiTheme="majorBidi" w:cstheme="majorBidi" w:hint="default"/>
        <w:b w:val="0"/>
        <w:bCs/>
        <w:color w:val="auto"/>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0C40B1"/>
    <w:multiLevelType w:val="hybridMultilevel"/>
    <w:tmpl w:val="E72664D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E6B81"/>
    <w:multiLevelType w:val="hybridMultilevel"/>
    <w:tmpl w:val="C2FAA508"/>
    <w:lvl w:ilvl="0" w:tplc="0409000D">
      <w:start w:val="1"/>
      <w:numFmt w:val="bullet"/>
      <w:lvlText w:val=""/>
      <w:lvlJc w:val="left"/>
      <w:pPr>
        <w:ind w:left="1440" w:hanging="360"/>
      </w:pPr>
      <w:rPr>
        <w:rFonts w:ascii="Wingdings" w:hAnsi="Wingdings" w:hint="default"/>
      </w:rPr>
    </w:lvl>
    <w:lvl w:ilvl="1" w:tplc="52BC6888">
      <w:numFmt w:val="bullet"/>
      <w:lvlText w:val=""/>
      <w:lvlJc w:val="left"/>
      <w:pPr>
        <w:ind w:left="2160" w:hanging="360"/>
      </w:pPr>
      <w:rPr>
        <w:rFonts w:ascii="Symbol" w:eastAsiaTheme="minorEastAsia" w:hAnsi="Symbol" w:cstheme="maj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A5509E"/>
    <w:multiLevelType w:val="hybridMultilevel"/>
    <w:tmpl w:val="1A4E6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EC1632"/>
    <w:multiLevelType w:val="hybridMultilevel"/>
    <w:tmpl w:val="AD66B3F4"/>
    <w:lvl w:ilvl="0" w:tplc="378C4BA0">
      <w:start w:val="1"/>
      <w:numFmt w:val="lowerLetter"/>
      <w:lvlText w:val="%1."/>
      <w:lvlJc w:val="left"/>
      <w:pPr>
        <w:ind w:left="720" w:hanging="360"/>
      </w:pPr>
      <w:rPr>
        <w:rFonts w:asciiTheme="majorBidi" w:hAnsiTheme="majorBidi" w:cstheme="majorBidi" w:hint="default"/>
        <w:b w:val="0"/>
        <w:bCs/>
        <w:color w:val="auto"/>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190874">
    <w:abstractNumId w:val="20"/>
  </w:num>
  <w:num w:numId="2" w16cid:durableId="639387102">
    <w:abstractNumId w:val="10"/>
  </w:num>
  <w:num w:numId="3" w16cid:durableId="409158293">
    <w:abstractNumId w:val="16"/>
  </w:num>
  <w:num w:numId="4" w16cid:durableId="590696244">
    <w:abstractNumId w:val="12"/>
  </w:num>
  <w:num w:numId="5" w16cid:durableId="1820227370">
    <w:abstractNumId w:val="15"/>
  </w:num>
  <w:num w:numId="6" w16cid:durableId="1270621876">
    <w:abstractNumId w:val="18"/>
  </w:num>
  <w:num w:numId="7" w16cid:durableId="184491014">
    <w:abstractNumId w:val="8"/>
  </w:num>
  <w:num w:numId="8" w16cid:durableId="2006322349">
    <w:abstractNumId w:val="14"/>
  </w:num>
  <w:num w:numId="9" w16cid:durableId="178854420">
    <w:abstractNumId w:val="9"/>
  </w:num>
  <w:num w:numId="10" w16cid:durableId="641346558">
    <w:abstractNumId w:val="22"/>
  </w:num>
  <w:num w:numId="11" w16cid:durableId="588513607">
    <w:abstractNumId w:val="6"/>
  </w:num>
  <w:num w:numId="12" w16cid:durableId="1566604577">
    <w:abstractNumId w:val="0"/>
  </w:num>
  <w:num w:numId="13" w16cid:durableId="301423884">
    <w:abstractNumId w:val="17"/>
  </w:num>
  <w:num w:numId="14" w16cid:durableId="208227576">
    <w:abstractNumId w:val="13"/>
  </w:num>
  <w:num w:numId="15" w16cid:durableId="1488668167">
    <w:abstractNumId w:val="19"/>
  </w:num>
  <w:num w:numId="16" w16cid:durableId="682166376">
    <w:abstractNumId w:val="5"/>
  </w:num>
  <w:num w:numId="17" w16cid:durableId="598873922">
    <w:abstractNumId w:val="3"/>
  </w:num>
  <w:num w:numId="18" w16cid:durableId="811095571">
    <w:abstractNumId w:val="11"/>
  </w:num>
  <w:num w:numId="19" w16cid:durableId="1893492712">
    <w:abstractNumId w:val="4"/>
  </w:num>
  <w:num w:numId="20" w16cid:durableId="487399973">
    <w:abstractNumId w:val="21"/>
  </w:num>
  <w:num w:numId="21" w16cid:durableId="1104613301">
    <w:abstractNumId w:val="2"/>
  </w:num>
  <w:num w:numId="22" w16cid:durableId="179243141">
    <w:abstractNumId w:val="1"/>
  </w:num>
  <w:num w:numId="23" w16cid:durableId="31557528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10DF7"/>
    <w:rsid w:val="00014E47"/>
    <w:rsid w:val="00040536"/>
    <w:rsid w:val="00046624"/>
    <w:rsid w:val="0004710E"/>
    <w:rsid w:val="00050C0A"/>
    <w:rsid w:val="000570CC"/>
    <w:rsid w:val="00064C27"/>
    <w:rsid w:val="0007450E"/>
    <w:rsid w:val="00076ECE"/>
    <w:rsid w:val="0008136B"/>
    <w:rsid w:val="00083F0C"/>
    <w:rsid w:val="000B1B31"/>
    <w:rsid w:val="000D4723"/>
    <w:rsid w:val="000D6694"/>
    <w:rsid w:val="000E4AD1"/>
    <w:rsid w:val="000F0683"/>
    <w:rsid w:val="000F2337"/>
    <w:rsid w:val="00104ACB"/>
    <w:rsid w:val="00116E56"/>
    <w:rsid w:val="001211E5"/>
    <w:rsid w:val="00124758"/>
    <w:rsid w:val="00130F12"/>
    <w:rsid w:val="0014257F"/>
    <w:rsid w:val="001647A7"/>
    <w:rsid w:val="001725F2"/>
    <w:rsid w:val="001757F9"/>
    <w:rsid w:val="001943C2"/>
    <w:rsid w:val="001A4970"/>
    <w:rsid w:val="001B3D75"/>
    <w:rsid w:val="001C5A4C"/>
    <w:rsid w:val="001D1951"/>
    <w:rsid w:val="001D3948"/>
    <w:rsid w:val="001F2837"/>
    <w:rsid w:val="001F7F65"/>
    <w:rsid w:val="002003BC"/>
    <w:rsid w:val="0020239A"/>
    <w:rsid w:val="002078C8"/>
    <w:rsid w:val="00227612"/>
    <w:rsid w:val="00240100"/>
    <w:rsid w:val="0024221D"/>
    <w:rsid w:val="0024782D"/>
    <w:rsid w:val="0025284B"/>
    <w:rsid w:val="00280B7D"/>
    <w:rsid w:val="00283F1C"/>
    <w:rsid w:val="00297D00"/>
    <w:rsid w:val="002A5123"/>
    <w:rsid w:val="002A555D"/>
    <w:rsid w:val="002A6103"/>
    <w:rsid w:val="002B1714"/>
    <w:rsid w:val="002B7CC7"/>
    <w:rsid w:val="002D1877"/>
    <w:rsid w:val="002D3ADA"/>
    <w:rsid w:val="002D4B53"/>
    <w:rsid w:val="002D78D3"/>
    <w:rsid w:val="002F44B8"/>
    <w:rsid w:val="003232DF"/>
    <w:rsid w:val="00324E26"/>
    <w:rsid w:val="003264BC"/>
    <w:rsid w:val="0033099C"/>
    <w:rsid w:val="0035435E"/>
    <w:rsid w:val="00384B9A"/>
    <w:rsid w:val="003953DD"/>
    <w:rsid w:val="003A75A8"/>
    <w:rsid w:val="003C240F"/>
    <w:rsid w:val="003D4E46"/>
    <w:rsid w:val="003F0A7E"/>
    <w:rsid w:val="003F311C"/>
    <w:rsid w:val="003F511B"/>
    <w:rsid w:val="00401B4B"/>
    <w:rsid w:val="00405DF6"/>
    <w:rsid w:val="00410C3B"/>
    <w:rsid w:val="0041275C"/>
    <w:rsid w:val="0041511D"/>
    <w:rsid w:val="00441BF4"/>
    <w:rsid w:val="004441FB"/>
    <w:rsid w:val="00446AF0"/>
    <w:rsid w:val="00483DD0"/>
    <w:rsid w:val="00491605"/>
    <w:rsid w:val="004A4DD0"/>
    <w:rsid w:val="004A7337"/>
    <w:rsid w:val="004E756D"/>
    <w:rsid w:val="00512C38"/>
    <w:rsid w:val="00537A05"/>
    <w:rsid w:val="00541056"/>
    <w:rsid w:val="0055789D"/>
    <w:rsid w:val="005740FA"/>
    <w:rsid w:val="005744E8"/>
    <w:rsid w:val="00575DE0"/>
    <w:rsid w:val="00590133"/>
    <w:rsid w:val="005924E8"/>
    <w:rsid w:val="005A0175"/>
    <w:rsid w:val="005A4FDA"/>
    <w:rsid w:val="005A6469"/>
    <w:rsid w:val="005C02C5"/>
    <w:rsid w:val="005D1F52"/>
    <w:rsid w:val="005E184F"/>
    <w:rsid w:val="005F28E9"/>
    <w:rsid w:val="00601A05"/>
    <w:rsid w:val="00605F64"/>
    <w:rsid w:val="00634F2B"/>
    <w:rsid w:val="00641069"/>
    <w:rsid w:val="00675A3E"/>
    <w:rsid w:val="006766CD"/>
    <w:rsid w:val="00681080"/>
    <w:rsid w:val="0068133C"/>
    <w:rsid w:val="00685E3A"/>
    <w:rsid w:val="006921A4"/>
    <w:rsid w:val="00695467"/>
    <w:rsid w:val="006A14F7"/>
    <w:rsid w:val="006A57BA"/>
    <w:rsid w:val="006B4587"/>
    <w:rsid w:val="006B50CF"/>
    <w:rsid w:val="006C3B09"/>
    <w:rsid w:val="006C4990"/>
    <w:rsid w:val="006E7076"/>
    <w:rsid w:val="006F0469"/>
    <w:rsid w:val="006F22B8"/>
    <w:rsid w:val="006F5726"/>
    <w:rsid w:val="006F5E0E"/>
    <w:rsid w:val="00704E34"/>
    <w:rsid w:val="00714FF1"/>
    <w:rsid w:val="00715247"/>
    <w:rsid w:val="00721024"/>
    <w:rsid w:val="00722A26"/>
    <w:rsid w:val="00736DDE"/>
    <w:rsid w:val="0074424F"/>
    <w:rsid w:val="00746A27"/>
    <w:rsid w:val="00747BA3"/>
    <w:rsid w:val="007605E2"/>
    <w:rsid w:val="007664D7"/>
    <w:rsid w:val="00766619"/>
    <w:rsid w:val="007A4BA3"/>
    <w:rsid w:val="007A4DF7"/>
    <w:rsid w:val="007C6B35"/>
    <w:rsid w:val="007D2B76"/>
    <w:rsid w:val="007D6809"/>
    <w:rsid w:val="007E73A2"/>
    <w:rsid w:val="007F0899"/>
    <w:rsid w:val="007F11A8"/>
    <w:rsid w:val="0080086A"/>
    <w:rsid w:val="00803802"/>
    <w:rsid w:val="008057FF"/>
    <w:rsid w:val="008106B3"/>
    <w:rsid w:val="00821297"/>
    <w:rsid w:val="008235BF"/>
    <w:rsid w:val="00830EE6"/>
    <w:rsid w:val="00832905"/>
    <w:rsid w:val="0085417F"/>
    <w:rsid w:val="00854FE6"/>
    <w:rsid w:val="00863A04"/>
    <w:rsid w:val="00865F4B"/>
    <w:rsid w:val="0087489D"/>
    <w:rsid w:val="008758D8"/>
    <w:rsid w:val="00881962"/>
    <w:rsid w:val="008B4275"/>
    <w:rsid w:val="008B59AF"/>
    <w:rsid w:val="008D2202"/>
    <w:rsid w:val="008D46A4"/>
    <w:rsid w:val="008D68CB"/>
    <w:rsid w:val="008E45CF"/>
    <w:rsid w:val="008E5654"/>
    <w:rsid w:val="008F0B79"/>
    <w:rsid w:val="008F3B07"/>
    <w:rsid w:val="009206FC"/>
    <w:rsid w:val="009314CD"/>
    <w:rsid w:val="009358D9"/>
    <w:rsid w:val="00950501"/>
    <w:rsid w:val="0096196B"/>
    <w:rsid w:val="00961D90"/>
    <w:rsid w:val="00970C87"/>
    <w:rsid w:val="00977CC1"/>
    <w:rsid w:val="009E0192"/>
    <w:rsid w:val="009E352F"/>
    <w:rsid w:val="009E3ABE"/>
    <w:rsid w:val="009E3B32"/>
    <w:rsid w:val="009E7702"/>
    <w:rsid w:val="009F7BEC"/>
    <w:rsid w:val="00A13F15"/>
    <w:rsid w:val="00A34E68"/>
    <w:rsid w:val="00A3695F"/>
    <w:rsid w:val="00A53694"/>
    <w:rsid w:val="00A57F94"/>
    <w:rsid w:val="00A64AD2"/>
    <w:rsid w:val="00A95D94"/>
    <w:rsid w:val="00AC3DBE"/>
    <w:rsid w:val="00AC5822"/>
    <w:rsid w:val="00AD68F9"/>
    <w:rsid w:val="00AE00A3"/>
    <w:rsid w:val="00AE18DB"/>
    <w:rsid w:val="00AE2171"/>
    <w:rsid w:val="00AF055E"/>
    <w:rsid w:val="00AF3498"/>
    <w:rsid w:val="00AF596D"/>
    <w:rsid w:val="00B327DA"/>
    <w:rsid w:val="00B341B9"/>
    <w:rsid w:val="00B4097A"/>
    <w:rsid w:val="00B42344"/>
    <w:rsid w:val="00B62CCF"/>
    <w:rsid w:val="00B71349"/>
    <w:rsid w:val="00B739C3"/>
    <w:rsid w:val="00B74008"/>
    <w:rsid w:val="00B856C4"/>
    <w:rsid w:val="00B916A8"/>
    <w:rsid w:val="00BC4DB7"/>
    <w:rsid w:val="00BC5516"/>
    <w:rsid w:val="00BD20DD"/>
    <w:rsid w:val="00C07D7D"/>
    <w:rsid w:val="00C17576"/>
    <w:rsid w:val="00C207BB"/>
    <w:rsid w:val="00C24D8C"/>
    <w:rsid w:val="00C26D96"/>
    <w:rsid w:val="00C46D58"/>
    <w:rsid w:val="00C525DA"/>
    <w:rsid w:val="00C53185"/>
    <w:rsid w:val="00C77119"/>
    <w:rsid w:val="00C857AF"/>
    <w:rsid w:val="00C863A5"/>
    <w:rsid w:val="00C94BBE"/>
    <w:rsid w:val="00CA5451"/>
    <w:rsid w:val="00CB3BE0"/>
    <w:rsid w:val="00CB5299"/>
    <w:rsid w:val="00CC5CD1"/>
    <w:rsid w:val="00CD209D"/>
    <w:rsid w:val="00CD3035"/>
    <w:rsid w:val="00CD512D"/>
    <w:rsid w:val="00CF5475"/>
    <w:rsid w:val="00D051C3"/>
    <w:rsid w:val="00D11180"/>
    <w:rsid w:val="00D11506"/>
    <w:rsid w:val="00D257EC"/>
    <w:rsid w:val="00D27C87"/>
    <w:rsid w:val="00D36F99"/>
    <w:rsid w:val="00D43A7C"/>
    <w:rsid w:val="00D66F67"/>
    <w:rsid w:val="00D704E6"/>
    <w:rsid w:val="00D745D0"/>
    <w:rsid w:val="00D90A12"/>
    <w:rsid w:val="00D96D91"/>
    <w:rsid w:val="00DA2124"/>
    <w:rsid w:val="00DA487A"/>
    <w:rsid w:val="00DC5D3A"/>
    <w:rsid w:val="00DF1744"/>
    <w:rsid w:val="00DF1E89"/>
    <w:rsid w:val="00E00ADE"/>
    <w:rsid w:val="00E145E6"/>
    <w:rsid w:val="00E577DB"/>
    <w:rsid w:val="00E606AC"/>
    <w:rsid w:val="00E60BF8"/>
    <w:rsid w:val="00E61AD2"/>
    <w:rsid w:val="00E6768F"/>
    <w:rsid w:val="00E81870"/>
    <w:rsid w:val="00E8691B"/>
    <w:rsid w:val="00E873BC"/>
    <w:rsid w:val="00E90511"/>
    <w:rsid w:val="00E94CDC"/>
    <w:rsid w:val="00E95307"/>
    <w:rsid w:val="00EB2412"/>
    <w:rsid w:val="00EC64B4"/>
    <w:rsid w:val="00ED3387"/>
    <w:rsid w:val="00ED5BBC"/>
    <w:rsid w:val="00ED7749"/>
    <w:rsid w:val="00EE5D92"/>
    <w:rsid w:val="00EE60FC"/>
    <w:rsid w:val="00EF1575"/>
    <w:rsid w:val="00EF1BEF"/>
    <w:rsid w:val="00EF4A65"/>
    <w:rsid w:val="00F01C5D"/>
    <w:rsid w:val="00F10B6B"/>
    <w:rsid w:val="00F1164A"/>
    <w:rsid w:val="00F14487"/>
    <w:rsid w:val="00F15DE4"/>
    <w:rsid w:val="00F2247F"/>
    <w:rsid w:val="00F25A62"/>
    <w:rsid w:val="00F53C1F"/>
    <w:rsid w:val="00F63A1F"/>
    <w:rsid w:val="00F847AB"/>
    <w:rsid w:val="00FB7AFF"/>
    <w:rsid w:val="00FB7C7A"/>
    <w:rsid w:val="00FC60CB"/>
    <w:rsid w:val="00FD34C4"/>
    <w:rsid w:val="00FD437F"/>
    <w:rsid w:val="00FE1252"/>
    <w:rsid w:val="00FE5B12"/>
    <w:rsid w:val="00FE7F94"/>
    <w:rsid w:val="00FF7C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B227"/>
  <w15:docId w15:val="{66D54EA9-4E49-422C-A64E-7E71E91A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paragraph" w:styleId="Heading1">
    <w:name w:val="heading 1"/>
    <w:basedOn w:val="Normal"/>
    <w:next w:val="Normal"/>
    <w:link w:val="Heading1Char"/>
    <w:qFormat/>
    <w:rsid w:val="006921A4"/>
    <w:pPr>
      <w:keepNext/>
      <w:spacing w:after="0" w:line="240" w:lineRule="auto"/>
      <w:outlineLvl w:val="0"/>
    </w:pPr>
    <w:rPr>
      <w:rFonts w:ascii="Times New Roman" w:eastAsia="Times New Roman" w:hAnsi="Times New Roman" w:cs="Traditional Arabic"/>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uiPriority w:val="99"/>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Heading1Char">
    <w:name w:val="Heading 1 Char"/>
    <w:basedOn w:val="DefaultParagraphFont"/>
    <w:link w:val="Heading1"/>
    <w:rsid w:val="006921A4"/>
    <w:rPr>
      <w:rFonts w:ascii="Times New Roman" w:eastAsia="Times New Roman" w:hAnsi="Times New Roman" w:cs="Traditional Arabic"/>
      <w:sz w:val="28"/>
      <w:szCs w:val="20"/>
    </w:rPr>
  </w:style>
  <w:style w:type="character" w:customStyle="1" w:styleId="apple-converted-space">
    <w:name w:val="apple-converted-space"/>
    <w:basedOn w:val="DefaultParagraphFont"/>
    <w:rsid w:val="003F0A7E"/>
  </w:style>
  <w:style w:type="paragraph" w:styleId="NormalWeb">
    <w:name w:val="Normal (Web)"/>
    <w:basedOn w:val="Normal"/>
    <w:unhideWhenUsed/>
    <w:rsid w:val="007605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rsid w:val="007605E2"/>
    <w:pPr>
      <w:spacing w:after="0" w:line="240" w:lineRule="auto"/>
      <w:jc w:val="lowKashida"/>
    </w:pPr>
    <w:rPr>
      <w:rFonts w:ascii="Times New Roman" w:eastAsia="Times New Roman" w:hAnsi="Times New Roman" w:cs="Traditional Arabic"/>
      <w:sz w:val="28"/>
      <w:szCs w:val="36"/>
      <w:lang w:val="en-US"/>
    </w:rPr>
  </w:style>
  <w:style w:type="character" w:customStyle="1" w:styleId="BodyText2Char">
    <w:name w:val="Body Text 2 Char"/>
    <w:basedOn w:val="DefaultParagraphFont"/>
    <w:link w:val="BodyText2"/>
    <w:rsid w:val="007605E2"/>
    <w:rPr>
      <w:rFonts w:ascii="Times New Roman" w:eastAsia="Times New Roman" w:hAnsi="Times New Roman" w:cs="Traditional Arabic"/>
      <w:sz w:val="28"/>
      <w:szCs w:val="36"/>
    </w:rPr>
  </w:style>
  <w:style w:type="paragraph" w:customStyle="1" w:styleId="Style1">
    <w:name w:val="Style 1"/>
    <w:rsid w:val="009E7702"/>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9E7702"/>
    <w:rPr>
      <w:rFonts w:ascii="Tahoma" w:hAnsi="Tahoma" w:cs="Tahoma"/>
      <w:sz w:val="26"/>
      <w:szCs w:val="26"/>
    </w:rPr>
  </w:style>
  <w:style w:type="paragraph" w:customStyle="1" w:styleId="Style2">
    <w:name w:val="Style 2"/>
    <w:rsid w:val="00405DF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2">
    <w:name w:val="Character Style 2"/>
    <w:rsid w:val="00405DF6"/>
    <w:rPr>
      <w:rFonts w:ascii="Arial" w:hAnsi="Arial" w:cs="Arial"/>
      <w:sz w:val="26"/>
      <w:szCs w:val="26"/>
    </w:rPr>
  </w:style>
  <w:style w:type="paragraph" w:customStyle="1" w:styleId="Style3">
    <w:name w:val="Style 3"/>
    <w:uiPriority w:val="99"/>
    <w:rsid w:val="00405DF6"/>
    <w:pPr>
      <w:widowControl w:val="0"/>
      <w:autoSpaceDE w:val="0"/>
      <w:autoSpaceDN w:val="0"/>
      <w:spacing w:before="108" w:after="0" w:line="360" w:lineRule="auto"/>
      <w:ind w:left="72"/>
    </w:pPr>
    <w:rPr>
      <w:rFonts w:ascii="Arial" w:eastAsiaTheme="minorEastAsia" w:hAnsi="Arial" w:cs="Arial"/>
      <w:i/>
      <w:iCs/>
      <w:sz w:val="26"/>
      <w:szCs w:val="26"/>
    </w:rPr>
  </w:style>
  <w:style w:type="paragraph" w:customStyle="1" w:styleId="Default">
    <w:name w:val="Default"/>
    <w:rsid w:val="00F10B6B"/>
    <w:pPr>
      <w:autoSpaceDE w:val="0"/>
      <w:autoSpaceDN w:val="0"/>
      <w:adjustRightInd w:val="0"/>
      <w:spacing w:after="0" w:line="240" w:lineRule="auto"/>
    </w:pPr>
    <w:rPr>
      <w:rFonts w:ascii="Univers LT Std 55" w:hAnsi="Univers LT Std 55" w:cs="Univers LT Std 55"/>
      <w:color w:val="000000"/>
      <w:sz w:val="24"/>
      <w:szCs w:val="24"/>
    </w:rPr>
  </w:style>
  <w:style w:type="character" w:styleId="Strong">
    <w:name w:val="Strong"/>
    <w:basedOn w:val="DefaultParagraphFont"/>
    <w:uiPriority w:val="22"/>
    <w:qFormat/>
    <w:rsid w:val="008D2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02288">
      <w:bodyDiv w:val="1"/>
      <w:marLeft w:val="0"/>
      <w:marRight w:val="0"/>
      <w:marTop w:val="0"/>
      <w:marBottom w:val="0"/>
      <w:divBdr>
        <w:top w:val="none" w:sz="0" w:space="0" w:color="auto"/>
        <w:left w:val="none" w:sz="0" w:space="0" w:color="auto"/>
        <w:bottom w:val="none" w:sz="0" w:space="0" w:color="auto"/>
        <w:right w:val="none" w:sz="0" w:space="0" w:color="auto"/>
      </w:divBdr>
    </w:div>
    <w:div w:id="494763971">
      <w:bodyDiv w:val="1"/>
      <w:marLeft w:val="0"/>
      <w:marRight w:val="0"/>
      <w:marTop w:val="0"/>
      <w:marBottom w:val="0"/>
      <w:divBdr>
        <w:top w:val="none" w:sz="0" w:space="0" w:color="auto"/>
        <w:left w:val="none" w:sz="0" w:space="0" w:color="auto"/>
        <w:bottom w:val="none" w:sz="0" w:space="0" w:color="auto"/>
        <w:right w:val="none" w:sz="0" w:space="0" w:color="auto"/>
      </w:divBdr>
      <w:divsChild>
        <w:div w:id="1464694916">
          <w:marLeft w:val="0"/>
          <w:marRight w:val="0"/>
          <w:marTop w:val="0"/>
          <w:marBottom w:val="0"/>
          <w:divBdr>
            <w:top w:val="none" w:sz="0" w:space="0" w:color="auto"/>
            <w:left w:val="none" w:sz="0" w:space="0" w:color="auto"/>
            <w:bottom w:val="none" w:sz="0" w:space="0" w:color="auto"/>
            <w:right w:val="none" w:sz="0" w:space="0" w:color="auto"/>
          </w:divBdr>
          <w:divsChild>
            <w:div w:id="1489252364">
              <w:marLeft w:val="0"/>
              <w:marRight w:val="0"/>
              <w:marTop w:val="0"/>
              <w:marBottom w:val="0"/>
              <w:divBdr>
                <w:top w:val="none" w:sz="0" w:space="0" w:color="auto"/>
                <w:left w:val="none" w:sz="0" w:space="0" w:color="auto"/>
                <w:bottom w:val="none" w:sz="0" w:space="0" w:color="auto"/>
                <w:right w:val="none" w:sz="0" w:space="0" w:color="auto"/>
              </w:divBdr>
              <w:divsChild>
                <w:div w:id="841355441">
                  <w:marLeft w:val="0"/>
                  <w:marRight w:val="0"/>
                  <w:marTop w:val="0"/>
                  <w:marBottom w:val="0"/>
                  <w:divBdr>
                    <w:top w:val="none" w:sz="0" w:space="0" w:color="auto"/>
                    <w:left w:val="none" w:sz="0" w:space="0" w:color="auto"/>
                    <w:bottom w:val="none" w:sz="0" w:space="0" w:color="auto"/>
                    <w:right w:val="none" w:sz="0" w:space="0" w:color="auto"/>
                  </w:divBdr>
                  <w:divsChild>
                    <w:div w:id="1719476921">
                      <w:marLeft w:val="0"/>
                      <w:marRight w:val="0"/>
                      <w:marTop w:val="0"/>
                      <w:marBottom w:val="0"/>
                      <w:divBdr>
                        <w:top w:val="none" w:sz="0" w:space="0" w:color="auto"/>
                        <w:left w:val="none" w:sz="0" w:space="0" w:color="auto"/>
                        <w:bottom w:val="none" w:sz="0" w:space="0" w:color="auto"/>
                        <w:right w:val="none" w:sz="0" w:space="0" w:color="auto"/>
                      </w:divBdr>
                      <w:divsChild>
                        <w:div w:id="832260127">
                          <w:marLeft w:val="0"/>
                          <w:marRight w:val="0"/>
                          <w:marTop w:val="0"/>
                          <w:marBottom w:val="0"/>
                          <w:divBdr>
                            <w:top w:val="none" w:sz="0" w:space="0" w:color="auto"/>
                            <w:left w:val="none" w:sz="0" w:space="0" w:color="auto"/>
                            <w:bottom w:val="none" w:sz="0" w:space="0" w:color="auto"/>
                            <w:right w:val="none" w:sz="0" w:space="0" w:color="auto"/>
                          </w:divBdr>
                          <w:divsChild>
                            <w:div w:id="11030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25060">
      <w:bodyDiv w:val="1"/>
      <w:marLeft w:val="0"/>
      <w:marRight w:val="0"/>
      <w:marTop w:val="0"/>
      <w:marBottom w:val="0"/>
      <w:divBdr>
        <w:top w:val="none" w:sz="0" w:space="0" w:color="auto"/>
        <w:left w:val="none" w:sz="0" w:space="0" w:color="auto"/>
        <w:bottom w:val="none" w:sz="0" w:space="0" w:color="auto"/>
        <w:right w:val="none" w:sz="0" w:space="0" w:color="auto"/>
      </w:divBdr>
    </w:div>
    <w:div w:id="579951592">
      <w:bodyDiv w:val="1"/>
      <w:marLeft w:val="0"/>
      <w:marRight w:val="0"/>
      <w:marTop w:val="0"/>
      <w:marBottom w:val="0"/>
      <w:divBdr>
        <w:top w:val="none" w:sz="0" w:space="0" w:color="auto"/>
        <w:left w:val="none" w:sz="0" w:space="0" w:color="auto"/>
        <w:bottom w:val="none" w:sz="0" w:space="0" w:color="auto"/>
        <w:right w:val="none" w:sz="0" w:space="0" w:color="auto"/>
      </w:divBdr>
      <w:divsChild>
        <w:div w:id="1924677237">
          <w:marLeft w:val="0"/>
          <w:marRight w:val="0"/>
          <w:marTop w:val="0"/>
          <w:marBottom w:val="0"/>
          <w:divBdr>
            <w:top w:val="none" w:sz="0" w:space="0" w:color="auto"/>
            <w:left w:val="none" w:sz="0" w:space="0" w:color="auto"/>
            <w:bottom w:val="none" w:sz="0" w:space="0" w:color="auto"/>
            <w:right w:val="none" w:sz="0" w:space="0" w:color="auto"/>
          </w:divBdr>
          <w:divsChild>
            <w:div w:id="8486447">
              <w:marLeft w:val="0"/>
              <w:marRight w:val="0"/>
              <w:marTop w:val="0"/>
              <w:marBottom w:val="0"/>
              <w:divBdr>
                <w:top w:val="none" w:sz="0" w:space="0" w:color="auto"/>
                <w:left w:val="none" w:sz="0" w:space="0" w:color="auto"/>
                <w:bottom w:val="none" w:sz="0" w:space="0" w:color="auto"/>
                <w:right w:val="none" w:sz="0" w:space="0" w:color="auto"/>
              </w:divBdr>
              <w:divsChild>
                <w:div w:id="1633170789">
                  <w:marLeft w:val="0"/>
                  <w:marRight w:val="0"/>
                  <w:marTop w:val="0"/>
                  <w:marBottom w:val="0"/>
                  <w:divBdr>
                    <w:top w:val="none" w:sz="0" w:space="0" w:color="auto"/>
                    <w:left w:val="none" w:sz="0" w:space="0" w:color="auto"/>
                    <w:bottom w:val="none" w:sz="0" w:space="0" w:color="auto"/>
                    <w:right w:val="none" w:sz="0" w:space="0" w:color="auto"/>
                  </w:divBdr>
                  <w:divsChild>
                    <w:div w:id="364213228">
                      <w:marLeft w:val="0"/>
                      <w:marRight w:val="0"/>
                      <w:marTop w:val="0"/>
                      <w:marBottom w:val="0"/>
                      <w:divBdr>
                        <w:top w:val="none" w:sz="0" w:space="0" w:color="auto"/>
                        <w:left w:val="none" w:sz="0" w:space="0" w:color="auto"/>
                        <w:bottom w:val="none" w:sz="0" w:space="0" w:color="auto"/>
                        <w:right w:val="none" w:sz="0" w:space="0" w:color="auto"/>
                      </w:divBdr>
                      <w:divsChild>
                        <w:div w:id="1038627250">
                          <w:marLeft w:val="0"/>
                          <w:marRight w:val="0"/>
                          <w:marTop w:val="0"/>
                          <w:marBottom w:val="0"/>
                          <w:divBdr>
                            <w:top w:val="none" w:sz="0" w:space="0" w:color="auto"/>
                            <w:left w:val="none" w:sz="0" w:space="0" w:color="auto"/>
                            <w:bottom w:val="none" w:sz="0" w:space="0" w:color="auto"/>
                            <w:right w:val="none" w:sz="0" w:space="0" w:color="auto"/>
                          </w:divBdr>
                          <w:divsChild>
                            <w:div w:id="20809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14082">
      <w:bodyDiv w:val="1"/>
      <w:marLeft w:val="0"/>
      <w:marRight w:val="0"/>
      <w:marTop w:val="0"/>
      <w:marBottom w:val="0"/>
      <w:divBdr>
        <w:top w:val="none" w:sz="0" w:space="0" w:color="auto"/>
        <w:left w:val="none" w:sz="0" w:space="0" w:color="auto"/>
        <w:bottom w:val="none" w:sz="0" w:space="0" w:color="auto"/>
        <w:right w:val="none" w:sz="0" w:space="0" w:color="auto"/>
      </w:divBdr>
    </w:div>
    <w:div w:id="1556502234">
      <w:bodyDiv w:val="1"/>
      <w:marLeft w:val="0"/>
      <w:marRight w:val="0"/>
      <w:marTop w:val="0"/>
      <w:marBottom w:val="0"/>
      <w:divBdr>
        <w:top w:val="none" w:sz="0" w:space="0" w:color="auto"/>
        <w:left w:val="none" w:sz="0" w:space="0" w:color="auto"/>
        <w:bottom w:val="none" w:sz="0" w:space="0" w:color="auto"/>
        <w:right w:val="none" w:sz="0" w:space="0" w:color="auto"/>
      </w:divBdr>
    </w:div>
    <w:div w:id="1680963411">
      <w:bodyDiv w:val="1"/>
      <w:marLeft w:val="0"/>
      <w:marRight w:val="0"/>
      <w:marTop w:val="0"/>
      <w:marBottom w:val="0"/>
      <w:divBdr>
        <w:top w:val="none" w:sz="0" w:space="0" w:color="auto"/>
        <w:left w:val="none" w:sz="0" w:space="0" w:color="auto"/>
        <w:bottom w:val="none" w:sz="0" w:space="0" w:color="auto"/>
        <w:right w:val="none" w:sz="0" w:space="0" w:color="auto"/>
      </w:divBdr>
    </w:div>
    <w:div w:id="1734159915">
      <w:bodyDiv w:val="1"/>
      <w:marLeft w:val="0"/>
      <w:marRight w:val="0"/>
      <w:marTop w:val="0"/>
      <w:marBottom w:val="0"/>
      <w:divBdr>
        <w:top w:val="none" w:sz="0" w:space="0" w:color="auto"/>
        <w:left w:val="none" w:sz="0" w:space="0" w:color="auto"/>
        <w:bottom w:val="none" w:sz="0" w:space="0" w:color="auto"/>
        <w:right w:val="none" w:sz="0" w:space="0" w:color="auto"/>
      </w:divBdr>
    </w:div>
    <w:div w:id="1805925336">
      <w:bodyDiv w:val="1"/>
      <w:marLeft w:val="0"/>
      <w:marRight w:val="0"/>
      <w:marTop w:val="0"/>
      <w:marBottom w:val="0"/>
      <w:divBdr>
        <w:top w:val="none" w:sz="0" w:space="0" w:color="auto"/>
        <w:left w:val="none" w:sz="0" w:space="0" w:color="auto"/>
        <w:bottom w:val="none" w:sz="0" w:space="0" w:color="auto"/>
        <w:right w:val="none" w:sz="0" w:space="0" w:color="auto"/>
      </w:divBdr>
    </w:div>
    <w:div w:id="19890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m.sidra</cp:lastModifiedBy>
  <cp:revision>9</cp:revision>
  <cp:lastPrinted>2019-10-21T13:50:00Z</cp:lastPrinted>
  <dcterms:created xsi:type="dcterms:W3CDTF">2021-09-15T13:52:00Z</dcterms:created>
  <dcterms:modified xsi:type="dcterms:W3CDTF">2024-10-19T19:55:00Z</dcterms:modified>
</cp:coreProperties>
</file>