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9B" w:rsidRPr="00C8529B" w:rsidRDefault="00CE2DBD" w:rsidP="00C8529B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MY" w:eastAsia="en-MY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MY" w:eastAsia="en-MY"/>
        </w:rPr>
        <w:t xml:space="preserve">  </w:t>
      </w:r>
      <w:r w:rsidR="00C8529B" w:rsidRPr="00C8529B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MY" w:eastAsia="en-MY"/>
        </w:rPr>
        <w:t>Zoology</w:t>
      </w:r>
    </w:p>
    <w:p w:rsidR="00E24454" w:rsidRDefault="00E24454" w:rsidP="00C061DE">
      <w:pPr>
        <w:spacing w:line="36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061D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Biology</w:t>
      </w:r>
      <w:r w:rsidRPr="00E24454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is a branch of science that deals with living organisms and their vital processes. Biology encompasses di</w:t>
      </w:r>
      <w:r w:rsidR="00C061DE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verse fields, including botany, </w:t>
      </w:r>
      <w:r w:rsidRPr="00E24454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ecology, evolution, genetics, medicine, microbiology, molecular biology, physiology, and zoology.</w:t>
      </w:r>
    </w:p>
    <w:p w:rsidR="00B648D5" w:rsidRPr="00C8529B" w:rsidRDefault="001B0B2C" w:rsidP="00E24454">
      <w:pPr>
        <w:spacing w:line="36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061D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Zoology</w:t>
      </w: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 or animal biology</w:t>
      </w:r>
      <w:r w:rsidR="00C8529B"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: </w:t>
      </w: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 is</w:t>
      </w:r>
      <w:r w:rsidR="00E24454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derived from two Greek words: </w:t>
      </w:r>
      <w:r w:rsidR="001B05CF" w:rsidRPr="00E2445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Zoon</w:t>
      </w:r>
      <w:r w:rsidR="001B05CF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means </w:t>
      </w:r>
      <w:r w:rsidR="00E24454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(</w:t>
      </w:r>
      <w:r w:rsidR="001B05CF" w:rsidRPr="00E2445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animal</w:t>
      </w:r>
      <w:r w:rsidR="00E2445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)</w:t>
      </w:r>
      <w:r w:rsidR="001B05CF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and </w:t>
      </w:r>
      <w:r w:rsidR="001B05CF" w:rsidRPr="00E2445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Logos</w:t>
      </w:r>
      <w:r w:rsidR="001B05CF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means</w:t>
      </w:r>
      <w:r w:rsidR="00E24454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</w:t>
      </w:r>
      <w:r w:rsidR="001B05CF" w:rsidRPr="00E2445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(to study)</w:t>
      </w:r>
      <w:r w:rsidR="00E24454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,</w:t>
      </w: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</w:t>
      </w:r>
      <w:r w:rsidR="00E24454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Zoology is a </w:t>
      </w: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branch of </w:t>
      </w:r>
      <w:hyperlink r:id="rId8" w:tooltip="Biology" w:history="1">
        <w:r w:rsidRPr="00C8529B">
          <w:rPr>
            <w:rFonts w:asciiTheme="majorBidi" w:eastAsia="Times New Roman" w:hAnsiTheme="majorBidi" w:cstheme="majorBidi"/>
            <w:color w:val="333333"/>
            <w:sz w:val="24"/>
            <w:szCs w:val="24"/>
            <w:lang w:val="en-MY" w:eastAsia="en-MY"/>
          </w:rPr>
          <w:t>biology</w:t>
        </w:r>
      </w:hyperlink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 that studies the animal kingdom, including the </w:t>
      </w:r>
      <w:hyperlink r:id="rId9" w:tooltip="Anatomy" w:history="1">
        <w:r w:rsidRPr="00C8529B">
          <w:rPr>
            <w:rFonts w:asciiTheme="majorBidi" w:eastAsia="Times New Roman" w:hAnsiTheme="majorBidi" w:cstheme="majorBidi"/>
            <w:color w:val="333333"/>
            <w:sz w:val="24"/>
            <w:szCs w:val="24"/>
            <w:lang w:val="en-MY" w:eastAsia="en-MY"/>
          </w:rPr>
          <w:t>structure</w:t>
        </w:r>
      </w:hyperlink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, </w:t>
      </w:r>
      <w:hyperlink r:id="rId10" w:tooltip="Embryology" w:history="1">
        <w:r w:rsidRPr="00C8529B">
          <w:rPr>
            <w:rFonts w:asciiTheme="majorBidi" w:eastAsia="Times New Roman" w:hAnsiTheme="majorBidi" w:cstheme="majorBidi"/>
            <w:color w:val="333333"/>
            <w:sz w:val="24"/>
            <w:szCs w:val="24"/>
            <w:lang w:val="en-MY" w:eastAsia="en-MY"/>
          </w:rPr>
          <w:t>embryology</w:t>
        </w:r>
      </w:hyperlink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, </w:t>
      </w:r>
      <w:hyperlink r:id="rId11" w:tooltip="Evolution" w:history="1">
        <w:r w:rsidRPr="00C8529B">
          <w:rPr>
            <w:rFonts w:asciiTheme="majorBidi" w:eastAsia="Times New Roman" w:hAnsiTheme="majorBidi" w:cstheme="majorBidi"/>
            <w:color w:val="333333"/>
            <w:sz w:val="24"/>
            <w:szCs w:val="24"/>
            <w:lang w:val="en-MY" w:eastAsia="en-MY"/>
          </w:rPr>
          <w:t>evolution</w:t>
        </w:r>
      </w:hyperlink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, </w:t>
      </w:r>
      <w:hyperlink r:id="rId12" w:tooltip="Biological classification" w:history="1">
        <w:r w:rsidRPr="00C8529B">
          <w:rPr>
            <w:rFonts w:asciiTheme="majorBidi" w:eastAsia="Times New Roman" w:hAnsiTheme="majorBidi" w:cstheme="majorBidi"/>
            <w:color w:val="333333"/>
            <w:sz w:val="24"/>
            <w:szCs w:val="24"/>
            <w:lang w:val="en-MY" w:eastAsia="en-MY"/>
          </w:rPr>
          <w:t>classification</w:t>
        </w:r>
      </w:hyperlink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, </w:t>
      </w:r>
      <w:hyperlink r:id="rId13" w:tooltip="Ethology" w:history="1">
        <w:r w:rsidRPr="00C8529B">
          <w:rPr>
            <w:rFonts w:asciiTheme="majorBidi" w:eastAsia="Times New Roman" w:hAnsiTheme="majorBidi" w:cstheme="majorBidi"/>
            <w:color w:val="333333"/>
            <w:sz w:val="24"/>
            <w:szCs w:val="24"/>
            <w:lang w:val="en-MY" w:eastAsia="en-MY"/>
          </w:rPr>
          <w:t>habits</w:t>
        </w:r>
      </w:hyperlink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, and distribution of all </w:t>
      </w:r>
      <w:hyperlink r:id="rId14" w:tooltip="Animal" w:history="1">
        <w:r w:rsidRPr="00C8529B">
          <w:rPr>
            <w:rFonts w:asciiTheme="majorBidi" w:eastAsia="Times New Roman" w:hAnsiTheme="majorBidi" w:cstheme="majorBidi"/>
            <w:color w:val="333333"/>
            <w:sz w:val="24"/>
            <w:szCs w:val="24"/>
            <w:lang w:val="en-MY" w:eastAsia="en-MY"/>
          </w:rPr>
          <w:t>animals</w:t>
        </w:r>
      </w:hyperlink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, both living and </w:t>
      </w:r>
      <w:hyperlink r:id="rId15" w:tooltip="Extinction" w:history="1">
        <w:r w:rsidRPr="00C8529B">
          <w:rPr>
            <w:rFonts w:asciiTheme="majorBidi" w:eastAsia="Times New Roman" w:hAnsiTheme="majorBidi" w:cstheme="majorBidi"/>
            <w:color w:val="333333"/>
            <w:sz w:val="24"/>
            <w:szCs w:val="24"/>
            <w:lang w:val="en-MY" w:eastAsia="en-MY"/>
          </w:rPr>
          <w:t>extinct</w:t>
        </w:r>
      </w:hyperlink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, and how they interact with their ecosystems.</w:t>
      </w:r>
    </w:p>
    <w:p w:rsidR="004D5B8F" w:rsidRPr="00C8529B" w:rsidRDefault="004D5B8F" w:rsidP="00C8529B">
      <w:pPr>
        <w:spacing w:line="360" w:lineRule="auto"/>
        <w:ind w:left="142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 xml:space="preserve">Zoologists </w:t>
      </w:r>
      <w:r w:rsidR="00C8529B" w:rsidRPr="00C8529B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aim</w:t>
      </w:r>
      <w:r w:rsidRPr="00C8529B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 xml:space="preserve"> to understand:</w:t>
      </w:r>
      <w:bookmarkStart w:id="0" w:name="_GoBack"/>
      <w:bookmarkEnd w:id="0"/>
    </w:p>
    <w:p w:rsidR="004D5B8F" w:rsidRPr="00C8529B" w:rsidRDefault="004D5B8F" w:rsidP="00C8529B">
      <w:pPr>
        <w:pStyle w:val="ListParagraph"/>
        <w:numPr>
          <w:ilvl w:val="1"/>
          <w:numId w:val="3"/>
        </w:numPr>
        <w:tabs>
          <w:tab w:val="clear" w:pos="1440"/>
          <w:tab w:val="left" w:pos="284"/>
        </w:tabs>
        <w:spacing w:line="360" w:lineRule="auto"/>
        <w:ind w:left="284" w:firstLine="0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The origin of animal diversity.</w:t>
      </w:r>
    </w:p>
    <w:p w:rsidR="004D5B8F" w:rsidRPr="00C8529B" w:rsidRDefault="004D5B8F" w:rsidP="00C8529B">
      <w:pPr>
        <w:numPr>
          <w:ilvl w:val="1"/>
          <w:numId w:val="3"/>
        </w:numPr>
        <w:tabs>
          <w:tab w:val="clear" w:pos="1440"/>
          <w:tab w:val="left" w:pos="284"/>
        </w:tabs>
        <w:spacing w:line="360" w:lineRule="auto"/>
        <w:ind w:left="284" w:firstLine="0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How animals perform basic life processes.</w:t>
      </w:r>
    </w:p>
    <w:p w:rsidR="0046210E" w:rsidRPr="006E5958" w:rsidRDefault="004D5B8F" w:rsidP="006E5958">
      <w:pPr>
        <w:numPr>
          <w:ilvl w:val="1"/>
          <w:numId w:val="3"/>
        </w:numPr>
        <w:tabs>
          <w:tab w:val="clear" w:pos="1440"/>
          <w:tab w:val="left" w:pos="284"/>
        </w:tabs>
        <w:spacing w:line="360" w:lineRule="auto"/>
        <w:ind w:left="284" w:firstLine="0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How they are able to inhabit various ecosystems.</w:t>
      </w:r>
    </w:p>
    <w:p w:rsidR="00887618" w:rsidRDefault="001B0B2C" w:rsidP="00887618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Branches of Zoology</w:t>
      </w:r>
      <w:r w:rsidR="0088761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 xml:space="preserve"> </w:t>
      </w:r>
    </w:p>
    <w:p w:rsidR="00D30A26" w:rsidRPr="00D30A26" w:rsidRDefault="00D30A26" w:rsidP="00887618">
      <w:pPr>
        <w:spacing w:line="36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Zoology is very broad field;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</w:t>
      </w:r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therefore, it was divided into branches, which are:</w:t>
      </w:r>
    </w:p>
    <w:p w:rsidR="00D30A26" w:rsidRPr="00D30A26" w:rsidRDefault="00D30A26" w:rsidP="008353D9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Morphology</w:t>
      </w:r>
      <w:proofErr w:type="gramStart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:-</w:t>
      </w:r>
      <w:proofErr w:type="gramEnd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Study of external structures of living organisms.</w:t>
      </w:r>
    </w:p>
    <w:p w:rsidR="00D30A26" w:rsidRPr="00D30A26" w:rsidRDefault="00D30A26" w:rsidP="008353D9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Anatomy</w:t>
      </w:r>
      <w:proofErr w:type="gramStart"/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:</w:t>
      </w:r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-</w:t>
      </w:r>
      <w:proofErr w:type="gramEnd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Study of the structure of entire organisms and their parts.</w:t>
      </w:r>
    </w:p>
    <w:p w:rsidR="00D30A26" w:rsidRPr="00D30A26" w:rsidRDefault="00D30A26" w:rsidP="008353D9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Physiology</w:t>
      </w:r>
      <w:proofErr w:type="gramStart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:-</w:t>
      </w:r>
      <w:proofErr w:type="gramEnd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Study of the function of organisms and their parts.</w:t>
      </w:r>
    </w:p>
    <w:p w:rsidR="00D30A26" w:rsidRPr="00D30A26" w:rsidRDefault="00D30A26" w:rsidP="008353D9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Cytology</w:t>
      </w:r>
      <w:proofErr w:type="gramStart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:-</w:t>
      </w:r>
      <w:proofErr w:type="gramEnd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Study of structures &amp; functions of the cell.</w:t>
      </w:r>
    </w:p>
    <w:p w:rsidR="00D30A26" w:rsidRPr="00D30A26" w:rsidRDefault="00D30A26" w:rsidP="008353D9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Histology</w:t>
      </w:r>
      <w:proofErr w:type="gramStart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:-</w:t>
      </w:r>
      <w:proofErr w:type="gramEnd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Study of tissues. </w:t>
      </w:r>
    </w:p>
    <w:p w:rsidR="00D30A26" w:rsidRPr="00D30A26" w:rsidRDefault="00D30A26" w:rsidP="008353D9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Genetics</w:t>
      </w:r>
      <w:proofErr w:type="gramStart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:-</w:t>
      </w:r>
      <w:proofErr w:type="gramEnd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Study of transmission of characters from one generation to the next generation.</w:t>
      </w:r>
    </w:p>
    <w:p w:rsidR="00D30A26" w:rsidRPr="00D30A26" w:rsidRDefault="00D30A26" w:rsidP="008353D9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Ecology</w:t>
      </w:r>
      <w:proofErr w:type="gramStart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:-</w:t>
      </w:r>
      <w:proofErr w:type="gramEnd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Study of inter-relationship between living organisms and its environment.</w:t>
      </w:r>
    </w:p>
    <w:p w:rsidR="00D30A26" w:rsidRPr="00D30A26" w:rsidRDefault="00D30A26" w:rsidP="008353D9">
      <w:pPr>
        <w:numPr>
          <w:ilvl w:val="0"/>
          <w:numId w:val="7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Embryology</w:t>
      </w:r>
      <w:proofErr w:type="gramStart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:-</w:t>
      </w:r>
      <w:proofErr w:type="gramEnd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the study of the formation and development of an embryo and </w:t>
      </w:r>
      <w:proofErr w:type="spellStart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fetus</w:t>
      </w:r>
      <w:proofErr w:type="spellEnd"/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.</w:t>
      </w:r>
    </w:p>
    <w:p w:rsidR="00D30A26" w:rsidRPr="00D30A26" w:rsidRDefault="00D30A26" w:rsidP="000E2D7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Parasitology</w:t>
      </w:r>
      <w:proofErr w:type="gramStart"/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>:-</w:t>
      </w:r>
      <w:proofErr w:type="gramEnd"/>
      <w:r w:rsidRPr="00D30A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MY" w:eastAsia="en-MY"/>
        </w:rPr>
        <w:t xml:space="preserve"> </w:t>
      </w:r>
      <w:r w:rsidRPr="00D30A26">
        <w:rPr>
          <w:rFonts w:ascii="Arial" w:hAnsi="Arial" w:cs="Arial"/>
          <w:color w:val="202124"/>
          <w:shd w:val="clear" w:color="auto" w:fill="FFFFFF"/>
        </w:rPr>
        <w:t> </w:t>
      </w:r>
      <w:r w:rsidRPr="00D30A26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the study of parasites, their hosts, and the relationship between them.</w:t>
      </w:r>
    </w:p>
    <w:p w:rsidR="001D42C3" w:rsidRPr="00C8529B" w:rsidRDefault="001D42C3" w:rsidP="000E2D71">
      <w:pPr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</w:p>
    <w:p w:rsidR="00C061DE" w:rsidRDefault="00C061DE" w:rsidP="000E2D71">
      <w:pPr>
        <w:pStyle w:val="ListParagraph"/>
        <w:spacing w:after="0" w:line="360" w:lineRule="auto"/>
        <w:ind w:left="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C061DE" w:rsidRDefault="00C061DE" w:rsidP="000E2D71">
      <w:pPr>
        <w:pStyle w:val="ListParagraph"/>
        <w:spacing w:after="0" w:line="360" w:lineRule="auto"/>
        <w:ind w:left="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887618" w:rsidRDefault="0077677D" w:rsidP="000E2D71">
      <w:pPr>
        <w:pStyle w:val="ListParagraph"/>
        <w:spacing w:after="0" w:line="360" w:lineRule="auto"/>
        <w:ind w:left="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C8529B">
        <w:rPr>
          <w:rFonts w:asciiTheme="majorBidi" w:eastAsiaTheme="minorHAnsi" w:hAnsiTheme="majorBidi" w:cstheme="majorBidi"/>
          <w:b/>
          <w:bCs/>
          <w:sz w:val="24"/>
          <w:szCs w:val="24"/>
        </w:rPr>
        <w:lastRenderedPageBreak/>
        <w:t>Zoology as a part of biology</w:t>
      </w:r>
    </w:p>
    <w:p w:rsidR="000E2D71" w:rsidRPr="00C8529B" w:rsidRDefault="000E2D71" w:rsidP="000E2D71">
      <w:pPr>
        <w:pStyle w:val="ListParagraph"/>
        <w:spacing w:after="0" w:line="360" w:lineRule="auto"/>
        <w:ind w:left="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136215" w:rsidRPr="00C8529B" w:rsidRDefault="0077677D" w:rsidP="00C061DE">
      <w:pPr>
        <w:pStyle w:val="ListParagraph"/>
        <w:spacing w:after="0" w:line="360" w:lineRule="auto"/>
        <w:ind w:left="0" w:firstLine="72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Animals form a distinct branch on the evolutionary tree of life. It is a large</w:t>
      </w:r>
      <w:r w:rsidR="001D42C3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and old branch that originated </w:t>
      </w: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over 600 million years ago. Animals form part of an even larger limb known as eukaryotes, organisms whose cells contain membrane-enclosed nuclei. This larger limb includes plants, fungi and numerous unicellular forms. Perhaps the most distinctive characteristic of the animals as a group is their means of nutrition, which consists of eating other organisms. </w:t>
      </w:r>
    </w:p>
    <w:p w:rsidR="00136215" w:rsidRPr="00C8529B" w:rsidRDefault="00136215" w:rsidP="00C061DE">
      <w:pPr>
        <w:pStyle w:val="ListParagraph"/>
        <w:spacing w:line="360" w:lineRule="auto"/>
        <w:ind w:left="0" w:firstLine="72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Animals are distinguished also by the absence of characteristics that have evolved in other eukaryotes. </w:t>
      </w:r>
      <w:r w:rsidRPr="0088761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Plants</w:t>
      </w: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, for example, use light energy to produce organic compounds (photosynthesis), and they have evolved rigid cell walls that surround their cell membranes; photosynthesis and cell walls are absent from animals. </w:t>
      </w:r>
      <w:r w:rsidRPr="0088761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Fungi</w:t>
      </w:r>
      <w:r w:rsidR="0088761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 xml:space="preserve"> </w:t>
      </w: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acquire nutrition by absorption of small organic molecules from their environments, and their body plan contains tubular filaments called hyphae; these structures are absent from the animal kingdom.</w:t>
      </w:r>
    </w:p>
    <w:p w:rsidR="0046210E" w:rsidRDefault="00136215" w:rsidP="00C061DE">
      <w:pPr>
        <w:pStyle w:val="ListParagraph"/>
        <w:spacing w:line="360" w:lineRule="auto"/>
        <w:ind w:left="0" w:firstLine="72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Some organisms combine properties of animals and plants. For example, </w:t>
      </w:r>
      <w:r w:rsidRPr="0046210E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MY" w:eastAsia="en-MY"/>
        </w:rPr>
        <w:t>Euglena</w:t>
      </w: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</w:t>
      </w:r>
      <w:r w:rsidR="00F7636D"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is a eukaryotic unicellular </w:t>
      </w:r>
      <w:r w:rsidR="00887618"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organism;</w:t>
      </w:r>
      <w:r w:rsidR="00F7636D"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it contains the major organelles found in more complex life. This </w:t>
      </w:r>
      <w:proofErr w:type="spellStart"/>
      <w:r w:rsidR="00F7636D"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protist</w:t>
      </w:r>
      <w:proofErr w:type="spellEnd"/>
      <w:r w:rsidR="00F7636D"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is both an autotroph, meaning it can carry out photosynthesis and make its own food like plants, as well as a </w:t>
      </w:r>
      <w:proofErr w:type="spellStart"/>
      <w:r w:rsidR="00F7636D"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heteroptoph</w:t>
      </w:r>
      <w:proofErr w:type="spellEnd"/>
      <w:r w:rsidR="00F7636D"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, meaning it can also capture and ingest its food. </w:t>
      </w:r>
    </w:p>
    <w:p w:rsidR="00136215" w:rsidRPr="00C8529B" w:rsidRDefault="00F7636D" w:rsidP="00C061DE">
      <w:pPr>
        <w:pStyle w:val="ListParagraph"/>
        <w:spacing w:line="360" w:lineRule="auto"/>
        <w:ind w:left="0" w:firstLine="72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When acting as </w:t>
      </w:r>
      <w:r w:rsidR="00887618"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>an</w:t>
      </w:r>
      <w:r w:rsidRPr="00C8529B"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  <w:t xml:space="preserve"> autotroph, the Euglena utilizes its chloroplasts (which gives it the green colour) to produce sugars by photosynthesis, when acting as a heterotroph, the Euglena surrounds the particle of food and consumes it by phagocytosis, or in other words, engulfing the food through its cell membrane.</w:t>
      </w:r>
    </w:p>
    <w:p w:rsidR="002369B3" w:rsidRDefault="002369B3" w:rsidP="00C061DE">
      <w:pPr>
        <w:pStyle w:val="ListParagraph"/>
        <w:spacing w:line="360" w:lineRule="auto"/>
        <w:ind w:left="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</w:p>
    <w:p w:rsidR="006E5958" w:rsidRDefault="006E5958" w:rsidP="00C061DE">
      <w:pPr>
        <w:pStyle w:val="ListParagraph"/>
        <w:spacing w:line="360" w:lineRule="auto"/>
        <w:ind w:left="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</w:p>
    <w:p w:rsidR="006E5958" w:rsidRPr="00C8529B" w:rsidRDefault="006E5958" w:rsidP="00C061DE">
      <w:pPr>
        <w:pStyle w:val="ListParagraph"/>
        <w:spacing w:line="360" w:lineRule="auto"/>
        <w:ind w:left="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</w:p>
    <w:p w:rsidR="002369B3" w:rsidRPr="00C8529B" w:rsidRDefault="002369B3" w:rsidP="00C8529B">
      <w:pPr>
        <w:pStyle w:val="ListParagraph"/>
        <w:spacing w:line="360" w:lineRule="auto"/>
        <w:ind w:left="0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val="en-MY" w:eastAsia="en-MY"/>
        </w:rPr>
      </w:pPr>
      <w:r w:rsidRPr="00C8529B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271D6175" wp14:editId="2D307BE7">
            <wp:extent cx="3966882" cy="31715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82" cy="317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9B3" w:rsidRPr="00C8529B" w:rsidSect="00C8529B">
      <w:headerReference w:type="default" r:id="rId17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D6" w:rsidRDefault="008A5BD6" w:rsidP="004D5B8F">
      <w:pPr>
        <w:spacing w:after="0" w:line="240" w:lineRule="auto"/>
      </w:pPr>
      <w:r>
        <w:separator/>
      </w:r>
    </w:p>
  </w:endnote>
  <w:endnote w:type="continuationSeparator" w:id="0">
    <w:p w:rsidR="008A5BD6" w:rsidRDefault="008A5BD6" w:rsidP="004D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D6" w:rsidRDefault="008A5BD6" w:rsidP="004D5B8F">
      <w:pPr>
        <w:spacing w:after="0" w:line="240" w:lineRule="auto"/>
      </w:pPr>
      <w:r>
        <w:separator/>
      </w:r>
    </w:p>
  </w:footnote>
  <w:footnote w:type="continuationSeparator" w:id="0">
    <w:p w:rsidR="008A5BD6" w:rsidRDefault="008A5BD6" w:rsidP="004D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13"/>
    </w:tblGrid>
    <w:tr w:rsidR="00C061DE" w:rsidRPr="00C061DE" w:rsidTr="00C061DE">
      <w:trPr>
        <w:trHeight w:val="315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061DE" w:rsidRPr="00C061DE" w:rsidRDefault="00C061DE" w:rsidP="00C061DE">
          <w:pPr>
            <w:tabs>
              <w:tab w:val="center" w:pos="4680"/>
              <w:tab w:val="right" w:pos="9360"/>
            </w:tabs>
            <w:bidi/>
            <w:spacing w:after="0" w:line="240" w:lineRule="auto"/>
            <w:rPr>
              <w:rFonts w:asciiTheme="majorBidi" w:hAnsiTheme="majorBidi" w:cstheme="majorBidi"/>
              <w:b/>
              <w:bCs/>
              <w:sz w:val="24"/>
              <w:lang w:val="en-MY"/>
            </w:rPr>
          </w:pPr>
          <w:r>
            <w:rPr>
              <w:rFonts w:asciiTheme="majorBidi" w:hAnsiTheme="majorBidi" w:cstheme="majorBidi"/>
              <w:b/>
              <w:bCs/>
              <w:sz w:val="24"/>
            </w:rPr>
            <w:t xml:space="preserve">  </w:t>
          </w:r>
          <w:r w:rsidRPr="00C061DE">
            <w:rPr>
              <w:rFonts w:asciiTheme="majorBidi" w:hAnsiTheme="majorBidi" w:cstheme="majorBidi"/>
              <w:b/>
              <w:bCs/>
              <w:sz w:val="24"/>
            </w:rPr>
            <w:t>Zoology</w:t>
          </w:r>
          <w:r w:rsidRPr="00C061DE">
            <w:rPr>
              <w:rFonts w:asciiTheme="majorBidi" w:hAnsiTheme="majorBidi" w:cstheme="majorBidi"/>
              <w:b/>
              <w:bCs/>
              <w:sz w:val="24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24"/>
            </w:rPr>
            <w:t xml:space="preserve">                                                                                                                 </w:t>
          </w:r>
          <w:r w:rsidRPr="00C061DE">
            <w:rPr>
              <w:rFonts w:asciiTheme="majorBidi" w:hAnsiTheme="majorBidi" w:cstheme="majorBidi"/>
              <w:b/>
              <w:bCs/>
              <w:sz w:val="24"/>
            </w:rPr>
            <w:t>Theoretical/1</w:t>
          </w:r>
          <w:r w:rsidRPr="00C061DE">
            <w:rPr>
              <w:rFonts w:asciiTheme="majorBidi" w:hAnsiTheme="majorBidi" w:cstheme="majorBidi"/>
              <w:b/>
              <w:bCs/>
              <w:sz w:val="24"/>
              <w:vertAlign w:val="superscript"/>
            </w:rPr>
            <w:t>st</w:t>
          </w:r>
          <w:r w:rsidRPr="00C061DE">
            <w:rPr>
              <w:rFonts w:asciiTheme="majorBidi" w:hAnsiTheme="majorBidi" w:cstheme="majorBidi"/>
              <w:b/>
              <w:bCs/>
              <w:sz w:val="24"/>
            </w:rPr>
            <w:t xml:space="preserve"> Lecture</w:t>
          </w:r>
        </w:p>
      </w:tc>
    </w:tr>
  </w:tbl>
  <w:p w:rsidR="004D5B8F" w:rsidRDefault="004D5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D7A"/>
    <w:multiLevelType w:val="multilevel"/>
    <w:tmpl w:val="716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61578D"/>
    <w:multiLevelType w:val="hybridMultilevel"/>
    <w:tmpl w:val="E824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7BB"/>
    <w:multiLevelType w:val="multilevel"/>
    <w:tmpl w:val="887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C26B77"/>
    <w:multiLevelType w:val="hybridMultilevel"/>
    <w:tmpl w:val="2302760A"/>
    <w:lvl w:ilvl="0" w:tplc="64D4B1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6B32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Theme="majorBidi" w:eastAsiaTheme="minorEastAsia" w:hAnsiTheme="majorBidi" w:cstheme="majorBidi"/>
      </w:rPr>
    </w:lvl>
    <w:lvl w:ilvl="2" w:tplc="BB58B2A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4CD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CD2E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6E24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C3AF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0C90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E815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D68BD"/>
    <w:multiLevelType w:val="hybridMultilevel"/>
    <w:tmpl w:val="CBC8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B1A56"/>
    <w:multiLevelType w:val="hybridMultilevel"/>
    <w:tmpl w:val="35288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2C"/>
    <w:rsid w:val="00021D2E"/>
    <w:rsid w:val="000B2AFE"/>
    <w:rsid w:val="000E2D71"/>
    <w:rsid w:val="00136215"/>
    <w:rsid w:val="001B05CF"/>
    <w:rsid w:val="001B0B2C"/>
    <w:rsid w:val="001D42C3"/>
    <w:rsid w:val="002369B3"/>
    <w:rsid w:val="0025238E"/>
    <w:rsid w:val="002B6453"/>
    <w:rsid w:val="003578D6"/>
    <w:rsid w:val="0046210E"/>
    <w:rsid w:val="004C5661"/>
    <w:rsid w:val="004D5B8F"/>
    <w:rsid w:val="004D7826"/>
    <w:rsid w:val="00512E32"/>
    <w:rsid w:val="006D4DC2"/>
    <w:rsid w:val="006E5958"/>
    <w:rsid w:val="006F045D"/>
    <w:rsid w:val="00767A8F"/>
    <w:rsid w:val="0077677D"/>
    <w:rsid w:val="007F154F"/>
    <w:rsid w:val="008353D9"/>
    <w:rsid w:val="00887618"/>
    <w:rsid w:val="008A5BD6"/>
    <w:rsid w:val="00B648D5"/>
    <w:rsid w:val="00C061DE"/>
    <w:rsid w:val="00C8529B"/>
    <w:rsid w:val="00CE2DBD"/>
    <w:rsid w:val="00D30A26"/>
    <w:rsid w:val="00DB78FC"/>
    <w:rsid w:val="00E24454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1B0B2C"/>
  </w:style>
  <w:style w:type="character" w:styleId="Hyperlink">
    <w:name w:val="Hyperlink"/>
    <w:basedOn w:val="DefaultParagraphFont"/>
    <w:uiPriority w:val="99"/>
    <w:semiHidden/>
    <w:unhideWhenUsed/>
    <w:rsid w:val="001B0B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B8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5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8F"/>
  </w:style>
  <w:style w:type="paragraph" w:styleId="Footer">
    <w:name w:val="footer"/>
    <w:basedOn w:val="Normal"/>
    <w:link w:val="FooterChar"/>
    <w:uiPriority w:val="99"/>
    <w:unhideWhenUsed/>
    <w:rsid w:val="004D5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8F"/>
  </w:style>
  <w:style w:type="paragraph" w:styleId="BalloonText">
    <w:name w:val="Balloon Text"/>
    <w:basedOn w:val="Normal"/>
    <w:link w:val="BalloonTextChar"/>
    <w:uiPriority w:val="99"/>
    <w:semiHidden/>
    <w:unhideWhenUsed/>
    <w:rsid w:val="0023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1B0B2C"/>
  </w:style>
  <w:style w:type="character" w:styleId="Hyperlink">
    <w:name w:val="Hyperlink"/>
    <w:basedOn w:val="DefaultParagraphFont"/>
    <w:uiPriority w:val="99"/>
    <w:semiHidden/>
    <w:unhideWhenUsed/>
    <w:rsid w:val="001B0B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B8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5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8F"/>
  </w:style>
  <w:style w:type="paragraph" w:styleId="Footer">
    <w:name w:val="footer"/>
    <w:basedOn w:val="Normal"/>
    <w:link w:val="FooterChar"/>
    <w:uiPriority w:val="99"/>
    <w:unhideWhenUsed/>
    <w:rsid w:val="004D5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8F"/>
  </w:style>
  <w:style w:type="paragraph" w:styleId="BalloonText">
    <w:name w:val="Balloon Text"/>
    <w:basedOn w:val="Normal"/>
    <w:link w:val="BalloonTextChar"/>
    <w:uiPriority w:val="99"/>
    <w:semiHidden/>
    <w:unhideWhenUsed/>
    <w:rsid w:val="0023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iology" TargetMode="External"/><Relationship Id="rId13" Type="http://schemas.openxmlformats.org/officeDocument/2006/relationships/hyperlink" Target="https://en.wikipedia.org/wiki/Etholog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Biological_classificat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Evolu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xtinction" TargetMode="External"/><Relationship Id="rId10" Type="http://schemas.openxmlformats.org/officeDocument/2006/relationships/hyperlink" Target="https://en.wikipedia.org/wiki/Embryolo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natomy" TargetMode="External"/><Relationship Id="rId14" Type="http://schemas.openxmlformats.org/officeDocument/2006/relationships/hyperlink" Target="https://en.wikipedia.org/wiki/Ani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for computer</dc:creator>
  <cp:lastModifiedBy>win 7 for computer</cp:lastModifiedBy>
  <cp:revision>19</cp:revision>
  <cp:lastPrinted>2018-11-25T19:35:00Z</cp:lastPrinted>
  <dcterms:created xsi:type="dcterms:W3CDTF">2018-11-24T14:33:00Z</dcterms:created>
  <dcterms:modified xsi:type="dcterms:W3CDTF">2022-11-06T15:03:00Z</dcterms:modified>
</cp:coreProperties>
</file>