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5CFFA" w14:textId="77777777" w:rsidR="005C669B" w:rsidRDefault="00AB323F">
      <w:pPr>
        <w:tabs>
          <w:tab w:val="left" w:pos="1200"/>
        </w:tabs>
        <w:spacing w:after="200" w:line="276" w:lineRule="auto"/>
        <w:ind w:left="-851"/>
        <w:jc w:val="center"/>
        <w:rPr>
          <w:rFonts w:ascii="Calibri" w:eastAsia="Calibri" w:hAnsi="Calibri" w:cs="Calibri"/>
          <w:b/>
          <w:sz w:val="44"/>
        </w:rPr>
      </w:pPr>
      <w:r>
        <w:object w:dxaOrig="4536" w:dyaOrig="3326" w14:anchorId="7ADD1B31">
          <v:rect id="rectole0000000000" o:spid="_x0000_i1025" style="width:226.5pt;height:166.5pt" o:ole="" o:preferrelative="t" stroked="f">
            <v:imagedata r:id="rId6" o:title=""/>
          </v:rect>
          <o:OLEObject Type="Embed" ProgID="StaticMetafile" ShapeID="rectole0000000000" DrawAspect="Content" ObjectID="_1802693318" r:id="rId7"/>
        </w:object>
      </w:r>
    </w:p>
    <w:p w14:paraId="6608974A" w14:textId="77777777" w:rsidR="005C669B" w:rsidRDefault="005C669B">
      <w:pPr>
        <w:tabs>
          <w:tab w:val="left" w:pos="1200"/>
        </w:tabs>
        <w:spacing w:after="200" w:line="276" w:lineRule="auto"/>
        <w:jc w:val="center"/>
        <w:rPr>
          <w:rFonts w:ascii="Calibri" w:eastAsia="Calibri" w:hAnsi="Calibri" w:cs="Calibri"/>
          <w:b/>
          <w:sz w:val="44"/>
        </w:rPr>
      </w:pPr>
    </w:p>
    <w:p w14:paraId="72A0DA2E" w14:textId="77777777" w:rsidR="005C669B" w:rsidRDefault="005C669B">
      <w:pPr>
        <w:tabs>
          <w:tab w:val="left" w:pos="1200"/>
        </w:tabs>
        <w:spacing w:after="200" w:line="276" w:lineRule="auto"/>
        <w:jc w:val="center"/>
        <w:rPr>
          <w:rFonts w:ascii="Calibri" w:eastAsia="Calibri" w:hAnsi="Calibri" w:cs="Calibri"/>
          <w:b/>
          <w:sz w:val="44"/>
        </w:rPr>
      </w:pPr>
    </w:p>
    <w:p w14:paraId="1FDF10EC" w14:textId="77777777" w:rsidR="005C669B" w:rsidRDefault="005C669B">
      <w:pPr>
        <w:tabs>
          <w:tab w:val="left" w:pos="1200"/>
        </w:tabs>
        <w:spacing w:after="200" w:line="276" w:lineRule="auto"/>
        <w:rPr>
          <w:rFonts w:ascii="Calibri" w:eastAsia="Calibri" w:hAnsi="Calibri" w:cs="Calibri"/>
          <w:b/>
          <w:sz w:val="44"/>
        </w:rPr>
      </w:pPr>
    </w:p>
    <w:p w14:paraId="4B98EB1A" w14:textId="54B97D2F" w:rsidR="005C669B" w:rsidRDefault="00AB323F" w:rsidP="00F13016">
      <w:pPr>
        <w:tabs>
          <w:tab w:val="left" w:pos="1200"/>
        </w:tabs>
        <w:spacing w:after="200" w:line="276" w:lineRule="auto"/>
        <w:rPr>
          <w:rFonts w:ascii="Calibri" w:eastAsia="Calibri" w:hAnsi="Calibri" w:cs="Calibri"/>
          <w:b/>
          <w:sz w:val="44"/>
        </w:rPr>
      </w:pPr>
      <w:r>
        <w:rPr>
          <w:rFonts w:ascii="Calibri" w:eastAsia="Calibri" w:hAnsi="Calibri" w:cs="Calibri"/>
          <w:b/>
          <w:sz w:val="44"/>
        </w:rPr>
        <w:t xml:space="preserve">Department of </w:t>
      </w:r>
      <w:r w:rsidR="00321149" w:rsidRPr="000F618D">
        <w:rPr>
          <w:rFonts w:ascii="Calibri" w:eastAsia="Calibri" w:hAnsi="Calibri" w:cs="Calibri"/>
          <w:b/>
          <w:sz w:val="36"/>
          <w:szCs w:val="36"/>
        </w:rPr>
        <w:t>Chemistry</w:t>
      </w:r>
    </w:p>
    <w:p w14:paraId="44801538" w14:textId="49256321" w:rsidR="005C669B" w:rsidRDefault="000F618D">
      <w:pPr>
        <w:tabs>
          <w:tab w:val="left" w:pos="1200"/>
        </w:tabs>
        <w:spacing w:after="200" w:line="276" w:lineRule="auto"/>
        <w:rPr>
          <w:rFonts w:ascii="Calibri" w:eastAsia="Calibri" w:hAnsi="Calibri" w:cs="Calibri"/>
          <w:b/>
          <w:sz w:val="44"/>
        </w:rPr>
      </w:pPr>
      <w:r>
        <w:rPr>
          <w:rFonts w:ascii="Calibri" w:eastAsia="Calibri" w:hAnsi="Calibri" w:cs="Calibri"/>
          <w:b/>
          <w:sz w:val="44"/>
        </w:rPr>
        <w:t>College of Science</w:t>
      </w:r>
    </w:p>
    <w:p w14:paraId="00BAD7D8" w14:textId="77777777" w:rsidR="005C669B" w:rsidRDefault="00AB323F">
      <w:pPr>
        <w:tabs>
          <w:tab w:val="left" w:pos="1200"/>
        </w:tabs>
        <w:spacing w:after="200" w:line="276" w:lineRule="auto"/>
        <w:rPr>
          <w:rFonts w:ascii="Calibri" w:eastAsia="Calibri" w:hAnsi="Calibri" w:cs="Calibri"/>
          <w:b/>
          <w:sz w:val="44"/>
        </w:rPr>
      </w:pPr>
      <w:r>
        <w:rPr>
          <w:rFonts w:ascii="Calibri" w:eastAsia="Calibri" w:hAnsi="Calibri" w:cs="Calibri"/>
          <w:b/>
          <w:sz w:val="44"/>
        </w:rPr>
        <w:t xml:space="preserve">University of </w:t>
      </w:r>
      <w:proofErr w:type="spellStart"/>
      <w:r>
        <w:rPr>
          <w:rFonts w:ascii="Calibri" w:eastAsia="Calibri" w:hAnsi="Calibri" w:cs="Calibri"/>
          <w:b/>
          <w:sz w:val="44"/>
        </w:rPr>
        <w:t>Salahaddin</w:t>
      </w:r>
      <w:proofErr w:type="spellEnd"/>
    </w:p>
    <w:p w14:paraId="1AF72C6C" w14:textId="3A58B1E5" w:rsidR="005C669B" w:rsidRDefault="00AB323F">
      <w:pPr>
        <w:tabs>
          <w:tab w:val="left" w:pos="1200"/>
        </w:tabs>
        <w:spacing w:after="200" w:line="276" w:lineRule="auto"/>
        <w:rPr>
          <w:rFonts w:ascii="Calibri" w:eastAsia="Calibri" w:hAnsi="Calibri" w:cs="Calibri"/>
          <w:b/>
          <w:sz w:val="44"/>
        </w:rPr>
      </w:pPr>
      <w:r>
        <w:rPr>
          <w:rFonts w:ascii="Calibri" w:eastAsia="Calibri" w:hAnsi="Calibri" w:cs="Calibri"/>
          <w:b/>
          <w:sz w:val="44"/>
        </w:rPr>
        <w:t>Subject: English Language</w:t>
      </w:r>
      <w:r w:rsidR="000F618D">
        <w:rPr>
          <w:rFonts w:ascii="Calibri" w:eastAsia="Calibri" w:hAnsi="Calibri" w:cs="Calibri"/>
          <w:b/>
          <w:sz w:val="44"/>
        </w:rPr>
        <w:t xml:space="preserve"> (General English)</w:t>
      </w:r>
    </w:p>
    <w:p w14:paraId="176FF27F" w14:textId="1B316657" w:rsidR="005C669B" w:rsidRDefault="00AB323F" w:rsidP="003461DF">
      <w:pPr>
        <w:tabs>
          <w:tab w:val="left" w:pos="1200"/>
        </w:tabs>
        <w:spacing w:after="200" w:line="276" w:lineRule="auto"/>
        <w:rPr>
          <w:rFonts w:ascii="Calibri" w:eastAsia="Calibri" w:hAnsi="Calibri" w:cs="Calibri"/>
          <w:b/>
          <w:sz w:val="44"/>
        </w:rPr>
      </w:pPr>
      <w:r>
        <w:rPr>
          <w:rFonts w:ascii="Calibri" w:eastAsia="Calibri" w:hAnsi="Calibri" w:cs="Calibri"/>
          <w:b/>
          <w:sz w:val="44"/>
        </w:rPr>
        <w:t xml:space="preserve">Course Book – </w:t>
      </w:r>
      <w:r w:rsidR="003461DF">
        <w:rPr>
          <w:rFonts w:ascii="Calibri" w:eastAsia="Calibri" w:hAnsi="Calibri" w:cs="Calibri"/>
          <w:b/>
          <w:sz w:val="44"/>
        </w:rPr>
        <w:t>Second</w:t>
      </w:r>
      <w:r w:rsidR="0096304B">
        <w:rPr>
          <w:rFonts w:ascii="Calibri" w:eastAsia="Calibri" w:hAnsi="Calibri" w:cs="Calibri"/>
          <w:b/>
          <w:sz w:val="44"/>
        </w:rPr>
        <w:t xml:space="preserve"> Semester </w:t>
      </w:r>
    </w:p>
    <w:p w14:paraId="3CB6A726" w14:textId="77777777" w:rsidR="005C669B" w:rsidRDefault="00AB323F">
      <w:pPr>
        <w:tabs>
          <w:tab w:val="left" w:pos="1200"/>
        </w:tabs>
        <w:spacing w:after="200" w:line="276" w:lineRule="auto"/>
        <w:rPr>
          <w:rFonts w:ascii="Calibri" w:eastAsia="Calibri" w:hAnsi="Calibri" w:cs="Calibri"/>
          <w:b/>
          <w:sz w:val="36"/>
        </w:rPr>
      </w:pPr>
      <w:r>
        <w:rPr>
          <w:rFonts w:ascii="Calibri" w:eastAsia="Calibri" w:hAnsi="Calibri" w:cs="Calibri"/>
          <w:b/>
          <w:sz w:val="44"/>
        </w:rPr>
        <w:t xml:space="preserve">Lecturer's name: </w:t>
      </w:r>
      <w:proofErr w:type="spellStart"/>
      <w:r>
        <w:rPr>
          <w:rFonts w:ascii="Calibri" w:eastAsia="Calibri" w:hAnsi="Calibri" w:cs="Calibri"/>
          <w:b/>
          <w:sz w:val="44"/>
        </w:rPr>
        <w:t>Qani</w:t>
      </w:r>
      <w:proofErr w:type="spellEnd"/>
      <w:r>
        <w:rPr>
          <w:rFonts w:ascii="Calibri" w:eastAsia="Calibri" w:hAnsi="Calibri" w:cs="Calibri"/>
          <w:b/>
          <w:sz w:val="44"/>
        </w:rPr>
        <w:t xml:space="preserve"> </w:t>
      </w:r>
      <w:proofErr w:type="spellStart"/>
      <w:r>
        <w:rPr>
          <w:rFonts w:ascii="Calibri" w:eastAsia="Calibri" w:hAnsi="Calibri" w:cs="Calibri"/>
          <w:b/>
          <w:sz w:val="44"/>
        </w:rPr>
        <w:t>Nasih</w:t>
      </w:r>
      <w:proofErr w:type="spellEnd"/>
      <w:r>
        <w:rPr>
          <w:rFonts w:ascii="Calibri" w:eastAsia="Calibri" w:hAnsi="Calibri" w:cs="Calibri"/>
          <w:b/>
          <w:sz w:val="44"/>
        </w:rPr>
        <w:t xml:space="preserve"> </w:t>
      </w:r>
      <w:proofErr w:type="spellStart"/>
      <w:r>
        <w:rPr>
          <w:rFonts w:ascii="Calibri" w:eastAsia="Calibri" w:hAnsi="Calibri" w:cs="Calibri"/>
          <w:b/>
          <w:sz w:val="44"/>
        </w:rPr>
        <w:t>Najim</w:t>
      </w:r>
      <w:proofErr w:type="spellEnd"/>
    </w:p>
    <w:p w14:paraId="4637370E" w14:textId="0484B9B1" w:rsidR="005C669B" w:rsidRDefault="00AB323F" w:rsidP="00F13016">
      <w:pPr>
        <w:tabs>
          <w:tab w:val="left" w:pos="1200"/>
        </w:tabs>
        <w:spacing w:after="200" w:line="276" w:lineRule="auto"/>
        <w:rPr>
          <w:rFonts w:ascii="Calibri" w:eastAsia="Calibri" w:hAnsi="Calibri" w:cs="Calibri"/>
          <w:b/>
          <w:sz w:val="44"/>
        </w:rPr>
      </w:pPr>
      <w:r>
        <w:rPr>
          <w:rFonts w:ascii="Calibri" w:eastAsia="Calibri" w:hAnsi="Calibri" w:cs="Calibri"/>
          <w:b/>
          <w:sz w:val="44"/>
        </w:rPr>
        <w:t xml:space="preserve">Academic Year: </w:t>
      </w:r>
      <w:r w:rsidR="008D23FD">
        <w:rPr>
          <w:rFonts w:ascii="Calibri" w:eastAsia="Calibri" w:hAnsi="Calibri" w:cs="Calibri"/>
          <w:b/>
          <w:i/>
          <w:sz w:val="44"/>
        </w:rPr>
        <w:t>202</w:t>
      </w:r>
      <w:r w:rsidR="00F13016">
        <w:rPr>
          <w:rFonts w:ascii="Calibri" w:eastAsia="Calibri" w:hAnsi="Calibri" w:cs="Calibri"/>
          <w:b/>
          <w:i/>
          <w:sz w:val="44"/>
        </w:rPr>
        <w:t>4</w:t>
      </w:r>
      <w:r>
        <w:rPr>
          <w:rFonts w:ascii="Calibri" w:eastAsia="Calibri" w:hAnsi="Calibri" w:cs="Calibri"/>
          <w:b/>
          <w:i/>
          <w:sz w:val="44"/>
        </w:rPr>
        <w:t>-20</w:t>
      </w:r>
      <w:r w:rsidR="008D23FD">
        <w:rPr>
          <w:rFonts w:ascii="Calibri" w:eastAsia="Calibri" w:hAnsi="Calibri" w:cs="Calibri"/>
          <w:b/>
          <w:i/>
          <w:sz w:val="44"/>
        </w:rPr>
        <w:t>2</w:t>
      </w:r>
      <w:r w:rsidR="00F13016">
        <w:rPr>
          <w:rFonts w:ascii="Calibri" w:eastAsia="Calibri" w:hAnsi="Calibri" w:cs="Calibri"/>
          <w:b/>
          <w:i/>
          <w:sz w:val="44"/>
        </w:rPr>
        <w:t>5</w:t>
      </w:r>
      <w:bookmarkStart w:id="0" w:name="_GoBack"/>
      <w:bookmarkEnd w:id="0"/>
    </w:p>
    <w:p w14:paraId="0543936F" w14:textId="77777777" w:rsidR="005C669B" w:rsidRDefault="005C669B" w:rsidP="007936F8">
      <w:pPr>
        <w:tabs>
          <w:tab w:val="left" w:pos="1200"/>
        </w:tabs>
        <w:spacing w:after="200" w:line="276" w:lineRule="auto"/>
        <w:rPr>
          <w:rFonts w:ascii="Calibri" w:eastAsia="Calibri" w:hAnsi="Calibri" w:cs="Calibri"/>
          <w:b/>
          <w:sz w:val="44"/>
        </w:rPr>
      </w:pPr>
    </w:p>
    <w:p w14:paraId="0C7BB0AA" w14:textId="0AE86883" w:rsidR="005C669B" w:rsidRDefault="00AB323F">
      <w:pPr>
        <w:tabs>
          <w:tab w:val="left" w:pos="1200"/>
        </w:tabs>
        <w:spacing w:after="200" w:line="276" w:lineRule="auto"/>
        <w:jc w:val="center"/>
        <w:rPr>
          <w:rFonts w:ascii="Calibri" w:eastAsia="Calibri" w:hAnsi="Calibri" w:cs="Calibri"/>
          <w:b/>
          <w:sz w:val="44"/>
        </w:rPr>
      </w:pPr>
      <w:r>
        <w:rPr>
          <w:rFonts w:ascii="Calibri" w:eastAsia="Calibri" w:hAnsi="Calibri" w:cs="Calibri"/>
          <w:b/>
          <w:sz w:val="44"/>
        </w:rPr>
        <w:lastRenderedPageBreak/>
        <w:t>Course Book</w:t>
      </w:r>
    </w:p>
    <w:p w14:paraId="10FE2084" w14:textId="77777777" w:rsidR="007936F8" w:rsidRDefault="007936F8">
      <w:pPr>
        <w:tabs>
          <w:tab w:val="left" w:pos="1200"/>
        </w:tabs>
        <w:spacing w:after="200" w:line="276" w:lineRule="auto"/>
        <w:jc w:val="center"/>
        <w:rPr>
          <w:rFonts w:ascii="Calibri" w:eastAsia="Calibri" w:hAnsi="Calibri" w:cs="Calibri"/>
          <w:sz w:val="28"/>
        </w:rPr>
      </w:pPr>
    </w:p>
    <w:tbl>
      <w:tblPr>
        <w:tblW w:w="0" w:type="auto"/>
        <w:tblInd w:w="108" w:type="dxa"/>
        <w:tblCellMar>
          <w:left w:w="10" w:type="dxa"/>
          <w:right w:w="10" w:type="dxa"/>
        </w:tblCellMar>
        <w:tblLook w:val="0000" w:firstRow="0" w:lastRow="0" w:firstColumn="0" w:lastColumn="0" w:noHBand="0" w:noVBand="0"/>
      </w:tblPr>
      <w:tblGrid>
        <w:gridCol w:w="3402"/>
        <w:gridCol w:w="3680"/>
        <w:gridCol w:w="2386"/>
      </w:tblGrid>
      <w:tr w:rsidR="005C669B" w14:paraId="62C452C1" w14:textId="77777777">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52B19" w14:textId="77777777" w:rsidR="005C669B" w:rsidRDefault="00AB323F">
            <w:pPr>
              <w:spacing w:after="0" w:line="240" w:lineRule="auto"/>
              <w:rPr>
                <w:rFonts w:ascii="Calibri" w:eastAsia="Calibri" w:hAnsi="Calibri" w:cs="Calibri"/>
              </w:rPr>
            </w:pPr>
            <w:r>
              <w:rPr>
                <w:rFonts w:ascii="Calibri" w:eastAsia="Calibri" w:hAnsi="Calibri" w:cs="Calibri"/>
                <w:b/>
                <w:sz w:val="24"/>
              </w:rPr>
              <w:t>1. Course name</w:t>
            </w:r>
          </w:p>
        </w:tc>
        <w:tc>
          <w:tcPr>
            <w:tcW w:w="7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3208C" w14:textId="5BD2CAFE" w:rsidR="005C669B" w:rsidRDefault="000F618D">
            <w:pPr>
              <w:spacing w:after="0" w:line="240" w:lineRule="auto"/>
            </w:pPr>
            <w:r>
              <w:rPr>
                <w:rFonts w:ascii="Times New Roman" w:eastAsia="Times New Roman" w:hAnsi="Times New Roman" w:cs="Times New Roman"/>
                <w:b/>
                <w:sz w:val="28"/>
              </w:rPr>
              <w:t>General</w:t>
            </w:r>
            <w:r w:rsidR="00AB323F">
              <w:rPr>
                <w:rFonts w:ascii="Times New Roman" w:eastAsia="Times New Roman" w:hAnsi="Times New Roman" w:cs="Times New Roman"/>
                <w:b/>
                <w:sz w:val="28"/>
              </w:rPr>
              <w:t xml:space="preserve"> English </w:t>
            </w:r>
            <w:r>
              <w:rPr>
                <w:rFonts w:ascii="Times New Roman" w:eastAsia="Times New Roman" w:hAnsi="Times New Roman" w:cs="Times New Roman"/>
                <w:b/>
                <w:sz w:val="28"/>
              </w:rPr>
              <w:t>(GE)</w:t>
            </w:r>
          </w:p>
        </w:tc>
      </w:tr>
      <w:tr w:rsidR="005C669B" w14:paraId="15ECF7C0" w14:textId="77777777">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7B1A7" w14:textId="77777777" w:rsidR="005C669B" w:rsidRDefault="00AB323F">
            <w:pPr>
              <w:spacing w:after="0" w:line="240" w:lineRule="auto"/>
              <w:rPr>
                <w:rFonts w:ascii="Calibri" w:eastAsia="Calibri" w:hAnsi="Calibri" w:cs="Calibri"/>
              </w:rPr>
            </w:pPr>
            <w:r>
              <w:rPr>
                <w:rFonts w:ascii="Calibri" w:eastAsia="Calibri" w:hAnsi="Calibri" w:cs="Calibri"/>
                <w:b/>
                <w:sz w:val="24"/>
              </w:rPr>
              <w:t>2. Lecturer in charge</w:t>
            </w:r>
          </w:p>
        </w:tc>
        <w:tc>
          <w:tcPr>
            <w:tcW w:w="7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7232A" w14:textId="77777777" w:rsidR="005C669B" w:rsidRDefault="00AB323F">
            <w:pPr>
              <w:spacing w:after="0" w:line="240" w:lineRule="auto"/>
              <w:rPr>
                <w:rFonts w:ascii="Calibri" w:eastAsia="Calibri" w:hAnsi="Calibri" w:cs="Calibri"/>
              </w:rPr>
            </w:pPr>
            <w:proofErr w:type="spellStart"/>
            <w:r>
              <w:rPr>
                <w:rFonts w:ascii="Calibri" w:eastAsia="Calibri" w:hAnsi="Calibri" w:cs="Calibri"/>
              </w:rPr>
              <w:t>Qani</w:t>
            </w:r>
            <w:proofErr w:type="spellEnd"/>
            <w:r>
              <w:rPr>
                <w:rFonts w:ascii="Calibri" w:eastAsia="Calibri" w:hAnsi="Calibri" w:cs="Calibri"/>
              </w:rPr>
              <w:t xml:space="preserve"> </w:t>
            </w:r>
            <w:proofErr w:type="spellStart"/>
            <w:r>
              <w:rPr>
                <w:rFonts w:ascii="Calibri" w:eastAsia="Calibri" w:hAnsi="Calibri" w:cs="Calibri"/>
              </w:rPr>
              <w:t>Nasih</w:t>
            </w:r>
            <w:proofErr w:type="spellEnd"/>
            <w:r>
              <w:rPr>
                <w:rFonts w:ascii="Calibri" w:eastAsia="Calibri" w:hAnsi="Calibri" w:cs="Calibri"/>
              </w:rPr>
              <w:t xml:space="preserve"> </w:t>
            </w:r>
            <w:proofErr w:type="spellStart"/>
            <w:r>
              <w:rPr>
                <w:rFonts w:ascii="Calibri" w:eastAsia="Calibri" w:hAnsi="Calibri" w:cs="Calibri"/>
              </w:rPr>
              <w:t>Najim</w:t>
            </w:r>
            <w:proofErr w:type="spellEnd"/>
          </w:p>
        </w:tc>
      </w:tr>
      <w:tr w:rsidR="005C669B" w14:paraId="255BAAE9" w14:textId="77777777">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92D08" w14:textId="77777777" w:rsidR="005C669B" w:rsidRDefault="00AB323F">
            <w:pPr>
              <w:spacing w:after="0" w:line="240" w:lineRule="auto"/>
              <w:rPr>
                <w:rFonts w:ascii="Calibri" w:eastAsia="Calibri" w:hAnsi="Calibri" w:cs="Calibri"/>
              </w:rPr>
            </w:pPr>
            <w:r>
              <w:rPr>
                <w:rFonts w:ascii="Calibri" w:eastAsia="Calibri" w:hAnsi="Calibri" w:cs="Calibri"/>
                <w:b/>
                <w:sz w:val="24"/>
              </w:rPr>
              <w:t>3. Department/ College</w:t>
            </w:r>
          </w:p>
        </w:tc>
        <w:tc>
          <w:tcPr>
            <w:tcW w:w="7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17329" w14:textId="52CAA84B" w:rsidR="005C669B" w:rsidRDefault="00321149" w:rsidP="00A70245">
            <w:pPr>
              <w:spacing w:after="0" w:line="240" w:lineRule="auto"/>
              <w:rPr>
                <w:rFonts w:ascii="Calibri" w:eastAsia="Calibri" w:hAnsi="Calibri" w:cs="Calibri"/>
              </w:rPr>
            </w:pPr>
            <w:r>
              <w:rPr>
                <w:rFonts w:ascii="Calibri" w:eastAsia="Calibri" w:hAnsi="Calibri" w:cs="Calibri"/>
              </w:rPr>
              <w:t>Chemistry</w:t>
            </w:r>
            <w:r w:rsidR="000F618D">
              <w:rPr>
                <w:rFonts w:ascii="Calibri" w:eastAsia="Calibri" w:hAnsi="Calibri" w:cs="Calibri"/>
              </w:rPr>
              <w:t xml:space="preserve">, </w:t>
            </w:r>
            <w:r w:rsidR="00A70245">
              <w:rPr>
                <w:rFonts w:ascii="Calibri" w:eastAsia="Calibri" w:hAnsi="Calibri" w:cs="Calibri"/>
              </w:rPr>
              <w:t>Medical Biology</w:t>
            </w:r>
          </w:p>
        </w:tc>
      </w:tr>
      <w:tr w:rsidR="005C669B" w14:paraId="7D623314" w14:textId="7777777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87D44" w14:textId="77777777" w:rsidR="005C669B" w:rsidRDefault="00AB323F">
            <w:pPr>
              <w:spacing w:after="0" w:line="240" w:lineRule="auto"/>
              <w:rPr>
                <w:rFonts w:ascii="Calibri" w:eastAsia="Calibri" w:hAnsi="Calibri" w:cs="Calibri"/>
              </w:rPr>
            </w:pPr>
            <w:r>
              <w:rPr>
                <w:rFonts w:ascii="Calibri" w:eastAsia="Calibri" w:hAnsi="Calibri" w:cs="Calibri"/>
                <w:b/>
                <w:sz w:val="24"/>
              </w:rPr>
              <w:t>4. Contact</w:t>
            </w:r>
          </w:p>
        </w:tc>
        <w:tc>
          <w:tcPr>
            <w:tcW w:w="7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A84A0" w14:textId="65938AC4" w:rsidR="005C669B" w:rsidRDefault="00AB323F">
            <w:pPr>
              <w:spacing w:after="0" w:line="240" w:lineRule="auto"/>
              <w:rPr>
                <w:rFonts w:ascii="Calibri" w:eastAsia="Calibri" w:hAnsi="Calibri" w:cs="Calibri"/>
                <w:b/>
                <w:sz w:val="24"/>
              </w:rPr>
            </w:pPr>
            <w:r>
              <w:rPr>
                <w:rFonts w:ascii="Calibri" w:eastAsia="Calibri" w:hAnsi="Calibri" w:cs="Calibri"/>
                <w:b/>
                <w:sz w:val="24"/>
              </w:rPr>
              <w:t>e-mail:</w:t>
            </w:r>
            <w:r w:rsidR="000F618D">
              <w:rPr>
                <w:rFonts w:ascii="Calibri" w:eastAsia="Calibri" w:hAnsi="Calibri" w:cs="Calibri"/>
                <w:b/>
                <w:sz w:val="24"/>
              </w:rPr>
              <w:t xml:space="preserve"> </w:t>
            </w:r>
            <w:hyperlink r:id="rId8" w:history="1">
              <w:r w:rsidR="000F618D" w:rsidRPr="002F7604">
                <w:rPr>
                  <w:rStyle w:val="Hyperlink"/>
                  <w:rFonts w:ascii="Calibri" w:eastAsia="Calibri" w:hAnsi="Calibri" w:cs="Calibri"/>
                  <w:b/>
                  <w:sz w:val="24"/>
                </w:rPr>
                <w:t>qani.najim@su.edu.krd</w:t>
              </w:r>
            </w:hyperlink>
            <w:r w:rsidR="000F618D">
              <w:rPr>
                <w:rFonts w:ascii="Calibri" w:eastAsia="Calibri" w:hAnsi="Calibri" w:cs="Calibri"/>
                <w:b/>
                <w:sz w:val="24"/>
              </w:rPr>
              <w:t xml:space="preserve"> -</w:t>
            </w:r>
            <w:r>
              <w:rPr>
                <w:rFonts w:ascii="Calibri" w:eastAsia="Calibri" w:hAnsi="Calibri" w:cs="Calibri"/>
                <w:b/>
                <w:sz w:val="24"/>
              </w:rPr>
              <w:t xml:space="preserve"> </w:t>
            </w:r>
            <w:hyperlink r:id="rId9" w:history="1">
              <w:r w:rsidR="000F618D" w:rsidRPr="002F7604">
                <w:rPr>
                  <w:rStyle w:val="Hyperlink"/>
                  <w:rFonts w:ascii="Calibri" w:eastAsia="Calibri" w:hAnsi="Calibri" w:cs="Calibri"/>
                  <w:b/>
                  <w:sz w:val="24"/>
                </w:rPr>
                <w:t>qaninn8@gmail.com</w:t>
              </w:r>
            </w:hyperlink>
            <w:r w:rsidR="000F618D">
              <w:rPr>
                <w:rFonts w:ascii="Calibri" w:eastAsia="Calibri" w:hAnsi="Calibri" w:cs="Calibri"/>
                <w:b/>
                <w:sz w:val="24"/>
              </w:rPr>
              <w:t xml:space="preserve"> </w:t>
            </w:r>
          </w:p>
          <w:p w14:paraId="70AECFAE" w14:textId="683F733E" w:rsidR="005C669B" w:rsidRDefault="00AB323F">
            <w:pPr>
              <w:spacing w:after="0" w:line="240" w:lineRule="auto"/>
              <w:rPr>
                <w:rFonts w:ascii="Calibri" w:eastAsia="Calibri" w:hAnsi="Calibri" w:cs="Calibri"/>
              </w:rPr>
            </w:pPr>
            <w:r>
              <w:rPr>
                <w:rFonts w:ascii="Calibri" w:eastAsia="Calibri" w:hAnsi="Calibri" w:cs="Calibri"/>
                <w:b/>
                <w:sz w:val="24"/>
              </w:rPr>
              <w:t xml:space="preserve">Mob: </w:t>
            </w:r>
            <w:r>
              <w:rPr>
                <w:rFonts w:ascii="Calibri" w:eastAsia="Calibri" w:hAnsi="Calibri" w:cs="Calibri"/>
              </w:rPr>
              <w:t>009647504256873</w:t>
            </w:r>
            <w:r w:rsidR="000F618D">
              <w:rPr>
                <w:rFonts w:ascii="Calibri" w:eastAsia="Calibri" w:hAnsi="Calibri" w:cs="Calibri"/>
              </w:rPr>
              <w:t xml:space="preserve"> </w:t>
            </w:r>
          </w:p>
        </w:tc>
      </w:tr>
      <w:tr w:rsidR="005C669B" w14:paraId="3D9E1E21" w14:textId="77777777">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E839F" w14:textId="77777777" w:rsidR="005C669B" w:rsidRDefault="00AB323F">
            <w:pPr>
              <w:spacing w:after="0" w:line="240" w:lineRule="auto"/>
              <w:rPr>
                <w:rFonts w:ascii="Calibri" w:eastAsia="Calibri" w:hAnsi="Calibri" w:cs="Calibri"/>
              </w:rPr>
            </w:pPr>
            <w:r>
              <w:rPr>
                <w:rFonts w:ascii="Calibri" w:eastAsia="Calibri" w:hAnsi="Calibri" w:cs="Calibri"/>
                <w:b/>
                <w:sz w:val="24"/>
              </w:rPr>
              <w:t xml:space="preserve">5. Time (in hours) per week </w:t>
            </w:r>
          </w:p>
        </w:tc>
        <w:tc>
          <w:tcPr>
            <w:tcW w:w="7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C4041" w14:textId="7D328679" w:rsidR="005C669B" w:rsidRDefault="008D23FD" w:rsidP="00780ECA">
            <w:pPr>
              <w:spacing w:after="0" w:line="240" w:lineRule="auto"/>
              <w:rPr>
                <w:rFonts w:ascii="Calibri" w:eastAsia="Calibri" w:hAnsi="Calibri" w:cs="Calibri"/>
                <w:b/>
                <w:sz w:val="24"/>
              </w:rPr>
            </w:pPr>
            <w:r>
              <w:rPr>
                <w:rFonts w:ascii="Calibri" w:eastAsia="Calibri" w:hAnsi="Calibri" w:cs="Calibri"/>
                <w:b/>
                <w:sz w:val="24"/>
              </w:rPr>
              <w:t xml:space="preserve">Theory:  </w:t>
            </w:r>
            <w:r w:rsidR="00780ECA">
              <w:rPr>
                <w:rFonts w:ascii="Calibri" w:eastAsia="Calibri" w:hAnsi="Calibri" w:cs="Calibri"/>
                <w:b/>
                <w:sz w:val="24"/>
              </w:rPr>
              <w:t>1</w:t>
            </w:r>
            <w:r w:rsidR="007E6C5E">
              <w:rPr>
                <w:rFonts w:ascii="Calibri" w:eastAsia="Calibri" w:hAnsi="Calibri" w:cs="Calibri"/>
                <w:b/>
                <w:sz w:val="24"/>
              </w:rPr>
              <w:t xml:space="preserve"> hour</w:t>
            </w:r>
            <w:r>
              <w:rPr>
                <w:rFonts w:ascii="Calibri" w:eastAsia="Calibri" w:hAnsi="Calibri" w:cs="Calibri"/>
                <w:b/>
                <w:sz w:val="24"/>
              </w:rPr>
              <w:t xml:space="preserve"> (Electronically)</w:t>
            </w:r>
            <w:r w:rsidR="00AB323F">
              <w:rPr>
                <w:rFonts w:ascii="Calibri" w:eastAsia="Calibri" w:hAnsi="Calibri" w:cs="Calibri"/>
                <w:b/>
                <w:sz w:val="24"/>
              </w:rPr>
              <w:t xml:space="preserve"> </w:t>
            </w:r>
          </w:p>
          <w:p w14:paraId="2CD9E11F" w14:textId="1A0D7DA5" w:rsidR="005C669B" w:rsidRDefault="00AB323F" w:rsidP="00780ECA">
            <w:pPr>
              <w:spacing w:after="0" w:line="240" w:lineRule="auto"/>
              <w:rPr>
                <w:rFonts w:ascii="Calibri" w:eastAsia="Calibri" w:hAnsi="Calibri" w:cs="Calibri"/>
              </w:rPr>
            </w:pPr>
            <w:r>
              <w:rPr>
                <w:rFonts w:ascii="Calibri" w:eastAsia="Calibri" w:hAnsi="Calibri" w:cs="Calibri"/>
                <w:b/>
                <w:sz w:val="24"/>
              </w:rPr>
              <w:t xml:space="preserve">Practical: </w:t>
            </w:r>
            <w:r w:rsidR="00780ECA">
              <w:rPr>
                <w:rFonts w:ascii="Calibri" w:eastAsia="Calibri" w:hAnsi="Calibri" w:cs="Calibri"/>
                <w:b/>
                <w:sz w:val="24"/>
              </w:rPr>
              <w:t>2</w:t>
            </w:r>
            <w:r w:rsidR="008D23FD">
              <w:rPr>
                <w:rFonts w:ascii="Calibri" w:eastAsia="Calibri" w:hAnsi="Calibri" w:cs="Calibri"/>
                <w:b/>
                <w:sz w:val="24"/>
              </w:rPr>
              <w:t xml:space="preserve"> hour</w:t>
            </w:r>
            <w:r>
              <w:rPr>
                <w:rFonts w:ascii="Calibri" w:eastAsia="Calibri" w:hAnsi="Calibri" w:cs="Calibri"/>
                <w:b/>
                <w:sz w:val="24"/>
              </w:rPr>
              <w:t xml:space="preserve">   </w:t>
            </w:r>
          </w:p>
        </w:tc>
      </w:tr>
      <w:tr w:rsidR="005C669B" w14:paraId="43696714" w14:textId="77777777">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6B6D8" w14:textId="77777777" w:rsidR="005C669B" w:rsidRDefault="00AB323F">
            <w:pPr>
              <w:spacing w:after="0" w:line="240" w:lineRule="auto"/>
              <w:rPr>
                <w:rFonts w:ascii="Calibri" w:eastAsia="Calibri" w:hAnsi="Calibri" w:cs="Calibri"/>
              </w:rPr>
            </w:pPr>
            <w:r>
              <w:rPr>
                <w:rFonts w:ascii="Calibri" w:eastAsia="Calibri" w:hAnsi="Calibri" w:cs="Calibri"/>
                <w:b/>
                <w:sz w:val="24"/>
              </w:rPr>
              <w:t>6. Office hours</w:t>
            </w:r>
          </w:p>
        </w:tc>
        <w:tc>
          <w:tcPr>
            <w:tcW w:w="7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17B07" w14:textId="7F34EB95" w:rsidR="005C669B" w:rsidRDefault="00A70245" w:rsidP="00780ECA">
            <w:pPr>
              <w:spacing w:after="0" w:line="240" w:lineRule="auto"/>
              <w:rPr>
                <w:rFonts w:ascii="Calibri" w:eastAsia="Calibri" w:hAnsi="Calibri" w:cs="Calibri"/>
              </w:rPr>
            </w:pPr>
            <w:r>
              <w:rPr>
                <w:rFonts w:ascii="Calibri" w:eastAsia="Calibri" w:hAnsi="Calibri" w:cs="Calibri"/>
              </w:rPr>
              <w:t>Monday</w:t>
            </w:r>
            <w:r w:rsidR="008D23FD">
              <w:rPr>
                <w:rFonts w:ascii="Calibri" w:eastAsia="Calibri" w:hAnsi="Calibri" w:cs="Calibri"/>
              </w:rPr>
              <w:t>s-</w:t>
            </w:r>
            <w:r w:rsidR="00780ECA">
              <w:rPr>
                <w:rFonts w:ascii="Calibri" w:eastAsia="Calibri" w:hAnsi="Calibri" w:cs="Calibri"/>
              </w:rPr>
              <w:t>08</w:t>
            </w:r>
            <w:r w:rsidR="008D23FD">
              <w:rPr>
                <w:rFonts w:ascii="Calibri" w:eastAsia="Calibri" w:hAnsi="Calibri" w:cs="Calibri"/>
              </w:rPr>
              <w:t>:30-</w:t>
            </w:r>
            <w:r w:rsidR="00780ECA">
              <w:rPr>
                <w:rFonts w:ascii="Calibri" w:eastAsia="Calibri" w:hAnsi="Calibri" w:cs="Calibri"/>
              </w:rPr>
              <w:t>12</w:t>
            </w:r>
            <w:r w:rsidR="008D23FD">
              <w:rPr>
                <w:rFonts w:ascii="Calibri" w:eastAsia="Calibri" w:hAnsi="Calibri" w:cs="Calibri"/>
              </w:rPr>
              <w:t>:3</w:t>
            </w:r>
            <w:r w:rsidR="00AB323F">
              <w:rPr>
                <w:rFonts w:ascii="Calibri" w:eastAsia="Calibri" w:hAnsi="Calibri" w:cs="Calibri"/>
              </w:rPr>
              <w:t>0</w:t>
            </w:r>
            <w:r w:rsidR="008D23FD">
              <w:rPr>
                <w:rFonts w:ascii="Calibri" w:eastAsia="Calibri" w:hAnsi="Calibri" w:cs="Calibri"/>
              </w:rPr>
              <w:t xml:space="preserve"> Tuesdays- 08:30-1</w:t>
            </w:r>
            <w:r w:rsidR="00780ECA">
              <w:rPr>
                <w:rFonts w:ascii="Calibri" w:eastAsia="Calibri" w:hAnsi="Calibri" w:cs="Calibri"/>
              </w:rPr>
              <w:t>2</w:t>
            </w:r>
            <w:r w:rsidR="00321149">
              <w:rPr>
                <w:rFonts w:ascii="Calibri" w:eastAsia="Calibri" w:hAnsi="Calibri" w:cs="Calibri"/>
              </w:rPr>
              <w:t>:30</w:t>
            </w:r>
            <w:r w:rsidR="008D23FD">
              <w:rPr>
                <w:rFonts w:ascii="Calibri" w:eastAsia="Calibri" w:hAnsi="Calibri" w:cs="Calibri"/>
              </w:rPr>
              <w:t xml:space="preserve"> </w:t>
            </w:r>
          </w:p>
        </w:tc>
      </w:tr>
      <w:tr w:rsidR="005C669B" w14:paraId="657E1934" w14:textId="77777777">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43232" w14:textId="77777777" w:rsidR="005C669B" w:rsidRDefault="00AB323F">
            <w:pPr>
              <w:spacing w:after="0" w:line="240" w:lineRule="auto"/>
              <w:rPr>
                <w:rFonts w:ascii="Calibri" w:eastAsia="Calibri" w:hAnsi="Calibri" w:cs="Calibri"/>
              </w:rPr>
            </w:pPr>
            <w:r>
              <w:rPr>
                <w:rFonts w:ascii="Calibri" w:eastAsia="Calibri" w:hAnsi="Calibri" w:cs="Calibri"/>
                <w:b/>
                <w:sz w:val="24"/>
              </w:rPr>
              <w:t>7. Course code</w:t>
            </w:r>
          </w:p>
        </w:tc>
        <w:tc>
          <w:tcPr>
            <w:tcW w:w="7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69063" w14:textId="35FAEB31" w:rsidR="005C669B" w:rsidRDefault="00BA2D87">
            <w:pPr>
              <w:spacing w:after="0" w:line="240" w:lineRule="auto"/>
              <w:rPr>
                <w:rFonts w:ascii="Calibri" w:eastAsia="Calibri" w:hAnsi="Calibri" w:cs="Calibri"/>
              </w:rPr>
            </w:pPr>
            <w:r>
              <w:rPr>
                <w:rFonts w:ascii="Calibri" w:eastAsia="Calibri" w:hAnsi="Calibri" w:cs="Calibri"/>
              </w:rPr>
              <w:t>CH1107</w:t>
            </w:r>
          </w:p>
        </w:tc>
      </w:tr>
      <w:tr w:rsidR="005C669B" w14:paraId="664E87DE" w14:textId="77777777">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9C7AB" w14:textId="77777777" w:rsidR="005C669B" w:rsidRDefault="00AB323F">
            <w:pPr>
              <w:spacing w:after="0" w:line="240" w:lineRule="auto"/>
              <w:rPr>
                <w:rFonts w:ascii="Calibri" w:eastAsia="Calibri" w:hAnsi="Calibri" w:cs="Calibri"/>
              </w:rPr>
            </w:pPr>
            <w:r>
              <w:rPr>
                <w:rFonts w:ascii="Calibri" w:eastAsia="Calibri" w:hAnsi="Calibri" w:cs="Calibri"/>
                <w:b/>
                <w:sz w:val="24"/>
              </w:rPr>
              <w:t xml:space="preserve">8. Teacher's academic profile </w:t>
            </w:r>
          </w:p>
        </w:tc>
        <w:tc>
          <w:tcPr>
            <w:tcW w:w="7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DB48C" w14:textId="77777777" w:rsidR="005C669B" w:rsidRDefault="00AB323F">
            <w:pPr>
              <w:numPr>
                <w:ilvl w:val="0"/>
                <w:numId w:val="1"/>
              </w:numPr>
              <w:spacing w:after="0" w:line="240" w:lineRule="auto"/>
              <w:ind w:left="260" w:hanging="360"/>
              <w:rPr>
                <w:rFonts w:ascii="Times New Roman" w:eastAsia="Times New Roman" w:hAnsi="Times New Roman" w:cs="Times New Roman"/>
                <w:spacing w:val="-4"/>
                <w:sz w:val="24"/>
              </w:rPr>
            </w:pPr>
            <w:r>
              <w:rPr>
                <w:rFonts w:ascii="Times New Roman" w:eastAsia="Times New Roman" w:hAnsi="Times New Roman" w:cs="Times New Roman"/>
                <w:spacing w:val="-6"/>
                <w:sz w:val="24"/>
              </w:rPr>
              <w:t>BA</w:t>
            </w:r>
            <w:r>
              <w:rPr>
                <w:rFonts w:ascii="Times New Roman" w:eastAsia="Times New Roman" w:hAnsi="Times New Roman" w:cs="Times New Roman"/>
                <w:spacing w:val="-4"/>
                <w:sz w:val="24"/>
              </w:rPr>
              <w:t xml:space="preserve"> Translation/</w:t>
            </w:r>
            <w:proofErr w:type="spellStart"/>
            <w:r>
              <w:rPr>
                <w:rFonts w:ascii="Times New Roman" w:eastAsia="Times New Roman" w:hAnsi="Times New Roman" w:cs="Times New Roman"/>
                <w:spacing w:val="-4"/>
                <w:sz w:val="24"/>
              </w:rPr>
              <w:t>Salahaddin</w:t>
            </w:r>
            <w:proofErr w:type="spellEnd"/>
            <w:r>
              <w:rPr>
                <w:rFonts w:ascii="Times New Roman" w:eastAsia="Times New Roman" w:hAnsi="Times New Roman" w:cs="Times New Roman"/>
                <w:spacing w:val="-4"/>
                <w:sz w:val="24"/>
              </w:rPr>
              <w:t xml:space="preserve"> University/College of Languages-Erbil, 2010 </w:t>
            </w:r>
          </w:p>
          <w:p w14:paraId="1E545F5D" w14:textId="62B1DC77" w:rsidR="005C669B" w:rsidRDefault="00AB323F">
            <w:pPr>
              <w:numPr>
                <w:ilvl w:val="0"/>
                <w:numId w:val="1"/>
              </w:numPr>
              <w:spacing w:after="0" w:line="240" w:lineRule="auto"/>
              <w:ind w:left="260" w:hanging="360"/>
              <w:rPr>
                <w:rFonts w:ascii="Times New Roman" w:eastAsia="Times New Roman" w:hAnsi="Times New Roman" w:cs="Times New Roman"/>
                <w:spacing w:val="-4"/>
                <w:sz w:val="24"/>
              </w:rPr>
            </w:pPr>
            <w:r>
              <w:rPr>
                <w:rFonts w:ascii="Times New Roman" w:eastAsia="Times New Roman" w:hAnsi="Times New Roman" w:cs="Times New Roman"/>
                <w:spacing w:val="-6"/>
                <w:sz w:val="24"/>
              </w:rPr>
              <w:t>MA Teaching English for Speakers of Other Languages, University of Leicester/School of Education-United Kingdom ,2013</w:t>
            </w:r>
          </w:p>
          <w:p w14:paraId="25DB3A0B" w14:textId="77777777" w:rsidR="005C669B" w:rsidRDefault="005C669B">
            <w:pPr>
              <w:spacing w:after="0" w:line="240" w:lineRule="auto"/>
            </w:pPr>
          </w:p>
        </w:tc>
      </w:tr>
      <w:tr w:rsidR="005C669B" w14:paraId="3C6199D0" w14:textId="77777777">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F419D" w14:textId="77777777" w:rsidR="005C669B" w:rsidRDefault="00AB323F">
            <w:pPr>
              <w:spacing w:after="0" w:line="240" w:lineRule="auto"/>
              <w:rPr>
                <w:rFonts w:ascii="Calibri" w:eastAsia="Calibri" w:hAnsi="Calibri" w:cs="Calibri"/>
              </w:rPr>
            </w:pPr>
            <w:r>
              <w:rPr>
                <w:rFonts w:ascii="Calibri" w:eastAsia="Calibri" w:hAnsi="Calibri" w:cs="Calibri"/>
                <w:b/>
                <w:sz w:val="24"/>
              </w:rPr>
              <w:t>9. Keywords</w:t>
            </w:r>
          </w:p>
        </w:tc>
        <w:tc>
          <w:tcPr>
            <w:tcW w:w="7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50870" w14:textId="4BE305AD" w:rsidR="005C669B" w:rsidRDefault="00505E41" w:rsidP="008E0D7C">
            <w:pPr>
              <w:spacing w:after="0" w:line="240" w:lineRule="auto"/>
            </w:pPr>
            <w:r>
              <w:rPr>
                <w:rFonts w:ascii="Times New Roman" w:eastAsia="Times New Roman" w:hAnsi="Times New Roman" w:cs="Times New Roman"/>
                <w:sz w:val="24"/>
              </w:rPr>
              <w:t>Speaking, Listening, Reading,</w:t>
            </w:r>
            <w:r w:rsidR="008E0D7C">
              <w:rPr>
                <w:rFonts w:ascii="Times New Roman" w:eastAsia="Times New Roman" w:hAnsi="Times New Roman" w:cs="Times New Roman"/>
                <w:sz w:val="24"/>
              </w:rPr>
              <w:t xml:space="preserve"> </w:t>
            </w:r>
            <w:r w:rsidR="00AB323F">
              <w:rPr>
                <w:rFonts w:ascii="Times New Roman" w:eastAsia="Times New Roman" w:hAnsi="Times New Roman" w:cs="Times New Roman"/>
                <w:sz w:val="24"/>
              </w:rPr>
              <w:t>Writing</w:t>
            </w:r>
            <w:r>
              <w:rPr>
                <w:rFonts w:ascii="Times New Roman" w:eastAsia="Times New Roman" w:hAnsi="Times New Roman" w:cs="Times New Roman"/>
                <w:sz w:val="24"/>
              </w:rPr>
              <w:t>,</w:t>
            </w:r>
            <w:r w:rsidR="008E0D7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Vocabulary, </w:t>
            </w:r>
          </w:p>
        </w:tc>
      </w:tr>
      <w:tr w:rsidR="005C669B" w14:paraId="2F3E5730" w14:textId="77777777">
        <w:tc>
          <w:tcPr>
            <w:tcW w:w="107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69456" w14:textId="77777777" w:rsidR="005C669B" w:rsidRDefault="00AB323F">
            <w:pPr>
              <w:spacing w:after="0" w:line="240" w:lineRule="auto"/>
              <w:rPr>
                <w:rFonts w:ascii="Calibri" w:eastAsia="Calibri" w:hAnsi="Calibri" w:cs="Calibri"/>
                <w:b/>
                <w:sz w:val="24"/>
              </w:rPr>
            </w:pPr>
            <w:r>
              <w:rPr>
                <w:rFonts w:ascii="Calibri" w:eastAsia="Calibri" w:hAnsi="Calibri" w:cs="Calibri"/>
                <w:b/>
                <w:sz w:val="24"/>
              </w:rPr>
              <w:t xml:space="preserve">10.  Course overview: </w:t>
            </w:r>
          </w:p>
          <w:p w14:paraId="1F855D91" w14:textId="77777777" w:rsidR="005C669B" w:rsidRDefault="00AB323F">
            <w:pPr>
              <w:spacing w:before="144" w:after="0" w:line="240" w:lineRule="auto"/>
              <w:ind w:left="72"/>
              <w:jc w:val="both"/>
              <w:rPr>
                <w:rFonts w:ascii="Times New Roman" w:eastAsia="Times New Roman" w:hAnsi="Times New Roman" w:cs="Times New Roman"/>
                <w:spacing w:val="8"/>
                <w:sz w:val="26"/>
              </w:rPr>
            </w:pPr>
            <w:r>
              <w:rPr>
                <w:rFonts w:ascii="Times New Roman" w:eastAsia="Times New Roman" w:hAnsi="Times New Roman" w:cs="Times New Roman"/>
                <w:sz w:val="24"/>
              </w:rPr>
              <w:t>Nowadays, English language is one of the crucial and main lectures at most of the universities and institutes. The course provides some vital skills in English language. For instance, grammar in general, reading, listening and writing. In grammar, students will study some English tenses in order to learn and use them in writing and speaking because each of the tense in English can be used for a special purpose. Reading, in reading skill students should read several English passages so as to understand the aim of the text and the purpose behind it. Moreover, they should comprehend other new words through reading. Listening, in the skill of the listening, students should understand others when they are speaking to students, the purpose of teaching listening is a key to all effective communication, without the ability to listen effectively, messages are easily misunderstood – communication breaks down and the sender of the message can easily become frustrated or irritated. Writing, as it is clear that the language of speaking is different with the language of speaking. Therefore, students should have some knowledge in writing in English so as to transfer their ideas to the paper; there are many reasons to have good writing skills.  The most important one is communication.  If students don’t have good writing skills, they will have a hard time communicating with readers. When students want to write a piece of writing, they should know how to write any piece of writing in English. In the skill of writing, students are required to learn and write some essays.</w:t>
            </w:r>
          </w:p>
          <w:p w14:paraId="1E24F332" w14:textId="77777777" w:rsidR="005C669B" w:rsidRDefault="005C669B">
            <w:pPr>
              <w:spacing w:before="144" w:after="0" w:line="240" w:lineRule="auto"/>
              <w:ind w:left="72"/>
              <w:jc w:val="both"/>
            </w:pPr>
          </w:p>
          <w:p w14:paraId="3102A1F0" w14:textId="77777777" w:rsidR="007936F8" w:rsidRDefault="007936F8">
            <w:pPr>
              <w:spacing w:before="144" w:after="0" w:line="240" w:lineRule="auto"/>
              <w:ind w:left="72"/>
              <w:jc w:val="both"/>
            </w:pPr>
          </w:p>
          <w:p w14:paraId="5A63519A" w14:textId="0A927E44" w:rsidR="007936F8" w:rsidRDefault="007936F8">
            <w:pPr>
              <w:spacing w:before="144" w:after="0" w:line="240" w:lineRule="auto"/>
              <w:ind w:left="72"/>
              <w:jc w:val="both"/>
            </w:pPr>
          </w:p>
        </w:tc>
      </w:tr>
      <w:tr w:rsidR="005C669B" w14:paraId="16515E8B" w14:textId="77777777">
        <w:tc>
          <w:tcPr>
            <w:tcW w:w="107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3A8E7" w14:textId="77777777" w:rsidR="005C669B" w:rsidRDefault="00AB323F">
            <w:pPr>
              <w:spacing w:after="0" w:line="240" w:lineRule="auto"/>
              <w:rPr>
                <w:rFonts w:ascii="Calibri" w:eastAsia="Calibri" w:hAnsi="Calibri" w:cs="Calibri"/>
                <w:sz w:val="24"/>
              </w:rPr>
            </w:pPr>
            <w:r>
              <w:rPr>
                <w:rFonts w:ascii="Calibri" w:eastAsia="Calibri" w:hAnsi="Calibri" w:cs="Calibri"/>
                <w:b/>
                <w:sz w:val="24"/>
              </w:rPr>
              <w:lastRenderedPageBreak/>
              <w:t>11. Course objective:</w:t>
            </w:r>
          </w:p>
          <w:p w14:paraId="72935EF0" w14:textId="77777777" w:rsidR="005C669B" w:rsidRDefault="00AB323F">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general objectives of the course are to prepare and teach students some basic rules of English grammar and language.</w:t>
            </w:r>
          </w:p>
          <w:p w14:paraId="1AADFFCC" w14:textId="77777777" w:rsidR="005C669B" w:rsidRDefault="00AB323F">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By the end of the course, the student will be able to:</w:t>
            </w:r>
          </w:p>
          <w:p w14:paraId="203AEA16" w14:textId="77777777" w:rsidR="005C669B" w:rsidRDefault="00AB323F">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Knowing and differentiate among some English tense during writing and speaking.</w:t>
            </w:r>
          </w:p>
          <w:p w14:paraId="0F331195" w14:textId="77777777" w:rsidR="005C669B" w:rsidRDefault="00AB323F">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 Understand any piece of English text when they read them, by reading some English texts and knowing new vocabulary in English.</w:t>
            </w:r>
          </w:p>
          <w:p w14:paraId="35362E76" w14:textId="77777777" w:rsidR="005C669B" w:rsidRDefault="00AB323F">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 Understand other people when they are speaking to students in order to know what other people or students are talking about.</w:t>
            </w:r>
          </w:p>
          <w:p w14:paraId="7AA13A95" w14:textId="77777777" w:rsidR="005C669B" w:rsidRDefault="00AB323F">
            <w:pPr>
              <w:spacing w:after="0" w:line="360" w:lineRule="auto"/>
              <w:jc w:val="both"/>
            </w:pPr>
            <w:r>
              <w:rPr>
                <w:rFonts w:ascii="Times New Roman" w:eastAsia="Times New Roman" w:hAnsi="Times New Roman" w:cs="Times New Roman"/>
                <w:sz w:val="24"/>
              </w:rPr>
              <w:t>(4) Write some essays in English about different subjects by learning enough writing skills.</w:t>
            </w:r>
          </w:p>
        </w:tc>
      </w:tr>
      <w:tr w:rsidR="005C669B" w14:paraId="5809DEEB" w14:textId="77777777">
        <w:tc>
          <w:tcPr>
            <w:tcW w:w="107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4AA13" w14:textId="77777777" w:rsidR="005C669B" w:rsidRDefault="00AB323F">
            <w:pPr>
              <w:spacing w:after="0" w:line="240" w:lineRule="auto"/>
              <w:rPr>
                <w:rFonts w:ascii="Calibri" w:eastAsia="Calibri" w:hAnsi="Calibri" w:cs="Calibri"/>
                <w:b/>
                <w:sz w:val="24"/>
              </w:rPr>
            </w:pPr>
            <w:r>
              <w:rPr>
                <w:rFonts w:ascii="Calibri" w:eastAsia="Calibri" w:hAnsi="Calibri" w:cs="Calibri"/>
                <w:b/>
                <w:sz w:val="24"/>
              </w:rPr>
              <w:t>12.  Student's obligation</w:t>
            </w:r>
          </w:p>
          <w:p w14:paraId="2A1D81DB" w14:textId="77777777" w:rsidR="005C669B" w:rsidRDefault="00AB323F">
            <w:pPr>
              <w:spacing w:after="0" w:line="240" w:lineRule="auto"/>
              <w:ind w:right="72" w:firstLine="72"/>
              <w:jc w:val="both"/>
              <w:rPr>
                <w:rFonts w:ascii="Tahoma" w:eastAsia="Tahoma" w:hAnsi="Tahoma" w:cs="Tahoma"/>
                <w:sz w:val="26"/>
              </w:rPr>
            </w:pPr>
            <w:r>
              <w:rPr>
                <w:rFonts w:ascii="Times New Roman" w:eastAsia="Times New Roman" w:hAnsi="Times New Roman" w:cs="Times New Roman"/>
                <w:sz w:val="24"/>
              </w:rPr>
              <w:t xml:space="preserve">In this course, attendance is one of the mandatory tasks for students, since the key idea behind each topic the subject would be given during the lab. Also, </w:t>
            </w:r>
            <w:proofErr w:type="gramStart"/>
            <w:r>
              <w:rPr>
                <w:rFonts w:ascii="Times New Roman" w:eastAsia="Times New Roman" w:hAnsi="Times New Roman" w:cs="Times New Roman"/>
                <w:sz w:val="24"/>
              </w:rPr>
              <w:t>assignments plays</w:t>
            </w:r>
            <w:proofErr w:type="gramEnd"/>
            <w:r>
              <w:rPr>
                <w:rFonts w:ascii="Times New Roman" w:eastAsia="Times New Roman" w:hAnsi="Times New Roman" w:cs="Times New Roman"/>
                <w:sz w:val="24"/>
              </w:rPr>
              <w:t xml:space="preserve"> an important role in keeping track of comprehending all the skills and problem-solving methods for topics. Exams are the true criterion for measuring the depth of students' understanding to the given material.</w:t>
            </w:r>
          </w:p>
          <w:p w14:paraId="490B7810" w14:textId="77777777" w:rsidR="005C669B" w:rsidRDefault="005C669B">
            <w:pPr>
              <w:spacing w:after="0" w:line="240" w:lineRule="auto"/>
              <w:ind w:right="72" w:firstLine="72"/>
              <w:jc w:val="both"/>
            </w:pPr>
          </w:p>
        </w:tc>
      </w:tr>
      <w:tr w:rsidR="005C669B" w14:paraId="0218988A" w14:textId="77777777">
        <w:tc>
          <w:tcPr>
            <w:tcW w:w="107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9C6CC" w14:textId="77777777" w:rsidR="005C669B" w:rsidRDefault="00AB323F">
            <w:pPr>
              <w:spacing w:after="0" w:line="240" w:lineRule="auto"/>
              <w:rPr>
                <w:rFonts w:ascii="Calibri" w:eastAsia="Calibri" w:hAnsi="Calibri" w:cs="Calibri"/>
                <w:b/>
                <w:sz w:val="28"/>
              </w:rPr>
            </w:pPr>
            <w:r>
              <w:rPr>
                <w:rFonts w:ascii="Calibri" w:eastAsia="Calibri" w:hAnsi="Calibri" w:cs="Calibri"/>
                <w:b/>
                <w:sz w:val="28"/>
              </w:rPr>
              <w:t>13. Forms of teaching</w:t>
            </w:r>
          </w:p>
          <w:p w14:paraId="2B0C4964" w14:textId="77777777" w:rsidR="005C669B" w:rsidRDefault="005C669B">
            <w:pPr>
              <w:spacing w:after="0" w:line="240" w:lineRule="auto"/>
              <w:jc w:val="both"/>
              <w:rPr>
                <w:rFonts w:ascii="Tahoma" w:eastAsia="Tahoma" w:hAnsi="Tahoma" w:cs="Tahoma"/>
                <w:sz w:val="26"/>
              </w:rPr>
            </w:pPr>
          </w:p>
          <w:p w14:paraId="11684D89" w14:textId="77777777" w:rsidR="005C669B" w:rsidRDefault="00AB323F">
            <w:pPr>
              <w:spacing w:after="0" w:line="240" w:lineRule="auto"/>
              <w:jc w:val="both"/>
              <w:rPr>
                <w:rFonts w:ascii="Tahoma" w:eastAsia="Tahoma" w:hAnsi="Tahoma" w:cs="Tahoma"/>
                <w:sz w:val="26"/>
              </w:rPr>
            </w:pPr>
            <w:r>
              <w:rPr>
                <w:rFonts w:ascii="Times New Roman" w:eastAsia="Times New Roman" w:hAnsi="Times New Roman" w:cs="Times New Roman"/>
                <w:sz w:val="28"/>
              </w:rPr>
              <w:t xml:space="preserve">Whiteboard and magic pens. Data show and power point. Assignments and class works. Quizzes. </w:t>
            </w:r>
          </w:p>
          <w:p w14:paraId="697329D4" w14:textId="77777777" w:rsidR="005C669B" w:rsidRDefault="005C669B">
            <w:pPr>
              <w:spacing w:after="0" w:line="240" w:lineRule="auto"/>
              <w:jc w:val="both"/>
            </w:pPr>
          </w:p>
        </w:tc>
      </w:tr>
      <w:tr w:rsidR="005C669B" w14:paraId="3026B17D" w14:textId="77777777">
        <w:tc>
          <w:tcPr>
            <w:tcW w:w="107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0968A" w14:textId="77777777" w:rsidR="005C669B" w:rsidRDefault="00AB323F">
            <w:pPr>
              <w:spacing w:after="0" w:line="240" w:lineRule="auto"/>
              <w:rPr>
                <w:rFonts w:ascii="Calibri" w:eastAsia="Calibri" w:hAnsi="Calibri" w:cs="Calibri"/>
                <w:b/>
                <w:sz w:val="28"/>
              </w:rPr>
            </w:pPr>
            <w:r>
              <w:rPr>
                <w:rFonts w:ascii="Calibri" w:eastAsia="Calibri" w:hAnsi="Calibri" w:cs="Calibri"/>
                <w:b/>
                <w:sz w:val="28"/>
              </w:rPr>
              <w:t>14. Assessment scheme</w:t>
            </w:r>
          </w:p>
          <w:p w14:paraId="1FBBECA7" w14:textId="32B04CC4" w:rsidR="005C669B" w:rsidRDefault="008D23FD">
            <w:pPr>
              <w:spacing w:before="240" w:after="0" w:line="240" w:lineRule="auto"/>
              <w:rPr>
                <w:rFonts w:ascii="Times New Roman" w:eastAsia="Times New Roman" w:hAnsi="Times New Roman" w:cs="Times New Roman"/>
                <w:b/>
                <w:sz w:val="28"/>
              </w:rPr>
            </w:pPr>
            <w:r>
              <w:rPr>
                <w:rFonts w:ascii="Times New Roman" w:eastAsia="Times New Roman" w:hAnsi="Times New Roman" w:cs="Times New Roman"/>
                <w:sz w:val="28"/>
              </w:rPr>
              <w:t>The 50</w:t>
            </w:r>
            <w:r w:rsidR="00AB323F">
              <w:rPr>
                <w:rFonts w:ascii="Times New Roman" w:eastAsia="Times New Roman" w:hAnsi="Times New Roman" w:cs="Times New Roman"/>
                <w:sz w:val="28"/>
              </w:rPr>
              <w:t xml:space="preserve"> marks will be divided into:</w:t>
            </w:r>
          </w:p>
          <w:tbl>
            <w:tblPr>
              <w:tblW w:w="0" w:type="auto"/>
              <w:tblInd w:w="586" w:type="dxa"/>
              <w:tblCellMar>
                <w:left w:w="10" w:type="dxa"/>
                <w:right w:w="10" w:type="dxa"/>
              </w:tblCellMar>
              <w:tblLook w:val="0000" w:firstRow="0" w:lastRow="0" w:firstColumn="0" w:lastColumn="0" w:noHBand="0" w:noVBand="0"/>
            </w:tblPr>
            <w:tblGrid>
              <w:gridCol w:w="4852"/>
              <w:gridCol w:w="1337"/>
            </w:tblGrid>
            <w:tr w:rsidR="005C669B" w14:paraId="47A5881C" w14:textId="77777777">
              <w:tc>
                <w:tcPr>
                  <w:tcW w:w="485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77275D7" w14:textId="339AD44B" w:rsidR="005C669B" w:rsidRDefault="00571832">
                  <w:pPr>
                    <w:spacing w:after="0" w:line="240" w:lineRule="auto"/>
                    <w:rPr>
                      <w:rFonts w:ascii="Times New Roman" w:eastAsia="Times New Roman" w:hAnsi="Times New Roman" w:cs="Times New Roman"/>
                    </w:rPr>
                  </w:pPr>
                  <w:r>
                    <w:rPr>
                      <w:rFonts w:ascii="Times New Roman" w:eastAsia="Times New Roman" w:hAnsi="Times New Roman" w:cs="Times New Roman"/>
                      <w:sz w:val="28"/>
                    </w:rPr>
                    <w:t>Speaking</w:t>
                  </w:r>
                  <w:r w:rsidR="00AB323F">
                    <w:rPr>
                      <w:rFonts w:ascii="Times New Roman" w:eastAsia="Times New Roman" w:hAnsi="Times New Roman" w:cs="Times New Roman"/>
                      <w:sz w:val="28"/>
                    </w:rPr>
                    <w:t xml:space="preserve"> Exam </w:t>
                  </w:r>
                </w:p>
              </w:tc>
              <w:tc>
                <w:tcPr>
                  <w:tcW w:w="13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D1F5FA8" w14:textId="0FDC40DE" w:rsidR="005C669B" w:rsidRDefault="008D23FD">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25</w:t>
                  </w:r>
                  <w:r w:rsidR="00AB323F">
                    <w:rPr>
                      <w:rFonts w:ascii="Times New Roman" w:eastAsia="Times New Roman" w:hAnsi="Times New Roman" w:cs="Times New Roman"/>
                      <w:sz w:val="28"/>
                    </w:rPr>
                    <w:t xml:space="preserve"> %</w:t>
                  </w:r>
                </w:p>
              </w:tc>
            </w:tr>
            <w:tr w:rsidR="005C669B" w14:paraId="6247933E" w14:textId="77777777">
              <w:tc>
                <w:tcPr>
                  <w:tcW w:w="485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46374B0" w14:textId="5B1A42AC" w:rsidR="005C669B" w:rsidRDefault="00AB323F">
                  <w:pPr>
                    <w:spacing w:after="0" w:line="240" w:lineRule="auto"/>
                    <w:rPr>
                      <w:rFonts w:ascii="Times New Roman" w:eastAsia="Times New Roman" w:hAnsi="Times New Roman" w:cs="Times New Roman"/>
                    </w:rPr>
                  </w:pPr>
                  <w:r>
                    <w:rPr>
                      <w:rFonts w:ascii="Times New Roman" w:eastAsia="Times New Roman" w:hAnsi="Times New Roman" w:cs="Times New Roman"/>
                      <w:sz w:val="28"/>
                    </w:rPr>
                    <w:t xml:space="preserve">listening Exam </w:t>
                  </w:r>
                </w:p>
              </w:tc>
              <w:tc>
                <w:tcPr>
                  <w:tcW w:w="13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6804799" w14:textId="3D0603A0" w:rsidR="005C669B" w:rsidRDefault="00941CD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5</w:t>
                  </w:r>
                  <w:r w:rsidR="00AB323F">
                    <w:rPr>
                      <w:rFonts w:ascii="Times New Roman" w:eastAsia="Times New Roman" w:hAnsi="Times New Roman" w:cs="Times New Roman"/>
                      <w:sz w:val="28"/>
                    </w:rPr>
                    <w:t>%</w:t>
                  </w:r>
                </w:p>
              </w:tc>
            </w:tr>
            <w:tr w:rsidR="005C669B" w14:paraId="0F42E9F1" w14:textId="77777777">
              <w:tc>
                <w:tcPr>
                  <w:tcW w:w="485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EE8A97B" w14:textId="6006383B" w:rsidR="005C669B" w:rsidRDefault="00941CD6">
                  <w:pPr>
                    <w:spacing w:after="0" w:line="240" w:lineRule="auto"/>
                    <w:rPr>
                      <w:rFonts w:ascii="Times New Roman" w:eastAsia="Times New Roman" w:hAnsi="Times New Roman" w:cs="Times New Roman"/>
                    </w:rPr>
                  </w:pPr>
                  <w:r>
                    <w:rPr>
                      <w:rFonts w:ascii="Times New Roman" w:eastAsia="Times New Roman" w:hAnsi="Times New Roman" w:cs="Times New Roman"/>
                      <w:sz w:val="28"/>
                    </w:rPr>
                    <w:t>Written (Writing, Vocabulary, Reading)</w:t>
                  </w:r>
                </w:p>
              </w:tc>
              <w:tc>
                <w:tcPr>
                  <w:tcW w:w="13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EBACC77" w14:textId="7315FEF2" w:rsidR="005C669B" w:rsidRDefault="00941CD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20</w:t>
                  </w:r>
                  <w:r w:rsidR="00AB323F">
                    <w:rPr>
                      <w:rFonts w:ascii="Times New Roman" w:eastAsia="Times New Roman" w:hAnsi="Times New Roman" w:cs="Times New Roman"/>
                      <w:sz w:val="28"/>
                    </w:rPr>
                    <w:t>%</w:t>
                  </w:r>
                </w:p>
              </w:tc>
            </w:tr>
            <w:tr w:rsidR="005C669B" w14:paraId="6A14691C" w14:textId="77777777">
              <w:tc>
                <w:tcPr>
                  <w:tcW w:w="485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DB0C08E" w14:textId="77777777" w:rsidR="005C669B" w:rsidRDefault="00AB323F">
                  <w:pPr>
                    <w:spacing w:after="0" w:line="240" w:lineRule="auto"/>
                    <w:rPr>
                      <w:rFonts w:ascii="Times New Roman" w:eastAsia="Times New Roman" w:hAnsi="Times New Roman" w:cs="Times New Roman"/>
                    </w:rPr>
                  </w:pPr>
                  <w:r>
                    <w:rPr>
                      <w:rFonts w:ascii="Times New Roman" w:eastAsia="Times New Roman" w:hAnsi="Times New Roman" w:cs="Times New Roman"/>
                      <w:sz w:val="28"/>
                    </w:rPr>
                    <w:t>Total</w:t>
                  </w:r>
                </w:p>
              </w:tc>
              <w:tc>
                <w:tcPr>
                  <w:tcW w:w="13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0D803BE" w14:textId="1BA3823B" w:rsidR="005C669B" w:rsidRDefault="008D23FD">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8"/>
                    </w:rPr>
                    <w:t>5</w:t>
                  </w:r>
                  <w:r w:rsidR="00941CD6">
                    <w:rPr>
                      <w:rFonts w:ascii="Times New Roman" w:eastAsia="Times New Roman" w:hAnsi="Times New Roman" w:cs="Times New Roman"/>
                      <w:sz w:val="28"/>
                    </w:rPr>
                    <w:t>0</w:t>
                  </w:r>
                  <w:r w:rsidR="00AB323F">
                    <w:rPr>
                      <w:rFonts w:ascii="Times New Roman" w:eastAsia="Times New Roman" w:hAnsi="Times New Roman" w:cs="Times New Roman"/>
                      <w:sz w:val="28"/>
                    </w:rPr>
                    <w:t>%</w:t>
                  </w:r>
                </w:p>
              </w:tc>
            </w:tr>
          </w:tbl>
          <w:p w14:paraId="2C115640" w14:textId="77777777" w:rsidR="005C669B" w:rsidRDefault="005C669B">
            <w:pPr>
              <w:spacing w:after="0" w:line="240" w:lineRule="auto"/>
            </w:pPr>
          </w:p>
        </w:tc>
      </w:tr>
      <w:tr w:rsidR="005C669B" w14:paraId="6A42D759" w14:textId="77777777">
        <w:tc>
          <w:tcPr>
            <w:tcW w:w="107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3D2E3" w14:textId="77777777" w:rsidR="005C669B" w:rsidRDefault="00AB323F">
            <w:pPr>
              <w:spacing w:after="0" w:line="240" w:lineRule="auto"/>
              <w:rPr>
                <w:rFonts w:ascii="Calibri" w:eastAsia="Calibri" w:hAnsi="Calibri" w:cs="Calibri"/>
                <w:sz w:val="28"/>
              </w:rPr>
            </w:pPr>
            <w:r>
              <w:rPr>
                <w:rFonts w:ascii="Calibri" w:eastAsia="Calibri" w:hAnsi="Calibri" w:cs="Calibri"/>
                <w:b/>
                <w:sz w:val="28"/>
              </w:rPr>
              <w:t>15. Student learning outcome:</w:t>
            </w:r>
          </w:p>
          <w:p w14:paraId="116E3D70" w14:textId="77777777" w:rsidR="005C669B" w:rsidRDefault="005C669B">
            <w:pPr>
              <w:bidi/>
              <w:spacing w:after="0" w:line="240" w:lineRule="auto"/>
              <w:rPr>
                <w:rFonts w:ascii="Calibri" w:eastAsia="Calibri" w:hAnsi="Calibri" w:cs="Calibri"/>
                <w:sz w:val="24"/>
              </w:rPr>
            </w:pPr>
          </w:p>
          <w:p w14:paraId="4D37A58A" w14:textId="77777777" w:rsidR="005C669B" w:rsidRDefault="00AB323F">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By the end of the course, the student will be able to:</w:t>
            </w:r>
          </w:p>
          <w:p w14:paraId="6AD66D48" w14:textId="77777777" w:rsidR="005C669B" w:rsidRDefault="00AB323F">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Knowing and differentiate among some English tense during writing and speaking.</w:t>
            </w:r>
          </w:p>
          <w:p w14:paraId="3F2B4E4E" w14:textId="77777777" w:rsidR="005C669B" w:rsidRDefault="00AB323F">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 Understand any piece of English text when they read them, by reading some English texts and knowing new vocabulary in English.</w:t>
            </w:r>
          </w:p>
          <w:p w14:paraId="7B67D695" w14:textId="77777777" w:rsidR="005C669B" w:rsidRDefault="00AB323F">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(3) Understand other people when they are speaking to students in order to know what other people or students are talking about.</w:t>
            </w:r>
          </w:p>
          <w:p w14:paraId="59A00092" w14:textId="77777777" w:rsidR="005C669B" w:rsidRDefault="00AB323F">
            <w:pPr>
              <w:spacing w:after="0" w:line="240" w:lineRule="auto"/>
              <w:jc w:val="both"/>
            </w:pPr>
            <w:r>
              <w:rPr>
                <w:rFonts w:ascii="Times New Roman" w:eastAsia="Times New Roman" w:hAnsi="Times New Roman" w:cs="Times New Roman"/>
                <w:sz w:val="24"/>
              </w:rPr>
              <w:lastRenderedPageBreak/>
              <w:t>(4) Write some essays in English about different subjects by learning enough writing skills.</w:t>
            </w:r>
          </w:p>
        </w:tc>
      </w:tr>
      <w:tr w:rsidR="005C669B" w14:paraId="755F179B" w14:textId="77777777">
        <w:trPr>
          <w:trHeight w:val="1"/>
        </w:trPr>
        <w:tc>
          <w:tcPr>
            <w:tcW w:w="107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C6A45" w14:textId="77777777" w:rsidR="005C669B" w:rsidRDefault="00AB323F">
            <w:pPr>
              <w:spacing w:after="0" w:line="240" w:lineRule="auto"/>
              <w:rPr>
                <w:rFonts w:ascii="Calibri" w:eastAsia="Calibri" w:hAnsi="Calibri" w:cs="Calibri"/>
                <w:b/>
                <w:sz w:val="28"/>
              </w:rPr>
            </w:pPr>
            <w:r>
              <w:rPr>
                <w:rFonts w:ascii="Calibri" w:eastAsia="Calibri" w:hAnsi="Calibri" w:cs="Calibri"/>
                <w:b/>
                <w:sz w:val="28"/>
              </w:rPr>
              <w:lastRenderedPageBreak/>
              <w:t>16. Course Reading List and References‌:</w:t>
            </w:r>
          </w:p>
          <w:p w14:paraId="0B9592FD" w14:textId="77777777" w:rsidR="005C669B" w:rsidRDefault="00AB323F">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Philips, T., Philips, A. and Regan, A., 2013. </w:t>
            </w:r>
            <w:r>
              <w:rPr>
                <w:rFonts w:ascii="Times New Roman" w:eastAsia="Times New Roman" w:hAnsi="Times New Roman" w:cs="Times New Roman"/>
                <w:i/>
                <w:sz w:val="24"/>
              </w:rPr>
              <w:t>General English for university students.</w:t>
            </w:r>
            <w:r>
              <w:rPr>
                <w:rFonts w:ascii="Times New Roman" w:eastAsia="Times New Roman" w:hAnsi="Times New Roman" w:cs="Times New Roman"/>
                <w:sz w:val="24"/>
              </w:rPr>
              <w:t xml:space="preserve"> Garnet Education: Garnet Publishing Ltd. </w:t>
            </w:r>
          </w:p>
          <w:p w14:paraId="0434B70D" w14:textId="77777777" w:rsidR="005C669B" w:rsidRDefault="00AB323F">
            <w:pPr>
              <w:spacing w:after="200" w:line="276" w:lineRule="auto"/>
            </w:pPr>
            <w:r>
              <w:rPr>
                <w:rFonts w:ascii="Times New Roman" w:eastAsia="Times New Roman" w:hAnsi="Times New Roman" w:cs="Times New Roman"/>
                <w:sz w:val="24"/>
              </w:rPr>
              <w:t xml:space="preserve">Murphy, R., 1994. </w:t>
            </w:r>
            <w:r>
              <w:rPr>
                <w:rFonts w:ascii="Times New Roman" w:eastAsia="Times New Roman" w:hAnsi="Times New Roman" w:cs="Times New Roman"/>
                <w:i/>
                <w:sz w:val="24"/>
              </w:rPr>
              <w:t>English grammar in use</w:t>
            </w:r>
            <w:r>
              <w:rPr>
                <w:rFonts w:ascii="Times New Roman" w:eastAsia="Times New Roman" w:hAnsi="Times New Roman" w:cs="Times New Roman"/>
                <w:sz w:val="24"/>
              </w:rPr>
              <w:t>.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Edition. Cambridge: Cambridge University Press.</w:t>
            </w:r>
          </w:p>
        </w:tc>
      </w:tr>
      <w:tr w:rsidR="005C669B" w14:paraId="0DDF5F63" w14:textId="77777777">
        <w:trPr>
          <w:trHeight w:val="1"/>
        </w:trPr>
        <w:tc>
          <w:tcPr>
            <w:tcW w:w="7655" w:type="dxa"/>
            <w:gridSpan w:val="2"/>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5C1983C0" w14:textId="77777777" w:rsidR="005C669B" w:rsidRDefault="00AB323F">
            <w:pPr>
              <w:spacing w:after="0" w:line="240" w:lineRule="auto"/>
              <w:rPr>
                <w:rFonts w:ascii="Calibri" w:eastAsia="Calibri" w:hAnsi="Calibri" w:cs="Calibri"/>
              </w:rPr>
            </w:pPr>
            <w:r>
              <w:rPr>
                <w:rFonts w:ascii="Calibri" w:eastAsia="Calibri" w:hAnsi="Calibri" w:cs="Calibri"/>
                <w:b/>
                <w:sz w:val="28"/>
              </w:rPr>
              <w:t>17. The Topics:</w:t>
            </w:r>
          </w:p>
        </w:tc>
        <w:tc>
          <w:tcPr>
            <w:tcW w:w="3118" w:type="dxa"/>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59E0530F" w14:textId="77777777" w:rsidR="005C669B" w:rsidRDefault="00AB323F">
            <w:pPr>
              <w:spacing w:after="0" w:line="240" w:lineRule="auto"/>
              <w:rPr>
                <w:rFonts w:ascii="Calibri" w:eastAsia="Calibri" w:hAnsi="Calibri" w:cs="Calibri"/>
              </w:rPr>
            </w:pPr>
            <w:r>
              <w:rPr>
                <w:rFonts w:ascii="Calibri" w:eastAsia="Calibri" w:hAnsi="Calibri" w:cs="Calibri"/>
                <w:b/>
                <w:sz w:val="28"/>
              </w:rPr>
              <w:t>Lecturer's name</w:t>
            </w:r>
          </w:p>
        </w:tc>
      </w:tr>
      <w:tr w:rsidR="005C669B" w14:paraId="45AFEFF2" w14:textId="77777777">
        <w:tc>
          <w:tcPr>
            <w:tcW w:w="7655" w:type="dxa"/>
            <w:gridSpan w:val="2"/>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4D5B12E2" w14:textId="77777777" w:rsidR="005C669B" w:rsidRDefault="005C669B">
            <w:pPr>
              <w:spacing w:before="36" w:after="0" w:line="240" w:lineRule="auto"/>
              <w:ind w:left="72"/>
              <w:rPr>
                <w:rFonts w:ascii="Tahoma" w:eastAsia="Tahoma" w:hAnsi="Tahoma" w:cs="Tahoma"/>
                <w:i/>
                <w:sz w:val="26"/>
              </w:rPr>
            </w:pPr>
          </w:p>
          <w:tbl>
            <w:tblPr>
              <w:tblW w:w="0" w:type="auto"/>
              <w:tblCellMar>
                <w:left w:w="10" w:type="dxa"/>
                <w:right w:w="10" w:type="dxa"/>
              </w:tblCellMar>
              <w:tblLook w:val="0000" w:firstRow="0" w:lastRow="0" w:firstColumn="0" w:lastColumn="0" w:noHBand="0" w:noVBand="0"/>
            </w:tblPr>
            <w:tblGrid>
              <w:gridCol w:w="1445"/>
              <w:gridCol w:w="968"/>
              <w:gridCol w:w="2723"/>
              <w:gridCol w:w="1654"/>
            </w:tblGrid>
            <w:tr w:rsidR="005C669B" w14:paraId="4FF1EF92" w14:textId="77777777" w:rsidTr="001E41E1">
              <w:tc>
                <w:tcPr>
                  <w:tcW w:w="1113" w:type="dxa"/>
                  <w:tcBorders>
                    <w:top w:val="single" w:sz="30" w:space="0" w:color="836967"/>
                    <w:left w:val="single" w:sz="30" w:space="0" w:color="836967"/>
                    <w:bottom w:val="single" w:sz="30" w:space="0" w:color="836967"/>
                    <w:right w:val="single" w:sz="30" w:space="0" w:color="836967"/>
                  </w:tcBorders>
                  <w:shd w:val="pct10" w:color="auto" w:fill="auto"/>
                  <w:tcMar>
                    <w:left w:w="108" w:type="dxa"/>
                    <w:right w:w="108" w:type="dxa"/>
                  </w:tcMar>
                </w:tcPr>
                <w:p w14:paraId="39F0519A" w14:textId="77777777" w:rsidR="005C669B" w:rsidRDefault="005C669B">
                  <w:pPr>
                    <w:spacing w:after="0" w:line="240" w:lineRule="auto"/>
                    <w:jc w:val="center"/>
                    <w:rPr>
                      <w:rFonts w:ascii="Times New Roman" w:eastAsia="Times New Roman" w:hAnsi="Times New Roman" w:cs="Times New Roman"/>
                      <w:sz w:val="28"/>
                    </w:rPr>
                  </w:pPr>
                </w:p>
              </w:tc>
              <w:tc>
                <w:tcPr>
                  <w:tcW w:w="978" w:type="dxa"/>
                  <w:tcBorders>
                    <w:top w:val="single" w:sz="30" w:space="0" w:color="836967"/>
                    <w:left w:val="single" w:sz="30" w:space="0" w:color="836967"/>
                    <w:bottom w:val="single" w:sz="30" w:space="0" w:color="836967"/>
                    <w:right w:val="single" w:sz="30" w:space="0" w:color="836967"/>
                  </w:tcBorders>
                  <w:shd w:val="pct10" w:color="auto" w:fill="auto"/>
                  <w:tcMar>
                    <w:left w:w="108" w:type="dxa"/>
                    <w:right w:w="108" w:type="dxa"/>
                  </w:tcMar>
                  <w:vAlign w:val="center"/>
                </w:tcPr>
                <w:p w14:paraId="53775131" w14:textId="77777777" w:rsidR="005C669B" w:rsidRDefault="00AB323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No.</w:t>
                  </w:r>
                </w:p>
              </w:tc>
              <w:tc>
                <w:tcPr>
                  <w:tcW w:w="2741" w:type="dxa"/>
                  <w:tcBorders>
                    <w:top w:val="single" w:sz="30" w:space="0" w:color="836967"/>
                    <w:left w:val="single" w:sz="30" w:space="0" w:color="836967"/>
                    <w:bottom w:val="single" w:sz="30" w:space="0" w:color="836967"/>
                    <w:right w:val="single" w:sz="30" w:space="0" w:color="836967"/>
                  </w:tcBorders>
                  <w:shd w:val="pct10" w:color="auto" w:fill="auto"/>
                  <w:tcMar>
                    <w:left w:w="108" w:type="dxa"/>
                    <w:right w:w="108" w:type="dxa"/>
                  </w:tcMar>
                  <w:vAlign w:val="center"/>
                </w:tcPr>
                <w:p w14:paraId="2372B33F" w14:textId="77777777" w:rsidR="005C669B" w:rsidRDefault="00AB323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Title of the Subject</w:t>
                  </w:r>
                </w:p>
              </w:tc>
              <w:tc>
                <w:tcPr>
                  <w:tcW w:w="1673" w:type="dxa"/>
                  <w:tcBorders>
                    <w:top w:val="single" w:sz="30" w:space="0" w:color="836967"/>
                    <w:left w:val="single" w:sz="30" w:space="0" w:color="836967"/>
                    <w:bottom w:val="single" w:sz="30" w:space="0" w:color="836967"/>
                    <w:right w:val="single" w:sz="30" w:space="0" w:color="836967"/>
                  </w:tcBorders>
                  <w:shd w:val="pct10" w:color="auto" w:fill="auto"/>
                  <w:tcMar>
                    <w:left w:w="108" w:type="dxa"/>
                    <w:right w:w="108" w:type="dxa"/>
                  </w:tcMar>
                  <w:vAlign w:val="center"/>
                </w:tcPr>
                <w:p w14:paraId="025347B0" w14:textId="77777777" w:rsidR="005C669B" w:rsidRDefault="00AB323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Lecturer’s name</w:t>
                  </w:r>
                </w:p>
              </w:tc>
            </w:tr>
            <w:tr w:rsidR="005C669B" w14:paraId="10AC0A41" w14:textId="77777777" w:rsidTr="001E41E1">
              <w:tc>
                <w:tcPr>
                  <w:tcW w:w="1113" w:type="dxa"/>
                  <w:vMerge w:val="restart"/>
                  <w:tcBorders>
                    <w:top w:val="single" w:sz="30" w:space="0" w:color="836967"/>
                    <w:left w:val="single" w:sz="5" w:space="0" w:color="000000"/>
                    <w:bottom w:val="single" w:sz="5" w:space="0" w:color="000000"/>
                    <w:right w:val="single" w:sz="5" w:space="0" w:color="000000"/>
                  </w:tcBorders>
                  <w:shd w:val="clear" w:color="auto" w:fill="auto"/>
                  <w:tcMar>
                    <w:left w:w="108" w:type="dxa"/>
                    <w:right w:w="108" w:type="dxa"/>
                  </w:tcMar>
                </w:tcPr>
                <w:p w14:paraId="0F809C92" w14:textId="77777777" w:rsidR="005C669B" w:rsidRDefault="00AB323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First Month.</w:t>
                  </w:r>
                </w:p>
                <w:p w14:paraId="0D0C3102" w14:textId="77777777" w:rsidR="005C669B" w:rsidRDefault="00AB323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Theme 1</w:t>
                  </w:r>
                </w:p>
                <w:p w14:paraId="4744CD65" w14:textId="77777777" w:rsidR="001E3D47" w:rsidRDefault="001E3D47">
                  <w:pPr>
                    <w:spacing w:after="0" w:line="240" w:lineRule="auto"/>
                    <w:jc w:val="center"/>
                    <w:rPr>
                      <w:rFonts w:ascii="Times New Roman" w:eastAsia="Times New Roman" w:hAnsi="Times New Roman" w:cs="Times New Roman"/>
                      <w:sz w:val="28"/>
                    </w:rPr>
                  </w:pPr>
                </w:p>
                <w:p w14:paraId="358874A2" w14:textId="4EEF35A1" w:rsidR="001E3D47" w:rsidRDefault="001E3D47">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All about you</w:t>
                  </w:r>
                </w:p>
                <w:p w14:paraId="54034010" w14:textId="77777777" w:rsidR="001E3D47" w:rsidRDefault="001E3D47">
                  <w:pPr>
                    <w:spacing w:after="0" w:line="240" w:lineRule="auto"/>
                    <w:jc w:val="center"/>
                    <w:rPr>
                      <w:rFonts w:ascii="Times New Roman" w:eastAsia="Times New Roman" w:hAnsi="Times New Roman" w:cs="Times New Roman"/>
                      <w:sz w:val="28"/>
                    </w:rPr>
                  </w:pPr>
                </w:p>
              </w:tc>
              <w:tc>
                <w:tcPr>
                  <w:tcW w:w="978" w:type="dxa"/>
                  <w:tcBorders>
                    <w:top w:val="single" w:sz="30" w:space="0" w:color="836967"/>
                    <w:left w:val="single" w:sz="5" w:space="0" w:color="000000"/>
                    <w:bottom w:val="single" w:sz="5" w:space="0" w:color="000000"/>
                    <w:right w:val="single" w:sz="5" w:space="0" w:color="000000"/>
                  </w:tcBorders>
                  <w:shd w:val="clear" w:color="auto" w:fill="auto"/>
                  <w:tcMar>
                    <w:left w:w="108" w:type="dxa"/>
                    <w:right w:w="108" w:type="dxa"/>
                  </w:tcMar>
                  <w:vAlign w:val="center"/>
                </w:tcPr>
                <w:p w14:paraId="1BBD9A67" w14:textId="77777777" w:rsidR="005C669B" w:rsidRDefault="00AB323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Week 1 </w:t>
                  </w:r>
                </w:p>
              </w:tc>
              <w:tc>
                <w:tcPr>
                  <w:tcW w:w="2741" w:type="dxa"/>
                  <w:tcBorders>
                    <w:top w:val="single" w:sz="30" w:space="0" w:color="836967"/>
                    <w:left w:val="single" w:sz="5" w:space="0" w:color="000000"/>
                    <w:bottom w:val="single" w:sz="5" w:space="0" w:color="000000"/>
                    <w:right w:val="single" w:sz="5" w:space="0" w:color="000000"/>
                  </w:tcBorders>
                  <w:shd w:val="clear" w:color="auto" w:fill="auto"/>
                  <w:tcMar>
                    <w:left w:w="108" w:type="dxa"/>
                    <w:right w:w="108" w:type="dxa"/>
                  </w:tcMar>
                  <w:vAlign w:val="center"/>
                </w:tcPr>
                <w:p w14:paraId="53D92D2B" w14:textId="0F3B6792" w:rsidR="005C669B" w:rsidRDefault="0087418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Self-Introduction</w:t>
                  </w:r>
                </w:p>
              </w:tc>
              <w:tc>
                <w:tcPr>
                  <w:tcW w:w="1673" w:type="dxa"/>
                  <w:tcBorders>
                    <w:top w:val="single" w:sz="30" w:space="0" w:color="836967"/>
                    <w:left w:val="single" w:sz="5" w:space="0" w:color="000000"/>
                    <w:bottom w:val="single" w:sz="5" w:space="0" w:color="000000"/>
                    <w:right w:val="single" w:sz="5" w:space="0" w:color="000000"/>
                  </w:tcBorders>
                  <w:shd w:val="clear" w:color="auto" w:fill="auto"/>
                  <w:tcMar>
                    <w:left w:w="108" w:type="dxa"/>
                    <w:right w:w="108" w:type="dxa"/>
                  </w:tcMar>
                </w:tcPr>
                <w:p w14:paraId="4DA6BCF6" w14:textId="77777777" w:rsidR="005C669B" w:rsidRDefault="00AB323F">
                  <w:pPr>
                    <w:spacing w:after="200" w:line="276" w:lineRule="auto"/>
                    <w:rPr>
                      <w:rFonts w:ascii="Calibri" w:eastAsia="Calibri" w:hAnsi="Calibri" w:cs="Calibri"/>
                    </w:rPr>
                  </w:pPr>
                  <w:proofErr w:type="spellStart"/>
                  <w:r>
                    <w:rPr>
                      <w:rFonts w:ascii="Calibri" w:eastAsia="Calibri" w:hAnsi="Calibri" w:cs="Calibri"/>
                    </w:rPr>
                    <w:t>Qani</w:t>
                  </w:r>
                  <w:proofErr w:type="spellEnd"/>
                  <w:r>
                    <w:rPr>
                      <w:rFonts w:ascii="Calibri" w:eastAsia="Calibri" w:hAnsi="Calibri" w:cs="Calibri"/>
                    </w:rPr>
                    <w:t xml:space="preserve">’ </w:t>
                  </w:r>
                  <w:proofErr w:type="spellStart"/>
                  <w:r>
                    <w:rPr>
                      <w:rFonts w:ascii="Calibri" w:eastAsia="Calibri" w:hAnsi="Calibri" w:cs="Calibri"/>
                    </w:rPr>
                    <w:t>Nasih</w:t>
                  </w:r>
                  <w:proofErr w:type="spellEnd"/>
                  <w:r>
                    <w:rPr>
                      <w:rFonts w:ascii="Calibri" w:eastAsia="Calibri" w:hAnsi="Calibri" w:cs="Calibri"/>
                    </w:rPr>
                    <w:t xml:space="preserve"> </w:t>
                  </w:r>
                  <w:proofErr w:type="spellStart"/>
                  <w:r>
                    <w:rPr>
                      <w:rFonts w:ascii="Calibri" w:eastAsia="Calibri" w:hAnsi="Calibri" w:cs="Calibri"/>
                    </w:rPr>
                    <w:t>Najim</w:t>
                  </w:r>
                  <w:proofErr w:type="spellEnd"/>
                </w:p>
              </w:tc>
            </w:tr>
            <w:tr w:rsidR="005C669B" w14:paraId="57886A46" w14:textId="77777777" w:rsidTr="001E41E1">
              <w:tc>
                <w:tcPr>
                  <w:tcW w:w="1113" w:type="dxa"/>
                  <w:vMerge/>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33120DC5" w14:textId="77777777" w:rsidR="005C669B" w:rsidRDefault="005C669B">
                  <w:pPr>
                    <w:spacing w:after="0" w:line="240" w:lineRule="auto"/>
                    <w:jc w:val="center"/>
                    <w:rPr>
                      <w:rFonts w:ascii="Calibri" w:eastAsia="Calibri" w:hAnsi="Calibri" w:cs="Calibri"/>
                      <w:sz w:val="28"/>
                    </w:rPr>
                  </w:pPr>
                </w:p>
              </w:tc>
              <w:tc>
                <w:tcPr>
                  <w:tcW w:w="978"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vAlign w:val="center"/>
                </w:tcPr>
                <w:p w14:paraId="56A71435" w14:textId="77777777" w:rsidR="005C669B" w:rsidRDefault="00AB323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Week 2</w:t>
                  </w:r>
                </w:p>
              </w:tc>
              <w:tc>
                <w:tcPr>
                  <w:tcW w:w="2741"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vAlign w:val="center"/>
                </w:tcPr>
                <w:p w14:paraId="62BF26B2" w14:textId="45315BC7" w:rsidR="005C669B" w:rsidRDefault="0087418E">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Family</w:t>
                  </w:r>
                </w:p>
              </w:tc>
              <w:tc>
                <w:tcPr>
                  <w:tcW w:w="167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5A3C54A7" w14:textId="77777777" w:rsidR="005C669B" w:rsidRDefault="00AB323F">
                  <w:pPr>
                    <w:spacing w:after="200" w:line="276" w:lineRule="auto"/>
                    <w:rPr>
                      <w:rFonts w:ascii="Calibri" w:eastAsia="Calibri" w:hAnsi="Calibri" w:cs="Calibri"/>
                    </w:rPr>
                  </w:pPr>
                  <w:proofErr w:type="spellStart"/>
                  <w:r>
                    <w:rPr>
                      <w:rFonts w:ascii="Calibri" w:eastAsia="Calibri" w:hAnsi="Calibri" w:cs="Calibri"/>
                    </w:rPr>
                    <w:t>Qani</w:t>
                  </w:r>
                  <w:proofErr w:type="spellEnd"/>
                  <w:r>
                    <w:rPr>
                      <w:rFonts w:ascii="Calibri" w:eastAsia="Calibri" w:hAnsi="Calibri" w:cs="Calibri"/>
                    </w:rPr>
                    <w:t xml:space="preserve">’ </w:t>
                  </w:r>
                  <w:proofErr w:type="spellStart"/>
                  <w:r>
                    <w:rPr>
                      <w:rFonts w:ascii="Calibri" w:eastAsia="Calibri" w:hAnsi="Calibri" w:cs="Calibri"/>
                    </w:rPr>
                    <w:t>Nasih</w:t>
                  </w:r>
                  <w:proofErr w:type="spellEnd"/>
                  <w:r>
                    <w:rPr>
                      <w:rFonts w:ascii="Calibri" w:eastAsia="Calibri" w:hAnsi="Calibri" w:cs="Calibri"/>
                    </w:rPr>
                    <w:t xml:space="preserve"> </w:t>
                  </w:r>
                  <w:proofErr w:type="spellStart"/>
                  <w:r>
                    <w:rPr>
                      <w:rFonts w:ascii="Calibri" w:eastAsia="Calibri" w:hAnsi="Calibri" w:cs="Calibri"/>
                    </w:rPr>
                    <w:t>Najim</w:t>
                  </w:r>
                  <w:proofErr w:type="spellEnd"/>
                </w:p>
              </w:tc>
            </w:tr>
            <w:tr w:rsidR="005C669B" w14:paraId="29917906" w14:textId="77777777" w:rsidTr="001E41E1">
              <w:tc>
                <w:tcPr>
                  <w:tcW w:w="1113" w:type="dxa"/>
                  <w:vMerge/>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2761F6F1" w14:textId="77777777" w:rsidR="005C669B" w:rsidRDefault="005C669B">
                  <w:pPr>
                    <w:spacing w:after="0" w:line="240" w:lineRule="auto"/>
                    <w:jc w:val="center"/>
                    <w:rPr>
                      <w:sz w:val="28"/>
                    </w:rPr>
                  </w:pPr>
                </w:p>
              </w:tc>
              <w:tc>
                <w:tcPr>
                  <w:tcW w:w="978"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vAlign w:val="center"/>
                </w:tcPr>
                <w:p w14:paraId="744B4A86" w14:textId="77777777" w:rsidR="005C669B" w:rsidRDefault="00AB323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Week 3</w:t>
                  </w:r>
                </w:p>
              </w:tc>
              <w:tc>
                <w:tcPr>
                  <w:tcW w:w="2741"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vAlign w:val="center"/>
                </w:tcPr>
                <w:p w14:paraId="0776E1C2" w14:textId="7654ECAE" w:rsidR="005C669B" w:rsidRDefault="0087418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Personal Information(address, phone number, Marital Status)</w:t>
                  </w:r>
                </w:p>
              </w:tc>
              <w:tc>
                <w:tcPr>
                  <w:tcW w:w="167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76BF7251" w14:textId="77777777" w:rsidR="005C669B" w:rsidRDefault="00AB323F">
                  <w:pPr>
                    <w:spacing w:after="200" w:line="276" w:lineRule="auto"/>
                    <w:rPr>
                      <w:rFonts w:ascii="Calibri" w:eastAsia="Calibri" w:hAnsi="Calibri" w:cs="Calibri"/>
                    </w:rPr>
                  </w:pPr>
                  <w:proofErr w:type="spellStart"/>
                  <w:r>
                    <w:rPr>
                      <w:rFonts w:ascii="Calibri" w:eastAsia="Calibri" w:hAnsi="Calibri" w:cs="Calibri"/>
                    </w:rPr>
                    <w:t>Qani</w:t>
                  </w:r>
                  <w:proofErr w:type="spellEnd"/>
                  <w:r>
                    <w:rPr>
                      <w:rFonts w:ascii="Calibri" w:eastAsia="Calibri" w:hAnsi="Calibri" w:cs="Calibri"/>
                    </w:rPr>
                    <w:t xml:space="preserve">’ </w:t>
                  </w:r>
                  <w:proofErr w:type="spellStart"/>
                  <w:r>
                    <w:rPr>
                      <w:rFonts w:ascii="Calibri" w:eastAsia="Calibri" w:hAnsi="Calibri" w:cs="Calibri"/>
                    </w:rPr>
                    <w:t>Nasih</w:t>
                  </w:r>
                  <w:proofErr w:type="spellEnd"/>
                  <w:r>
                    <w:rPr>
                      <w:rFonts w:ascii="Calibri" w:eastAsia="Calibri" w:hAnsi="Calibri" w:cs="Calibri"/>
                    </w:rPr>
                    <w:t xml:space="preserve"> </w:t>
                  </w:r>
                  <w:proofErr w:type="spellStart"/>
                  <w:r>
                    <w:rPr>
                      <w:rFonts w:ascii="Calibri" w:eastAsia="Calibri" w:hAnsi="Calibri" w:cs="Calibri"/>
                    </w:rPr>
                    <w:t>Najim</w:t>
                  </w:r>
                  <w:proofErr w:type="spellEnd"/>
                </w:p>
              </w:tc>
            </w:tr>
            <w:tr w:rsidR="005C669B" w14:paraId="1BB26FC9" w14:textId="77777777" w:rsidTr="001E41E1">
              <w:tc>
                <w:tcPr>
                  <w:tcW w:w="1113" w:type="dxa"/>
                  <w:vMerge/>
                  <w:tcBorders>
                    <w:top w:val="single" w:sz="5" w:space="0" w:color="000000"/>
                    <w:left w:val="single" w:sz="5" w:space="0" w:color="000000"/>
                    <w:bottom w:val="single" w:sz="30" w:space="0" w:color="836967"/>
                    <w:right w:val="single" w:sz="5" w:space="0" w:color="000000"/>
                  </w:tcBorders>
                  <w:shd w:val="clear" w:color="auto" w:fill="auto"/>
                  <w:tcMar>
                    <w:left w:w="108" w:type="dxa"/>
                    <w:right w:w="108" w:type="dxa"/>
                  </w:tcMar>
                </w:tcPr>
                <w:p w14:paraId="4CDCAEB9" w14:textId="77777777" w:rsidR="005C669B" w:rsidRDefault="005C669B">
                  <w:pPr>
                    <w:spacing w:after="0" w:line="240" w:lineRule="auto"/>
                    <w:jc w:val="center"/>
                    <w:rPr>
                      <w:rFonts w:ascii="Calibri" w:eastAsia="Calibri" w:hAnsi="Calibri" w:cs="Calibri"/>
                      <w:sz w:val="28"/>
                    </w:rPr>
                  </w:pPr>
                </w:p>
              </w:tc>
              <w:tc>
                <w:tcPr>
                  <w:tcW w:w="978" w:type="dxa"/>
                  <w:tcBorders>
                    <w:top w:val="single" w:sz="5" w:space="0" w:color="000000"/>
                    <w:left w:val="single" w:sz="5" w:space="0" w:color="000000"/>
                    <w:bottom w:val="single" w:sz="30" w:space="0" w:color="836967"/>
                    <w:right w:val="single" w:sz="5" w:space="0" w:color="000000"/>
                  </w:tcBorders>
                  <w:shd w:val="clear" w:color="auto" w:fill="auto"/>
                  <w:tcMar>
                    <w:left w:w="108" w:type="dxa"/>
                    <w:right w:w="108" w:type="dxa"/>
                  </w:tcMar>
                  <w:vAlign w:val="center"/>
                </w:tcPr>
                <w:p w14:paraId="4927DD5A" w14:textId="77777777" w:rsidR="005C669B" w:rsidRDefault="00AB323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Week 4</w:t>
                  </w:r>
                </w:p>
              </w:tc>
              <w:tc>
                <w:tcPr>
                  <w:tcW w:w="2741" w:type="dxa"/>
                  <w:tcBorders>
                    <w:top w:val="single" w:sz="5" w:space="0" w:color="000000"/>
                    <w:left w:val="single" w:sz="5" w:space="0" w:color="000000"/>
                    <w:bottom w:val="single" w:sz="30" w:space="0" w:color="836967"/>
                    <w:right w:val="single" w:sz="5" w:space="0" w:color="000000"/>
                  </w:tcBorders>
                  <w:shd w:val="clear" w:color="auto" w:fill="auto"/>
                  <w:tcMar>
                    <w:left w:w="108" w:type="dxa"/>
                    <w:right w:w="108" w:type="dxa"/>
                  </w:tcMar>
                  <w:vAlign w:val="center"/>
                </w:tcPr>
                <w:p w14:paraId="19639FFD" w14:textId="03B61020" w:rsidR="005C669B" w:rsidRDefault="00B25B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Hobbies and Interest</w:t>
                  </w:r>
                </w:p>
              </w:tc>
              <w:tc>
                <w:tcPr>
                  <w:tcW w:w="1673" w:type="dxa"/>
                  <w:tcBorders>
                    <w:top w:val="single" w:sz="5" w:space="0" w:color="000000"/>
                    <w:left w:val="single" w:sz="5" w:space="0" w:color="000000"/>
                    <w:bottom w:val="single" w:sz="30" w:space="0" w:color="836967"/>
                    <w:right w:val="single" w:sz="5" w:space="0" w:color="000000"/>
                  </w:tcBorders>
                  <w:shd w:val="clear" w:color="auto" w:fill="auto"/>
                  <w:tcMar>
                    <w:left w:w="108" w:type="dxa"/>
                    <w:right w:w="108" w:type="dxa"/>
                  </w:tcMar>
                </w:tcPr>
                <w:p w14:paraId="1DFD5BAB" w14:textId="77777777" w:rsidR="005C669B" w:rsidRDefault="00AB323F">
                  <w:pPr>
                    <w:spacing w:after="200" w:line="276" w:lineRule="auto"/>
                    <w:rPr>
                      <w:rFonts w:ascii="Calibri" w:eastAsia="Calibri" w:hAnsi="Calibri" w:cs="Calibri"/>
                    </w:rPr>
                  </w:pPr>
                  <w:proofErr w:type="spellStart"/>
                  <w:r>
                    <w:rPr>
                      <w:rFonts w:ascii="Calibri" w:eastAsia="Calibri" w:hAnsi="Calibri" w:cs="Calibri"/>
                    </w:rPr>
                    <w:t>Qani</w:t>
                  </w:r>
                  <w:proofErr w:type="spellEnd"/>
                  <w:r>
                    <w:rPr>
                      <w:rFonts w:ascii="Calibri" w:eastAsia="Calibri" w:hAnsi="Calibri" w:cs="Calibri"/>
                    </w:rPr>
                    <w:t xml:space="preserve">’ </w:t>
                  </w:r>
                  <w:proofErr w:type="spellStart"/>
                  <w:r>
                    <w:rPr>
                      <w:rFonts w:ascii="Calibri" w:eastAsia="Calibri" w:hAnsi="Calibri" w:cs="Calibri"/>
                    </w:rPr>
                    <w:t>Nasih</w:t>
                  </w:r>
                  <w:proofErr w:type="spellEnd"/>
                  <w:r>
                    <w:rPr>
                      <w:rFonts w:ascii="Calibri" w:eastAsia="Calibri" w:hAnsi="Calibri" w:cs="Calibri"/>
                    </w:rPr>
                    <w:t xml:space="preserve"> </w:t>
                  </w:r>
                  <w:proofErr w:type="spellStart"/>
                  <w:r>
                    <w:rPr>
                      <w:rFonts w:ascii="Calibri" w:eastAsia="Calibri" w:hAnsi="Calibri" w:cs="Calibri"/>
                    </w:rPr>
                    <w:t>Najim</w:t>
                  </w:r>
                  <w:proofErr w:type="spellEnd"/>
                </w:p>
              </w:tc>
            </w:tr>
            <w:tr w:rsidR="005C669B" w14:paraId="141EF43F" w14:textId="77777777" w:rsidTr="001E41E1">
              <w:tc>
                <w:tcPr>
                  <w:tcW w:w="1113" w:type="dxa"/>
                  <w:vMerge w:val="restart"/>
                  <w:tcBorders>
                    <w:top w:val="single" w:sz="30" w:space="0" w:color="836967"/>
                    <w:left w:val="single" w:sz="5" w:space="0" w:color="000000"/>
                    <w:bottom w:val="single" w:sz="5" w:space="0" w:color="000000"/>
                    <w:right w:val="single" w:sz="5" w:space="0" w:color="000000"/>
                  </w:tcBorders>
                  <w:shd w:val="clear" w:color="auto" w:fill="auto"/>
                  <w:tcMar>
                    <w:left w:w="108" w:type="dxa"/>
                    <w:right w:w="108" w:type="dxa"/>
                  </w:tcMar>
                </w:tcPr>
                <w:p w14:paraId="2777427F" w14:textId="77777777" w:rsidR="005C669B" w:rsidRDefault="00AB323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Second Month.</w:t>
                  </w:r>
                </w:p>
                <w:p w14:paraId="27C0C736" w14:textId="77777777" w:rsidR="005C669B" w:rsidRDefault="00AB323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Theme 2</w:t>
                  </w:r>
                </w:p>
                <w:p w14:paraId="0B7FF774" w14:textId="77777777" w:rsidR="001E3D47" w:rsidRDefault="001E3D47">
                  <w:pPr>
                    <w:spacing w:after="0" w:line="240" w:lineRule="auto"/>
                    <w:jc w:val="center"/>
                    <w:rPr>
                      <w:rFonts w:ascii="Times New Roman" w:eastAsia="Times New Roman" w:hAnsi="Times New Roman" w:cs="Times New Roman"/>
                      <w:sz w:val="28"/>
                    </w:rPr>
                  </w:pPr>
                </w:p>
                <w:p w14:paraId="253EB8C3" w14:textId="29A71FE9" w:rsidR="001E3D47" w:rsidRDefault="001E3D47">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Cultural Awareness</w:t>
                  </w:r>
                </w:p>
              </w:tc>
              <w:tc>
                <w:tcPr>
                  <w:tcW w:w="978" w:type="dxa"/>
                  <w:tcBorders>
                    <w:top w:val="single" w:sz="30" w:space="0" w:color="836967"/>
                    <w:left w:val="single" w:sz="5" w:space="0" w:color="000000"/>
                    <w:bottom w:val="single" w:sz="5" w:space="0" w:color="000000"/>
                    <w:right w:val="single" w:sz="5" w:space="0" w:color="000000"/>
                  </w:tcBorders>
                  <w:shd w:val="clear" w:color="auto" w:fill="auto"/>
                  <w:tcMar>
                    <w:left w:w="108" w:type="dxa"/>
                    <w:right w:w="108" w:type="dxa"/>
                  </w:tcMar>
                  <w:vAlign w:val="center"/>
                </w:tcPr>
                <w:p w14:paraId="7242D446" w14:textId="77777777" w:rsidR="005C669B" w:rsidRDefault="00AB323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Week 1 </w:t>
                  </w:r>
                </w:p>
              </w:tc>
              <w:tc>
                <w:tcPr>
                  <w:tcW w:w="2741" w:type="dxa"/>
                  <w:tcBorders>
                    <w:top w:val="single" w:sz="30" w:space="0" w:color="836967"/>
                    <w:left w:val="single" w:sz="5" w:space="0" w:color="000000"/>
                    <w:bottom w:val="single" w:sz="5" w:space="0" w:color="000000"/>
                    <w:right w:val="single" w:sz="5" w:space="0" w:color="000000"/>
                  </w:tcBorders>
                  <w:shd w:val="clear" w:color="auto" w:fill="auto"/>
                  <w:tcMar>
                    <w:left w:w="108" w:type="dxa"/>
                    <w:right w:w="108" w:type="dxa"/>
                  </w:tcMar>
                  <w:vAlign w:val="center"/>
                </w:tcPr>
                <w:p w14:paraId="08D66D8E" w14:textId="6939648E" w:rsidR="005C669B" w:rsidRDefault="001E41E1">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Describing your </w:t>
                  </w:r>
                  <w:proofErr w:type="spellStart"/>
                  <w:r>
                    <w:rPr>
                      <w:rFonts w:ascii="Times New Roman" w:eastAsia="Times New Roman" w:hAnsi="Times New Roman" w:cs="Times New Roman"/>
                      <w:sz w:val="28"/>
                    </w:rPr>
                    <w:t>Homwtown</w:t>
                  </w:r>
                  <w:proofErr w:type="spellEnd"/>
                </w:p>
              </w:tc>
              <w:tc>
                <w:tcPr>
                  <w:tcW w:w="1673" w:type="dxa"/>
                  <w:tcBorders>
                    <w:top w:val="single" w:sz="30" w:space="0" w:color="836967"/>
                    <w:left w:val="single" w:sz="5" w:space="0" w:color="000000"/>
                    <w:bottom w:val="single" w:sz="5" w:space="0" w:color="000000"/>
                    <w:right w:val="single" w:sz="5" w:space="0" w:color="000000"/>
                  </w:tcBorders>
                  <w:shd w:val="clear" w:color="auto" w:fill="auto"/>
                  <w:tcMar>
                    <w:left w:w="108" w:type="dxa"/>
                    <w:right w:w="108" w:type="dxa"/>
                  </w:tcMar>
                </w:tcPr>
                <w:p w14:paraId="25359842" w14:textId="77777777" w:rsidR="005C669B" w:rsidRDefault="00AB323F">
                  <w:pPr>
                    <w:spacing w:after="200" w:line="276" w:lineRule="auto"/>
                    <w:rPr>
                      <w:rFonts w:ascii="Calibri" w:eastAsia="Calibri" w:hAnsi="Calibri" w:cs="Calibri"/>
                    </w:rPr>
                  </w:pPr>
                  <w:proofErr w:type="spellStart"/>
                  <w:r>
                    <w:rPr>
                      <w:rFonts w:ascii="Calibri" w:eastAsia="Calibri" w:hAnsi="Calibri" w:cs="Calibri"/>
                    </w:rPr>
                    <w:t>Qani</w:t>
                  </w:r>
                  <w:proofErr w:type="spellEnd"/>
                  <w:r>
                    <w:rPr>
                      <w:rFonts w:ascii="Calibri" w:eastAsia="Calibri" w:hAnsi="Calibri" w:cs="Calibri"/>
                    </w:rPr>
                    <w:t xml:space="preserve">’ </w:t>
                  </w:r>
                  <w:proofErr w:type="spellStart"/>
                  <w:r>
                    <w:rPr>
                      <w:rFonts w:ascii="Calibri" w:eastAsia="Calibri" w:hAnsi="Calibri" w:cs="Calibri"/>
                    </w:rPr>
                    <w:t>Nasih</w:t>
                  </w:r>
                  <w:proofErr w:type="spellEnd"/>
                  <w:r>
                    <w:rPr>
                      <w:rFonts w:ascii="Calibri" w:eastAsia="Calibri" w:hAnsi="Calibri" w:cs="Calibri"/>
                    </w:rPr>
                    <w:t xml:space="preserve"> </w:t>
                  </w:r>
                  <w:proofErr w:type="spellStart"/>
                  <w:r>
                    <w:rPr>
                      <w:rFonts w:ascii="Calibri" w:eastAsia="Calibri" w:hAnsi="Calibri" w:cs="Calibri"/>
                    </w:rPr>
                    <w:t>Najim</w:t>
                  </w:r>
                  <w:proofErr w:type="spellEnd"/>
                </w:p>
              </w:tc>
            </w:tr>
            <w:tr w:rsidR="005C669B" w14:paraId="72A7FEC0" w14:textId="77777777" w:rsidTr="001E41E1">
              <w:tc>
                <w:tcPr>
                  <w:tcW w:w="1113" w:type="dxa"/>
                  <w:vMerge/>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028CC751" w14:textId="77777777" w:rsidR="005C669B" w:rsidRDefault="005C669B">
                  <w:pPr>
                    <w:spacing w:after="0" w:line="240" w:lineRule="auto"/>
                    <w:jc w:val="center"/>
                    <w:rPr>
                      <w:rFonts w:ascii="Calibri" w:eastAsia="Calibri" w:hAnsi="Calibri" w:cs="Calibri"/>
                      <w:sz w:val="28"/>
                    </w:rPr>
                  </w:pPr>
                </w:p>
              </w:tc>
              <w:tc>
                <w:tcPr>
                  <w:tcW w:w="978"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vAlign w:val="center"/>
                </w:tcPr>
                <w:p w14:paraId="6DC72B44" w14:textId="77777777" w:rsidR="005C669B" w:rsidRDefault="00AB323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Week 2</w:t>
                  </w:r>
                </w:p>
              </w:tc>
              <w:tc>
                <w:tcPr>
                  <w:tcW w:w="2741"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vAlign w:val="center"/>
                </w:tcPr>
                <w:p w14:paraId="0CD3BC6E" w14:textId="3C470FF0" w:rsidR="005C669B" w:rsidRDefault="001E41E1" w:rsidP="001E41E1">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Describing Kurdish Events( Feast, Festivals)</w:t>
                  </w:r>
                </w:p>
              </w:tc>
              <w:tc>
                <w:tcPr>
                  <w:tcW w:w="167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31F08195" w14:textId="77777777" w:rsidR="005C669B" w:rsidRDefault="00AB323F">
                  <w:pPr>
                    <w:spacing w:after="200" w:line="276" w:lineRule="auto"/>
                    <w:rPr>
                      <w:rFonts w:ascii="Calibri" w:eastAsia="Calibri" w:hAnsi="Calibri" w:cs="Calibri"/>
                    </w:rPr>
                  </w:pPr>
                  <w:proofErr w:type="spellStart"/>
                  <w:r>
                    <w:rPr>
                      <w:rFonts w:ascii="Calibri" w:eastAsia="Calibri" w:hAnsi="Calibri" w:cs="Calibri"/>
                    </w:rPr>
                    <w:t>Qani</w:t>
                  </w:r>
                  <w:proofErr w:type="spellEnd"/>
                  <w:r>
                    <w:rPr>
                      <w:rFonts w:ascii="Calibri" w:eastAsia="Calibri" w:hAnsi="Calibri" w:cs="Calibri"/>
                    </w:rPr>
                    <w:t xml:space="preserve">’ </w:t>
                  </w:r>
                  <w:proofErr w:type="spellStart"/>
                  <w:r>
                    <w:rPr>
                      <w:rFonts w:ascii="Calibri" w:eastAsia="Calibri" w:hAnsi="Calibri" w:cs="Calibri"/>
                    </w:rPr>
                    <w:t>Nasih</w:t>
                  </w:r>
                  <w:proofErr w:type="spellEnd"/>
                  <w:r>
                    <w:rPr>
                      <w:rFonts w:ascii="Calibri" w:eastAsia="Calibri" w:hAnsi="Calibri" w:cs="Calibri"/>
                    </w:rPr>
                    <w:t xml:space="preserve"> </w:t>
                  </w:r>
                  <w:proofErr w:type="spellStart"/>
                  <w:r>
                    <w:rPr>
                      <w:rFonts w:ascii="Calibri" w:eastAsia="Calibri" w:hAnsi="Calibri" w:cs="Calibri"/>
                    </w:rPr>
                    <w:t>Najim</w:t>
                  </w:r>
                  <w:proofErr w:type="spellEnd"/>
                </w:p>
              </w:tc>
            </w:tr>
            <w:tr w:rsidR="005C669B" w14:paraId="41BBF320" w14:textId="77777777" w:rsidTr="001E41E1">
              <w:tc>
                <w:tcPr>
                  <w:tcW w:w="1113" w:type="dxa"/>
                  <w:vMerge/>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31E512D9" w14:textId="77777777" w:rsidR="005C669B" w:rsidRDefault="005C669B">
                  <w:pPr>
                    <w:spacing w:after="0" w:line="240" w:lineRule="auto"/>
                    <w:jc w:val="center"/>
                    <w:rPr>
                      <w:sz w:val="28"/>
                    </w:rPr>
                  </w:pPr>
                </w:p>
              </w:tc>
              <w:tc>
                <w:tcPr>
                  <w:tcW w:w="978"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vAlign w:val="center"/>
                </w:tcPr>
                <w:p w14:paraId="3C10D57D" w14:textId="77777777" w:rsidR="005C669B" w:rsidRDefault="00AB323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Week 3</w:t>
                  </w:r>
                </w:p>
              </w:tc>
              <w:tc>
                <w:tcPr>
                  <w:tcW w:w="2741"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vAlign w:val="center"/>
                </w:tcPr>
                <w:p w14:paraId="6CDB0143" w14:textId="332C8F0E" w:rsidR="005C669B" w:rsidRDefault="001E41E1">
                  <w:pPr>
                    <w:tabs>
                      <w:tab w:val="left" w:pos="720"/>
                    </w:tabs>
                    <w:spacing w:after="120" w:line="276" w:lineRule="auto"/>
                    <w:ind w:left="720" w:hanging="720"/>
                    <w:rPr>
                      <w:rFonts w:ascii="Times New Roman" w:eastAsia="Times New Roman" w:hAnsi="Times New Roman" w:cs="Times New Roman"/>
                      <w:sz w:val="28"/>
                    </w:rPr>
                  </w:pPr>
                  <w:r>
                    <w:rPr>
                      <w:rFonts w:ascii="Times New Roman" w:eastAsia="Times New Roman" w:hAnsi="Times New Roman" w:cs="Times New Roman"/>
                      <w:sz w:val="28"/>
                    </w:rPr>
                    <w:t>Clothing</w:t>
                  </w:r>
                </w:p>
              </w:tc>
              <w:tc>
                <w:tcPr>
                  <w:tcW w:w="167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28CC53EA" w14:textId="77777777" w:rsidR="005C669B" w:rsidRDefault="00AB323F">
                  <w:pPr>
                    <w:spacing w:after="200" w:line="276" w:lineRule="auto"/>
                    <w:rPr>
                      <w:rFonts w:ascii="Calibri" w:eastAsia="Calibri" w:hAnsi="Calibri" w:cs="Calibri"/>
                    </w:rPr>
                  </w:pPr>
                  <w:proofErr w:type="spellStart"/>
                  <w:r>
                    <w:rPr>
                      <w:rFonts w:ascii="Calibri" w:eastAsia="Calibri" w:hAnsi="Calibri" w:cs="Calibri"/>
                    </w:rPr>
                    <w:t>Qani</w:t>
                  </w:r>
                  <w:proofErr w:type="spellEnd"/>
                  <w:r>
                    <w:rPr>
                      <w:rFonts w:ascii="Calibri" w:eastAsia="Calibri" w:hAnsi="Calibri" w:cs="Calibri"/>
                    </w:rPr>
                    <w:t xml:space="preserve">’ </w:t>
                  </w:r>
                  <w:proofErr w:type="spellStart"/>
                  <w:r>
                    <w:rPr>
                      <w:rFonts w:ascii="Calibri" w:eastAsia="Calibri" w:hAnsi="Calibri" w:cs="Calibri"/>
                    </w:rPr>
                    <w:t>Nasih</w:t>
                  </w:r>
                  <w:proofErr w:type="spellEnd"/>
                  <w:r>
                    <w:rPr>
                      <w:rFonts w:ascii="Calibri" w:eastAsia="Calibri" w:hAnsi="Calibri" w:cs="Calibri"/>
                    </w:rPr>
                    <w:t xml:space="preserve"> </w:t>
                  </w:r>
                  <w:proofErr w:type="spellStart"/>
                  <w:r>
                    <w:rPr>
                      <w:rFonts w:ascii="Calibri" w:eastAsia="Calibri" w:hAnsi="Calibri" w:cs="Calibri"/>
                    </w:rPr>
                    <w:t>Najim</w:t>
                  </w:r>
                  <w:proofErr w:type="spellEnd"/>
                </w:p>
              </w:tc>
            </w:tr>
            <w:tr w:rsidR="005C669B" w14:paraId="1C4AAF43" w14:textId="77777777" w:rsidTr="001E41E1">
              <w:tc>
                <w:tcPr>
                  <w:tcW w:w="1113" w:type="dxa"/>
                  <w:vMerge/>
                  <w:tcBorders>
                    <w:top w:val="single" w:sz="5" w:space="0" w:color="000000"/>
                    <w:left w:val="single" w:sz="5" w:space="0" w:color="000000"/>
                    <w:bottom w:val="single" w:sz="30" w:space="0" w:color="836967"/>
                    <w:right w:val="single" w:sz="5" w:space="0" w:color="000000"/>
                  </w:tcBorders>
                  <w:shd w:val="clear" w:color="auto" w:fill="auto"/>
                  <w:tcMar>
                    <w:left w:w="108" w:type="dxa"/>
                    <w:right w:w="108" w:type="dxa"/>
                  </w:tcMar>
                </w:tcPr>
                <w:p w14:paraId="626AF887" w14:textId="77777777" w:rsidR="005C669B" w:rsidRDefault="005C669B">
                  <w:pPr>
                    <w:spacing w:after="0" w:line="240" w:lineRule="auto"/>
                    <w:jc w:val="center"/>
                    <w:rPr>
                      <w:rFonts w:ascii="Calibri" w:eastAsia="Calibri" w:hAnsi="Calibri" w:cs="Calibri"/>
                      <w:sz w:val="28"/>
                    </w:rPr>
                  </w:pPr>
                </w:p>
              </w:tc>
              <w:tc>
                <w:tcPr>
                  <w:tcW w:w="978" w:type="dxa"/>
                  <w:tcBorders>
                    <w:top w:val="single" w:sz="5" w:space="0" w:color="000000"/>
                    <w:left w:val="single" w:sz="5" w:space="0" w:color="000000"/>
                    <w:bottom w:val="single" w:sz="30" w:space="0" w:color="836967"/>
                    <w:right w:val="single" w:sz="5" w:space="0" w:color="000000"/>
                  </w:tcBorders>
                  <w:shd w:val="clear" w:color="auto" w:fill="auto"/>
                  <w:tcMar>
                    <w:left w:w="108" w:type="dxa"/>
                    <w:right w:w="108" w:type="dxa"/>
                  </w:tcMar>
                  <w:vAlign w:val="center"/>
                </w:tcPr>
                <w:p w14:paraId="3CCD2E15" w14:textId="77777777" w:rsidR="005C669B" w:rsidRDefault="00AB323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Week 4</w:t>
                  </w:r>
                </w:p>
              </w:tc>
              <w:tc>
                <w:tcPr>
                  <w:tcW w:w="2741" w:type="dxa"/>
                  <w:tcBorders>
                    <w:top w:val="single" w:sz="5" w:space="0" w:color="000000"/>
                    <w:left w:val="single" w:sz="5" w:space="0" w:color="000000"/>
                    <w:bottom w:val="single" w:sz="30" w:space="0" w:color="836967"/>
                    <w:right w:val="single" w:sz="5" w:space="0" w:color="000000"/>
                  </w:tcBorders>
                  <w:shd w:val="clear" w:color="auto" w:fill="auto"/>
                  <w:tcMar>
                    <w:left w:w="108" w:type="dxa"/>
                    <w:right w:w="108" w:type="dxa"/>
                  </w:tcMar>
                  <w:vAlign w:val="center"/>
                </w:tcPr>
                <w:p w14:paraId="266DA9B5" w14:textId="6BC62A85" w:rsidR="005C669B" w:rsidRDefault="001E41E1">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Languages and dialects</w:t>
                  </w:r>
                </w:p>
              </w:tc>
              <w:tc>
                <w:tcPr>
                  <w:tcW w:w="1673" w:type="dxa"/>
                  <w:tcBorders>
                    <w:top w:val="single" w:sz="5" w:space="0" w:color="000000"/>
                    <w:left w:val="single" w:sz="5" w:space="0" w:color="000000"/>
                    <w:bottom w:val="single" w:sz="30" w:space="0" w:color="836967"/>
                    <w:right w:val="single" w:sz="5" w:space="0" w:color="000000"/>
                  </w:tcBorders>
                  <w:shd w:val="clear" w:color="auto" w:fill="auto"/>
                  <w:tcMar>
                    <w:left w:w="108" w:type="dxa"/>
                    <w:right w:w="108" w:type="dxa"/>
                  </w:tcMar>
                </w:tcPr>
                <w:p w14:paraId="58144292" w14:textId="77777777" w:rsidR="005C669B" w:rsidRDefault="00AB323F">
                  <w:pPr>
                    <w:spacing w:after="200" w:line="276" w:lineRule="auto"/>
                    <w:rPr>
                      <w:rFonts w:ascii="Calibri" w:eastAsia="Calibri" w:hAnsi="Calibri" w:cs="Calibri"/>
                    </w:rPr>
                  </w:pPr>
                  <w:proofErr w:type="spellStart"/>
                  <w:r>
                    <w:rPr>
                      <w:rFonts w:ascii="Calibri" w:eastAsia="Calibri" w:hAnsi="Calibri" w:cs="Calibri"/>
                    </w:rPr>
                    <w:t>Qani</w:t>
                  </w:r>
                  <w:proofErr w:type="spellEnd"/>
                  <w:r>
                    <w:rPr>
                      <w:rFonts w:ascii="Calibri" w:eastAsia="Calibri" w:hAnsi="Calibri" w:cs="Calibri"/>
                    </w:rPr>
                    <w:t xml:space="preserve">’ </w:t>
                  </w:r>
                  <w:proofErr w:type="spellStart"/>
                  <w:r>
                    <w:rPr>
                      <w:rFonts w:ascii="Calibri" w:eastAsia="Calibri" w:hAnsi="Calibri" w:cs="Calibri"/>
                    </w:rPr>
                    <w:t>Nasih</w:t>
                  </w:r>
                  <w:proofErr w:type="spellEnd"/>
                  <w:r>
                    <w:rPr>
                      <w:rFonts w:ascii="Calibri" w:eastAsia="Calibri" w:hAnsi="Calibri" w:cs="Calibri"/>
                    </w:rPr>
                    <w:t xml:space="preserve"> </w:t>
                  </w:r>
                  <w:proofErr w:type="spellStart"/>
                  <w:r>
                    <w:rPr>
                      <w:rFonts w:ascii="Calibri" w:eastAsia="Calibri" w:hAnsi="Calibri" w:cs="Calibri"/>
                    </w:rPr>
                    <w:t>Najim</w:t>
                  </w:r>
                  <w:proofErr w:type="spellEnd"/>
                </w:p>
              </w:tc>
            </w:tr>
            <w:tr w:rsidR="0087418E" w14:paraId="5E8496DB" w14:textId="77777777" w:rsidTr="001E41E1">
              <w:tc>
                <w:tcPr>
                  <w:tcW w:w="1113" w:type="dxa"/>
                  <w:vMerge w:val="restart"/>
                  <w:tcBorders>
                    <w:top w:val="single" w:sz="30" w:space="0" w:color="836967"/>
                    <w:left w:val="single" w:sz="5" w:space="0" w:color="000000"/>
                    <w:bottom w:val="single" w:sz="5" w:space="0" w:color="000000"/>
                    <w:right w:val="single" w:sz="5" w:space="0" w:color="000000"/>
                  </w:tcBorders>
                  <w:shd w:val="clear" w:color="auto" w:fill="auto"/>
                  <w:tcMar>
                    <w:left w:w="108" w:type="dxa"/>
                    <w:right w:w="108" w:type="dxa"/>
                  </w:tcMar>
                </w:tcPr>
                <w:p w14:paraId="7832571B" w14:textId="77777777" w:rsidR="0087418E" w:rsidRDefault="0087418E">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Third Month.</w:t>
                  </w:r>
                </w:p>
                <w:p w14:paraId="705400AC" w14:textId="77777777" w:rsidR="0087418E" w:rsidRDefault="0087418E">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Theme 3</w:t>
                  </w:r>
                </w:p>
                <w:p w14:paraId="61AAAE7C" w14:textId="77777777" w:rsidR="007B28A5" w:rsidRDefault="007B28A5">
                  <w:pPr>
                    <w:spacing w:after="0" w:line="240" w:lineRule="auto"/>
                    <w:jc w:val="center"/>
                    <w:rPr>
                      <w:rFonts w:ascii="Times New Roman" w:eastAsia="Times New Roman" w:hAnsi="Times New Roman" w:cs="Times New Roman"/>
                      <w:sz w:val="28"/>
                    </w:rPr>
                  </w:pPr>
                </w:p>
                <w:p w14:paraId="3E44A8BC" w14:textId="6BF4A961" w:rsidR="007B28A5" w:rsidRDefault="007B28A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Education</w:t>
                  </w:r>
                </w:p>
              </w:tc>
              <w:tc>
                <w:tcPr>
                  <w:tcW w:w="978" w:type="dxa"/>
                  <w:tcBorders>
                    <w:top w:val="single" w:sz="30" w:space="0" w:color="836967"/>
                    <w:left w:val="single" w:sz="5" w:space="0" w:color="000000"/>
                    <w:bottom w:val="single" w:sz="5" w:space="0" w:color="000000"/>
                    <w:right w:val="single" w:sz="5" w:space="0" w:color="000000"/>
                  </w:tcBorders>
                  <w:shd w:val="clear" w:color="auto" w:fill="auto"/>
                  <w:tcMar>
                    <w:left w:w="108" w:type="dxa"/>
                    <w:right w:w="108" w:type="dxa"/>
                  </w:tcMar>
                  <w:vAlign w:val="center"/>
                </w:tcPr>
                <w:p w14:paraId="6B0A0CEF" w14:textId="77777777" w:rsidR="0087418E" w:rsidRDefault="0087418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Week 1 </w:t>
                  </w:r>
                </w:p>
              </w:tc>
              <w:tc>
                <w:tcPr>
                  <w:tcW w:w="2741" w:type="dxa"/>
                  <w:tcBorders>
                    <w:top w:val="single" w:sz="30" w:space="0" w:color="836967"/>
                    <w:left w:val="single" w:sz="5" w:space="0" w:color="000000"/>
                    <w:bottom w:val="single" w:sz="5" w:space="0" w:color="000000"/>
                    <w:right w:val="single" w:sz="5" w:space="0" w:color="000000"/>
                  </w:tcBorders>
                  <w:shd w:val="clear" w:color="auto" w:fill="auto"/>
                  <w:tcMar>
                    <w:left w:w="108" w:type="dxa"/>
                    <w:right w:w="108" w:type="dxa"/>
                  </w:tcMar>
                  <w:vAlign w:val="center"/>
                </w:tcPr>
                <w:p w14:paraId="7B9F2874" w14:textId="4CB4279C" w:rsidR="0087418E" w:rsidRDefault="0087418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Listening: Fresher’s week</w:t>
                  </w:r>
                  <w:r w:rsidR="001E41E1">
                    <w:rPr>
                      <w:rFonts w:ascii="Times New Roman" w:eastAsia="Times New Roman" w:hAnsi="Times New Roman" w:cs="Times New Roman"/>
                      <w:sz w:val="28"/>
                    </w:rPr>
                    <w:t xml:space="preserve"> (Vocabulary)</w:t>
                  </w:r>
                </w:p>
              </w:tc>
              <w:tc>
                <w:tcPr>
                  <w:tcW w:w="1673" w:type="dxa"/>
                  <w:tcBorders>
                    <w:top w:val="single" w:sz="30" w:space="0" w:color="836967"/>
                    <w:left w:val="single" w:sz="5" w:space="0" w:color="000000"/>
                    <w:bottom w:val="single" w:sz="5" w:space="0" w:color="000000"/>
                    <w:right w:val="single" w:sz="5" w:space="0" w:color="000000"/>
                  </w:tcBorders>
                  <w:shd w:val="clear" w:color="auto" w:fill="auto"/>
                  <w:tcMar>
                    <w:left w:w="108" w:type="dxa"/>
                    <w:right w:w="108" w:type="dxa"/>
                  </w:tcMar>
                </w:tcPr>
                <w:p w14:paraId="23DFDF41" w14:textId="77777777" w:rsidR="0087418E" w:rsidRDefault="0087418E">
                  <w:pPr>
                    <w:spacing w:after="200" w:line="276" w:lineRule="auto"/>
                    <w:rPr>
                      <w:rFonts w:ascii="Calibri" w:eastAsia="Calibri" w:hAnsi="Calibri" w:cs="Calibri"/>
                    </w:rPr>
                  </w:pPr>
                  <w:proofErr w:type="spellStart"/>
                  <w:r>
                    <w:rPr>
                      <w:rFonts w:ascii="Calibri" w:eastAsia="Calibri" w:hAnsi="Calibri" w:cs="Calibri"/>
                    </w:rPr>
                    <w:t>Qani</w:t>
                  </w:r>
                  <w:proofErr w:type="spellEnd"/>
                  <w:r>
                    <w:rPr>
                      <w:rFonts w:ascii="Calibri" w:eastAsia="Calibri" w:hAnsi="Calibri" w:cs="Calibri"/>
                    </w:rPr>
                    <w:t xml:space="preserve">’ </w:t>
                  </w:r>
                  <w:proofErr w:type="spellStart"/>
                  <w:r>
                    <w:rPr>
                      <w:rFonts w:ascii="Calibri" w:eastAsia="Calibri" w:hAnsi="Calibri" w:cs="Calibri"/>
                    </w:rPr>
                    <w:t>Nasih</w:t>
                  </w:r>
                  <w:proofErr w:type="spellEnd"/>
                  <w:r>
                    <w:rPr>
                      <w:rFonts w:ascii="Calibri" w:eastAsia="Calibri" w:hAnsi="Calibri" w:cs="Calibri"/>
                    </w:rPr>
                    <w:t xml:space="preserve"> </w:t>
                  </w:r>
                  <w:proofErr w:type="spellStart"/>
                  <w:r>
                    <w:rPr>
                      <w:rFonts w:ascii="Calibri" w:eastAsia="Calibri" w:hAnsi="Calibri" w:cs="Calibri"/>
                    </w:rPr>
                    <w:t>Najim</w:t>
                  </w:r>
                  <w:proofErr w:type="spellEnd"/>
                </w:p>
              </w:tc>
            </w:tr>
            <w:tr w:rsidR="0087418E" w14:paraId="1B3796E4" w14:textId="77777777" w:rsidTr="001E41E1">
              <w:tc>
                <w:tcPr>
                  <w:tcW w:w="1113" w:type="dxa"/>
                  <w:vMerge/>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1F9C2C06" w14:textId="77777777" w:rsidR="0087418E" w:rsidRDefault="0087418E">
                  <w:pPr>
                    <w:spacing w:after="0" w:line="240" w:lineRule="auto"/>
                    <w:jc w:val="center"/>
                    <w:rPr>
                      <w:rFonts w:ascii="Calibri" w:eastAsia="Calibri" w:hAnsi="Calibri" w:cs="Calibri"/>
                      <w:sz w:val="28"/>
                    </w:rPr>
                  </w:pPr>
                </w:p>
              </w:tc>
              <w:tc>
                <w:tcPr>
                  <w:tcW w:w="978"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vAlign w:val="center"/>
                </w:tcPr>
                <w:p w14:paraId="45519B33" w14:textId="77777777" w:rsidR="0087418E" w:rsidRDefault="0087418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Week 2</w:t>
                  </w:r>
                </w:p>
              </w:tc>
              <w:tc>
                <w:tcPr>
                  <w:tcW w:w="2741"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vAlign w:val="center"/>
                </w:tcPr>
                <w:p w14:paraId="66BBD622" w14:textId="167AD0C1" w:rsidR="0087418E" w:rsidRDefault="0087418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Speaking: System of Education</w:t>
                  </w:r>
                </w:p>
              </w:tc>
              <w:tc>
                <w:tcPr>
                  <w:tcW w:w="167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4F12B1B0" w14:textId="77777777" w:rsidR="0087418E" w:rsidRDefault="0087418E">
                  <w:pPr>
                    <w:spacing w:after="200" w:line="276" w:lineRule="auto"/>
                    <w:rPr>
                      <w:rFonts w:ascii="Calibri" w:eastAsia="Calibri" w:hAnsi="Calibri" w:cs="Calibri"/>
                    </w:rPr>
                  </w:pPr>
                  <w:proofErr w:type="spellStart"/>
                  <w:r>
                    <w:rPr>
                      <w:rFonts w:ascii="Calibri" w:eastAsia="Calibri" w:hAnsi="Calibri" w:cs="Calibri"/>
                    </w:rPr>
                    <w:t>Qani</w:t>
                  </w:r>
                  <w:proofErr w:type="spellEnd"/>
                  <w:r>
                    <w:rPr>
                      <w:rFonts w:ascii="Calibri" w:eastAsia="Calibri" w:hAnsi="Calibri" w:cs="Calibri"/>
                    </w:rPr>
                    <w:t xml:space="preserve">’ </w:t>
                  </w:r>
                  <w:proofErr w:type="spellStart"/>
                  <w:r>
                    <w:rPr>
                      <w:rFonts w:ascii="Calibri" w:eastAsia="Calibri" w:hAnsi="Calibri" w:cs="Calibri"/>
                    </w:rPr>
                    <w:t>Nasih</w:t>
                  </w:r>
                  <w:proofErr w:type="spellEnd"/>
                  <w:r>
                    <w:rPr>
                      <w:rFonts w:ascii="Calibri" w:eastAsia="Calibri" w:hAnsi="Calibri" w:cs="Calibri"/>
                    </w:rPr>
                    <w:t xml:space="preserve"> </w:t>
                  </w:r>
                  <w:proofErr w:type="spellStart"/>
                  <w:r>
                    <w:rPr>
                      <w:rFonts w:ascii="Calibri" w:eastAsia="Calibri" w:hAnsi="Calibri" w:cs="Calibri"/>
                    </w:rPr>
                    <w:lastRenderedPageBreak/>
                    <w:t>Najim</w:t>
                  </w:r>
                  <w:proofErr w:type="spellEnd"/>
                </w:p>
              </w:tc>
            </w:tr>
            <w:tr w:rsidR="0087418E" w14:paraId="46E21045" w14:textId="77777777" w:rsidTr="001E41E1">
              <w:tc>
                <w:tcPr>
                  <w:tcW w:w="1113" w:type="dxa"/>
                  <w:vMerge/>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3EA45629" w14:textId="77777777" w:rsidR="0087418E" w:rsidRDefault="0087418E">
                  <w:pPr>
                    <w:spacing w:after="0" w:line="240" w:lineRule="auto"/>
                    <w:jc w:val="center"/>
                    <w:rPr>
                      <w:sz w:val="28"/>
                    </w:rPr>
                  </w:pPr>
                </w:p>
              </w:tc>
              <w:tc>
                <w:tcPr>
                  <w:tcW w:w="978"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vAlign w:val="center"/>
                </w:tcPr>
                <w:p w14:paraId="418A389D" w14:textId="77777777" w:rsidR="0087418E" w:rsidRDefault="0087418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Week 3</w:t>
                  </w:r>
                </w:p>
              </w:tc>
              <w:tc>
                <w:tcPr>
                  <w:tcW w:w="2741"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vAlign w:val="center"/>
                </w:tcPr>
                <w:p w14:paraId="6EAAB114" w14:textId="2A46951B" w:rsidR="0087418E" w:rsidRDefault="0087418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Reading: Living and working at university.</w:t>
                  </w:r>
                </w:p>
              </w:tc>
              <w:tc>
                <w:tcPr>
                  <w:tcW w:w="1673"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25584880" w14:textId="77777777" w:rsidR="0087418E" w:rsidRDefault="0087418E">
                  <w:pPr>
                    <w:spacing w:after="200" w:line="276" w:lineRule="auto"/>
                    <w:rPr>
                      <w:rFonts w:ascii="Calibri" w:eastAsia="Calibri" w:hAnsi="Calibri" w:cs="Calibri"/>
                    </w:rPr>
                  </w:pPr>
                  <w:proofErr w:type="spellStart"/>
                  <w:r>
                    <w:rPr>
                      <w:rFonts w:ascii="Calibri" w:eastAsia="Calibri" w:hAnsi="Calibri" w:cs="Calibri"/>
                    </w:rPr>
                    <w:t>Qani</w:t>
                  </w:r>
                  <w:proofErr w:type="spellEnd"/>
                  <w:r>
                    <w:rPr>
                      <w:rFonts w:ascii="Calibri" w:eastAsia="Calibri" w:hAnsi="Calibri" w:cs="Calibri"/>
                    </w:rPr>
                    <w:t xml:space="preserve">’ </w:t>
                  </w:r>
                  <w:proofErr w:type="spellStart"/>
                  <w:r>
                    <w:rPr>
                      <w:rFonts w:ascii="Calibri" w:eastAsia="Calibri" w:hAnsi="Calibri" w:cs="Calibri"/>
                    </w:rPr>
                    <w:t>Nasih</w:t>
                  </w:r>
                  <w:proofErr w:type="spellEnd"/>
                  <w:r>
                    <w:rPr>
                      <w:rFonts w:ascii="Calibri" w:eastAsia="Calibri" w:hAnsi="Calibri" w:cs="Calibri"/>
                    </w:rPr>
                    <w:t xml:space="preserve"> </w:t>
                  </w:r>
                  <w:proofErr w:type="spellStart"/>
                  <w:r>
                    <w:rPr>
                      <w:rFonts w:ascii="Calibri" w:eastAsia="Calibri" w:hAnsi="Calibri" w:cs="Calibri"/>
                    </w:rPr>
                    <w:t>Najim</w:t>
                  </w:r>
                  <w:proofErr w:type="spellEnd"/>
                </w:p>
              </w:tc>
            </w:tr>
            <w:tr w:rsidR="0087418E" w14:paraId="7F6CBD96" w14:textId="77777777" w:rsidTr="001E41E1">
              <w:tc>
                <w:tcPr>
                  <w:tcW w:w="1113" w:type="dxa"/>
                  <w:vMerge/>
                  <w:tcBorders>
                    <w:top w:val="single" w:sz="5" w:space="0" w:color="000000"/>
                    <w:left w:val="single" w:sz="5" w:space="0" w:color="000000"/>
                    <w:bottom w:val="single" w:sz="30" w:space="0" w:color="836967"/>
                    <w:right w:val="single" w:sz="5" w:space="0" w:color="000000"/>
                  </w:tcBorders>
                  <w:shd w:val="clear" w:color="auto" w:fill="auto"/>
                  <w:tcMar>
                    <w:left w:w="108" w:type="dxa"/>
                    <w:right w:w="108" w:type="dxa"/>
                  </w:tcMar>
                </w:tcPr>
                <w:p w14:paraId="699702A0" w14:textId="77777777" w:rsidR="0087418E" w:rsidRDefault="0087418E">
                  <w:pPr>
                    <w:spacing w:after="0" w:line="240" w:lineRule="auto"/>
                    <w:jc w:val="center"/>
                    <w:rPr>
                      <w:rFonts w:ascii="Calibri" w:eastAsia="Calibri" w:hAnsi="Calibri" w:cs="Calibri"/>
                      <w:sz w:val="28"/>
                    </w:rPr>
                  </w:pPr>
                </w:p>
              </w:tc>
              <w:tc>
                <w:tcPr>
                  <w:tcW w:w="978" w:type="dxa"/>
                  <w:tcBorders>
                    <w:top w:val="single" w:sz="5" w:space="0" w:color="000000"/>
                    <w:left w:val="single" w:sz="5" w:space="0" w:color="000000"/>
                    <w:bottom w:val="single" w:sz="30" w:space="0" w:color="836967"/>
                    <w:right w:val="single" w:sz="5" w:space="0" w:color="000000"/>
                  </w:tcBorders>
                  <w:shd w:val="clear" w:color="auto" w:fill="auto"/>
                  <w:tcMar>
                    <w:left w:w="108" w:type="dxa"/>
                    <w:right w:w="108" w:type="dxa"/>
                  </w:tcMar>
                  <w:vAlign w:val="center"/>
                </w:tcPr>
                <w:p w14:paraId="614CB2FA" w14:textId="77777777" w:rsidR="0087418E" w:rsidRDefault="0087418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Week 4</w:t>
                  </w:r>
                </w:p>
              </w:tc>
              <w:tc>
                <w:tcPr>
                  <w:tcW w:w="2741" w:type="dxa"/>
                  <w:tcBorders>
                    <w:top w:val="single" w:sz="5" w:space="0" w:color="000000"/>
                    <w:left w:val="single" w:sz="5" w:space="0" w:color="000000"/>
                    <w:bottom w:val="single" w:sz="30" w:space="0" w:color="836967"/>
                    <w:right w:val="single" w:sz="5" w:space="0" w:color="000000"/>
                  </w:tcBorders>
                  <w:shd w:val="clear" w:color="auto" w:fill="auto"/>
                  <w:tcMar>
                    <w:left w:w="108" w:type="dxa"/>
                    <w:right w:w="108" w:type="dxa"/>
                  </w:tcMar>
                  <w:vAlign w:val="center"/>
                </w:tcPr>
                <w:p w14:paraId="567B0E84" w14:textId="66EFF6CD" w:rsidR="0087418E" w:rsidRDefault="0087418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Writing: A personal statement.</w:t>
                  </w:r>
                </w:p>
              </w:tc>
              <w:tc>
                <w:tcPr>
                  <w:tcW w:w="1673" w:type="dxa"/>
                  <w:tcBorders>
                    <w:top w:val="single" w:sz="5" w:space="0" w:color="000000"/>
                    <w:left w:val="single" w:sz="5" w:space="0" w:color="000000"/>
                    <w:bottom w:val="single" w:sz="30" w:space="0" w:color="836967"/>
                    <w:right w:val="single" w:sz="5" w:space="0" w:color="000000"/>
                  </w:tcBorders>
                  <w:shd w:val="clear" w:color="auto" w:fill="auto"/>
                  <w:tcMar>
                    <w:left w:w="108" w:type="dxa"/>
                    <w:right w:w="108" w:type="dxa"/>
                  </w:tcMar>
                </w:tcPr>
                <w:p w14:paraId="49E8B4CB" w14:textId="77777777" w:rsidR="0087418E" w:rsidRDefault="0087418E">
                  <w:pPr>
                    <w:spacing w:after="200" w:line="276" w:lineRule="auto"/>
                    <w:rPr>
                      <w:rFonts w:ascii="Calibri" w:eastAsia="Calibri" w:hAnsi="Calibri" w:cs="Calibri"/>
                    </w:rPr>
                  </w:pPr>
                  <w:proofErr w:type="spellStart"/>
                  <w:r>
                    <w:rPr>
                      <w:rFonts w:ascii="Calibri" w:eastAsia="Calibri" w:hAnsi="Calibri" w:cs="Calibri"/>
                    </w:rPr>
                    <w:t>Qani</w:t>
                  </w:r>
                  <w:proofErr w:type="spellEnd"/>
                  <w:r>
                    <w:rPr>
                      <w:rFonts w:ascii="Calibri" w:eastAsia="Calibri" w:hAnsi="Calibri" w:cs="Calibri"/>
                    </w:rPr>
                    <w:t xml:space="preserve">’ </w:t>
                  </w:r>
                  <w:proofErr w:type="spellStart"/>
                  <w:r>
                    <w:rPr>
                      <w:rFonts w:ascii="Calibri" w:eastAsia="Calibri" w:hAnsi="Calibri" w:cs="Calibri"/>
                    </w:rPr>
                    <w:t>Nasih</w:t>
                  </w:r>
                  <w:proofErr w:type="spellEnd"/>
                  <w:r>
                    <w:rPr>
                      <w:rFonts w:ascii="Calibri" w:eastAsia="Calibri" w:hAnsi="Calibri" w:cs="Calibri"/>
                    </w:rPr>
                    <w:t xml:space="preserve"> </w:t>
                  </w:r>
                  <w:proofErr w:type="spellStart"/>
                  <w:r>
                    <w:rPr>
                      <w:rFonts w:ascii="Calibri" w:eastAsia="Calibri" w:hAnsi="Calibri" w:cs="Calibri"/>
                    </w:rPr>
                    <w:t>Najim</w:t>
                  </w:r>
                  <w:proofErr w:type="spellEnd"/>
                </w:p>
              </w:tc>
            </w:tr>
          </w:tbl>
          <w:p w14:paraId="0959A50E" w14:textId="77777777" w:rsidR="005C669B" w:rsidRDefault="005C669B">
            <w:pPr>
              <w:spacing w:after="0" w:line="240" w:lineRule="auto"/>
            </w:pPr>
          </w:p>
        </w:tc>
        <w:tc>
          <w:tcPr>
            <w:tcW w:w="3118" w:type="dxa"/>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4F1DCF8B" w14:textId="77777777" w:rsidR="005C669B" w:rsidRDefault="005C669B">
            <w:pPr>
              <w:spacing w:after="0" w:line="240" w:lineRule="auto"/>
              <w:rPr>
                <w:rFonts w:ascii="Calibri" w:eastAsia="Calibri" w:hAnsi="Calibri" w:cs="Calibri"/>
              </w:rPr>
            </w:pPr>
          </w:p>
        </w:tc>
      </w:tr>
      <w:tr w:rsidR="005C669B" w14:paraId="5FAAE9D1" w14:textId="77777777">
        <w:trPr>
          <w:trHeight w:val="1"/>
        </w:trPr>
        <w:tc>
          <w:tcPr>
            <w:tcW w:w="7655" w:type="dxa"/>
            <w:gridSpan w:val="2"/>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4F8B3" w14:textId="77777777" w:rsidR="005C669B" w:rsidRDefault="00AB323F">
            <w:pPr>
              <w:spacing w:after="0" w:line="240" w:lineRule="auto"/>
              <w:rPr>
                <w:rFonts w:ascii="Calibri" w:eastAsia="Calibri" w:hAnsi="Calibri" w:cs="Calibri"/>
              </w:rPr>
            </w:pPr>
            <w:r>
              <w:rPr>
                <w:rFonts w:ascii="Calibri" w:eastAsia="Calibri" w:hAnsi="Calibri" w:cs="Calibri"/>
                <w:b/>
                <w:sz w:val="28"/>
              </w:rPr>
              <w:lastRenderedPageBreak/>
              <w:t>18. Practical Topics (If there is any)</w:t>
            </w:r>
          </w:p>
        </w:tc>
        <w:tc>
          <w:tcPr>
            <w:tcW w:w="3118" w:type="dxa"/>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5A014" w14:textId="77777777" w:rsidR="005C669B" w:rsidRDefault="005C669B">
            <w:pPr>
              <w:spacing w:after="0" w:line="240" w:lineRule="auto"/>
              <w:rPr>
                <w:rFonts w:ascii="Calibri" w:eastAsia="Calibri" w:hAnsi="Calibri" w:cs="Calibri"/>
              </w:rPr>
            </w:pPr>
          </w:p>
        </w:tc>
      </w:tr>
      <w:tr w:rsidR="005C669B" w14:paraId="05DDE521" w14:textId="77777777">
        <w:trPr>
          <w:trHeight w:val="1"/>
        </w:trPr>
        <w:tc>
          <w:tcPr>
            <w:tcW w:w="76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0A105" w14:textId="7FD81655" w:rsidR="005C669B" w:rsidRDefault="00AB323F">
            <w:pPr>
              <w:spacing w:after="0" w:line="240" w:lineRule="auto"/>
              <w:rPr>
                <w:rFonts w:ascii="Calibri" w:eastAsia="Calibri" w:hAnsi="Calibri" w:cs="Calibri"/>
                <w:sz w:val="24"/>
              </w:rPr>
            </w:pPr>
            <w:r>
              <w:rPr>
                <w:rFonts w:ascii="Calibri" w:eastAsia="Calibri" w:hAnsi="Calibri" w:cs="Calibri"/>
                <w:sz w:val="24"/>
              </w:rPr>
              <w:t xml:space="preserve">In this section </w:t>
            </w:r>
            <w:r w:rsidR="007936F8">
              <w:rPr>
                <w:rFonts w:ascii="Calibri" w:eastAsia="Calibri" w:hAnsi="Calibri" w:cs="Calibri"/>
                <w:sz w:val="24"/>
              </w:rPr>
              <w:t>the</w:t>
            </w:r>
            <w:r>
              <w:rPr>
                <w:rFonts w:ascii="Calibri" w:eastAsia="Calibri" w:hAnsi="Calibri" w:cs="Calibri"/>
                <w:sz w:val="24"/>
              </w:rPr>
              <w:t xml:space="preserve"> lecturer shall write titles of all practical topics he/she is going to give during the term. This also include</w:t>
            </w:r>
            <w:r w:rsidR="00986818">
              <w:rPr>
                <w:rFonts w:ascii="Calibri" w:eastAsia="Calibri" w:hAnsi="Calibri" w:cs="Calibri"/>
                <w:sz w:val="24"/>
              </w:rPr>
              <w:t>s</w:t>
            </w:r>
            <w:r>
              <w:rPr>
                <w:rFonts w:ascii="Calibri" w:eastAsia="Calibri" w:hAnsi="Calibri" w:cs="Calibri"/>
                <w:sz w:val="24"/>
              </w:rPr>
              <w:t xml:space="preserve"> a brief description of the objectives of each topic, date and time of the lecture </w:t>
            </w:r>
          </w:p>
          <w:p w14:paraId="72DD3052" w14:textId="77777777" w:rsidR="007936F8" w:rsidRDefault="007936F8">
            <w:pPr>
              <w:spacing w:after="0" w:line="240" w:lineRule="auto"/>
            </w:pPr>
          </w:p>
          <w:p w14:paraId="3AD8ECDD" w14:textId="5E4AB3B6" w:rsidR="007936F8" w:rsidRDefault="007936F8">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3B061" w14:textId="77777777" w:rsidR="005C669B" w:rsidRDefault="00AB323F">
            <w:pPr>
              <w:spacing w:after="0" w:line="240" w:lineRule="auto"/>
              <w:rPr>
                <w:rFonts w:ascii="Calibri" w:eastAsia="Calibri" w:hAnsi="Calibri" w:cs="Calibri"/>
                <w:sz w:val="24"/>
              </w:rPr>
            </w:pPr>
            <w:r>
              <w:rPr>
                <w:rFonts w:ascii="Calibri" w:eastAsia="Calibri" w:hAnsi="Calibri" w:cs="Calibri"/>
                <w:sz w:val="24"/>
              </w:rPr>
              <w:t>Lecturer's name</w:t>
            </w:r>
          </w:p>
          <w:p w14:paraId="48692C86" w14:textId="77777777" w:rsidR="005C669B" w:rsidRDefault="005C669B" w:rsidP="0087418E">
            <w:pPr>
              <w:spacing w:after="0" w:line="240" w:lineRule="auto"/>
              <w:rPr>
                <w:rFonts w:ascii="Calibri" w:eastAsia="Calibri" w:hAnsi="Calibri" w:cs="Calibri"/>
              </w:rPr>
            </w:pPr>
          </w:p>
        </w:tc>
      </w:tr>
      <w:tr w:rsidR="005C669B" w14:paraId="28E428D4" w14:textId="77777777">
        <w:tc>
          <w:tcPr>
            <w:tcW w:w="107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BCB4D" w14:textId="77777777" w:rsidR="005C669B" w:rsidRDefault="00AB323F">
            <w:pPr>
              <w:spacing w:after="200" w:line="276" w:lineRule="auto"/>
              <w:jc w:val="both"/>
              <w:rPr>
                <w:rFonts w:ascii="Calibri" w:eastAsia="Calibri" w:hAnsi="Calibri" w:cs="Calibri"/>
                <w:b/>
                <w:sz w:val="28"/>
              </w:rPr>
            </w:pPr>
            <w:r>
              <w:rPr>
                <w:rFonts w:ascii="Calibri" w:eastAsia="Calibri" w:hAnsi="Calibri" w:cs="Calibri"/>
                <w:b/>
                <w:sz w:val="28"/>
              </w:rPr>
              <w:t>19. Examination:</w:t>
            </w:r>
          </w:p>
          <w:p w14:paraId="55A3182C" w14:textId="77777777" w:rsidR="005C669B" w:rsidRDefault="00AB323F">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Q1/ State the tense of the following sentences.</w:t>
            </w:r>
          </w:p>
          <w:p w14:paraId="6CE32999" w14:textId="77777777" w:rsidR="005C669B" w:rsidRDefault="00AB323F">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Most of students are studying at library.  </w:t>
            </w:r>
          </w:p>
          <w:p w14:paraId="61BFB5B6" w14:textId="77777777" w:rsidR="005C669B" w:rsidRDefault="00AB323F">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Primary school lasts six years.</w:t>
            </w:r>
          </w:p>
          <w:p w14:paraId="12AAECF3" w14:textId="77777777" w:rsidR="005C669B" w:rsidRDefault="00AB323F">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Q2/ What are the differences between /p/ and /b/ sounds?</w:t>
            </w:r>
          </w:p>
          <w:p w14:paraId="4250D3FC" w14:textId="77777777" w:rsidR="005C669B" w:rsidRDefault="00AB323F">
            <w:pPr>
              <w:spacing w:after="200" w:line="240" w:lineRule="auto"/>
              <w:rPr>
                <w:rFonts w:ascii="Times New Roman" w:eastAsia="Times New Roman" w:hAnsi="Times New Roman" w:cs="Times New Roman"/>
                <w:sz w:val="24"/>
              </w:rPr>
            </w:pPr>
            <w:r>
              <w:rPr>
                <w:rFonts w:ascii="Times New Roman" w:eastAsia="Times New Roman" w:hAnsi="Times New Roman" w:cs="Times New Roman"/>
                <w:sz w:val="24"/>
              </w:rPr>
              <w:t>Q3/ Write whether these statements are true (T) or False (F).</w:t>
            </w:r>
          </w:p>
          <w:p w14:paraId="31E13CBF" w14:textId="77777777" w:rsidR="005C669B" w:rsidRDefault="00AB323F">
            <w:pPr>
              <w:spacing w:after="200" w:line="276" w:lineRule="auto"/>
              <w:jc w:val="both"/>
            </w:pPr>
            <w:r>
              <w:rPr>
                <w:rFonts w:ascii="Times New Roman" w:eastAsia="Times New Roman" w:hAnsi="Times New Roman" w:cs="Times New Roman"/>
                <w:sz w:val="24"/>
              </w:rPr>
              <w:t xml:space="preserve">Q4/ Fill the following brackets with an appropriate word. </w:t>
            </w:r>
          </w:p>
        </w:tc>
      </w:tr>
      <w:tr w:rsidR="005C669B" w14:paraId="5D8B28E2" w14:textId="77777777">
        <w:tc>
          <w:tcPr>
            <w:tcW w:w="107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F24C1" w14:textId="77777777" w:rsidR="005C669B" w:rsidRDefault="00AB323F">
            <w:pPr>
              <w:spacing w:after="0" w:line="240" w:lineRule="auto"/>
              <w:rPr>
                <w:rFonts w:ascii="Calibri" w:eastAsia="Calibri" w:hAnsi="Calibri" w:cs="Calibri"/>
                <w:b/>
                <w:sz w:val="28"/>
              </w:rPr>
            </w:pPr>
            <w:r>
              <w:rPr>
                <w:rFonts w:ascii="Calibri" w:eastAsia="Calibri" w:hAnsi="Calibri" w:cs="Calibri"/>
                <w:b/>
                <w:sz w:val="28"/>
              </w:rPr>
              <w:t>20. Extra notes:</w:t>
            </w:r>
          </w:p>
          <w:p w14:paraId="7E31F4D9" w14:textId="77777777" w:rsidR="005C669B" w:rsidRDefault="00AB323F">
            <w:pPr>
              <w:spacing w:after="0" w:line="240" w:lineRule="auto"/>
              <w:rPr>
                <w:rFonts w:ascii="Calibri" w:eastAsia="Calibri" w:hAnsi="Calibri" w:cs="Calibri"/>
              </w:rPr>
            </w:pPr>
            <w:r>
              <w:rPr>
                <w:rFonts w:ascii="Calibri" w:eastAsia="Calibri" w:hAnsi="Calibri" w:cs="Calibri"/>
                <w:sz w:val="24"/>
              </w:rPr>
              <w:t>Here the lecturer shall write any note or comment that is not covered in this template and he/she wishes to enrich the course book with his/her valuable remarks.</w:t>
            </w:r>
          </w:p>
        </w:tc>
      </w:tr>
      <w:tr w:rsidR="005C669B" w14:paraId="697AAE7C" w14:textId="77777777">
        <w:tc>
          <w:tcPr>
            <w:tcW w:w="107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C5046" w14:textId="0F236F9B" w:rsidR="005C669B" w:rsidRDefault="00AB323F">
            <w:pPr>
              <w:spacing w:after="0" w:line="240" w:lineRule="auto"/>
              <w:rPr>
                <w:rFonts w:ascii="Calibri" w:eastAsia="Calibri" w:hAnsi="Calibri" w:cs="Calibri"/>
                <w:b/>
                <w:sz w:val="28"/>
              </w:rPr>
            </w:pPr>
            <w:r>
              <w:rPr>
                <w:rFonts w:ascii="Calibri" w:eastAsia="Calibri" w:hAnsi="Calibri" w:cs="Calibri"/>
                <w:b/>
                <w:sz w:val="28"/>
              </w:rPr>
              <w:t xml:space="preserve">21. Peer review                                                         </w:t>
            </w:r>
          </w:p>
          <w:p w14:paraId="08F8148B" w14:textId="37A95BBD" w:rsidR="005C669B" w:rsidRDefault="00AB323F" w:rsidP="00FC73A9">
            <w:pPr>
              <w:spacing w:after="0" w:line="240" w:lineRule="auto"/>
              <w:jc w:val="right"/>
              <w:rPr>
                <w:rFonts w:ascii="Calibri" w:eastAsia="Calibri" w:hAnsi="Calibri" w:cs="Calibri"/>
                <w:sz w:val="24"/>
              </w:rPr>
            </w:pPr>
            <w:r>
              <w:rPr>
                <w:rFonts w:ascii="Calibri" w:eastAsia="Calibri" w:hAnsi="Calibri" w:cs="Calibri"/>
                <w:sz w:val="24"/>
              </w:rPr>
              <w:t xml:space="preserve"> </w:t>
            </w:r>
          </w:p>
          <w:p w14:paraId="3038D770" w14:textId="77777777" w:rsidR="005C669B" w:rsidRDefault="005C669B">
            <w:pPr>
              <w:spacing w:after="0" w:line="240" w:lineRule="auto"/>
              <w:jc w:val="right"/>
              <w:rPr>
                <w:rFonts w:ascii="Calibri" w:eastAsia="Calibri" w:hAnsi="Calibri" w:cs="Calibri"/>
                <w:sz w:val="24"/>
              </w:rPr>
            </w:pPr>
          </w:p>
          <w:p w14:paraId="0FADAD58" w14:textId="77777777" w:rsidR="005C669B" w:rsidRDefault="005C669B">
            <w:pPr>
              <w:spacing w:after="0" w:line="240" w:lineRule="auto"/>
              <w:jc w:val="right"/>
              <w:rPr>
                <w:rFonts w:ascii="Calibri" w:eastAsia="Calibri" w:hAnsi="Calibri" w:cs="Calibri"/>
                <w:sz w:val="24"/>
              </w:rPr>
            </w:pPr>
          </w:p>
          <w:p w14:paraId="14DFD1A7" w14:textId="77777777" w:rsidR="005C669B" w:rsidRDefault="005C669B">
            <w:pPr>
              <w:spacing w:after="0" w:line="240" w:lineRule="auto"/>
              <w:jc w:val="right"/>
            </w:pPr>
          </w:p>
        </w:tc>
      </w:tr>
    </w:tbl>
    <w:p w14:paraId="2284BB71" w14:textId="77777777" w:rsidR="005C669B" w:rsidRDefault="00AB323F">
      <w:pPr>
        <w:spacing w:after="200" w:line="276" w:lineRule="auto"/>
        <w:rPr>
          <w:rFonts w:ascii="Calibri" w:eastAsia="Calibri" w:hAnsi="Calibri" w:cs="Calibri"/>
          <w:sz w:val="18"/>
        </w:rPr>
      </w:pPr>
      <w:r>
        <w:rPr>
          <w:rFonts w:ascii="Calibri" w:eastAsia="Calibri" w:hAnsi="Calibri" w:cs="Calibri"/>
          <w:sz w:val="28"/>
        </w:rPr>
        <w:br/>
      </w:r>
    </w:p>
    <w:p w14:paraId="5917A335" w14:textId="77777777" w:rsidR="005C669B" w:rsidRDefault="00AB323F">
      <w:pPr>
        <w:spacing w:after="200" w:line="276" w:lineRule="auto"/>
        <w:rPr>
          <w:rFonts w:ascii="Calibri" w:eastAsia="Calibri" w:hAnsi="Calibri" w:cs="Calibri"/>
        </w:rPr>
      </w:pPr>
      <w:r>
        <w:rPr>
          <w:rFonts w:ascii="Calibri" w:eastAsia="Calibri" w:hAnsi="Calibri" w:cs="Calibri"/>
        </w:rPr>
        <w:t xml:space="preserve"> </w:t>
      </w:r>
    </w:p>
    <w:sectPr w:rsidR="005C6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B7D9C"/>
    <w:multiLevelType w:val="multilevel"/>
    <w:tmpl w:val="28628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9B"/>
    <w:rsid w:val="000F618D"/>
    <w:rsid w:val="001E3D47"/>
    <w:rsid w:val="001E41E1"/>
    <w:rsid w:val="00321149"/>
    <w:rsid w:val="003461DF"/>
    <w:rsid w:val="00505E41"/>
    <w:rsid w:val="00571832"/>
    <w:rsid w:val="005C669B"/>
    <w:rsid w:val="005E0E84"/>
    <w:rsid w:val="00780ECA"/>
    <w:rsid w:val="007936F8"/>
    <w:rsid w:val="007B28A5"/>
    <w:rsid w:val="007E6C5E"/>
    <w:rsid w:val="0087418E"/>
    <w:rsid w:val="008D23FD"/>
    <w:rsid w:val="008E0D7C"/>
    <w:rsid w:val="00941CD6"/>
    <w:rsid w:val="0096304B"/>
    <w:rsid w:val="00986818"/>
    <w:rsid w:val="00A70245"/>
    <w:rsid w:val="00AB323F"/>
    <w:rsid w:val="00B25B9E"/>
    <w:rsid w:val="00BA2D87"/>
    <w:rsid w:val="00D3743E"/>
    <w:rsid w:val="00F13016"/>
    <w:rsid w:val="00FC7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1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1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qani.najim@su.edu.krd"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qaninn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Fujetsu</dc:creator>
  <cp:lastModifiedBy>Fujetsu</cp:lastModifiedBy>
  <cp:revision>3</cp:revision>
  <dcterms:created xsi:type="dcterms:W3CDTF">2024-04-09T09:28:00Z</dcterms:created>
  <dcterms:modified xsi:type="dcterms:W3CDTF">2025-03-05T12:18:00Z</dcterms:modified>
</cp:coreProperties>
</file>