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40" w:rsidRPr="00E76640" w:rsidRDefault="00E76640" w:rsidP="00E76640">
      <w:pPr>
        <w:tabs>
          <w:tab w:val="left" w:pos="1200"/>
        </w:tabs>
        <w:spacing w:after="200" w:line="276" w:lineRule="auto"/>
        <w:ind w:left="-851"/>
        <w:jc w:val="center"/>
        <w:rPr>
          <w:rFonts w:ascii="Calibri" w:eastAsia="Calibri" w:hAnsi="Calibri" w:cs="Arial"/>
          <w:b/>
          <w:bCs/>
          <w:sz w:val="44"/>
          <w:szCs w:val="44"/>
          <w:lang w:bidi="ar-KW"/>
        </w:rPr>
      </w:pPr>
      <w:r w:rsidRPr="00E76640">
        <w:rPr>
          <w:rFonts w:ascii="Calibri" w:eastAsia="Calibri" w:hAnsi="Calibri" w:cs="Arial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4E39C95" wp14:editId="2AFAA46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000375" cy="2200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lang w:bidi="ar-KW"/>
        </w:rPr>
      </w:pPr>
    </w:p>
    <w:p w:rsidR="00E76640" w:rsidRPr="00E76640" w:rsidRDefault="000E3C07" w:rsidP="000E3C07">
      <w:pPr>
        <w:tabs>
          <w:tab w:val="left" w:pos="1200"/>
          <w:tab w:val="left" w:pos="1340"/>
          <w:tab w:val="center" w:pos="4320"/>
        </w:tabs>
        <w:bidi/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>
        <w:rPr>
          <w:rFonts w:ascii="Calibri" w:eastAsia="Calibri" w:hAnsi="Calibri" w:cs="Times New Roman"/>
          <w:b/>
          <w:bCs/>
          <w:sz w:val="44"/>
          <w:szCs w:val="44"/>
          <w:rtl/>
          <w:lang w:bidi="ar-IQ"/>
        </w:rPr>
        <w:tab/>
      </w:r>
      <w:r>
        <w:rPr>
          <w:rFonts w:ascii="Calibri" w:eastAsia="Calibri" w:hAnsi="Calibri" w:cs="Times New Roman"/>
          <w:b/>
          <w:bCs/>
          <w:sz w:val="44"/>
          <w:szCs w:val="44"/>
          <w:rtl/>
          <w:lang w:bidi="ar-IQ"/>
        </w:rPr>
        <w:tab/>
      </w:r>
      <w:r>
        <w:rPr>
          <w:rFonts w:ascii="Calibri" w:eastAsia="Calibri" w:hAnsi="Calibri" w:cs="Times New Roman"/>
          <w:b/>
          <w:bCs/>
          <w:sz w:val="44"/>
          <w:szCs w:val="44"/>
          <w:rtl/>
          <w:lang w:bidi="ar-IQ"/>
        </w:rPr>
        <w:tab/>
      </w:r>
      <w:r w:rsidR="00E76640"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قسم: الإعلام</w:t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كلية: الآداب</w:t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جامعة: صلاح الدين</w:t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 xml:space="preserve">المادة: </w:t>
      </w:r>
      <w:r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 xml:space="preserve">الإخراج </w:t>
      </w:r>
      <w:r w:rsidR="009D1BAF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 xml:space="preserve">والإنتاج </w:t>
      </w:r>
      <w:r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التلفزيوني</w:t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 w:rsidRPr="00E76640"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  <w:t>–</w:t>
      </w:r>
      <w:r w:rsidRPr="00E76640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 xml:space="preserve"> كورس بووك(</w:t>
      </w:r>
      <w:r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 xml:space="preserve">دكتوراه </w:t>
      </w:r>
      <w:r w:rsidRPr="00E76640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)</w:t>
      </w:r>
    </w:p>
    <w:p w:rsidR="00E76640" w:rsidRPr="00E76640" w:rsidRDefault="00E76640" w:rsidP="00E76640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اسم التدريسي</w:t>
      </w:r>
      <w:r w:rsidRPr="00E76640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: أ.م.د. رضوان خضر علي</w:t>
      </w:r>
    </w:p>
    <w:p w:rsidR="00E76640" w:rsidRPr="00E76640" w:rsidRDefault="00E76640" w:rsidP="00013201">
      <w:pPr>
        <w:tabs>
          <w:tab w:val="left" w:pos="1200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44"/>
          <w:szCs w:val="44"/>
          <w:rtl/>
          <w:lang w:bidi="ar-IQ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Pr="00E76640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 xml:space="preserve">: </w:t>
      </w:r>
      <w:r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20</w:t>
      </w:r>
      <w:r w:rsidR="00013201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19</w:t>
      </w:r>
      <w:r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-20</w:t>
      </w:r>
      <w:r w:rsidR="00013201">
        <w:rPr>
          <w:rFonts w:ascii="Calibri" w:eastAsia="Calibri" w:hAnsi="Calibri" w:cs="Arial" w:hint="cs"/>
          <w:b/>
          <w:bCs/>
          <w:sz w:val="44"/>
          <w:szCs w:val="44"/>
          <w:rtl/>
          <w:lang w:bidi="ar-IQ"/>
        </w:rPr>
        <w:t>20</w:t>
      </w:r>
    </w:p>
    <w:p w:rsidR="00E76640" w:rsidRPr="00E76640" w:rsidRDefault="00E76640" w:rsidP="00E76640">
      <w:pPr>
        <w:tabs>
          <w:tab w:val="left" w:pos="1200"/>
        </w:tabs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rtl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spacing w:after="200" w:line="276" w:lineRule="auto"/>
        <w:rPr>
          <w:rFonts w:ascii="Calibri" w:eastAsia="Calibri" w:hAnsi="Calibri" w:cs="Arial"/>
          <w:b/>
          <w:bCs/>
          <w:sz w:val="44"/>
          <w:szCs w:val="44"/>
          <w:lang w:bidi="ar-KW"/>
        </w:rPr>
      </w:pPr>
    </w:p>
    <w:p w:rsidR="00E76640" w:rsidRPr="00E76640" w:rsidRDefault="00E76640" w:rsidP="00E76640">
      <w:pPr>
        <w:tabs>
          <w:tab w:val="left" w:pos="120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44"/>
          <w:rtl/>
          <w:lang w:bidi="ar-KW"/>
        </w:rPr>
      </w:pPr>
      <w:r w:rsidRPr="00E76640">
        <w:rPr>
          <w:rFonts w:ascii="Calibri" w:eastAsia="Calibri" w:hAnsi="Calibri"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E76640" w:rsidRPr="00E76640" w:rsidRDefault="00E76640" w:rsidP="00E76640">
      <w:pPr>
        <w:tabs>
          <w:tab w:val="left" w:pos="1200"/>
        </w:tabs>
        <w:spacing w:after="240" w:line="240" w:lineRule="auto"/>
        <w:jc w:val="center"/>
        <w:rPr>
          <w:rFonts w:ascii="Calibri" w:eastAsia="Calibri" w:hAnsi="Calibri" w:cs="Arial"/>
          <w:b/>
          <w:bCs/>
          <w:sz w:val="27"/>
          <w:szCs w:val="27"/>
          <w:lang w:val="en-US" w:bidi="ar-KW"/>
        </w:rPr>
      </w:pPr>
      <w:r w:rsidRPr="00E76640">
        <w:rPr>
          <w:rFonts w:ascii="Calibri" w:eastAsia="Calibri" w:hAnsi="Calibri"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772"/>
      </w:tblGrid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2C77A8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الإخراج التلفزيوني</w:t>
            </w:r>
            <w:r w:rsidR="00E76640"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 xml:space="preserve"> 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1. اسم المادة</w:t>
            </w: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KW"/>
              </w:rPr>
              <w:t xml:space="preserve">أ.م.د. رضوان خضر علي 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2. التدريسي المسؤول</w:t>
            </w: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>كلية الآداب- قسم الإعلام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3. القسم/ الكلية</w:t>
            </w:r>
          </w:p>
        </w:tc>
      </w:tr>
      <w:tr w:rsidR="00E76640" w:rsidRPr="00E76640" w:rsidTr="006A1EBD">
        <w:trPr>
          <w:trHeight w:val="352"/>
        </w:trPr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ا</w:t>
            </w: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>لإ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يميل: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  <w:t>radwanbadini@gmail.com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رقم الهاتف (اختياري):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  <w:t>07504521167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 xml:space="preserve">4. معلومات الاتصال: 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2C77A8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3</w:t>
            </w:r>
          </w:p>
          <w:p w:rsidR="00E76640" w:rsidRPr="00E76640" w:rsidRDefault="002C77A8" w:rsidP="002C77A8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3</w:t>
            </w:r>
            <w:r w:rsidR="00E76640"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 xml:space="preserve"> أسبوعياً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 xml:space="preserve"> (أيام الأربعاء)</w:t>
            </w:r>
          </w:p>
          <w:p w:rsidR="00E76640" w:rsidRPr="00E76640" w:rsidRDefault="00E76640" w:rsidP="00E76640">
            <w:pPr>
              <w:tabs>
                <w:tab w:val="left" w:pos="2096"/>
              </w:tabs>
              <w:bidi/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KW"/>
              </w:rPr>
              <w:tab/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5. ال</w:t>
            </w: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>وحدات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 xml:space="preserve"> </w:t>
            </w: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 xml:space="preserve">الدراسیە 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(بالساعة) خلال الاسبوع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  <w:t xml:space="preserve"> </w:t>
            </w: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KW"/>
              </w:rPr>
              <w:t xml:space="preserve">أيام الخميس  وأيام الأحد </w:t>
            </w:r>
            <w:r w:rsidR="00DF2C48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KW"/>
              </w:rPr>
              <w:t>(</w:t>
            </w: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KW"/>
              </w:rPr>
              <w:t>إذا إقتضت الحاجة للمراجعات</w:t>
            </w:r>
            <w:r w:rsidR="00DF2C48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KW"/>
              </w:rPr>
              <w:t>)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6. عدد ساعات العمل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bidi="ar-KW"/>
              </w:rPr>
            </w:pPr>
          </w:p>
        </w:tc>
      </w:tr>
      <w:tr w:rsidR="00E76640" w:rsidRPr="00E76640" w:rsidTr="006A1EBD">
        <w:trPr>
          <w:trHeight w:val="568"/>
        </w:trPr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>7. رمز المادة</w:t>
            </w: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 xml:space="preserve"> 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KW"/>
              </w:rPr>
              <w:t>(course code)</w:t>
            </w: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IQ"/>
              </w:rPr>
            </w:pP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SY"/>
              </w:rPr>
              <w:t>الإختصاص ومجال البحث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rtl/>
                <w:lang w:val="en-US" w:bidi="ar-IQ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SY"/>
              </w:rPr>
              <w:t xml:space="preserve">- كاتب صحفي وباحث في مجال الإعلام. مدرس للمقررات الدراسية في كليات الصحافة: تاريخ الصحافة العالمية؛ علم إجتماع الاتصال </w:t>
            </w: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IQ"/>
              </w:rPr>
              <w:t>و</w:t>
            </w:r>
            <w:r w:rsidRPr="00E76640">
              <w:rPr>
                <w:rFonts w:ascii="Calibri" w:eastAsia="Calibri" w:hAnsi="Calibri" w:cs="Arial"/>
                <w:sz w:val="27"/>
                <w:szCs w:val="27"/>
                <w:lang w:bidi="ar-IQ"/>
              </w:rPr>
              <w:t xml:space="preserve"> </w:t>
            </w: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IQ"/>
              </w:rPr>
              <w:t>فنون العمل التلفزيوني</w:t>
            </w:r>
            <w:r w:rsidR="002C77A8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IQ"/>
              </w:rPr>
              <w:t>، فلسفة الإعلام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rtl/>
                <w:lang w:val="en-US"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SY"/>
              </w:rPr>
              <w:t>- خبير إعلامي يعني بالمسائل السياسية و الثقافية والعلاقات الدولية بين أوروبا الشرقية والغربية من جهة، وبين هذه المجموعة والدول العربية من جهة أخرى؛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rtl/>
                <w:lang w:val="en-US"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SY"/>
              </w:rPr>
              <w:t xml:space="preserve">- منسق ومنفذ للمشاريع المتعددة الأطراف؛ 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bidi="ar-SY"/>
              </w:rPr>
            </w:pP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SY"/>
              </w:rPr>
              <w:t>الدرايات الإنتاجية</w:t>
            </w:r>
          </w:p>
          <w:p w:rsidR="00E76640" w:rsidRPr="00E76640" w:rsidRDefault="00E76640" w:rsidP="00E76640">
            <w:pPr>
              <w:bidi/>
              <w:jc w:val="both"/>
              <w:rPr>
                <w:rFonts w:ascii="Calibri" w:eastAsia="Calibri" w:hAnsi="Calibri" w:cs="Arial"/>
                <w:sz w:val="27"/>
                <w:szCs w:val="27"/>
                <w:rtl/>
                <w:lang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>- ممارسة مختلف فنون الكتابة الصحفية ( المقال، الريبورتاج، المقابلة...الخ) في الإعلام المقروء والمسموع والمرئي. إدارة المؤسسة الإعلامية (فرع او مركز) و تنظيم وتسيير العلاقات العامة؛</w:t>
            </w:r>
          </w:p>
          <w:p w:rsidR="00E76640" w:rsidRPr="00E76640" w:rsidRDefault="00E76640" w:rsidP="00E76640">
            <w:pPr>
              <w:bidi/>
              <w:jc w:val="both"/>
              <w:rPr>
                <w:rFonts w:ascii="Calibri" w:eastAsia="Calibri" w:hAnsi="Calibri" w:cs="Arial"/>
                <w:sz w:val="27"/>
                <w:szCs w:val="27"/>
                <w:rtl/>
                <w:lang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>- إعداد وتقديم برامج تلفزيونية في المواضيع السياسية والاقتصادية والثقافية العامة على قاعدة معرفية واسعة، نظرية وعملية  بتاريخ وجغرافية مناطق تشمل أوروبا الشرقية والغربية و الشرق الأوسط؛</w:t>
            </w:r>
          </w:p>
          <w:p w:rsidR="00E76640" w:rsidRPr="00E76640" w:rsidRDefault="00E76640" w:rsidP="00E76640">
            <w:pPr>
              <w:bidi/>
              <w:jc w:val="both"/>
              <w:rPr>
                <w:rFonts w:ascii="Calibri" w:eastAsia="Calibri" w:hAnsi="Calibri" w:cs="Arial"/>
                <w:sz w:val="27"/>
                <w:szCs w:val="27"/>
                <w:rtl/>
                <w:lang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 xml:space="preserve">- تكوين وإعداد خطط متكاملة عن المشاريع الإعلامية والدعائية ورسم معالمها وآفاقها لتتلائم مع محيط الانتشار و مع الأوضاع الاجتماعية </w:t>
            </w: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lastRenderedPageBreak/>
              <w:t>والاقتصادية السائدة فيها. التحقق من الإنسجام</w:t>
            </w:r>
            <w:r w:rsidRPr="00E76640">
              <w:rPr>
                <w:rFonts w:ascii="Calibri" w:eastAsia="Calibri" w:hAnsi="Calibri" w:cs="Arial" w:hint="eastAsia"/>
                <w:sz w:val="27"/>
                <w:szCs w:val="27"/>
                <w:rtl/>
                <w:lang w:bidi="ar-SY"/>
              </w:rPr>
              <w:t> </w:t>
            </w: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 xml:space="preserve"> والتوازن الإستراتيجي والتكتيكي ضمن رؤية إقليمية شاملة؛</w:t>
            </w:r>
          </w:p>
          <w:p w:rsidR="00E76640" w:rsidRPr="00E76640" w:rsidRDefault="00E76640" w:rsidP="00E76640">
            <w:pPr>
              <w:bidi/>
              <w:jc w:val="both"/>
              <w:rPr>
                <w:rFonts w:ascii="Calibri" w:eastAsia="Calibri" w:hAnsi="Calibri" w:cs="Arial"/>
                <w:sz w:val="27"/>
                <w:szCs w:val="27"/>
                <w:lang w:bidi="ar-SY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 xml:space="preserve">- إجراء دراسات ميدانية ومقارنات من كل الجوانب في المحيط المعني وتحديد المميزات الفريدة لوضع خطة إعلانية </w:t>
            </w: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SY"/>
              </w:rPr>
              <w:t>هادفة لتسويق الخدمات والإنتاج والدعاية السياسية</w:t>
            </w: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bidi="ar-SY"/>
              </w:rPr>
              <w:t>؛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IQ"/>
              </w:rPr>
              <w:lastRenderedPageBreak/>
              <w:t>8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val="en-US" w:bidi="ar-IQ"/>
              </w:rPr>
              <w:t>. البروفايل</w:t>
            </w:r>
            <w:r w:rsidRPr="00E76640">
              <w:rPr>
                <w:rFonts w:ascii="Calibri" w:eastAsia="Calibri" w:hAnsi="Calibri" w:cs="Times New Roman" w:hint="cs"/>
                <w:b/>
                <w:bCs/>
                <w:sz w:val="27"/>
                <w:szCs w:val="27"/>
                <w:rtl/>
                <w:lang w:val="en-US" w:bidi="ar-IQ"/>
              </w:rPr>
              <w:t xml:space="preserve"> الاكاديمي للتدريسي</w:t>
            </w:r>
          </w:p>
          <w:p w:rsidR="00E76640" w:rsidRPr="00E76640" w:rsidRDefault="00E76640" w:rsidP="00E7664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lang w:val="en-US" w:bidi="ar-KW"/>
              </w:rPr>
            </w:pP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KW"/>
              </w:rPr>
            </w:pP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KW"/>
              </w:rPr>
            </w:pP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KW"/>
              </w:rPr>
            </w:pP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KW"/>
              </w:rPr>
            </w:pP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val="en-US" w:bidi="ar-KW"/>
              </w:rPr>
            </w:pPr>
          </w:p>
        </w:tc>
      </w:tr>
      <w:tr w:rsidR="00E76640" w:rsidRPr="00E76640" w:rsidTr="006A1EBD">
        <w:tc>
          <w:tcPr>
            <w:tcW w:w="6408" w:type="dxa"/>
            <w:gridSpan w:val="2"/>
          </w:tcPr>
          <w:p w:rsidR="001C5645" w:rsidRPr="001C5645" w:rsidRDefault="00866433" w:rsidP="001C5645">
            <w:pPr>
              <w:pStyle w:val="ListParagraph"/>
              <w:numPr>
                <w:ilvl w:val="0"/>
                <w:numId w:val="10"/>
              </w:numPr>
              <w:bidi/>
              <w:rPr>
                <w:rFonts w:ascii="Calibri" w:eastAsia="Calibri" w:hAnsi="Calibri" w:cs="Arial"/>
                <w:b/>
                <w:bCs/>
                <w:sz w:val="27"/>
                <w:szCs w:val="27"/>
              </w:rPr>
            </w:pPr>
            <w:r w:rsidRPr="001C5645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lastRenderedPageBreak/>
              <w:t>الاخراج</w:t>
            </w: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>المفهوم</w:t>
            </w: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>والمتطلبات</w:t>
            </w:r>
          </w:p>
          <w:p w:rsidR="00866433" w:rsidRPr="001C5645" w:rsidRDefault="00866433" w:rsidP="001C5645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مراحل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العمل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الفني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ودور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المخرج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فيها</w:t>
            </w:r>
          </w:p>
          <w:p w:rsidR="001C5645" w:rsidRDefault="001C5645" w:rsidP="001C5645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الاعداد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والتنفيذ</w:t>
            </w:r>
          </w:p>
          <w:p w:rsidR="001C5645" w:rsidRPr="00866433" w:rsidRDefault="001C5645" w:rsidP="001C5645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Arial"/>
                <w:sz w:val="27"/>
                <w:szCs w:val="27"/>
                <w:rtl/>
              </w:rPr>
            </w:pP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المخرج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والنص</w:t>
            </w:r>
          </w:p>
          <w:p w:rsidR="001C5645" w:rsidRDefault="001C5645" w:rsidP="001C5645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عناصر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بناء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المشهد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2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بناء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العلاقة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بين</w:t>
            </w:r>
            <w:r w:rsidRPr="00866433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Pr="00866433">
              <w:rPr>
                <w:rFonts w:ascii="Calibri" w:eastAsia="Calibri" w:hAnsi="Calibri" w:cs="Arial" w:hint="cs"/>
                <w:sz w:val="27"/>
                <w:szCs w:val="27"/>
                <w:rtl/>
              </w:rPr>
              <w:t>الشخصيات</w:t>
            </w:r>
          </w:p>
          <w:p w:rsidR="00866433" w:rsidRPr="001C5645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الصورة </w:t>
            </w: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أ. 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الصورة السينمائية والتلفزيونية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ب.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العلاقة بين السينما والتلفزيون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ج. 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العلاقة بين لغة السينما والتلفزيون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د.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العلاقة بين الكاميرا السي</w:t>
            </w:r>
            <w:r w:rsidRPr="001C5645">
              <w:rPr>
                <w:rFonts w:ascii="Calibri" w:eastAsia="Calibri" w:hAnsi="Calibri" w:cs="Arial" w:hint="cs"/>
                <w:sz w:val="27"/>
                <w:szCs w:val="27"/>
                <w:rtl/>
              </w:rPr>
              <w:t>ن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مائية والتلفزيونية</w:t>
            </w:r>
          </w:p>
          <w:p w:rsidR="00866433" w:rsidRPr="001C5645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b/>
                <w:bCs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السينمائي والمخرج التلفزيوني 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وفريق العمل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أ‌- المخرج وفريق </w:t>
            </w:r>
            <w:r w:rsidR="00DF2C48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العمل 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مرحلة ما قبل التصوير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 xml:space="preserve">ب‌- المخرج وفريق </w:t>
            </w:r>
            <w:r w:rsidR="00DF2C48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العمل في 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مرحلة التصوير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 xml:space="preserve">ج‌- المخرج وفريق </w:t>
            </w:r>
            <w:r w:rsidR="00DF2C48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العمل 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مرحلة ما بعد التصوير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 المخرج والسيناريو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تفسير نص السيناريو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ا</w:t>
            </w:r>
            <w:r w:rsidR="00DF2C48">
              <w:rPr>
                <w:rFonts w:ascii="Calibri" w:eastAsia="Calibri" w:hAnsi="Calibri" w:cs="Arial"/>
                <w:sz w:val="27"/>
                <w:szCs w:val="27"/>
                <w:rtl/>
              </w:rPr>
              <w:t>لسيناريو الاخ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رجي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ج‌- السيناريو المرسوم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مساعدوا المخرج 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مساعد المخرج والسيناريو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مساعد المخرج وجداول التفريغ للسيناريو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ج‌- مساعد مخرج للمتابعة ( فتاة السيناريو )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 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وقوعد اللغة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مفردات اللغة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الاحجام والزوايا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ج‌- وجهة النظر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د‌- الحركة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ه‌- التتابع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و‌- التغطية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lastRenderedPageBreak/>
              <w:t>انواع التكوينات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القواعد الاساسية للتكوين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تكوين الصورة المتحركة</w:t>
            </w:r>
          </w:p>
          <w:p w:rsidR="00866433" w:rsidRPr="00866433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وقواعد المهنة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قواعد عامة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تكرار الحركة </w:t>
            </w:r>
            <w:r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ت‌- قواعد العمل</w:t>
            </w:r>
          </w:p>
          <w:p w:rsidR="00866433" w:rsidRPr="001C5645" w:rsidRDefault="00866433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وتوجيه الكام</w:t>
            </w:r>
            <w:r w:rsidR="00DF2C48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>ي</w:t>
            </w: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را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ووسائل الانتقال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866433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والممثل</w:t>
            </w:r>
            <w:r w:rsidR="00866433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المخرج واداء الممثل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مذاهب الاداء التمثيلي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ت‌- الاداء التلقائي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ث‌- اختيار الممثل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ج‌- البروفات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ح‌- توجيه الممثل في موقع التصوير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وتوجيه انتباه المتفرج</w:t>
            </w:r>
          </w:p>
          <w:p w:rsidR="001C5645" w:rsidRPr="001C5645" w:rsidRDefault="00DF2C48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والت</w:t>
            </w:r>
            <w:r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>أ</w:t>
            </w:r>
            <w:r w:rsidR="001C5645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ثير على المتفرج</w:t>
            </w:r>
            <w:r w:rsidR="00866433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 </w:t>
            </w:r>
            <w:r w:rsidR="00866433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التوقع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التشويق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ت‌- المفاجاة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ث‌- العنف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ج‌- الفكاهة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تصوير المشاهد</w:t>
            </w:r>
            <w:r w:rsidR="00866433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مشاهد الحوار الديناميكية 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مشاهد الحوار الاستاتيكية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ت‌- مشاهد الحوار الجماعي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والزم</w:t>
            </w:r>
            <w:r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>ا</w:t>
            </w: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 xml:space="preserve">ن </w:t>
            </w:r>
            <w:r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 xml:space="preserve">/ </w:t>
            </w: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والمكان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المخرج في الفلم التسجيلي</w:t>
            </w:r>
            <w:r w:rsidR="00866433"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br/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t>أ‌- نشات الفليم القصير</w:t>
            </w:r>
            <w:r w:rsidR="00866433" w:rsidRPr="001C5645">
              <w:rPr>
                <w:rFonts w:ascii="Calibri" w:eastAsia="Calibri" w:hAnsi="Calibri" w:cs="Arial"/>
                <w:sz w:val="27"/>
                <w:szCs w:val="27"/>
                <w:rtl/>
              </w:rPr>
              <w:br/>
              <w:t>ب‌- ظهور الفلم التسجيلي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مناهج الفلم التسجيلي</w:t>
            </w:r>
            <w:r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</w:rPr>
              <w:t xml:space="preserve"> (الوثائقي)</w:t>
            </w:r>
          </w:p>
          <w:p w:rsidR="001C5645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تحليل مناهج الفلم التسجيلي</w:t>
            </w:r>
          </w:p>
          <w:p w:rsidR="000302F3" w:rsidRPr="001C5645" w:rsidRDefault="001C5645" w:rsidP="001C5645">
            <w:pPr>
              <w:pStyle w:val="ListParagraph"/>
              <w:numPr>
                <w:ilvl w:val="0"/>
                <w:numId w:val="11"/>
              </w:numPr>
              <w:bidi/>
              <w:rPr>
                <w:rFonts w:ascii="Calibri" w:eastAsia="Calibri" w:hAnsi="Calibri" w:cs="Arial"/>
                <w:sz w:val="27"/>
                <w:szCs w:val="27"/>
              </w:rPr>
            </w:pPr>
            <w:r w:rsidRPr="001C5645"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</w:rPr>
              <w:t>الفرق بين الفلم الروائي والفلم التسجيلي</w:t>
            </w:r>
          </w:p>
        </w:tc>
        <w:tc>
          <w:tcPr>
            <w:tcW w:w="2772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val="en-US" w:bidi="ar-IQ"/>
              </w:rPr>
              <w:lastRenderedPageBreak/>
              <w:t>9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val="en-US" w:bidi="ar-IQ"/>
              </w:rPr>
              <w:t xml:space="preserve">. المفردات الرئيسية للمادة 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en-US" w:bidi="ar-IQ"/>
              </w:rPr>
              <w:t>Keywords</w:t>
            </w:r>
          </w:p>
        </w:tc>
      </w:tr>
      <w:tr w:rsidR="00E76640" w:rsidRPr="00E76640" w:rsidTr="006A1EBD">
        <w:trPr>
          <w:trHeight w:val="1110"/>
        </w:trPr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200" w:line="276" w:lineRule="auto"/>
              <w:rPr>
                <w:rFonts w:ascii="Calibri" w:eastAsia="Calibri" w:hAnsi="Calibri" w:cs="Arial"/>
                <w:sz w:val="27"/>
                <w:szCs w:val="27"/>
                <w:rtl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lastRenderedPageBreak/>
              <w:t>10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.</w:t>
            </w: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IQ"/>
              </w:rPr>
              <w:t xml:space="preserve"> </w:t>
            </w:r>
            <w:r w:rsidRPr="00E76640">
              <w:rPr>
                <w:rFonts w:ascii="Calibri" w:eastAsia="Calibri" w:hAnsi="Calibri" w:cs="Times New Roman" w:hint="cs"/>
                <w:b/>
                <w:bCs/>
                <w:sz w:val="27"/>
                <w:szCs w:val="27"/>
                <w:rtl/>
                <w:lang w:bidi="ar-IQ"/>
              </w:rPr>
              <w:t>أهداف المادة والمهارات التي ينبغي أن يكتسبها الطالب من خلال دراسة هذه المادة</w:t>
            </w: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IQ"/>
              </w:rPr>
              <w:t xml:space="preserve">: </w:t>
            </w:r>
          </w:p>
          <w:p w:rsidR="00E76640" w:rsidRPr="00E76640" w:rsidRDefault="00E76640" w:rsidP="004C6619">
            <w:pPr>
              <w:bidi/>
              <w:spacing w:after="200" w:line="276" w:lineRule="auto"/>
              <w:rPr>
                <w:rFonts w:ascii="Calibri" w:eastAsia="Calibri" w:hAnsi="Calibri" w:cs="Arial"/>
                <w:sz w:val="27"/>
                <w:szCs w:val="27"/>
                <w:rtl/>
              </w:rPr>
            </w:pPr>
            <w:r w:rsidRPr="00E76640">
              <w:rPr>
                <w:rFonts w:ascii="Calibri" w:eastAsia="Calibri" w:hAnsi="Calibri" w:cs="Arial"/>
                <w:b/>
                <w:bCs/>
                <w:sz w:val="27"/>
                <w:szCs w:val="27"/>
                <w:u w:val="single"/>
                <w:rtl/>
              </w:rPr>
              <w:t>يتوقع أن يلم الطالب لدى انتهائه من دراسة هذه المادة بالمعارف والخبرات التالية :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lastRenderedPageBreak/>
              <w:t xml:space="preserve">1- </w:t>
            </w:r>
            <w:r w:rsidR="000302F3">
              <w:rPr>
                <w:rFonts w:ascii="Calibri" w:eastAsia="Calibri" w:hAnsi="Calibri" w:cs="Arial" w:hint="cs"/>
                <w:sz w:val="27"/>
                <w:szCs w:val="27"/>
                <w:rtl/>
              </w:rPr>
              <w:t>معرفة جيدة بالإخراج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ومفهومه وأهميته وعناصره ومستوياته </w:t>
            </w:r>
            <w:r w:rsidR="009A0687">
              <w:rPr>
                <w:rFonts w:ascii="Calibri" w:eastAsia="Calibri" w:hAnsi="Calibri" w:cs="Arial"/>
                <w:sz w:val="27"/>
                <w:szCs w:val="27"/>
                <w:rtl/>
              </w:rPr>
              <w:t>وفنونه.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br/>
            </w:r>
            <w:r w:rsidR="009A0687">
              <w:rPr>
                <w:rFonts w:ascii="Calibri" w:eastAsia="Calibri" w:hAnsi="Calibri" w:cs="Arial" w:hint="cs"/>
                <w:sz w:val="27"/>
                <w:szCs w:val="27"/>
                <w:rtl/>
              </w:rPr>
              <w:t>2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t>- ال</w:t>
            </w:r>
            <w:r w:rsidR="000302F3">
              <w:rPr>
                <w:rFonts w:ascii="Calibri" w:eastAsia="Calibri" w:hAnsi="Calibri" w:cs="Arial"/>
                <w:sz w:val="27"/>
                <w:szCs w:val="27"/>
                <w:rtl/>
              </w:rPr>
              <w:t>إلمام بنشأة وتطور</w:t>
            </w:r>
            <w:r w:rsidR="000302F3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 الإخراج التلفزيوني على المستوى المحلي والإقليمي والعالمي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t xml:space="preserve"> </w:t>
            </w:r>
            <w:r w:rsidR="000302F3">
              <w:rPr>
                <w:rFonts w:ascii="Calibri" w:eastAsia="Calibri" w:hAnsi="Calibri" w:cs="Arial" w:hint="cs"/>
                <w:sz w:val="27"/>
                <w:szCs w:val="27"/>
                <w:rtl/>
              </w:rPr>
              <w:t>وأهميته  في التوثيق والأرشفة لكل أنواع تراث وتاريخ المجتمع</w:t>
            </w:r>
            <w:r w:rsidRPr="00E76640">
              <w:rPr>
                <w:rFonts w:ascii="Calibri" w:eastAsia="Calibri" w:hAnsi="Calibri" w:cs="Arial"/>
                <w:sz w:val="27"/>
                <w:szCs w:val="27"/>
                <w:rtl/>
              </w:rPr>
              <w:t>.</w:t>
            </w:r>
          </w:p>
          <w:p w:rsidR="00E76640" w:rsidRPr="00E76640" w:rsidRDefault="009A0687" w:rsidP="00E31B0A">
            <w:pPr>
              <w:bidi/>
              <w:spacing w:after="200" w:line="276" w:lineRule="auto"/>
              <w:rPr>
                <w:rFonts w:ascii="Calibri" w:eastAsia="Calibri" w:hAnsi="Calibri" w:cs="Arial"/>
                <w:sz w:val="27"/>
                <w:szCs w:val="27"/>
                <w:rtl/>
              </w:rPr>
            </w:pPr>
            <w:r>
              <w:rPr>
                <w:rFonts w:ascii="Calibri" w:eastAsia="Calibri" w:hAnsi="Calibri" w:cs="Arial" w:hint="cs"/>
                <w:sz w:val="27"/>
                <w:szCs w:val="27"/>
                <w:rtl/>
              </w:rPr>
              <w:t>3</w:t>
            </w:r>
            <w:r w:rsidR="00E76640" w:rsidRPr="00E76640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- الإلمام بالملامح العامة </w:t>
            </w:r>
            <w:r w:rsidR="00E31B0A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لتطور الإخراج التلفزيوني </w:t>
            </w:r>
          </w:p>
          <w:p w:rsidR="00E76640" w:rsidRPr="00E76640" w:rsidRDefault="009A0687" w:rsidP="00E31B0A">
            <w:pPr>
              <w:bidi/>
              <w:spacing w:after="200" w:line="276" w:lineRule="auto"/>
              <w:rPr>
                <w:rFonts w:ascii="Calibri" w:eastAsia="Calibri" w:hAnsi="Calibri" w:cs="Arial"/>
                <w:sz w:val="27"/>
                <w:szCs w:val="27"/>
                <w:rtl/>
              </w:rPr>
            </w:pPr>
            <w:r>
              <w:rPr>
                <w:rFonts w:ascii="Calibri" w:eastAsia="Calibri" w:hAnsi="Calibri" w:cs="Arial" w:hint="cs"/>
                <w:sz w:val="27"/>
                <w:szCs w:val="27"/>
                <w:rtl/>
              </w:rPr>
              <w:t>4</w:t>
            </w:r>
            <w:r w:rsidR="00E76640" w:rsidRPr="00E76640">
              <w:rPr>
                <w:rFonts w:ascii="Calibri" w:eastAsia="Calibri" w:hAnsi="Calibri" w:cs="Arial" w:hint="cs"/>
                <w:sz w:val="27"/>
                <w:szCs w:val="27"/>
                <w:rtl/>
              </w:rPr>
              <w:t xml:space="preserve">- التعرف عن قرب على </w:t>
            </w:r>
            <w:r w:rsidR="00E31B0A">
              <w:rPr>
                <w:rFonts w:ascii="Calibri" w:eastAsia="Calibri" w:hAnsi="Calibri" w:cs="Arial" w:hint="cs"/>
                <w:sz w:val="27"/>
                <w:szCs w:val="27"/>
                <w:rtl/>
              </w:rPr>
              <w:t>طبيعة الإخراج التلفزيوني في كوردستان.</w:t>
            </w:r>
          </w:p>
          <w:p w:rsidR="00E76640" w:rsidRPr="00E76640" w:rsidRDefault="009A0687" w:rsidP="00E31B0A">
            <w:pPr>
              <w:bidi/>
              <w:spacing w:after="200" w:line="276" w:lineRule="auto"/>
              <w:rPr>
                <w:rFonts w:ascii="Calibri" w:eastAsia="Calibri" w:hAnsi="Calibri" w:cs="Arial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Arial" w:hint="cs"/>
                <w:sz w:val="27"/>
                <w:szCs w:val="27"/>
                <w:rtl/>
              </w:rPr>
              <w:t>5</w:t>
            </w:r>
            <w:r w:rsidR="00E31B0A">
              <w:rPr>
                <w:rFonts w:ascii="Calibri" w:eastAsia="Calibri" w:hAnsi="Calibri" w:cs="Arial" w:hint="cs"/>
                <w:sz w:val="27"/>
                <w:szCs w:val="27"/>
                <w:rtl/>
              </w:rPr>
              <w:t>- معرفة الصعوبات والعوائق على طريق تقدم الإخراج التلفزيوني في المحطات المحلية.</w:t>
            </w:r>
          </w:p>
        </w:tc>
      </w:tr>
      <w:tr w:rsidR="00E76640" w:rsidRPr="00E76640" w:rsidTr="006A1EBD">
        <w:trPr>
          <w:trHeight w:val="704"/>
        </w:trPr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lastRenderedPageBreak/>
              <w:t>11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 xml:space="preserve">. التزامات </w:t>
            </w:r>
            <w:r w:rsidRPr="00E76640">
              <w:rPr>
                <w:rFonts w:ascii="Calibri" w:eastAsia="Calibri" w:hAnsi="Calibri" w:cs="Times New Roman" w:hint="cs"/>
                <w:b/>
                <w:bCs/>
                <w:sz w:val="27"/>
                <w:szCs w:val="27"/>
                <w:rtl/>
                <w:lang w:bidi="ar-IQ"/>
              </w:rPr>
              <w:t>الطالب</w:t>
            </w:r>
            <w:r w:rsidRPr="00E76640">
              <w:rPr>
                <w:rFonts w:ascii="Calibri" w:eastAsia="Calibri" w:hAnsi="Calibri" w:cs="Arial" w:hint="cs"/>
                <w:b/>
                <w:bCs/>
                <w:sz w:val="27"/>
                <w:szCs w:val="27"/>
                <w:rtl/>
                <w:lang w:bidi="ar-IQ"/>
              </w:rPr>
              <w:t>: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Calibri" w:eastAsia="Calibri" w:hAnsi="Calibri" w:cs="Times New Roman" w:hint="cs"/>
                <w:sz w:val="27"/>
                <w:szCs w:val="27"/>
                <w:rtl/>
                <w:lang w:bidi="ar-IQ"/>
              </w:rPr>
              <w:t xml:space="preserve">يتطلب هذا المقرر الدراسي أن يعي الطالب أهمية المادة ويبدي بعض الحوافز للإلمام بمبادئها ووظائفها وإستخداماتها. وينبغي أن يشارك الطالب بشكلٍ فعال في النقاشات </w:t>
            </w:r>
            <w:r w:rsidR="00E31B0A">
              <w:rPr>
                <w:rFonts w:ascii="Calibri" w:eastAsia="Calibri" w:hAnsi="Calibri" w:cs="Times New Roman" w:hint="cs"/>
                <w:sz w:val="27"/>
                <w:szCs w:val="27"/>
                <w:rtl/>
                <w:lang w:bidi="ar-IQ"/>
              </w:rPr>
              <w:t>أثناء وبعد كل درس. لأننا سنمنح الطالب الفرصة لكي يحض</w:t>
            </w:r>
            <w:r w:rsidRPr="00E76640">
              <w:rPr>
                <w:rFonts w:ascii="Calibri" w:eastAsia="Calibri" w:hAnsi="Calibri" w:cs="Times New Roman" w:hint="cs"/>
                <w:sz w:val="27"/>
                <w:szCs w:val="27"/>
                <w:rtl/>
                <w:lang w:bidi="ar-IQ"/>
              </w:rPr>
              <w:t>ر سيمينارات ودراسات يتم فيها تداول المادة من كل جوانبها.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rtl/>
                <w:lang w:bidi="ar-KW"/>
              </w:rPr>
            </w:pPr>
          </w:p>
        </w:tc>
      </w:tr>
      <w:tr w:rsidR="00E76640" w:rsidRPr="00E76640" w:rsidTr="006A1EBD">
        <w:trPr>
          <w:trHeight w:val="704"/>
        </w:trPr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12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. طرق التدريس</w:t>
            </w:r>
          </w:p>
          <w:p w:rsidR="00E76640" w:rsidRPr="00E76640" w:rsidRDefault="00E76640" w:rsidP="00E31B0A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أن أهم الوسائل التدريسية المتوفرة حالياً هي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 الداتاشو والباوربوينت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وسنلجئ من حين لآخر لإختيار بعض الأفلام الوثائقية عن تطور </w:t>
            </w:r>
            <w:r w:rsidR="00E31B0A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الإخراج التلفزيوني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 في مختلف أرجاء العالم وفي مختلف مراحل التاريخ، أو يتم عرض بعض المقاطع من الأفلام الفنية التاريخية الهامة ليحصل الطالب على فكرة واسعة وكاملة على أشكال تطور </w:t>
            </w:r>
            <w:r w:rsidR="00E31B0A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هذا الفن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لدى دول وشعوب مختلفة . بالإضافة لإستخدام الوسائل التلقليدية الأخرى: إستخدام السبورة وكتابة وشرح بعض المفردات والظواهر بطريقة الإلقاء التقليدية. طلب كتابة مقالات ومواد لها علاقة بالمادة من مختلف المصادر</w:t>
            </w:r>
            <w:r w:rsidR="00E31B0A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.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 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val="en-US" w:bidi="ar-KW"/>
              </w:rPr>
            </w:pPr>
          </w:p>
        </w:tc>
      </w:tr>
      <w:tr w:rsidR="00E76640" w:rsidRPr="00E76640" w:rsidTr="006A1EBD">
        <w:trPr>
          <w:trHeight w:val="704"/>
        </w:trPr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13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. نظام التقييم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يتم إستخدام عدة طرق :</w:t>
            </w:r>
          </w:p>
          <w:p w:rsidR="00E76640" w:rsidRPr="00E76640" w:rsidRDefault="00E76640" w:rsidP="00E76640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المناقشة و طرح أسئلة مباشرة أثناء المحاضرة لجذب إنتباه الطلبة بشكل أدق لبعض المسائل الهامة  وزيادة إستيعابهم للمادة؛</w:t>
            </w:r>
          </w:p>
          <w:p w:rsidR="00E76640" w:rsidRPr="00E76640" w:rsidRDefault="00E76640" w:rsidP="00E76640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إمتحانات أسبوعية وشهرية للتأكد من حسن فهم </w:t>
            </w:r>
            <w:r w:rsidR="00E31B0A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مختلف جوانب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المادة</w:t>
            </w:r>
          </w:p>
          <w:p w:rsidR="00E76640" w:rsidRPr="00E76640" w:rsidRDefault="00E76640" w:rsidP="00E76640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فسح المجال للطالب بإظهار معارفه عن الموضوع شفهياً</w:t>
            </w:r>
          </w:p>
          <w:p w:rsidR="00E76640" w:rsidRPr="00E76640" w:rsidRDefault="00E31B0A" w:rsidP="00E76640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تقديم الطالب بحث يتناول فيه المادة من مختلف زواياه الفنية والمهنية</w:t>
            </w:r>
          </w:p>
          <w:p w:rsidR="00E76640" w:rsidRPr="00E76640" w:rsidRDefault="00E76640" w:rsidP="00E31B0A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إمتحان نهاية </w:t>
            </w:r>
            <w:r w:rsidR="00E31B0A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السيمستر.</w:t>
            </w:r>
          </w:p>
          <w:p w:rsidR="00E76640" w:rsidRPr="00E76640" w:rsidRDefault="00E76640" w:rsidP="00E76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rtl/>
                <w:lang w:val="en-US" w:bidi="ar-KW"/>
              </w:rPr>
            </w:pP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val="en-US" w:bidi="ar-KW"/>
              </w:rPr>
              <w:t>‌</w:t>
            </w:r>
          </w:p>
        </w:tc>
      </w:tr>
      <w:tr w:rsidR="00E76640" w:rsidRPr="00E76640" w:rsidTr="006A1EBD"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14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. قائمة المراجع والكتب</w:t>
            </w:r>
          </w:p>
          <w:p w:rsidR="00E76640" w:rsidRPr="00421D7A" w:rsidRDefault="00E76640" w:rsidP="00E76640">
            <w:pPr>
              <w:numPr>
                <w:ilvl w:val="0"/>
                <w:numId w:val="2"/>
              </w:numPr>
              <w:bidi/>
              <w:spacing w:after="200" w:line="27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</w:rPr>
            </w:pPr>
            <w:r w:rsidRPr="00421D7A">
              <w:rPr>
                <w:rFonts w:ascii="Calibri" w:eastAsia="Calibri" w:hAnsi="Calibri" w:cs="Arial" w:hint="cs"/>
                <w:sz w:val="24"/>
                <w:szCs w:val="24"/>
                <w:rtl/>
              </w:rPr>
              <w:t>د. رضوان باديني: تاريخ وسوسيولوجيا الصحافة العالمية، اربيل، 2010</w:t>
            </w:r>
          </w:p>
          <w:p w:rsidR="00E76640" w:rsidRPr="00421D7A" w:rsidRDefault="007D3388" w:rsidP="00E76640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421D7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>عبد ربه رائد: مبادئ الإخراج، عمان دار الجنادرية، 2008</w:t>
            </w:r>
          </w:p>
          <w:p w:rsidR="007D3388" w:rsidRPr="00421D7A" w:rsidRDefault="00421D7A" w:rsidP="007D3388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421D7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>أساسيات الإخراج السينمائي (التلفزيوني)، شاهد فلك قبل تصويره، تأليف نيكولاس بروفيريس، ترجمة وتقديم: أحمد يوسف. 2014</w:t>
            </w:r>
          </w:p>
          <w:p w:rsidR="00421D7A" w:rsidRPr="00E76640" w:rsidRDefault="00421D7A" w:rsidP="00421D7A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bidi="ar-IQ"/>
              </w:rPr>
            </w:pPr>
            <w:r w:rsidRPr="00421D7A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فكرة المخرج، الطريق إلى البراعة في فن الإخراج، تأليف: </w:t>
            </w:r>
            <w:r w:rsidRPr="00421D7A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كيــن دانســــيجــر</w:t>
            </w:r>
            <w:r w:rsidRPr="00421D7A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ترجمة: محمد عرم خضر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، دمشق 2014.</w:t>
            </w:r>
          </w:p>
        </w:tc>
      </w:tr>
      <w:tr w:rsidR="00E76640" w:rsidRPr="00E76640" w:rsidTr="006A1EBD">
        <w:tc>
          <w:tcPr>
            <w:tcW w:w="2518" w:type="dxa"/>
            <w:tcBorders>
              <w:bottom w:val="single" w:sz="8" w:space="0" w:color="auto"/>
            </w:tcBorders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lang w:val="en-US" w:bidi="ar-IQ"/>
              </w:rPr>
            </w:pPr>
            <w:r w:rsidRPr="00E76640">
              <w:rPr>
                <w:rFonts w:ascii="Calibri" w:eastAsia="Calibri" w:hAnsi="Calibri" w:cs="Times New Roman" w:hint="cs"/>
                <w:b/>
                <w:bCs/>
                <w:sz w:val="27"/>
                <w:szCs w:val="27"/>
                <w:rtl/>
                <w:lang w:val="en-US" w:bidi="ar-IQ"/>
              </w:rPr>
              <w:t>اسم المحاضر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</w:tcBorders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IQ"/>
              </w:rPr>
              <w:t>15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. المواضيع</w:t>
            </w:r>
          </w:p>
          <w:p w:rsidR="00E76640" w:rsidRPr="00E76640" w:rsidRDefault="00E76640" w:rsidP="00E76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</w:pPr>
          </w:p>
        </w:tc>
      </w:tr>
      <w:tr w:rsidR="00E76640" w:rsidRPr="00E76640" w:rsidTr="006A1EBD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76640" w:rsidRPr="00E76640" w:rsidRDefault="00E76640" w:rsidP="00E76640">
            <w:pPr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lang w:val="en-US" w:bidi="ar-IQ"/>
              </w:rPr>
            </w:pPr>
            <w:r w:rsidRPr="00E76640">
              <w:rPr>
                <w:rFonts w:ascii="Calibri" w:eastAsia="Calibri" w:hAnsi="Calibri" w:cs="Arial" w:hint="cs"/>
                <w:sz w:val="27"/>
                <w:szCs w:val="27"/>
                <w:rtl/>
                <w:lang w:val="en-US" w:bidi="ar-IQ"/>
              </w:rPr>
              <w:lastRenderedPageBreak/>
              <w:t>أ.م.د. رضوان خضر علي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يتم توزيع العناوين الرئيسية ومحاور المادة على 16 أسبوعاً، ويتم تناول كل عنوان أسبوعياً، والجدول التالي يظهر شكل تقسيم المواضيع بالشكل الزمني: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07"/>
              <w:gridCol w:w="2642"/>
            </w:tblGrid>
            <w:tr w:rsidR="00E76640" w:rsidRPr="00E76640" w:rsidTr="006A1EBD">
              <w:tc>
                <w:tcPr>
                  <w:tcW w:w="3707" w:type="dxa"/>
                </w:tcPr>
                <w:p w:rsidR="00E76640" w:rsidRPr="00A05728" w:rsidRDefault="00E76640" w:rsidP="00E76640">
                  <w:pPr>
                    <w:bidi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05728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المفردة وتطبيقاتها</w:t>
                  </w:r>
                </w:p>
              </w:tc>
              <w:tc>
                <w:tcPr>
                  <w:tcW w:w="2642" w:type="dxa"/>
                </w:tcPr>
                <w:p w:rsidR="00E76640" w:rsidRPr="00A05728" w:rsidRDefault="00E76640" w:rsidP="00E76640">
                  <w:pPr>
                    <w:bidi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05728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الأسبوع حسب التدرج الزمني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تعريف الإخراج، مفهومه والمتطلبات</w:t>
                  </w:r>
                  <w:r w:rsidR="00E76640"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 xml:space="preserve">  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</w:t>
                  </w:r>
                  <w:r w:rsidR="00EA6DF4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أ</w:t>
                  </w:r>
                  <w:bookmarkStart w:id="0" w:name="_GoBack"/>
                  <w:bookmarkEnd w:id="0"/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ول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الصورة والعلاقة بين السينما والتلفزيون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الثاني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المخرج السينمائي والمخرج التلفزيوني</w:t>
                  </w:r>
                  <w:r w:rsidR="00E76640"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 xml:space="preserve"> </w:t>
                  </w:r>
                  <w:r w:rsidR="00E76640" w:rsidRPr="00E76640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 xml:space="preserve"> 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الثالث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مساعدو المخرج</w:t>
                  </w:r>
                  <w:r w:rsidR="00E76640"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 xml:space="preserve"> 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الرابع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المخرج وقواعد اللغة المستخدمة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الخامس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أنواع التكوينات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السادس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D14023" w:rsidRDefault="004C44EE" w:rsidP="00D14023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val="en-GB" w:bidi="ar-IQ"/>
                    </w:rPr>
                  </w:pP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المخرج وتوجيه الكامرا</w:t>
                  </w:r>
                </w:p>
              </w:tc>
              <w:tc>
                <w:tcPr>
                  <w:tcW w:w="2642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السابع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D14023" w:rsidRDefault="004C44EE" w:rsidP="00D14023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val="en-GB" w:bidi="ar-IQ"/>
                    </w:rPr>
                  </w:pPr>
                  <w:r w:rsidRPr="00D14023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المخرج ووسائل الانتقال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الثامن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D14023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D14023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المخرج والممثل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التاسع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4C44EE" w:rsidRPr="004C44EE" w:rsidRDefault="004C44EE" w:rsidP="004C44EE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lang w:val="en-GB" w:bidi="ar-IQ"/>
                    </w:rPr>
                  </w:pP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المخرج و</w:t>
                  </w:r>
                  <w:r w:rsidRPr="004C44EE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 xml:space="preserve">كيفية </w:t>
                  </w: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توجيه انتباه المتفرج</w:t>
                  </w:r>
                </w:p>
                <w:p w:rsidR="00E76640" w:rsidRPr="004C44EE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العاشر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4C44EE" w:rsidRDefault="004C44EE" w:rsidP="004C44EE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 xml:space="preserve">المخرج والتاثير على المتفرج </w:t>
                  </w: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br/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11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4C44EE" w:rsidRDefault="004C44EE" w:rsidP="004C44EE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تصوير المشاهد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 xml:space="preserve">الأسبوع 12 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D14023" w:rsidRDefault="004C44EE" w:rsidP="00D14023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val="en-GB" w:bidi="ar-IQ"/>
                    </w:rPr>
                  </w:pP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المخرج والزم</w:t>
                  </w:r>
                  <w:r w:rsidRPr="004C44EE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ا</w:t>
                  </w: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 xml:space="preserve">ن </w:t>
                  </w:r>
                  <w:r w:rsidRPr="004C44EE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 xml:space="preserve">/ </w:t>
                  </w:r>
                  <w:r w:rsidRPr="004C44EE">
                    <w:rPr>
                      <w:rFonts w:ascii="Times New Roman" w:hAnsi="Times New Roman" w:cs="Times New Roman"/>
                      <w:sz w:val="27"/>
                      <w:szCs w:val="27"/>
                      <w:rtl/>
                    </w:rPr>
                    <w:t>المخرج والمكان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13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4C44EE" w:rsidRDefault="004C44EE" w:rsidP="004C44EE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</w:rPr>
                    <w:t>مناهج الفلم الوثائقي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14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تحليل مناهج الفلم الوثائقي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الأسبوع15</w:t>
                  </w:r>
                </w:p>
              </w:tc>
            </w:tr>
            <w:tr w:rsidR="00E76640" w:rsidRPr="00E76640" w:rsidTr="006A1EBD">
              <w:tc>
                <w:tcPr>
                  <w:tcW w:w="3707" w:type="dxa"/>
                </w:tcPr>
                <w:p w:rsidR="00E76640" w:rsidRPr="00E76640" w:rsidRDefault="004C44EE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الفرق بين الفلم الروائي والفلم التسجيلي</w:t>
                  </w:r>
                </w:p>
              </w:tc>
              <w:tc>
                <w:tcPr>
                  <w:tcW w:w="2642" w:type="dxa"/>
                </w:tcPr>
                <w:p w:rsidR="00E76640" w:rsidRPr="00E76640" w:rsidRDefault="00E76640" w:rsidP="00E76640">
                  <w:pPr>
                    <w:bidi/>
                    <w:rPr>
                      <w:rFonts w:ascii="Times New Roman" w:hAnsi="Times New Roman" w:cs="Times New Roman"/>
                      <w:sz w:val="27"/>
                      <w:szCs w:val="27"/>
                      <w:rtl/>
                      <w:lang w:bidi="ar-IQ"/>
                    </w:rPr>
                  </w:pPr>
                  <w:r w:rsidRPr="00E76640">
                    <w:rPr>
                      <w:rFonts w:ascii="Times New Roman" w:hAnsi="Times New Roman" w:cs="Times New Roman" w:hint="cs"/>
                      <w:sz w:val="27"/>
                      <w:szCs w:val="27"/>
                      <w:rtl/>
                      <w:lang w:bidi="ar-IQ"/>
                    </w:rPr>
                    <w:t>الأسبوع 16</w:t>
                  </w:r>
                </w:p>
              </w:tc>
            </w:tr>
          </w:tbl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</w:p>
        </w:tc>
      </w:tr>
      <w:tr w:rsidR="00E76640" w:rsidRPr="00E76640" w:rsidTr="006A1EBD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E76640" w:rsidRPr="00E76640" w:rsidRDefault="00E76640" w:rsidP="00E7664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7"/>
                <w:szCs w:val="27"/>
                <w:lang w:val="en-US" w:bidi="ar-KW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Cs/>
                <w:sz w:val="27"/>
                <w:szCs w:val="27"/>
                <w:rtl/>
                <w:lang w:bidi="ar-IQ"/>
              </w:rPr>
              <w:t>16</w:t>
            </w:r>
            <w:r w:rsidRPr="00E76640">
              <w:rPr>
                <w:rFonts w:ascii="Times New Roman" w:eastAsia="Calibri" w:hAnsi="Times New Roman" w:cs="Times New Roman"/>
                <w:bCs/>
                <w:sz w:val="27"/>
                <w:szCs w:val="27"/>
                <w:rtl/>
                <w:lang w:bidi="ar-IQ"/>
              </w:rPr>
              <w:t>. المواضيع التطبيقية (إن وجدت)</w:t>
            </w:r>
          </w:p>
        </w:tc>
      </w:tr>
      <w:tr w:rsidR="00E76640" w:rsidRPr="00E76640" w:rsidTr="006A1EBD">
        <w:tc>
          <w:tcPr>
            <w:tcW w:w="2518" w:type="dxa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Times New Roman"/>
                <w:sz w:val="27"/>
                <w:szCs w:val="27"/>
                <w:rtl/>
                <w:lang w:val="en-US" w:bidi="ar-IQ"/>
              </w:rPr>
            </w:pPr>
            <w:r w:rsidRPr="00E76640">
              <w:rPr>
                <w:rFonts w:ascii="Calibri" w:eastAsia="Calibri" w:hAnsi="Calibri" w:cs="Times New Roman" w:hint="cs"/>
                <w:sz w:val="27"/>
                <w:szCs w:val="27"/>
                <w:rtl/>
                <w:lang w:val="en-US" w:bidi="ar-IQ"/>
              </w:rPr>
              <w:t>للنقاش والمناظرة الداخلية بين الطلاب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Calibri" w:eastAsia="Calibri" w:hAnsi="Calibri" w:cs="Arial"/>
                <w:sz w:val="27"/>
                <w:szCs w:val="27"/>
                <w:lang w:val="en-US" w:bidi="ar-IQ"/>
              </w:rPr>
            </w:pPr>
          </w:p>
        </w:tc>
        <w:tc>
          <w:tcPr>
            <w:tcW w:w="6662" w:type="dxa"/>
            <w:gridSpan w:val="2"/>
          </w:tcPr>
          <w:p w:rsidR="00E76640" w:rsidRPr="00E76640" w:rsidRDefault="00DF2C48" w:rsidP="00DF2C48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مشاهدة عدد من الأفلام التسجيلية الكلاسيكية (المحلية والعالمية) للتعرف عن قرب وفي الواقع العملي على دور المخرج، والمؤثرات الخارجية في إعطاء جمالية للفلم الوثائقي. 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en-US" w:bidi="ar-KW"/>
              </w:rPr>
            </w:pPr>
          </w:p>
        </w:tc>
      </w:tr>
      <w:tr w:rsidR="00E76640" w:rsidRPr="00E76640" w:rsidTr="006A1EBD">
        <w:trPr>
          <w:trHeight w:val="732"/>
        </w:trPr>
        <w:tc>
          <w:tcPr>
            <w:tcW w:w="9180" w:type="dxa"/>
            <w:gridSpan w:val="3"/>
          </w:tcPr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rtl/>
                <w:lang w:bidi="ar-KW"/>
              </w:rPr>
              <w:t>17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KW"/>
              </w:rPr>
              <w:t xml:space="preserve">. </w:t>
            </w: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>الاختبارات</w:t>
            </w:r>
          </w:p>
          <w:p w:rsidR="00E76640" w:rsidRPr="00E76640" w:rsidRDefault="00E76640" w:rsidP="00D14023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 xml:space="preserve">١. انشائي: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في هذا النوع من الاختبارت تبدأ الاسئلة بعبارات كـ: وضح كيف، ماهي اسباب ...؟ لماذا ...؟ كيف...؟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مثلاً: ما هي </w:t>
            </w:r>
            <w:r w:rsidR="00D14023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المميزات الأساسية للإخراج التلفزيوني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؟ ما </w:t>
            </w:r>
            <w:r w:rsidR="00D14023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الفرق بين المخرج التلفزيوني والمخرج السينمائي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؟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bidi="ar-IQ"/>
              </w:rPr>
              <w:t xml:space="preserve">٢. صح أو خطأ: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في هذا النوع من الاختبارات يتم ذكر جمل قصيرة بخصوص موضوع ما ويحدد الطلاب </w:t>
            </w:r>
            <w:r w:rsidR="00D14023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إمكانية الإ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جابة ب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صح أو خطأ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على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  <w:t xml:space="preserve">هذه الجمل. </w:t>
            </w:r>
          </w:p>
          <w:p w:rsidR="00E76640" w:rsidRPr="00E76640" w:rsidRDefault="00E76640" w:rsidP="00D14023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bidi="ar-IQ"/>
              </w:rPr>
            </w:pPr>
            <w:r w:rsidRPr="00E76640">
              <w:rPr>
                <w:rFonts w:ascii="Times New Roman" w:eastAsia="Calibri" w:hAnsi="Times New Roman" w:cs="Times New Roman" w:hint="cs"/>
                <w:b/>
                <w:bCs/>
                <w:sz w:val="27"/>
                <w:szCs w:val="27"/>
                <w:u w:val="single"/>
                <w:rtl/>
                <w:lang w:bidi="ar-IQ"/>
              </w:rPr>
              <w:t>مثلاً: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 الهدف من </w:t>
            </w:r>
            <w:r w:rsidR="00D14023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>الإخراج التلفزيوني هو التوثيق والأرشفة فقط!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bidi="ar-IQ"/>
              </w:rPr>
              <w:t xml:space="preserve">. </w:t>
            </w:r>
          </w:p>
          <w:p w:rsidR="00E76640" w:rsidRPr="00E76640" w:rsidRDefault="00E76640" w:rsidP="00E76640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rtl/>
                <w:lang w:val="en-US" w:bidi="ar-IQ"/>
              </w:rPr>
            </w:pPr>
            <w:r w:rsidRPr="00E76640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rtl/>
                <w:lang w:val="en-US" w:bidi="ar-IQ"/>
              </w:rPr>
              <w:t xml:space="preserve">٣. الخيارات المتعدده: </w:t>
            </w:r>
            <w:r w:rsidRPr="00E76640">
              <w:rPr>
                <w:rFonts w:ascii="Times New Roman" w:eastAsia="Calibri" w:hAnsi="Times New Roman" w:cs="Times New Roman"/>
                <w:sz w:val="27"/>
                <w:szCs w:val="27"/>
                <w:rtl/>
                <w:lang w:val="en-US" w:bidi="ar-IQ"/>
              </w:rPr>
              <w:t xml:space="preserve">في هذا النوع من الاختبارات يتم ذكر عدد من العبارات او المفردات بجانب او اسفل جملة معينه ويقوم الطلاب باختيار العبارة الصحيحه. </w:t>
            </w:r>
            <w:r w:rsidRPr="00E76640">
              <w:rPr>
                <w:rFonts w:ascii="Times New Roman" w:eastAsia="Calibri" w:hAnsi="Times New Roman" w:cs="Times New Roman" w:hint="cs"/>
                <w:sz w:val="27"/>
                <w:szCs w:val="27"/>
                <w:rtl/>
                <w:lang w:val="en-US" w:bidi="ar-IQ"/>
              </w:rPr>
              <w:t>أو جمل يملأ فيها الطالب الفراغات.</w:t>
            </w:r>
          </w:p>
          <w:p w:rsidR="00E76640" w:rsidRPr="00E76640" w:rsidRDefault="00E76640" w:rsidP="00E7664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en-US" w:bidi="ar-KW"/>
              </w:rPr>
            </w:pPr>
          </w:p>
        </w:tc>
      </w:tr>
    </w:tbl>
    <w:p w:rsidR="00E76640" w:rsidRPr="00E76640" w:rsidRDefault="00E76640" w:rsidP="00E76640">
      <w:pPr>
        <w:bidi/>
        <w:rPr>
          <w:lang w:val="en-US"/>
        </w:rPr>
      </w:pPr>
    </w:p>
    <w:p w:rsidR="009752ED" w:rsidRPr="00E76640" w:rsidRDefault="009752ED">
      <w:pPr>
        <w:rPr>
          <w:lang w:val="en-US"/>
        </w:rPr>
      </w:pPr>
    </w:p>
    <w:sectPr w:rsidR="009752ED" w:rsidRPr="00E76640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1D" w:rsidRDefault="00C7721D">
      <w:pPr>
        <w:spacing w:after="0" w:line="240" w:lineRule="auto"/>
      </w:pPr>
      <w:r>
        <w:separator/>
      </w:r>
    </w:p>
  </w:endnote>
  <w:endnote w:type="continuationSeparator" w:id="0">
    <w:p w:rsidR="00C7721D" w:rsidRDefault="00C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9B74E5" w:rsidRDefault="002C77A8" w:rsidP="009B74E5">
    <w:pPr>
      <w:pStyle w:val="Footer"/>
      <w:pBdr>
        <w:top w:val="thinThickSmallGap" w:sz="24" w:space="1" w:color="622423"/>
      </w:pBdr>
      <w:rPr>
        <w:rFonts w:ascii="Cambria" w:eastAsia="Times New Roman" w:hAnsi="Cambria" w:cs="Times New Roman"/>
        <w:lang w:val="en-US"/>
      </w:rPr>
    </w:pPr>
    <w:r w:rsidRPr="009B74E5">
      <w:rPr>
        <w:rFonts w:ascii="Cambria" w:eastAsia="Times New Roman" w:hAnsi="Cambria" w:cs="Times New Roman"/>
      </w:rPr>
      <w:t xml:space="preserve">Directorate of Quality Assurance and Accreditation           </w:t>
    </w:r>
    <w:r w:rsidRPr="009B74E5">
      <w:rPr>
        <w:rFonts w:ascii="Cambria" w:eastAsia="Times New Roman" w:hAnsi="Cambria" w:cs="Ali-A-Alwand" w:hint="cs"/>
        <w:rtl/>
        <w:lang w:val="en-US" w:bidi="ar-IQ"/>
      </w:rPr>
      <w:t xml:space="preserve">مديرية ضمان الجودة والاعتمادية                     </w:t>
    </w:r>
    <w:r w:rsidRPr="009B74E5">
      <w:rPr>
        <w:rFonts w:ascii="Cambria" w:eastAsia="Times New Roman" w:hAnsi="Cambria" w:cs="Times New Roman"/>
      </w:rPr>
      <w:ptab w:relativeTo="margin" w:alignment="right" w:leader="none"/>
    </w:r>
  </w:p>
  <w:p w:rsidR="00483DD0" w:rsidRPr="00211F17" w:rsidRDefault="00C7721D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1D" w:rsidRDefault="00C7721D">
      <w:pPr>
        <w:spacing w:after="0" w:line="240" w:lineRule="auto"/>
      </w:pPr>
      <w:r>
        <w:separator/>
      </w:r>
    </w:p>
  </w:footnote>
  <w:footnote w:type="continuationSeparator" w:id="0">
    <w:p w:rsidR="00C7721D" w:rsidRDefault="00C7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2C77A8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050"/>
    <w:multiLevelType w:val="hybridMultilevel"/>
    <w:tmpl w:val="3508E07E"/>
    <w:lvl w:ilvl="0" w:tplc="1A7693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1BDB"/>
    <w:multiLevelType w:val="hybridMultilevel"/>
    <w:tmpl w:val="96720B54"/>
    <w:lvl w:ilvl="0" w:tplc="E1B8D1D0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39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8C2301"/>
    <w:multiLevelType w:val="hybridMultilevel"/>
    <w:tmpl w:val="7F6AA7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7CD"/>
    <w:multiLevelType w:val="hybridMultilevel"/>
    <w:tmpl w:val="C010DCF2"/>
    <w:lvl w:ilvl="0" w:tplc="EC425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B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DB2ED9"/>
    <w:multiLevelType w:val="hybridMultilevel"/>
    <w:tmpl w:val="7F6AA7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5055"/>
    <w:multiLevelType w:val="hybridMultilevel"/>
    <w:tmpl w:val="1FEE44DC"/>
    <w:lvl w:ilvl="0" w:tplc="C66E11F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60E13"/>
    <w:multiLevelType w:val="hybridMultilevel"/>
    <w:tmpl w:val="7F6AA7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196E"/>
    <w:multiLevelType w:val="hybridMultilevel"/>
    <w:tmpl w:val="F66E651E"/>
    <w:lvl w:ilvl="0" w:tplc="80223B36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752E3"/>
    <w:multiLevelType w:val="hybridMultilevel"/>
    <w:tmpl w:val="1A58E4D8"/>
    <w:lvl w:ilvl="0" w:tplc="ADF8A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40D65"/>
    <w:multiLevelType w:val="hybridMultilevel"/>
    <w:tmpl w:val="B7B8B652"/>
    <w:lvl w:ilvl="0" w:tplc="4A5CF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010F"/>
    <w:multiLevelType w:val="hybridMultilevel"/>
    <w:tmpl w:val="13B8F73A"/>
    <w:lvl w:ilvl="0" w:tplc="136C53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9641F"/>
    <w:multiLevelType w:val="hybridMultilevel"/>
    <w:tmpl w:val="52BEB09E"/>
    <w:lvl w:ilvl="0" w:tplc="9468F3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A7D35"/>
    <w:multiLevelType w:val="hybridMultilevel"/>
    <w:tmpl w:val="7F6AA7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2544"/>
    <w:multiLevelType w:val="hybridMultilevel"/>
    <w:tmpl w:val="7F6AA7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0"/>
    <w:rsid w:val="00001461"/>
    <w:rsid w:val="00001726"/>
    <w:rsid w:val="0000463F"/>
    <w:rsid w:val="00007BD7"/>
    <w:rsid w:val="00013201"/>
    <w:rsid w:val="0001743C"/>
    <w:rsid w:val="00017F22"/>
    <w:rsid w:val="000215B5"/>
    <w:rsid w:val="00022198"/>
    <w:rsid w:val="00022702"/>
    <w:rsid w:val="000302F3"/>
    <w:rsid w:val="00035DCB"/>
    <w:rsid w:val="00040E4F"/>
    <w:rsid w:val="00042F7C"/>
    <w:rsid w:val="00043743"/>
    <w:rsid w:val="00043CD5"/>
    <w:rsid w:val="000479D5"/>
    <w:rsid w:val="00051CBA"/>
    <w:rsid w:val="0005239B"/>
    <w:rsid w:val="00054EDD"/>
    <w:rsid w:val="0005701B"/>
    <w:rsid w:val="000610F8"/>
    <w:rsid w:val="00061DA6"/>
    <w:rsid w:val="0006223B"/>
    <w:rsid w:val="00065E81"/>
    <w:rsid w:val="00065FE9"/>
    <w:rsid w:val="00066840"/>
    <w:rsid w:val="00067179"/>
    <w:rsid w:val="0007086B"/>
    <w:rsid w:val="00077E15"/>
    <w:rsid w:val="000863AD"/>
    <w:rsid w:val="00090639"/>
    <w:rsid w:val="0009140D"/>
    <w:rsid w:val="00091F90"/>
    <w:rsid w:val="000A01B9"/>
    <w:rsid w:val="000A0AC3"/>
    <w:rsid w:val="000A1736"/>
    <w:rsid w:val="000A1B40"/>
    <w:rsid w:val="000A325C"/>
    <w:rsid w:val="000A3659"/>
    <w:rsid w:val="000A3E71"/>
    <w:rsid w:val="000A6ED4"/>
    <w:rsid w:val="000A7405"/>
    <w:rsid w:val="000B3E60"/>
    <w:rsid w:val="000B55A7"/>
    <w:rsid w:val="000C18F4"/>
    <w:rsid w:val="000C56FA"/>
    <w:rsid w:val="000C64C1"/>
    <w:rsid w:val="000D0097"/>
    <w:rsid w:val="000D7D9D"/>
    <w:rsid w:val="000E041E"/>
    <w:rsid w:val="000E092D"/>
    <w:rsid w:val="000E3C07"/>
    <w:rsid w:val="000E5529"/>
    <w:rsid w:val="000E676D"/>
    <w:rsid w:val="000E736D"/>
    <w:rsid w:val="000F1928"/>
    <w:rsid w:val="000F3D5A"/>
    <w:rsid w:val="000F45F1"/>
    <w:rsid w:val="000F4EAF"/>
    <w:rsid w:val="000F71A0"/>
    <w:rsid w:val="001027B9"/>
    <w:rsid w:val="00103B86"/>
    <w:rsid w:val="001044E8"/>
    <w:rsid w:val="001048CA"/>
    <w:rsid w:val="001068A3"/>
    <w:rsid w:val="00107584"/>
    <w:rsid w:val="00111576"/>
    <w:rsid w:val="001117B0"/>
    <w:rsid w:val="001155E7"/>
    <w:rsid w:val="001156A0"/>
    <w:rsid w:val="0012111D"/>
    <w:rsid w:val="00123D04"/>
    <w:rsid w:val="00124367"/>
    <w:rsid w:val="00125F99"/>
    <w:rsid w:val="00127B2C"/>
    <w:rsid w:val="00132127"/>
    <w:rsid w:val="001345AE"/>
    <w:rsid w:val="0013606D"/>
    <w:rsid w:val="00140231"/>
    <w:rsid w:val="0014164D"/>
    <w:rsid w:val="00142C1F"/>
    <w:rsid w:val="00147CCA"/>
    <w:rsid w:val="00150BC1"/>
    <w:rsid w:val="00151AF4"/>
    <w:rsid w:val="001541B9"/>
    <w:rsid w:val="00154FC3"/>
    <w:rsid w:val="00155525"/>
    <w:rsid w:val="00156B6F"/>
    <w:rsid w:val="00164679"/>
    <w:rsid w:val="00165262"/>
    <w:rsid w:val="00167605"/>
    <w:rsid w:val="001722D8"/>
    <w:rsid w:val="00172986"/>
    <w:rsid w:val="00172A0E"/>
    <w:rsid w:val="001743BD"/>
    <w:rsid w:val="00174C2E"/>
    <w:rsid w:val="00175336"/>
    <w:rsid w:val="00180431"/>
    <w:rsid w:val="00185B86"/>
    <w:rsid w:val="00187F6C"/>
    <w:rsid w:val="00192AF9"/>
    <w:rsid w:val="00195349"/>
    <w:rsid w:val="00197B29"/>
    <w:rsid w:val="001A105D"/>
    <w:rsid w:val="001A230C"/>
    <w:rsid w:val="001A246E"/>
    <w:rsid w:val="001A4587"/>
    <w:rsid w:val="001A4896"/>
    <w:rsid w:val="001A4F5E"/>
    <w:rsid w:val="001B00FB"/>
    <w:rsid w:val="001B0123"/>
    <w:rsid w:val="001B05DE"/>
    <w:rsid w:val="001B0642"/>
    <w:rsid w:val="001B175D"/>
    <w:rsid w:val="001B2A5C"/>
    <w:rsid w:val="001B59EB"/>
    <w:rsid w:val="001B6B2B"/>
    <w:rsid w:val="001B707D"/>
    <w:rsid w:val="001C2DA7"/>
    <w:rsid w:val="001C3068"/>
    <w:rsid w:val="001C3DF4"/>
    <w:rsid w:val="001C4547"/>
    <w:rsid w:val="001C5645"/>
    <w:rsid w:val="001D0B7A"/>
    <w:rsid w:val="001D0C15"/>
    <w:rsid w:val="001D1292"/>
    <w:rsid w:val="001D21AC"/>
    <w:rsid w:val="001D43D2"/>
    <w:rsid w:val="001D465E"/>
    <w:rsid w:val="001D6931"/>
    <w:rsid w:val="001E2BF4"/>
    <w:rsid w:val="001E4897"/>
    <w:rsid w:val="001E76CC"/>
    <w:rsid w:val="001F1A80"/>
    <w:rsid w:val="001F2B0B"/>
    <w:rsid w:val="001F4282"/>
    <w:rsid w:val="001F4E2A"/>
    <w:rsid w:val="001F6B61"/>
    <w:rsid w:val="00200C10"/>
    <w:rsid w:val="00201B7B"/>
    <w:rsid w:val="00202D74"/>
    <w:rsid w:val="002052CF"/>
    <w:rsid w:val="002055C5"/>
    <w:rsid w:val="002073A0"/>
    <w:rsid w:val="00210373"/>
    <w:rsid w:val="002113CF"/>
    <w:rsid w:val="00214636"/>
    <w:rsid w:val="00214C37"/>
    <w:rsid w:val="00216839"/>
    <w:rsid w:val="0022246A"/>
    <w:rsid w:val="00223DE4"/>
    <w:rsid w:val="00224ABC"/>
    <w:rsid w:val="00225005"/>
    <w:rsid w:val="00227D06"/>
    <w:rsid w:val="0023116C"/>
    <w:rsid w:val="00232334"/>
    <w:rsid w:val="0023471C"/>
    <w:rsid w:val="0023621C"/>
    <w:rsid w:val="00237B98"/>
    <w:rsid w:val="002406C2"/>
    <w:rsid w:val="00244951"/>
    <w:rsid w:val="00245D13"/>
    <w:rsid w:val="00246EF6"/>
    <w:rsid w:val="00252FDC"/>
    <w:rsid w:val="0025390B"/>
    <w:rsid w:val="0025429B"/>
    <w:rsid w:val="00255372"/>
    <w:rsid w:val="002573A4"/>
    <w:rsid w:val="0026177D"/>
    <w:rsid w:val="00267CBB"/>
    <w:rsid w:val="00273DF3"/>
    <w:rsid w:val="00273FC5"/>
    <w:rsid w:val="002745EF"/>
    <w:rsid w:val="00281B1F"/>
    <w:rsid w:val="00282498"/>
    <w:rsid w:val="0028406F"/>
    <w:rsid w:val="002843ED"/>
    <w:rsid w:val="00285947"/>
    <w:rsid w:val="00287C2F"/>
    <w:rsid w:val="00290136"/>
    <w:rsid w:val="0029373D"/>
    <w:rsid w:val="0029391F"/>
    <w:rsid w:val="00293A3E"/>
    <w:rsid w:val="00293AA0"/>
    <w:rsid w:val="0029671F"/>
    <w:rsid w:val="002970D7"/>
    <w:rsid w:val="002A2424"/>
    <w:rsid w:val="002A2493"/>
    <w:rsid w:val="002A2F17"/>
    <w:rsid w:val="002A6229"/>
    <w:rsid w:val="002A7D64"/>
    <w:rsid w:val="002B18C7"/>
    <w:rsid w:val="002B2724"/>
    <w:rsid w:val="002B58BF"/>
    <w:rsid w:val="002C23DC"/>
    <w:rsid w:val="002C32D5"/>
    <w:rsid w:val="002C561A"/>
    <w:rsid w:val="002C5DD9"/>
    <w:rsid w:val="002C6712"/>
    <w:rsid w:val="002C77A8"/>
    <w:rsid w:val="002D402E"/>
    <w:rsid w:val="002D7E54"/>
    <w:rsid w:val="002E1D8D"/>
    <w:rsid w:val="002E597B"/>
    <w:rsid w:val="002E5CE0"/>
    <w:rsid w:val="002E7764"/>
    <w:rsid w:val="002F50B3"/>
    <w:rsid w:val="002F50C5"/>
    <w:rsid w:val="002F7AB1"/>
    <w:rsid w:val="00301E6A"/>
    <w:rsid w:val="003038CC"/>
    <w:rsid w:val="003103EB"/>
    <w:rsid w:val="00310BFE"/>
    <w:rsid w:val="003150D3"/>
    <w:rsid w:val="00316A8F"/>
    <w:rsid w:val="00330464"/>
    <w:rsid w:val="0033164C"/>
    <w:rsid w:val="00333D49"/>
    <w:rsid w:val="00336D6C"/>
    <w:rsid w:val="00337F31"/>
    <w:rsid w:val="00341052"/>
    <w:rsid w:val="003413EF"/>
    <w:rsid w:val="00344440"/>
    <w:rsid w:val="003448BD"/>
    <w:rsid w:val="00344BBB"/>
    <w:rsid w:val="003527E2"/>
    <w:rsid w:val="003613A8"/>
    <w:rsid w:val="00365B6B"/>
    <w:rsid w:val="00366D2E"/>
    <w:rsid w:val="0037289B"/>
    <w:rsid w:val="0037442D"/>
    <w:rsid w:val="00374D13"/>
    <w:rsid w:val="0037542C"/>
    <w:rsid w:val="00376074"/>
    <w:rsid w:val="0038194B"/>
    <w:rsid w:val="003831CD"/>
    <w:rsid w:val="00383A1E"/>
    <w:rsid w:val="003847C7"/>
    <w:rsid w:val="003923A7"/>
    <w:rsid w:val="0039778A"/>
    <w:rsid w:val="003A7491"/>
    <w:rsid w:val="003B254E"/>
    <w:rsid w:val="003B4B25"/>
    <w:rsid w:val="003B5056"/>
    <w:rsid w:val="003B62BE"/>
    <w:rsid w:val="003B6A82"/>
    <w:rsid w:val="003C275B"/>
    <w:rsid w:val="003C3492"/>
    <w:rsid w:val="003C3961"/>
    <w:rsid w:val="003C4CA2"/>
    <w:rsid w:val="003C599D"/>
    <w:rsid w:val="003C657F"/>
    <w:rsid w:val="003C6FF3"/>
    <w:rsid w:val="003C7492"/>
    <w:rsid w:val="003D72B9"/>
    <w:rsid w:val="003E04E7"/>
    <w:rsid w:val="003E14C2"/>
    <w:rsid w:val="003E24C4"/>
    <w:rsid w:val="003E4356"/>
    <w:rsid w:val="003E47F2"/>
    <w:rsid w:val="003E4EE1"/>
    <w:rsid w:val="003F0D47"/>
    <w:rsid w:val="003F1030"/>
    <w:rsid w:val="003F2B60"/>
    <w:rsid w:val="003F4154"/>
    <w:rsid w:val="00400EE2"/>
    <w:rsid w:val="00401917"/>
    <w:rsid w:val="004024B6"/>
    <w:rsid w:val="00402AC1"/>
    <w:rsid w:val="00413B31"/>
    <w:rsid w:val="00413CDC"/>
    <w:rsid w:val="00420426"/>
    <w:rsid w:val="00421D7A"/>
    <w:rsid w:val="00423BDF"/>
    <w:rsid w:val="00424E77"/>
    <w:rsid w:val="004252FC"/>
    <w:rsid w:val="00431D94"/>
    <w:rsid w:val="00434882"/>
    <w:rsid w:val="00436BD3"/>
    <w:rsid w:val="00436CB5"/>
    <w:rsid w:val="00441FCD"/>
    <w:rsid w:val="0044488D"/>
    <w:rsid w:val="004470A8"/>
    <w:rsid w:val="0045297B"/>
    <w:rsid w:val="0045312E"/>
    <w:rsid w:val="00455BE5"/>
    <w:rsid w:val="0046011E"/>
    <w:rsid w:val="00461C35"/>
    <w:rsid w:val="004624D3"/>
    <w:rsid w:val="00464CF9"/>
    <w:rsid w:val="00472F63"/>
    <w:rsid w:val="00476D11"/>
    <w:rsid w:val="00486CED"/>
    <w:rsid w:val="00492E93"/>
    <w:rsid w:val="00493678"/>
    <w:rsid w:val="00494ABF"/>
    <w:rsid w:val="00495139"/>
    <w:rsid w:val="004959E7"/>
    <w:rsid w:val="00496C58"/>
    <w:rsid w:val="004970F5"/>
    <w:rsid w:val="004A2884"/>
    <w:rsid w:val="004A2DD6"/>
    <w:rsid w:val="004A349F"/>
    <w:rsid w:val="004A43C3"/>
    <w:rsid w:val="004A5C3B"/>
    <w:rsid w:val="004C387E"/>
    <w:rsid w:val="004C44EE"/>
    <w:rsid w:val="004C4EC7"/>
    <w:rsid w:val="004C6619"/>
    <w:rsid w:val="004C7518"/>
    <w:rsid w:val="004D14B8"/>
    <w:rsid w:val="004E1132"/>
    <w:rsid w:val="004E1B46"/>
    <w:rsid w:val="004E2675"/>
    <w:rsid w:val="004E2DB5"/>
    <w:rsid w:val="004E3940"/>
    <w:rsid w:val="004E3C21"/>
    <w:rsid w:val="004E4A72"/>
    <w:rsid w:val="004E6E82"/>
    <w:rsid w:val="004F58CD"/>
    <w:rsid w:val="00504A03"/>
    <w:rsid w:val="0051094C"/>
    <w:rsid w:val="00511B10"/>
    <w:rsid w:val="00513FB9"/>
    <w:rsid w:val="00523926"/>
    <w:rsid w:val="00524135"/>
    <w:rsid w:val="00524ABF"/>
    <w:rsid w:val="005264E2"/>
    <w:rsid w:val="005270CD"/>
    <w:rsid w:val="005272F9"/>
    <w:rsid w:val="00530B17"/>
    <w:rsid w:val="00531F13"/>
    <w:rsid w:val="0053459B"/>
    <w:rsid w:val="005349DE"/>
    <w:rsid w:val="00540D34"/>
    <w:rsid w:val="00544366"/>
    <w:rsid w:val="005445F2"/>
    <w:rsid w:val="0054607A"/>
    <w:rsid w:val="00547BFC"/>
    <w:rsid w:val="005503FC"/>
    <w:rsid w:val="00550BAB"/>
    <w:rsid w:val="00553692"/>
    <w:rsid w:val="0055424E"/>
    <w:rsid w:val="0056236D"/>
    <w:rsid w:val="005626F9"/>
    <w:rsid w:val="0057199D"/>
    <w:rsid w:val="00572B1A"/>
    <w:rsid w:val="00580F6B"/>
    <w:rsid w:val="005850F6"/>
    <w:rsid w:val="00592339"/>
    <w:rsid w:val="005A2CDE"/>
    <w:rsid w:val="005A65DE"/>
    <w:rsid w:val="005B0342"/>
    <w:rsid w:val="005B292B"/>
    <w:rsid w:val="005B607A"/>
    <w:rsid w:val="005C24B6"/>
    <w:rsid w:val="005C7057"/>
    <w:rsid w:val="005C7579"/>
    <w:rsid w:val="005D0B9B"/>
    <w:rsid w:val="005D36E3"/>
    <w:rsid w:val="005D7083"/>
    <w:rsid w:val="005E119C"/>
    <w:rsid w:val="005E1283"/>
    <w:rsid w:val="005E2F52"/>
    <w:rsid w:val="005E4F5C"/>
    <w:rsid w:val="005E5431"/>
    <w:rsid w:val="005E6591"/>
    <w:rsid w:val="005E7891"/>
    <w:rsid w:val="005F0555"/>
    <w:rsid w:val="005F7FF4"/>
    <w:rsid w:val="0060179D"/>
    <w:rsid w:val="00602CA8"/>
    <w:rsid w:val="006038A7"/>
    <w:rsid w:val="00603D8C"/>
    <w:rsid w:val="00605D93"/>
    <w:rsid w:val="006063FD"/>
    <w:rsid w:val="00606D6E"/>
    <w:rsid w:val="006100A3"/>
    <w:rsid w:val="006103A3"/>
    <w:rsid w:val="00612AE0"/>
    <w:rsid w:val="00613FED"/>
    <w:rsid w:val="00614972"/>
    <w:rsid w:val="00615D3C"/>
    <w:rsid w:val="00620558"/>
    <w:rsid w:val="00622757"/>
    <w:rsid w:val="006257E7"/>
    <w:rsid w:val="00631469"/>
    <w:rsid w:val="00632EF0"/>
    <w:rsid w:val="00635E8D"/>
    <w:rsid w:val="006406BD"/>
    <w:rsid w:val="00641271"/>
    <w:rsid w:val="006453F4"/>
    <w:rsid w:val="006465B7"/>
    <w:rsid w:val="00647EB9"/>
    <w:rsid w:val="00647FC8"/>
    <w:rsid w:val="006504A5"/>
    <w:rsid w:val="00650ADA"/>
    <w:rsid w:val="00662A1E"/>
    <w:rsid w:val="00664330"/>
    <w:rsid w:val="006704D6"/>
    <w:rsid w:val="00670CDF"/>
    <w:rsid w:val="00671682"/>
    <w:rsid w:val="00671FCC"/>
    <w:rsid w:val="00672466"/>
    <w:rsid w:val="00672828"/>
    <w:rsid w:val="006738F8"/>
    <w:rsid w:val="0067540A"/>
    <w:rsid w:val="00682F78"/>
    <w:rsid w:val="00685DBF"/>
    <w:rsid w:val="00686F2E"/>
    <w:rsid w:val="00696D85"/>
    <w:rsid w:val="00696E0E"/>
    <w:rsid w:val="006A0D3C"/>
    <w:rsid w:val="006A2E82"/>
    <w:rsid w:val="006A78FB"/>
    <w:rsid w:val="006B1F0E"/>
    <w:rsid w:val="006B4724"/>
    <w:rsid w:val="006B4E02"/>
    <w:rsid w:val="006B6B42"/>
    <w:rsid w:val="006C4C4B"/>
    <w:rsid w:val="006C4CBE"/>
    <w:rsid w:val="006C7190"/>
    <w:rsid w:val="006D26AB"/>
    <w:rsid w:val="006D494A"/>
    <w:rsid w:val="006D4D40"/>
    <w:rsid w:val="006D4DE8"/>
    <w:rsid w:val="006D4F7B"/>
    <w:rsid w:val="006F3564"/>
    <w:rsid w:val="0070086C"/>
    <w:rsid w:val="00701C33"/>
    <w:rsid w:val="00701DCC"/>
    <w:rsid w:val="007054BC"/>
    <w:rsid w:val="00707126"/>
    <w:rsid w:val="0070728C"/>
    <w:rsid w:val="00714A40"/>
    <w:rsid w:val="00716A5C"/>
    <w:rsid w:val="007172B5"/>
    <w:rsid w:val="00721E61"/>
    <w:rsid w:val="00722A6B"/>
    <w:rsid w:val="00724B13"/>
    <w:rsid w:val="007265B3"/>
    <w:rsid w:val="00727D60"/>
    <w:rsid w:val="007307DE"/>
    <w:rsid w:val="00731FDE"/>
    <w:rsid w:val="007343A6"/>
    <w:rsid w:val="00736F41"/>
    <w:rsid w:val="00740CE8"/>
    <w:rsid w:val="007420F8"/>
    <w:rsid w:val="00742EEC"/>
    <w:rsid w:val="007452BA"/>
    <w:rsid w:val="00747300"/>
    <w:rsid w:val="00752DAE"/>
    <w:rsid w:val="00757537"/>
    <w:rsid w:val="0076167B"/>
    <w:rsid w:val="00765A01"/>
    <w:rsid w:val="00765A0B"/>
    <w:rsid w:val="00766079"/>
    <w:rsid w:val="00767E86"/>
    <w:rsid w:val="007755BE"/>
    <w:rsid w:val="007848E5"/>
    <w:rsid w:val="00786614"/>
    <w:rsid w:val="00787CDE"/>
    <w:rsid w:val="007900F0"/>
    <w:rsid w:val="00790408"/>
    <w:rsid w:val="0079264F"/>
    <w:rsid w:val="00794941"/>
    <w:rsid w:val="00794A1C"/>
    <w:rsid w:val="007970FE"/>
    <w:rsid w:val="007A1049"/>
    <w:rsid w:val="007A387B"/>
    <w:rsid w:val="007B4EE1"/>
    <w:rsid w:val="007D3388"/>
    <w:rsid w:val="007E139F"/>
    <w:rsid w:val="007E35F0"/>
    <w:rsid w:val="007E7DC6"/>
    <w:rsid w:val="007F0528"/>
    <w:rsid w:val="007F1A35"/>
    <w:rsid w:val="007F7964"/>
    <w:rsid w:val="008019EB"/>
    <w:rsid w:val="00801B3B"/>
    <w:rsid w:val="00803812"/>
    <w:rsid w:val="0080560C"/>
    <w:rsid w:val="00805DE9"/>
    <w:rsid w:val="00806C29"/>
    <w:rsid w:val="00806F22"/>
    <w:rsid w:val="00812CA0"/>
    <w:rsid w:val="008172DC"/>
    <w:rsid w:val="00817CB7"/>
    <w:rsid w:val="008200DC"/>
    <w:rsid w:val="00826435"/>
    <w:rsid w:val="00830393"/>
    <w:rsid w:val="008317AA"/>
    <w:rsid w:val="00836534"/>
    <w:rsid w:val="00840CDC"/>
    <w:rsid w:val="00843614"/>
    <w:rsid w:val="00847CB0"/>
    <w:rsid w:val="00853B04"/>
    <w:rsid w:val="00857870"/>
    <w:rsid w:val="0086269B"/>
    <w:rsid w:val="008626E3"/>
    <w:rsid w:val="00866433"/>
    <w:rsid w:val="00866B27"/>
    <w:rsid w:val="008674DA"/>
    <w:rsid w:val="0087588A"/>
    <w:rsid w:val="0087603C"/>
    <w:rsid w:val="008817AD"/>
    <w:rsid w:val="00881D67"/>
    <w:rsid w:val="00886094"/>
    <w:rsid w:val="008A0456"/>
    <w:rsid w:val="008A3DBF"/>
    <w:rsid w:val="008A4587"/>
    <w:rsid w:val="008B446A"/>
    <w:rsid w:val="008B68B3"/>
    <w:rsid w:val="008C0B09"/>
    <w:rsid w:val="008C6FA6"/>
    <w:rsid w:val="008D742F"/>
    <w:rsid w:val="008E055E"/>
    <w:rsid w:val="008E354C"/>
    <w:rsid w:val="008E383E"/>
    <w:rsid w:val="008E3E03"/>
    <w:rsid w:val="008E49B7"/>
    <w:rsid w:val="008E784F"/>
    <w:rsid w:val="008F0E4B"/>
    <w:rsid w:val="008F2F56"/>
    <w:rsid w:val="008F3549"/>
    <w:rsid w:val="008F364A"/>
    <w:rsid w:val="008F5408"/>
    <w:rsid w:val="008F7CC0"/>
    <w:rsid w:val="00902294"/>
    <w:rsid w:val="00903526"/>
    <w:rsid w:val="00915C3C"/>
    <w:rsid w:val="00920635"/>
    <w:rsid w:val="0092361C"/>
    <w:rsid w:val="00923D07"/>
    <w:rsid w:val="0093156A"/>
    <w:rsid w:val="00935FE5"/>
    <w:rsid w:val="00936F65"/>
    <w:rsid w:val="00937377"/>
    <w:rsid w:val="00937722"/>
    <w:rsid w:val="0094237C"/>
    <w:rsid w:val="00942685"/>
    <w:rsid w:val="00944A6F"/>
    <w:rsid w:val="009503AA"/>
    <w:rsid w:val="00951CFB"/>
    <w:rsid w:val="00954058"/>
    <w:rsid w:val="009564B8"/>
    <w:rsid w:val="00967DC5"/>
    <w:rsid w:val="009752ED"/>
    <w:rsid w:val="009759D1"/>
    <w:rsid w:val="00983933"/>
    <w:rsid w:val="0099705E"/>
    <w:rsid w:val="009A0687"/>
    <w:rsid w:val="009A5F80"/>
    <w:rsid w:val="009A5FF7"/>
    <w:rsid w:val="009B2458"/>
    <w:rsid w:val="009B2DD9"/>
    <w:rsid w:val="009B4591"/>
    <w:rsid w:val="009B71CE"/>
    <w:rsid w:val="009C0047"/>
    <w:rsid w:val="009C036C"/>
    <w:rsid w:val="009C0F02"/>
    <w:rsid w:val="009C4718"/>
    <w:rsid w:val="009C4D01"/>
    <w:rsid w:val="009C66E2"/>
    <w:rsid w:val="009C6919"/>
    <w:rsid w:val="009D17CE"/>
    <w:rsid w:val="009D1BAF"/>
    <w:rsid w:val="009D47E9"/>
    <w:rsid w:val="009D4FB1"/>
    <w:rsid w:val="009F06DF"/>
    <w:rsid w:val="009F1317"/>
    <w:rsid w:val="009F2D0E"/>
    <w:rsid w:val="009F4019"/>
    <w:rsid w:val="009F77D5"/>
    <w:rsid w:val="009F7E29"/>
    <w:rsid w:val="00A00485"/>
    <w:rsid w:val="00A01E70"/>
    <w:rsid w:val="00A04CC1"/>
    <w:rsid w:val="00A05728"/>
    <w:rsid w:val="00A1086E"/>
    <w:rsid w:val="00A112EA"/>
    <w:rsid w:val="00A1176F"/>
    <w:rsid w:val="00A15488"/>
    <w:rsid w:val="00A16CC3"/>
    <w:rsid w:val="00A1783C"/>
    <w:rsid w:val="00A25E8A"/>
    <w:rsid w:val="00A266D8"/>
    <w:rsid w:val="00A274A6"/>
    <w:rsid w:val="00A27A92"/>
    <w:rsid w:val="00A3180E"/>
    <w:rsid w:val="00A33E8A"/>
    <w:rsid w:val="00A34741"/>
    <w:rsid w:val="00A37788"/>
    <w:rsid w:val="00A408E1"/>
    <w:rsid w:val="00A44232"/>
    <w:rsid w:val="00A46E1D"/>
    <w:rsid w:val="00A54D42"/>
    <w:rsid w:val="00A5729F"/>
    <w:rsid w:val="00A57CBC"/>
    <w:rsid w:val="00A60317"/>
    <w:rsid w:val="00A63469"/>
    <w:rsid w:val="00A64C5C"/>
    <w:rsid w:val="00A66337"/>
    <w:rsid w:val="00A676C3"/>
    <w:rsid w:val="00A730B4"/>
    <w:rsid w:val="00A74915"/>
    <w:rsid w:val="00A762BA"/>
    <w:rsid w:val="00A7710B"/>
    <w:rsid w:val="00A827A1"/>
    <w:rsid w:val="00A90225"/>
    <w:rsid w:val="00A92499"/>
    <w:rsid w:val="00A9306F"/>
    <w:rsid w:val="00AA180C"/>
    <w:rsid w:val="00AA24BD"/>
    <w:rsid w:val="00AA280C"/>
    <w:rsid w:val="00AA6A49"/>
    <w:rsid w:val="00AB2A42"/>
    <w:rsid w:val="00AB3EF6"/>
    <w:rsid w:val="00AB7208"/>
    <w:rsid w:val="00AB7ECB"/>
    <w:rsid w:val="00AC1EBA"/>
    <w:rsid w:val="00AC73E4"/>
    <w:rsid w:val="00AD13DE"/>
    <w:rsid w:val="00AD24CD"/>
    <w:rsid w:val="00AD2E0F"/>
    <w:rsid w:val="00AD3B86"/>
    <w:rsid w:val="00AD701B"/>
    <w:rsid w:val="00AE2598"/>
    <w:rsid w:val="00AF3E5D"/>
    <w:rsid w:val="00B001E0"/>
    <w:rsid w:val="00B00EE9"/>
    <w:rsid w:val="00B04197"/>
    <w:rsid w:val="00B04996"/>
    <w:rsid w:val="00B05196"/>
    <w:rsid w:val="00B05B32"/>
    <w:rsid w:val="00B05D4D"/>
    <w:rsid w:val="00B06A03"/>
    <w:rsid w:val="00B07919"/>
    <w:rsid w:val="00B20DBB"/>
    <w:rsid w:val="00B213CC"/>
    <w:rsid w:val="00B2219E"/>
    <w:rsid w:val="00B3243C"/>
    <w:rsid w:val="00B42E75"/>
    <w:rsid w:val="00B4399C"/>
    <w:rsid w:val="00B460E7"/>
    <w:rsid w:val="00B4611F"/>
    <w:rsid w:val="00B52A17"/>
    <w:rsid w:val="00B5472A"/>
    <w:rsid w:val="00B614A5"/>
    <w:rsid w:val="00B63B30"/>
    <w:rsid w:val="00B64A8B"/>
    <w:rsid w:val="00B72249"/>
    <w:rsid w:val="00B7459E"/>
    <w:rsid w:val="00B77802"/>
    <w:rsid w:val="00B829E2"/>
    <w:rsid w:val="00B842B2"/>
    <w:rsid w:val="00B91F48"/>
    <w:rsid w:val="00B92B23"/>
    <w:rsid w:val="00B97C4D"/>
    <w:rsid w:val="00BB01AE"/>
    <w:rsid w:val="00BB43BF"/>
    <w:rsid w:val="00BB44ED"/>
    <w:rsid w:val="00BB482B"/>
    <w:rsid w:val="00BC0478"/>
    <w:rsid w:val="00BC3DDD"/>
    <w:rsid w:val="00BC43AD"/>
    <w:rsid w:val="00BC7702"/>
    <w:rsid w:val="00BD22BD"/>
    <w:rsid w:val="00BE1977"/>
    <w:rsid w:val="00BE4DF7"/>
    <w:rsid w:val="00BE4EEB"/>
    <w:rsid w:val="00BE5EE7"/>
    <w:rsid w:val="00BE7175"/>
    <w:rsid w:val="00BF49B3"/>
    <w:rsid w:val="00C00720"/>
    <w:rsid w:val="00C02EEA"/>
    <w:rsid w:val="00C03D78"/>
    <w:rsid w:val="00C0603A"/>
    <w:rsid w:val="00C070F2"/>
    <w:rsid w:val="00C13806"/>
    <w:rsid w:val="00C20650"/>
    <w:rsid w:val="00C22712"/>
    <w:rsid w:val="00C230FE"/>
    <w:rsid w:val="00C23510"/>
    <w:rsid w:val="00C24010"/>
    <w:rsid w:val="00C2484C"/>
    <w:rsid w:val="00C25324"/>
    <w:rsid w:val="00C2668A"/>
    <w:rsid w:val="00C27368"/>
    <w:rsid w:val="00C3065A"/>
    <w:rsid w:val="00C33F2D"/>
    <w:rsid w:val="00C36152"/>
    <w:rsid w:val="00C439A2"/>
    <w:rsid w:val="00C47E80"/>
    <w:rsid w:val="00C51DDE"/>
    <w:rsid w:val="00C542F5"/>
    <w:rsid w:val="00C57042"/>
    <w:rsid w:val="00C616D5"/>
    <w:rsid w:val="00C62423"/>
    <w:rsid w:val="00C63AAA"/>
    <w:rsid w:val="00C66890"/>
    <w:rsid w:val="00C6759E"/>
    <w:rsid w:val="00C72686"/>
    <w:rsid w:val="00C72C94"/>
    <w:rsid w:val="00C7341A"/>
    <w:rsid w:val="00C74460"/>
    <w:rsid w:val="00C74C5D"/>
    <w:rsid w:val="00C7721D"/>
    <w:rsid w:val="00C81162"/>
    <w:rsid w:val="00C85AD3"/>
    <w:rsid w:val="00C9426E"/>
    <w:rsid w:val="00C965AF"/>
    <w:rsid w:val="00CA1022"/>
    <w:rsid w:val="00CA1FFD"/>
    <w:rsid w:val="00CB497A"/>
    <w:rsid w:val="00CB6CAD"/>
    <w:rsid w:val="00CB7503"/>
    <w:rsid w:val="00CC3138"/>
    <w:rsid w:val="00CC72F9"/>
    <w:rsid w:val="00CD1E99"/>
    <w:rsid w:val="00CD46A5"/>
    <w:rsid w:val="00CD678E"/>
    <w:rsid w:val="00CE1B4A"/>
    <w:rsid w:val="00CE1E43"/>
    <w:rsid w:val="00CE433E"/>
    <w:rsid w:val="00CE5C52"/>
    <w:rsid w:val="00CF0C05"/>
    <w:rsid w:val="00CF24E5"/>
    <w:rsid w:val="00CF2C9C"/>
    <w:rsid w:val="00CF3280"/>
    <w:rsid w:val="00D023F5"/>
    <w:rsid w:val="00D054FB"/>
    <w:rsid w:val="00D14023"/>
    <w:rsid w:val="00D16E42"/>
    <w:rsid w:val="00D1724F"/>
    <w:rsid w:val="00D24D1C"/>
    <w:rsid w:val="00D2621C"/>
    <w:rsid w:val="00D310CB"/>
    <w:rsid w:val="00D369F8"/>
    <w:rsid w:val="00D43392"/>
    <w:rsid w:val="00D46472"/>
    <w:rsid w:val="00D46B91"/>
    <w:rsid w:val="00D47649"/>
    <w:rsid w:val="00D511E2"/>
    <w:rsid w:val="00D51554"/>
    <w:rsid w:val="00D51881"/>
    <w:rsid w:val="00D52507"/>
    <w:rsid w:val="00D52CEC"/>
    <w:rsid w:val="00D66CDB"/>
    <w:rsid w:val="00D67551"/>
    <w:rsid w:val="00D71241"/>
    <w:rsid w:val="00D73802"/>
    <w:rsid w:val="00D744F5"/>
    <w:rsid w:val="00D74C7C"/>
    <w:rsid w:val="00D832D9"/>
    <w:rsid w:val="00D84EFE"/>
    <w:rsid w:val="00D8718C"/>
    <w:rsid w:val="00D87851"/>
    <w:rsid w:val="00D96C36"/>
    <w:rsid w:val="00DA0C8A"/>
    <w:rsid w:val="00DA20EC"/>
    <w:rsid w:val="00DA5536"/>
    <w:rsid w:val="00DB055F"/>
    <w:rsid w:val="00DB0A90"/>
    <w:rsid w:val="00DB31DA"/>
    <w:rsid w:val="00DB3505"/>
    <w:rsid w:val="00DB52D4"/>
    <w:rsid w:val="00DB5DA2"/>
    <w:rsid w:val="00DC0185"/>
    <w:rsid w:val="00DC0677"/>
    <w:rsid w:val="00DC6B11"/>
    <w:rsid w:val="00DC6FDD"/>
    <w:rsid w:val="00DD396A"/>
    <w:rsid w:val="00DE1948"/>
    <w:rsid w:val="00DE5689"/>
    <w:rsid w:val="00DE6A4A"/>
    <w:rsid w:val="00DE7B30"/>
    <w:rsid w:val="00DF2C48"/>
    <w:rsid w:val="00DF743D"/>
    <w:rsid w:val="00E0097F"/>
    <w:rsid w:val="00E00B43"/>
    <w:rsid w:val="00E01F9B"/>
    <w:rsid w:val="00E0224C"/>
    <w:rsid w:val="00E026F9"/>
    <w:rsid w:val="00E029CB"/>
    <w:rsid w:val="00E05564"/>
    <w:rsid w:val="00E063B8"/>
    <w:rsid w:val="00E117EE"/>
    <w:rsid w:val="00E16A3B"/>
    <w:rsid w:val="00E2173E"/>
    <w:rsid w:val="00E21C8C"/>
    <w:rsid w:val="00E24D87"/>
    <w:rsid w:val="00E31B0A"/>
    <w:rsid w:val="00E37EA1"/>
    <w:rsid w:val="00E4517E"/>
    <w:rsid w:val="00E46CCA"/>
    <w:rsid w:val="00E47079"/>
    <w:rsid w:val="00E47E4B"/>
    <w:rsid w:val="00E50119"/>
    <w:rsid w:val="00E560B5"/>
    <w:rsid w:val="00E57722"/>
    <w:rsid w:val="00E664A0"/>
    <w:rsid w:val="00E706A0"/>
    <w:rsid w:val="00E71C14"/>
    <w:rsid w:val="00E74ED3"/>
    <w:rsid w:val="00E74F57"/>
    <w:rsid w:val="00E75A26"/>
    <w:rsid w:val="00E76640"/>
    <w:rsid w:val="00E7725F"/>
    <w:rsid w:val="00E77EF5"/>
    <w:rsid w:val="00E81445"/>
    <w:rsid w:val="00E86F46"/>
    <w:rsid w:val="00E96D68"/>
    <w:rsid w:val="00E9771B"/>
    <w:rsid w:val="00E97CE3"/>
    <w:rsid w:val="00EA2CBC"/>
    <w:rsid w:val="00EA6BE7"/>
    <w:rsid w:val="00EA6DF4"/>
    <w:rsid w:val="00EA7488"/>
    <w:rsid w:val="00EB3B54"/>
    <w:rsid w:val="00EB630F"/>
    <w:rsid w:val="00EB63E6"/>
    <w:rsid w:val="00EB65B5"/>
    <w:rsid w:val="00EC01A9"/>
    <w:rsid w:val="00EC27FD"/>
    <w:rsid w:val="00ED448E"/>
    <w:rsid w:val="00ED5FFE"/>
    <w:rsid w:val="00EE4C16"/>
    <w:rsid w:val="00EE6C70"/>
    <w:rsid w:val="00EF04F2"/>
    <w:rsid w:val="00EF0F0C"/>
    <w:rsid w:val="00EF3C3E"/>
    <w:rsid w:val="00F03537"/>
    <w:rsid w:val="00F045C4"/>
    <w:rsid w:val="00F046AE"/>
    <w:rsid w:val="00F06BE1"/>
    <w:rsid w:val="00F07626"/>
    <w:rsid w:val="00F173EB"/>
    <w:rsid w:val="00F31E83"/>
    <w:rsid w:val="00F3545D"/>
    <w:rsid w:val="00F40283"/>
    <w:rsid w:val="00F40ABA"/>
    <w:rsid w:val="00F413CB"/>
    <w:rsid w:val="00F41473"/>
    <w:rsid w:val="00F43025"/>
    <w:rsid w:val="00F44445"/>
    <w:rsid w:val="00F445FF"/>
    <w:rsid w:val="00F4632E"/>
    <w:rsid w:val="00F46FAD"/>
    <w:rsid w:val="00F50900"/>
    <w:rsid w:val="00F50A23"/>
    <w:rsid w:val="00F50BC2"/>
    <w:rsid w:val="00F5670A"/>
    <w:rsid w:val="00F610FF"/>
    <w:rsid w:val="00F6305E"/>
    <w:rsid w:val="00F6442C"/>
    <w:rsid w:val="00F73123"/>
    <w:rsid w:val="00F7325A"/>
    <w:rsid w:val="00F7490C"/>
    <w:rsid w:val="00F77430"/>
    <w:rsid w:val="00F81D97"/>
    <w:rsid w:val="00F86411"/>
    <w:rsid w:val="00F91FF0"/>
    <w:rsid w:val="00F94CC2"/>
    <w:rsid w:val="00F96BF0"/>
    <w:rsid w:val="00FA17E2"/>
    <w:rsid w:val="00FA2426"/>
    <w:rsid w:val="00FA3B8F"/>
    <w:rsid w:val="00FB0488"/>
    <w:rsid w:val="00FB4624"/>
    <w:rsid w:val="00FB5112"/>
    <w:rsid w:val="00FB5BBD"/>
    <w:rsid w:val="00FD48A9"/>
    <w:rsid w:val="00FD5BB0"/>
    <w:rsid w:val="00FD7B75"/>
    <w:rsid w:val="00FE26E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E299-CED2-4849-BC63-82266A2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4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E7664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7664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E76640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E76640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 badini</dc:creator>
  <cp:keywords/>
  <dc:description/>
  <cp:lastModifiedBy>radwan badini</cp:lastModifiedBy>
  <cp:revision>15</cp:revision>
  <dcterms:created xsi:type="dcterms:W3CDTF">2018-03-01T08:08:00Z</dcterms:created>
  <dcterms:modified xsi:type="dcterms:W3CDTF">2019-11-16T01:43:00Z</dcterms:modified>
</cp:coreProperties>
</file>