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3D" w:rsidRDefault="006F663D" w:rsidP="00331AD4"/>
    <w:p w:rsidR="006F663D" w:rsidRDefault="006F663D" w:rsidP="00125D81">
      <w:pPr>
        <w:jc w:val="center"/>
      </w:pPr>
    </w:p>
    <w:p w:rsidR="006F663D" w:rsidRDefault="006F663D" w:rsidP="00125D81">
      <w:pPr>
        <w:jc w:val="center"/>
      </w:pPr>
    </w:p>
    <w:p w:rsidR="006F663D" w:rsidRDefault="006F663D" w:rsidP="00125D81">
      <w:pPr>
        <w:jc w:val="center"/>
      </w:pPr>
    </w:p>
    <w:p w:rsidR="008F05E6" w:rsidRDefault="00125D81" w:rsidP="00125D81">
      <w:pPr>
        <w:jc w:val="center"/>
      </w:pPr>
      <w:r>
        <w:rPr>
          <w:noProof/>
        </w:rPr>
        <w:drawing>
          <wp:inline distT="0" distB="0" distL="0" distR="0" wp14:anchorId="0B2EC848" wp14:editId="78342E4E">
            <wp:extent cx="1529715" cy="1122045"/>
            <wp:effectExtent l="0" t="0" r="0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12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81" w:rsidRDefault="00125D81" w:rsidP="00125D81">
      <w:pPr>
        <w:jc w:val="center"/>
      </w:pPr>
    </w:p>
    <w:p w:rsidR="00125D81" w:rsidRDefault="00125D81" w:rsidP="00125D81">
      <w:pPr>
        <w:jc w:val="center"/>
      </w:pPr>
    </w:p>
    <w:p w:rsidR="00125D81" w:rsidRPr="00C01764" w:rsidRDefault="004C123B" w:rsidP="002154F1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Department</w:t>
      </w:r>
      <w:r w:rsidR="00125D81" w:rsidRPr="00C01764">
        <w:rPr>
          <w:rFonts w:asciiTheme="majorBidi" w:hAnsiTheme="majorBidi" w:cstheme="majorBidi"/>
          <w:sz w:val="28"/>
          <w:szCs w:val="28"/>
        </w:rPr>
        <w:t xml:space="preserve"> </w:t>
      </w:r>
      <w:r w:rsidR="002154F1" w:rsidRPr="00C01764">
        <w:rPr>
          <w:rFonts w:asciiTheme="majorBidi" w:hAnsiTheme="majorBidi" w:cstheme="majorBidi"/>
          <w:sz w:val="28"/>
          <w:szCs w:val="28"/>
        </w:rPr>
        <w:t xml:space="preserve">of </w:t>
      </w:r>
      <w:r w:rsidR="002154F1" w:rsidRPr="002154F1">
        <w:rPr>
          <w:rFonts w:asciiTheme="majorBidi" w:hAnsiTheme="majorBidi" w:cstheme="majorBidi"/>
          <w:b/>
          <w:bCs/>
          <w:sz w:val="28"/>
          <w:szCs w:val="28"/>
        </w:rPr>
        <w:t>Religious</w:t>
      </w:r>
      <w:r w:rsidR="00125D81" w:rsidRPr="00C01764">
        <w:rPr>
          <w:rFonts w:asciiTheme="majorBidi" w:hAnsiTheme="majorBidi" w:cstheme="majorBidi"/>
          <w:b/>
          <w:bCs/>
          <w:sz w:val="28"/>
          <w:szCs w:val="28"/>
        </w:rPr>
        <w:t xml:space="preserve"> Education </w:t>
      </w:r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>College of Islamic Sciences</w:t>
      </w:r>
    </w:p>
    <w:p w:rsidR="00F0173D" w:rsidRPr="00C01764" w:rsidRDefault="00FC169C" w:rsidP="00125D81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Salahaddin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University – Erbil</w:t>
      </w:r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 xml:space="preserve">Course Book – Year </w:t>
      </w:r>
      <w:r w:rsidR="00320751">
        <w:rPr>
          <w:rFonts w:asciiTheme="majorBidi" w:hAnsiTheme="majorBidi" w:cstheme="majorBidi"/>
          <w:sz w:val="28"/>
          <w:szCs w:val="28"/>
        </w:rPr>
        <w:t>2</w:t>
      </w:r>
      <w:r w:rsidR="00B31ED7">
        <w:rPr>
          <w:rFonts w:asciiTheme="majorBidi" w:hAnsiTheme="majorBidi" w:cstheme="majorBidi"/>
          <w:sz w:val="28"/>
          <w:szCs w:val="28"/>
        </w:rPr>
        <w:t>- Second Course</w:t>
      </w:r>
    </w:p>
    <w:p w:rsidR="00F0173D" w:rsidRPr="00C01764" w:rsidRDefault="00F0173D" w:rsidP="00601A8F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 xml:space="preserve">Lecturer’s name: </w:t>
      </w:r>
      <w:proofErr w:type="spellStart"/>
      <w:r w:rsidR="00601A8F">
        <w:rPr>
          <w:rFonts w:asciiTheme="majorBidi" w:hAnsiTheme="majorBidi" w:cstheme="majorBidi"/>
          <w:b/>
          <w:bCs/>
          <w:sz w:val="28"/>
          <w:szCs w:val="28"/>
        </w:rPr>
        <w:t>Rebaz</w:t>
      </w:r>
      <w:proofErr w:type="spellEnd"/>
      <w:r w:rsidR="00601A8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01A8F">
        <w:rPr>
          <w:rFonts w:asciiTheme="majorBidi" w:hAnsiTheme="majorBidi" w:cstheme="majorBidi"/>
          <w:b/>
          <w:bCs/>
          <w:sz w:val="28"/>
          <w:szCs w:val="28"/>
        </w:rPr>
        <w:t>Sdiq</w:t>
      </w:r>
      <w:proofErr w:type="spellEnd"/>
      <w:r w:rsidR="00601A8F">
        <w:rPr>
          <w:rFonts w:asciiTheme="majorBidi" w:hAnsiTheme="majorBidi" w:cstheme="majorBidi"/>
          <w:b/>
          <w:bCs/>
          <w:sz w:val="28"/>
          <w:szCs w:val="28"/>
        </w:rPr>
        <w:t xml:space="preserve"> Ismail</w:t>
      </w:r>
    </w:p>
    <w:p w:rsidR="00F0173D" w:rsidRPr="00C01764" w:rsidRDefault="00F0173D" w:rsidP="002127EE">
      <w:pPr>
        <w:rPr>
          <w:rFonts w:asciiTheme="majorBidi" w:hAnsiTheme="majorBidi" w:cstheme="majorBidi"/>
          <w:sz w:val="28"/>
          <w:szCs w:val="28"/>
        </w:rPr>
      </w:pPr>
      <w:r w:rsidRPr="00C01764">
        <w:rPr>
          <w:rFonts w:asciiTheme="majorBidi" w:hAnsiTheme="majorBidi" w:cstheme="majorBidi"/>
          <w:sz w:val="28"/>
          <w:szCs w:val="28"/>
        </w:rPr>
        <w:t xml:space="preserve">Academic Year: </w:t>
      </w:r>
      <w:r w:rsidRPr="00C01764">
        <w:rPr>
          <w:rFonts w:asciiTheme="majorBidi" w:hAnsiTheme="majorBidi" w:cstheme="majorBidi"/>
          <w:b/>
          <w:bCs/>
          <w:sz w:val="28"/>
          <w:szCs w:val="28"/>
        </w:rPr>
        <w:t>20</w:t>
      </w:r>
      <w:r w:rsidR="00320751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2127EE">
        <w:rPr>
          <w:rFonts w:asciiTheme="majorBidi" w:hAnsiTheme="majorBidi" w:cstheme="majorBidi"/>
          <w:b/>
          <w:bCs/>
          <w:sz w:val="28"/>
          <w:szCs w:val="28"/>
        </w:rPr>
        <w:t>2</w:t>
      </w:r>
      <w:r w:rsidR="00FC169C">
        <w:rPr>
          <w:rFonts w:asciiTheme="majorBidi" w:hAnsiTheme="majorBidi" w:cstheme="majorBidi"/>
          <w:b/>
          <w:bCs/>
          <w:sz w:val="28"/>
          <w:szCs w:val="28"/>
        </w:rPr>
        <w:t>-202</w:t>
      </w:r>
      <w:r w:rsidR="002127EE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F0173D" w:rsidRPr="00C01764" w:rsidRDefault="00F0173D" w:rsidP="00125D81">
      <w:pPr>
        <w:rPr>
          <w:rFonts w:asciiTheme="majorBidi" w:hAnsiTheme="majorBidi" w:cstheme="majorBidi"/>
          <w:sz w:val="28"/>
          <w:szCs w:val="28"/>
        </w:rPr>
      </w:pPr>
    </w:p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F0173D" w:rsidRDefault="00F0173D" w:rsidP="00125D81"/>
    <w:p w:rsidR="004F1033" w:rsidRDefault="004F1033" w:rsidP="00125D81"/>
    <w:p w:rsidR="00F0173D" w:rsidRDefault="00F0173D" w:rsidP="00125D81"/>
    <w:p w:rsidR="00C354E9" w:rsidRDefault="00672D25" w:rsidP="003932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Course B</w:t>
      </w:r>
      <w:r w:rsidR="00F0173D" w:rsidRPr="00C01764">
        <w:rPr>
          <w:rFonts w:asciiTheme="majorBidi" w:hAnsiTheme="majorBidi" w:cstheme="majorBidi"/>
          <w:b/>
          <w:bCs/>
          <w:sz w:val="28"/>
          <w:szCs w:val="28"/>
        </w:rPr>
        <w:t>ook</w:t>
      </w:r>
    </w:p>
    <w:p w:rsidR="004F1033" w:rsidRPr="00C01764" w:rsidRDefault="004F1033" w:rsidP="003932A1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1"/>
        <w:gridCol w:w="7815"/>
      </w:tblGrid>
      <w:tr w:rsidR="002C708A" w:rsidTr="00580BD7">
        <w:tc>
          <w:tcPr>
            <w:tcW w:w="1722" w:type="dxa"/>
            <w:shd w:val="clear" w:color="auto" w:fill="FFFFFF" w:themeFill="background1"/>
          </w:tcPr>
          <w:p w:rsidR="002C708A" w:rsidRPr="009661DD" w:rsidRDefault="009661DD" w:rsidP="009661DD">
            <w:pPr>
              <w:tabs>
                <w:tab w:val="left" w:pos="340"/>
              </w:tabs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</w:t>
            </w:r>
            <w:r w:rsidR="002C708A" w:rsidRPr="009661D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name</w:t>
            </w:r>
          </w:p>
        </w:tc>
        <w:tc>
          <w:tcPr>
            <w:tcW w:w="7628" w:type="dxa"/>
          </w:tcPr>
          <w:p w:rsidR="002C708A" w:rsidRDefault="00320751" w:rsidP="004522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English </w:t>
            </w:r>
            <w:r w:rsidR="0045222F">
              <w:rPr>
                <w:b/>
                <w:bCs/>
                <w:sz w:val="28"/>
                <w:szCs w:val="28"/>
              </w:rPr>
              <w:t>for Islamic Studies (ESP)</w:t>
            </w:r>
          </w:p>
        </w:tc>
      </w:tr>
      <w:tr w:rsidR="002C708A" w:rsidTr="00580BD7">
        <w:tc>
          <w:tcPr>
            <w:tcW w:w="1722" w:type="dxa"/>
            <w:shd w:val="clear" w:color="auto" w:fill="FFFFFF" w:themeFill="background1"/>
          </w:tcPr>
          <w:p w:rsidR="002C708A" w:rsidRPr="002C708A" w:rsidRDefault="00E77B08" w:rsidP="002C70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</w:t>
            </w:r>
            <w:r w:rsidR="002C708A" w:rsidRPr="002C70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Lecturer in Charge</w:t>
            </w:r>
          </w:p>
        </w:tc>
        <w:tc>
          <w:tcPr>
            <w:tcW w:w="7628" w:type="dxa"/>
          </w:tcPr>
          <w:p w:rsidR="002C708A" w:rsidRDefault="00E401DC" w:rsidP="0062527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Rebaz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Sdiq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Ismail</w:t>
            </w:r>
            <w:bookmarkStart w:id="0" w:name="_GoBack"/>
            <w:bookmarkEnd w:id="0"/>
          </w:p>
        </w:tc>
      </w:tr>
      <w:tr w:rsidR="002C708A" w:rsidTr="00580BD7">
        <w:tc>
          <w:tcPr>
            <w:tcW w:w="1722" w:type="dxa"/>
            <w:shd w:val="clear" w:color="auto" w:fill="FFFFFF" w:themeFill="background1"/>
          </w:tcPr>
          <w:p w:rsidR="002C708A" w:rsidRPr="002C708A" w:rsidRDefault="002C708A" w:rsidP="002C708A">
            <w:pPr>
              <w:tabs>
                <w:tab w:val="left" w:pos="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C70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3-Department/College</w:t>
            </w:r>
          </w:p>
        </w:tc>
        <w:tc>
          <w:tcPr>
            <w:tcW w:w="7628" w:type="dxa"/>
          </w:tcPr>
          <w:p w:rsidR="002C708A" w:rsidRDefault="00745805" w:rsidP="002C70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Religious Education</w:t>
            </w:r>
          </w:p>
          <w:p w:rsidR="002C708A" w:rsidRDefault="002C708A" w:rsidP="002C70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2527A" w:rsidTr="00580BD7">
        <w:tc>
          <w:tcPr>
            <w:tcW w:w="1722" w:type="dxa"/>
            <w:shd w:val="clear" w:color="auto" w:fill="FFFFFF" w:themeFill="background1"/>
          </w:tcPr>
          <w:p w:rsidR="0062527A" w:rsidRPr="002C708A" w:rsidRDefault="00836907" w:rsidP="002C708A">
            <w:pPr>
              <w:tabs>
                <w:tab w:val="left" w:pos="42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4- Teachers academic profile</w:t>
            </w:r>
          </w:p>
        </w:tc>
        <w:tc>
          <w:tcPr>
            <w:tcW w:w="7628" w:type="dxa"/>
          </w:tcPr>
          <w:p w:rsidR="0062527A" w:rsidRPr="00601A8F" w:rsidRDefault="0062527A" w:rsidP="00601A8F">
            <w:pPr>
              <w:jc w:val="both"/>
              <w:rPr>
                <w:b/>
                <w:bCs/>
                <w:sz w:val="28"/>
                <w:szCs w:val="28"/>
              </w:rPr>
            </w:pPr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In </w:t>
            </w:r>
            <w:r w:rsidR="00601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2005</w:t>
            </w:r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, </w:t>
            </w:r>
            <w:r w:rsidR="00150E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</w:t>
            </w:r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got </w:t>
            </w:r>
            <w:r w:rsidR="00150E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my</w:t>
            </w:r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B.A in </w:t>
            </w:r>
            <w:r w:rsidR="00601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Islamic scenes</w:t>
            </w:r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after graduation at </w:t>
            </w:r>
            <w:proofErr w:type="spellStart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Salahaddin</w:t>
            </w:r>
            <w:proofErr w:type="spellEnd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</w:t>
            </w:r>
            <w:r w:rsidR="00150E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ersity College of </w:t>
            </w:r>
            <w:r w:rsidR="00601A8F" w:rsidRPr="00601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Islamic scenes</w:t>
            </w:r>
            <w:proofErr w:type="gramStart"/>
            <w:r w:rsidR="00150E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, ,</w:t>
            </w:r>
            <w:proofErr w:type="gramEnd"/>
            <w:r w:rsidR="00150E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I</w:t>
            </w:r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got </w:t>
            </w:r>
            <w:r w:rsidR="00150E9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my</w:t>
            </w:r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8C3728"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M.A</w:t>
            </w:r>
            <w:r w:rsidR="008C372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601A8F" w:rsidRPr="00601A8F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in Islamic </w:t>
            </w:r>
            <w:proofErr w:type="spellStart"/>
            <w:r w:rsidR="00601A8F" w:rsidRPr="00601A8F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fiqh</w:t>
            </w:r>
            <w:proofErr w:type="spellEnd"/>
            <w:r w:rsidR="00601A8F" w:rsidRPr="00601A8F"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 xml:space="preserve"> 2014</w:t>
            </w:r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Universtity</w:t>
            </w:r>
            <w:proofErr w:type="spellEnd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/</w:t>
            </w:r>
            <w:proofErr w:type="spellStart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Collge</w:t>
            </w:r>
            <w:proofErr w:type="spellEnd"/>
            <w:r w:rsidRPr="009917F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of </w:t>
            </w:r>
            <w:r w:rsidR="00601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al </w:t>
            </w:r>
            <w:proofErr w:type="spellStart"/>
            <w:r w:rsidR="00601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azhar</w:t>
            </w:r>
            <w:proofErr w:type="spellEnd"/>
            <w:r w:rsidR="00601A8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Cairo.</w:t>
            </w:r>
          </w:p>
        </w:tc>
      </w:tr>
      <w:tr w:rsidR="002C708A" w:rsidTr="00580BD7">
        <w:tc>
          <w:tcPr>
            <w:tcW w:w="1722" w:type="dxa"/>
            <w:shd w:val="clear" w:color="auto" w:fill="FFFFFF" w:themeFill="background1"/>
          </w:tcPr>
          <w:p w:rsidR="002C708A" w:rsidRPr="002C708A" w:rsidRDefault="00847111" w:rsidP="002C708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2C708A" w:rsidRPr="002C708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Contact</w:t>
            </w:r>
          </w:p>
        </w:tc>
        <w:tc>
          <w:tcPr>
            <w:tcW w:w="7628" w:type="dxa"/>
          </w:tcPr>
          <w:p w:rsidR="002C708A" w:rsidRDefault="00320751" w:rsidP="00CE30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Zhala.ikram@su.edu.krd</w:t>
            </w:r>
          </w:p>
        </w:tc>
      </w:tr>
      <w:tr w:rsidR="002C708A" w:rsidTr="00580BD7">
        <w:tc>
          <w:tcPr>
            <w:tcW w:w="1722" w:type="dxa"/>
            <w:shd w:val="clear" w:color="auto" w:fill="FFFFFF" w:themeFill="background1"/>
          </w:tcPr>
          <w:p w:rsidR="002C708A" w:rsidRPr="002C708A" w:rsidRDefault="00847111" w:rsidP="00CE30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6</w:t>
            </w:r>
            <w:r w:rsidR="00CE300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Time (in hours) per week</w:t>
            </w:r>
          </w:p>
        </w:tc>
        <w:tc>
          <w:tcPr>
            <w:tcW w:w="7628" w:type="dxa"/>
          </w:tcPr>
          <w:p w:rsidR="002C708A" w:rsidRDefault="007E7FF3" w:rsidP="00CE3008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="00EB71DC">
              <w:rPr>
                <w:b/>
                <w:bCs/>
                <w:sz w:val="28"/>
                <w:szCs w:val="28"/>
              </w:rPr>
              <w:t xml:space="preserve"> (integrated skills)</w:t>
            </w:r>
          </w:p>
        </w:tc>
      </w:tr>
      <w:tr w:rsidR="002C708A" w:rsidTr="00580BD7">
        <w:tc>
          <w:tcPr>
            <w:tcW w:w="1722" w:type="dxa"/>
            <w:shd w:val="clear" w:color="auto" w:fill="FFFFFF" w:themeFill="background1"/>
          </w:tcPr>
          <w:p w:rsidR="002C708A" w:rsidRPr="002C708A" w:rsidRDefault="00847111" w:rsidP="00CE300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7</w:t>
            </w:r>
            <w:r w:rsidR="009B4E9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.Office hours</w:t>
            </w:r>
          </w:p>
        </w:tc>
        <w:tc>
          <w:tcPr>
            <w:tcW w:w="7628" w:type="dxa"/>
          </w:tcPr>
          <w:tbl>
            <w:tblPr>
              <w:tblpPr w:leftFromText="180" w:rightFromText="180" w:vertAnchor="text" w:tblpY="1"/>
              <w:tblOverlap w:val="never"/>
              <w:tblW w:w="117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718"/>
            </w:tblGrid>
            <w:tr w:rsidR="00FE71B1" w:rsidRPr="006766CD" w:rsidTr="00DE3835">
              <w:tc>
                <w:tcPr>
                  <w:tcW w:w="6238" w:type="dxa"/>
                </w:tcPr>
                <w:p w:rsidR="00FE71B1" w:rsidRPr="00B368A0" w:rsidRDefault="00601A8F" w:rsidP="00601A8F">
                  <w:pPr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Wednesday</w:t>
                  </w:r>
                  <w:r w:rsidR="007E7FF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7E7FF3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Thursday</w:t>
                  </w:r>
                </w:p>
              </w:tc>
            </w:tr>
          </w:tbl>
          <w:p w:rsidR="002C708A" w:rsidRDefault="002C708A" w:rsidP="00CE300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E3008" w:rsidRPr="00010877" w:rsidTr="0079003A">
        <w:tc>
          <w:tcPr>
            <w:tcW w:w="9350" w:type="dxa"/>
            <w:gridSpan w:val="2"/>
          </w:tcPr>
          <w:p w:rsidR="00CE3008" w:rsidRPr="00C01764" w:rsidRDefault="00847111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8</w:t>
            </w:r>
            <w:r w:rsidR="00CE3008" w:rsidRPr="00C017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-Course Overview</w:t>
            </w:r>
          </w:p>
          <w:p w:rsidR="00B3281F" w:rsidRPr="00E61F41" w:rsidRDefault="00487829" w:rsidP="00B3281F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ar-KW"/>
              </w:rPr>
              <w:t xml:space="preserve">    </w:t>
            </w:r>
            <w:r w:rsidR="00B3281F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English for Islamic studies is designed for the </w:t>
            </w:r>
            <w:r w:rsidR="00A16F93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students of the </w:t>
            </w:r>
            <w:r w:rsidR="00B3281F" w:rsidRPr="00E61F41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ar-KW"/>
              </w:rPr>
              <w:t>Islamic Sciences</w:t>
            </w:r>
            <w:r w:rsidR="00A16F93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to</w:t>
            </w:r>
            <w:r w:rsidR="00B3281F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meet the needs of English in their field. English for specific purposes help them to learn vocabularies and phrases related to their own field.</w:t>
            </w:r>
          </w:p>
          <w:p w:rsidR="008A0B59" w:rsidRPr="00C01764" w:rsidRDefault="0067365C" w:rsidP="0067365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They will learn English (ESP) </w:t>
            </w:r>
            <w:r w:rsidR="00802496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quickly and effectively which</w:t>
            </w:r>
            <w:r w:rsidR="00FE71B1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is based on the com</w:t>
            </w:r>
            <w:r w:rsidR="0081114D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municative approach</w:t>
            </w:r>
            <w:r w:rsidR="00FE71B1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with</w:t>
            </w:r>
            <w:r w:rsidR="00802496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innovative new features.</w:t>
            </w:r>
            <w:r w:rsidR="00FE71B1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Vocabulary and grammar has a good</w:t>
            </w:r>
            <w:r w:rsidR="00B3281F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position in the course</w:t>
            </w:r>
            <w:r w:rsidR="00FE71B1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  <w:r w:rsidR="00B3281F" w:rsidRPr="00E61F41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 The four skills of language will be taught based on Islamic religious contexts.</w:t>
            </w:r>
            <w:r w:rsidR="0080249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</w:p>
        </w:tc>
      </w:tr>
      <w:tr w:rsidR="004F6E5A" w:rsidRPr="00010877" w:rsidTr="00AD168F">
        <w:tc>
          <w:tcPr>
            <w:tcW w:w="9350" w:type="dxa"/>
            <w:gridSpan w:val="2"/>
          </w:tcPr>
          <w:p w:rsidR="004F6E5A" w:rsidRPr="0081114D" w:rsidRDefault="00847111" w:rsidP="009B54B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9</w:t>
            </w:r>
            <w:r w:rsidR="004F6E5A" w:rsidRPr="0081114D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KW"/>
              </w:rPr>
              <w:t>. Course Objectives:</w:t>
            </w:r>
          </w:p>
          <w:p w:rsidR="008E4D3E" w:rsidRPr="0081114D" w:rsidRDefault="00644596" w:rsidP="008E4D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1- </w:t>
            </w:r>
            <w:r w:rsidR="008E4D3E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To help and mo</w:t>
            </w:r>
            <w:r w:rsidR="0067365C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tivat</w:t>
            </w:r>
            <w:r w:rsidR="00E61F41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e students to comprehend religious</w:t>
            </w:r>
            <w:r w:rsidR="0067365C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texts</w:t>
            </w: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.</w:t>
            </w:r>
          </w:p>
          <w:p w:rsidR="00A11BD6" w:rsidRDefault="008E4D3E" w:rsidP="006736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2-To make the students </w:t>
            </w:r>
            <w:r w:rsidR="0067365C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learn</w:t>
            </w: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 </w:t>
            </w:r>
            <w:r w:rsidR="00A11BD6"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 xml:space="preserve">and use as much vocabulary and phrases </w:t>
            </w: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as possible.</w:t>
            </w:r>
          </w:p>
          <w:p w:rsidR="00A11BD6" w:rsidRPr="0081114D" w:rsidRDefault="0067365C" w:rsidP="006736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3- To provide an opportunity in English for Islamic studies in their future career.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4- To encourage students’ to participate in class activities.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  <w:r w:rsidRPr="0081114D">
              <w:rPr>
                <w:rFonts w:ascii="Times New Roman" w:hAnsi="Times New Roman" w:cs="Times New Roman"/>
                <w:sz w:val="28"/>
                <w:szCs w:val="28"/>
                <w:lang w:bidi="ar-KW"/>
              </w:rPr>
              <w:t>5- To help them to see the way to learn English language through latest techniques.</w:t>
            </w:r>
          </w:p>
          <w:p w:rsidR="00A11BD6" w:rsidRPr="0081114D" w:rsidRDefault="00A11BD6" w:rsidP="00A11BD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ar-KW"/>
              </w:rPr>
            </w:pPr>
          </w:p>
        </w:tc>
      </w:tr>
      <w:tr w:rsidR="003932A1" w:rsidRPr="00010877" w:rsidTr="00BC18B5">
        <w:tc>
          <w:tcPr>
            <w:tcW w:w="9350" w:type="dxa"/>
            <w:gridSpan w:val="2"/>
          </w:tcPr>
          <w:p w:rsidR="003932A1" w:rsidRPr="0081114D" w:rsidRDefault="00847111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10</w:t>
            </w:r>
            <w:r w:rsidR="003932A1"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Student’s Obligation</w:t>
            </w:r>
          </w:p>
          <w:p w:rsidR="00A11BD6" w:rsidRPr="0081114D" w:rsidRDefault="00A11BD6" w:rsidP="009B54B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Students must participate in the lectures in order to pass the </w:t>
            </w:r>
            <w:r w:rsidR="0081114D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exams. 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>Daily participation and assignments are very important and will be evaluated during the year. The use of mobile phone is prohibited in the class</w:t>
            </w:r>
          </w:p>
          <w:p w:rsidR="003932A1" w:rsidRPr="0081114D" w:rsidRDefault="003932A1" w:rsidP="00FA101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DD39A4" w:rsidRDefault="00DD39A4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8111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Forms of Teaching</w:t>
            </w:r>
          </w:p>
          <w:p w:rsidR="00EB3B0D" w:rsidRPr="0081114D" w:rsidRDefault="00EB3B0D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sz w:val="28"/>
                <w:szCs w:val="28"/>
              </w:rPr>
              <w:t>Communicative approach(integrated skills</w:t>
            </w:r>
            <w:r w:rsidR="005B142D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2C0010" w:rsidRPr="0081114D" w:rsidRDefault="000F2E0C" w:rsidP="000F2E0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Several forms of teaching are used in the class. They will learn English t</w:t>
            </w:r>
            <w:r w:rsidR="00586AEA">
              <w:rPr>
                <w:rFonts w:asciiTheme="majorBidi" w:hAnsiTheme="majorBidi" w:cstheme="majorBidi"/>
                <w:sz w:val="28"/>
                <w:szCs w:val="28"/>
              </w:rPr>
              <w:t>hrough visual means like short clips,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video</w:t>
            </w:r>
            <w:r w:rsidR="00586AEA">
              <w:rPr>
                <w:rFonts w:asciiTheme="majorBidi" w:hAnsiTheme="majorBidi" w:cstheme="majorBidi"/>
                <w:sz w:val="28"/>
                <w:szCs w:val="28"/>
              </w:rPr>
              <w:t>,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semi</w:t>
            </w:r>
            <w:r w:rsidR="00586AEA">
              <w:rPr>
                <w:rFonts w:asciiTheme="majorBidi" w:hAnsiTheme="majorBidi" w:cstheme="majorBidi"/>
                <w:sz w:val="28"/>
                <w:szCs w:val="28"/>
              </w:rPr>
              <w:t>nars and posters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. Power point </w:t>
            </w:r>
            <w:r w:rsidR="0081114D">
              <w:rPr>
                <w:rFonts w:asciiTheme="majorBidi" w:hAnsiTheme="majorBidi" w:cstheme="majorBidi"/>
                <w:sz w:val="28"/>
                <w:szCs w:val="28"/>
              </w:rPr>
              <w:t>presentations, t</w:t>
            </w:r>
            <w:r w:rsidR="0045209A" w:rsidRPr="0081114D">
              <w:rPr>
                <w:rFonts w:asciiTheme="majorBidi" w:hAnsiTheme="majorBidi" w:cstheme="majorBidi"/>
                <w:sz w:val="28"/>
                <w:szCs w:val="28"/>
              </w:rPr>
              <w:t>he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CD</w:t>
            </w:r>
            <w:r w:rsidR="0045209A" w:rsidRPr="0081114D">
              <w:rPr>
                <w:rFonts w:asciiTheme="majorBidi" w:hAnsiTheme="majorBidi" w:cstheme="majorBidi"/>
                <w:sz w:val="28"/>
                <w:szCs w:val="28"/>
              </w:rPr>
              <w:t>, t</w:t>
            </w:r>
            <w:r w:rsidR="005C5D96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proofErr w:type="gramStart"/>
            <w:r w:rsidR="005C5D96">
              <w:rPr>
                <w:rFonts w:asciiTheme="majorBidi" w:hAnsiTheme="majorBidi" w:cstheme="majorBidi"/>
                <w:sz w:val="28"/>
                <w:szCs w:val="28"/>
              </w:rPr>
              <w:t>DVD ,</w:t>
            </w:r>
            <w:proofErr w:type="gramEnd"/>
            <w:r w:rsidR="005C5D96">
              <w:rPr>
                <w:rFonts w:asciiTheme="majorBidi" w:hAnsiTheme="majorBidi" w:cstheme="majorBidi"/>
                <w:sz w:val="28"/>
                <w:szCs w:val="28"/>
              </w:rPr>
              <w:t xml:space="preserve"> pair or group work and </w:t>
            </w:r>
            <w:r w:rsidRPr="0081114D">
              <w:rPr>
                <w:rFonts w:asciiTheme="majorBidi" w:hAnsiTheme="majorBidi" w:cstheme="majorBidi"/>
                <w:sz w:val="28"/>
                <w:szCs w:val="28"/>
              </w:rPr>
              <w:t>the white board will be used in order to have a better and effective understanding.</w:t>
            </w:r>
          </w:p>
          <w:p w:rsidR="00644596" w:rsidRPr="0081114D" w:rsidRDefault="00644596" w:rsidP="0064459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927B9" w:rsidRPr="0081114D" w:rsidRDefault="00B927B9" w:rsidP="009B54B4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EC75CE" w:rsidRDefault="009C7B8E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Pr="00C017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Assessment scheme</w:t>
            </w:r>
          </w:p>
          <w:p w:rsidR="009C7B8E" w:rsidRPr="00EC75CE" w:rsidRDefault="009C7B8E" w:rsidP="00EC75CE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4596" w:rsidRDefault="00644596" w:rsidP="00644596">
            <w:pPr>
              <w:jc w:val="both"/>
              <w:rPr>
                <w:rStyle w:val="FontStyle19"/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Marking system: 40 marks till the final exam</w:t>
            </w:r>
          </w:p>
          <w:p w:rsidR="002A0CCE" w:rsidRDefault="002A0CCE" w:rsidP="002A0CCE">
            <w:pPr>
              <w:pStyle w:val="ListParagraph"/>
              <w:numPr>
                <w:ilvl w:val="0"/>
                <w:numId w:val="16"/>
              </w:numPr>
              <w:jc w:val="both"/>
              <w:rPr>
                <w:rStyle w:val="FontStyle19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 xml:space="preserve">Exam </w:t>
            </w:r>
            <w:r w:rsidR="003216D7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 xml:space="preserve">                                   </w:t>
            </w:r>
            <w:r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20 Marks</w:t>
            </w:r>
          </w:p>
          <w:p w:rsidR="002A0CCE" w:rsidRDefault="002A0CCE" w:rsidP="002A0CCE">
            <w:pPr>
              <w:pStyle w:val="ListParagraph"/>
              <w:numPr>
                <w:ilvl w:val="0"/>
                <w:numId w:val="16"/>
              </w:numPr>
              <w:jc w:val="both"/>
              <w:rPr>
                <w:rStyle w:val="FontStyle19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 xml:space="preserve">Writing Report </w:t>
            </w:r>
            <w:r w:rsidR="003216D7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 xml:space="preserve">                    </w:t>
            </w:r>
            <w:r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5 Marks</w:t>
            </w:r>
          </w:p>
          <w:p w:rsidR="002A0CCE" w:rsidRDefault="002A0CCE" w:rsidP="002A0CCE">
            <w:pPr>
              <w:pStyle w:val="ListParagraph"/>
              <w:numPr>
                <w:ilvl w:val="0"/>
                <w:numId w:val="16"/>
              </w:numPr>
              <w:jc w:val="both"/>
              <w:rPr>
                <w:rStyle w:val="FontStyle19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 xml:space="preserve">Seminar          </w:t>
            </w:r>
            <w:r w:rsidR="003216D7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 xml:space="preserve">                    </w:t>
            </w:r>
            <w:r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 xml:space="preserve"> 5 Marks</w:t>
            </w:r>
          </w:p>
          <w:p w:rsidR="002A0CCE" w:rsidRDefault="002A0CCE" w:rsidP="002A0CCE">
            <w:pPr>
              <w:pStyle w:val="ListParagraph"/>
              <w:numPr>
                <w:ilvl w:val="0"/>
                <w:numId w:val="16"/>
              </w:numPr>
              <w:jc w:val="both"/>
              <w:rPr>
                <w:rStyle w:val="FontStyle19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 xml:space="preserve">Quiz     </w:t>
            </w:r>
            <w:r w:rsidR="003216D7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 xml:space="preserve">                                </w:t>
            </w:r>
            <w:r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5 Marks</w:t>
            </w:r>
          </w:p>
          <w:p w:rsidR="002A0CCE" w:rsidRPr="002A0CCE" w:rsidRDefault="002A0CCE" w:rsidP="002A0CCE">
            <w:pPr>
              <w:pStyle w:val="ListParagraph"/>
              <w:numPr>
                <w:ilvl w:val="0"/>
                <w:numId w:val="16"/>
              </w:numPr>
              <w:jc w:val="both"/>
              <w:rPr>
                <w:rStyle w:val="FontStyle19"/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 xml:space="preserve">Daily Participation </w:t>
            </w:r>
            <w:r w:rsidR="003216D7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 xml:space="preserve">            </w:t>
            </w:r>
            <w:r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5 Marks</w:t>
            </w:r>
          </w:p>
          <w:p w:rsidR="00EC75CE" w:rsidRPr="0081114D" w:rsidRDefault="00EC75CE" w:rsidP="00644596">
            <w:pPr>
              <w:jc w:val="both"/>
              <w:rPr>
                <w:rStyle w:val="FontStyle19"/>
                <w:rFonts w:asciiTheme="majorBidi" w:hAnsiTheme="majorBidi" w:cstheme="majorBid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  <w:p w:rsidR="00644596" w:rsidRPr="0081114D" w:rsidRDefault="00644596" w:rsidP="00644596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Style w:val="FontStyle19"/>
                <w:rFonts w:asciiTheme="majorBidi" w:hAnsiTheme="majorBidi" w:cstheme="majorBidi"/>
                <w:sz w:val="28"/>
                <w:szCs w:val="28"/>
              </w:rPr>
              <w:t>Final exam: 60 marks</w:t>
            </w:r>
          </w:p>
          <w:p w:rsidR="009C7B8E" w:rsidRPr="00644596" w:rsidRDefault="009C7B8E" w:rsidP="00644596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644596">
              <w:rPr>
                <w:rFonts w:asciiTheme="majorBidi" w:hAnsiTheme="majorBidi" w:cstheme="majorBidi"/>
                <w:sz w:val="28"/>
                <w:szCs w:val="28"/>
              </w:rPr>
              <w:t xml:space="preserve"> Total Average:  40+ 60= 100% marks</w:t>
            </w: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9104BB" w:rsidRDefault="009104BB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DD39A4" w:rsidRDefault="004D69BC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9C7B8E"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Reading List</w:t>
            </w:r>
            <w:r w:rsidR="00837AC2"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and References</w:t>
            </w:r>
            <w:r w:rsidR="009C7B8E" w:rsidRPr="009104B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  <w:p w:rsidR="009104BB" w:rsidRPr="009104BB" w:rsidRDefault="009104BB" w:rsidP="009B54B4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04038" w:rsidRPr="00FD2A2C" w:rsidRDefault="00FD2A2C" w:rsidP="00FD2A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1-English for </w:t>
            </w:r>
            <w:proofErr w:type="spellStart"/>
            <w:r w:rsidRPr="00FD2A2C">
              <w:rPr>
                <w:rFonts w:asciiTheme="majorBidi" w:hAnsiTheme="majorBidi" w:cstheme="majorBidi"/>
                <w:sz w:val="28"/>
                <w:szCs w:val="28"/>
              </w:rPr>
              <w:t>islamic</w:t>
            </w:r>
            <w:proofErr w:type="spellEnd"/>
            <w:r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 studies: </w:t>
            </w:r>
            <w:proofErr w:type="spellStart"/>
            <w:r w:rsidRPr="00FD2A2C"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  <w:proofErr w:type="spellEnd"/>
            <w:r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 for sophomore </w:t>
            </w:r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Dr. </w:t>
            </w:r>
            <w:proofErr w:type="spellStart"/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>Safrul</w:t>
            </w:r>
            <w:proofErr w:type="spellEnd"/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>Muluk</w:t>
            </w:r>
            <w:proofErr w:type="spellEnd"/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>S.Ag</w:t>
            </w:r>
            <w:proofErr w:type="spellEnd"/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, M.A., </w:t>
            </w:r>
            <w:proofErr w:type="spellStart"/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>M.Ed</w:t>
            </w:r>
            <w:proofErr w:type="spellEnd"/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 Dr. </w:t>
            </w:r>
            <w:proofErr w:type="spellStart"/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>Luthfi</w:t>
            </w:r>
            <w:proofErr w:type="spellEnd"/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>Aunie</w:t>
            </w:r>
            <w:proofErr w:type="spellEnd"/>
            <w:r w:rsidR="00704038" w:rsidRPr="00FD2A2C">
              <w:rPr>
                <w:rFonts w:asciiTheme="majorBidi" w:hAnsiTheme="majorBidi" w:cstheme="majorBidi"/>
                <w:sz w:val="28"/>
                <w:szCs w:val="28"/>
              </w:rPr>
              <w:t>, MA</w:t>
            </w:r>
            <w:r w:rsidR="00795C6E" w:rsidRPr="00FD2A2C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95C6E" w:rsidRPr="00FD2A2C" w:rsidRDefault="00795C6E" w:rsidP="00FD2A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2- My first Islamic studies book by M </w:t>
            </w:r>
            <w:proofErr w:type="spellStart"/>
            <w:r w:rsidRPr="00FD2A2C">
              <w:rPr>
                <w:rFonts w:asciiTheme="majorBidi" w:hAnsiTheme="majorBidi" w:cstheme="majorBidi"/>
                <w:sz w:val="28"/>
                <w:szCs w:val="28"/>
              </w:rPr>
              <w:t>arkaz</w:t>
            </w:r>
            <w:proofErr w:type="spellEnd"/>
            <w:r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 M </w:t>
            </w:r>
            <w:proofErr w:type="spellStart"/>
            <w:r w:rsidRPr="00FD2A2C">
              <w:rPr>
                <w:rFonts w:asciiTheme="majorBidi" w:hAnsiTheme="majorBidi" w:cstheme="majorBidi"/>
                <w:sz w:val="28"/>
                <w:szCs w:val="28"/>
              </w:rPr>
              <w:t>u’aadh</w:t>
            </w:r>
            <w:proofErr w:type="spellEnd"/>
            <w:r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 Bin </w:t>
            </w:r>
            <w:proofErr w:type="spellStart"/>
            <w:r w:rsidRPr="00FD2A2C">
              <w:rPr>
                <w:rFonts w:asciiTheme="majorBidi" w:hAnsiTheme="majorBidi" w:cstheme="majorBidi"/>
                <w:sz w:val="28"/>
                <w:szCs w:val="28"/>
              </w:rPr>
              <w:t>Jabal</w:t>
            </w:r>
            <w:proofErr w:type="spellEnd"/>
          </w:p>
          <w:p w:rsidR="00FA0DBC" w:rsidRPr="00FD2A2C" w:rsidRDefault="00FD2A2C" w:rsidP="00FD2A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  <w:r w:rsidR="009D500A" w:rsidRPr="00FD2A2C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FA0DBC" w:rsidRPr="00FD2A2C">
              <w:rPr>
                <w:rFonts w:asciiTheme="majorBidi" w:hAnsiTheme="majorBidi" w:cstheme="majorBidi"/>
                <w:sz w:val="28"/>
                <w:szCs w:val="28"/>
              </w:rPr>
              <w:t>English Grammar in Use</w:t>
            </w:r>
            <w:r w:rsidR="000B04B3"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 by Raymond Murphy.</w:t>
            </w:r>
          </w:p>
          <w:p w:rsidR="000B04B3" w:rsidRPr="00FD2A2C" w:rsidRDefault="00FD2A2C" w:rsidP="00FD2A2C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  <w:r w:rsidR="009D500A" w:rsidRPr="00FD2A2C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0B04B3" w:rsidRPr="00FD2A2C">
              <w:rPr>
                <w:rFonts w:asciiTheme="majorBidi" w:hAnsiTheme="majorBidi" w:cstheme="majorBidi"/>
                <w:sz w:val="28"/>
                <w:szCs w:val="28"/>
              </w:rPr>
              <w:t>The good grammar book by</w:t>
            </w:r>
            <w:r w:rsidR="00524F4F" w:rsidRPr="00FD2A2C">
              <w:rPr>
                <w:rFonts w:asciiTheme="majorBidi" w:hAnsiTheme="majorBidi" w:cstheme="majorBidi"/>
                <w:sz w:val="28"/>
                <w:szCs w:val="28"/>
              </w:rPr>
              <w:t xml:space="preserve"> Michael Swan and Catherine Walter.</w:t>
            </w:r>
          </w:p>
          <w:p w:rsidR="000B04B3" w:rsidRPr="00FD2A2C" w:rsidRDefault="000B04B3" w:rsidP="00FD2A2C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837AC2" w:rsidRPr="008A6057" w:rsidRDefault="00837AC2" w:rsidP="00253700">
            <w:pPr>
              <w:pStyle w:val="ListParagraph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D39A4" w:rsidRPr="00010877" w:rsidTr="00BC18B5">
        <w:tc>
          <w:tcPr>
            <w:tcW w:w="9350" w:type="dxa"/>
            <w:gridSpan w:val="2"/>
          </w:tcPr>
          <w:p w:rsidR="009104BB" w:rsidRDefault="009104BB" w:rsidP="00B368A0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D1235" w:rsidRPr="00B368A0" w:rsidRDefault="00AB3A62" w:rsidP="00847111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368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84711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B368A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 Learning outcomes</w:t>
            </w:r>
          </w:p>
          <w:p w:rsidR="003D1235" w:rsidRPr="003D1235" w:rsidRDefault="003D1235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B368A0">
              <w:rPr>
                <w:rFonts w:asciiTheme="majorBidi" w:hAnsiTheme="majorBidi" w:cstheme="majorBidi"/>
                <w:sz w:val="28"/>
                <w:szCs w:val="28"/>
              </w:rPr>
              <w:t>Stud</w:t>
            </w:r>
            <w:r w:rsidR="0015147B">
              <w:rPr>
                <w:rFonts w:asciiTheme="majorBidi" w:hAnsiTheme="majorBidi" w:cstheme="majorBidi"/>
                <w:sz w:val="28"/>
                <w:szCs w:val="28"/>
              </w:rPr>
              <w:t>ents will be able to understand</w:t>
            </w:r>
            <w:r w:rsidR="005D67F4">
              <w:rPr>
                <w:rFonts w:asciiTheme="majorBidi" w:hAnsiTheme="majorBidi" w:cstheme="majorBidi"/>
                <w:sz w:val="28"/>
                <w:szCs w:val="28"/>
              </w:rPr>
              <w:t xml:space="preserve"> religious texts</w:t>
            </w:r>
            <w:r w:rsidRPr="00B368A0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3D1235" w:rsidRPr="00C01764" w:rsidRDefault="00206C01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</w:t>
            </w:r>
            <w:r w:rsidR="003D1235" w:rsidRPr="00C01764">
              <w:rPr>
                <w:rFonts w:asciiTheme="majorBidi" w:hAnsiTheme="majorBidi" w:cstheme="majorBidi"/>
                <w:sz w:val="28"/>
                <w:szCs w:val="28"/>
              </w:rPr>
              <w:t>omprehend new vocabularies</w:t>
            </w:r>
            <w:r w:rsidR="005D67F4">
              <w:rPr>
                <w:rFonts w:asciiTheme="majorBidi" w:hAnsiTheme="majorBidi" w:cstheme="majorBidi"/>
                <w:sz w:val="28"/>
                <w:szCs w:val="28"/>
              </w:rPr>
              <w:t xml:space="preserve"> found in their </w:t>
            </w:r>
            <w:proofErr w:type="gramStart"/>
            <w:r w:rsidR="005D67F4">
              <w:rPr>
                <w:rFonts w:asciiTheme="majorBidi" w:hAnsiTheme="majorBidi" w:cstheme="majorBidi"/>
                <w:sz w:val="28"/>
                <w:szCs w:val="28"/>
              </w:rPr>
              <w:t>field(</w:t>
            </w:r>
            <w:proofErr w:type="gramEnd"/>
            <w:r w:rsidR="005D67F4">
              <w:rPr>
                <w:rFonts w:asciiTheme="majorBidi" w:hAnsiTheme="majorBidi" w:cstheme="majorBidi"/>
                <w:sz w:val="28"/>
                <w:szCs w:val="28"/>
              </w:rPr>
              <w:t>Islamic Sciences)</w:t>
            </w:r>
            <w:r w:rsidR="003D1235" w:rsidRPr="00C01764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  <w:p w:rsidR="003D1235" w:rsidRPr="003D1235" w:rsidRDefault="003D1235" w:rsidP="00B368A0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D1235" w:rsidRPr="0015147B" w:rsidRDefault="005D67F4" w:rsidP="0015147B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importance of ESP will be crystal clear for them</w:t>
            </w:r>
          </w:p>
          <w:p w:rsidR="004D69BC" w:rsidRPr="003D1235" w:rsidRDefault="001F519B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3D1235">
              <w:rPr>
                <w:rFonts w:asciiTheme="majorBidi" w:hAnsiTheme="majorBidi" w:cstheme="majorBidi"/>
                <w:sz w:val="28"/>
                <w:szCs w:val="28"/>
              </w:rPr>
              <w:t>Students will be familiarized with the four skills of language (listening,</w:t>
            </w:r>
            <w:r w:rsidR="005D67F4">
              <w:rPr>
                <w:rFonts w:asciiTheme="majorBidi" w:hAnsiTheme="majorBidi" w:cstheme="majorBidi"/>
                <w:sz w:val="28"/>
                <w:szCs w:val="28"/>
              </w:rPr>
              <w:t xml:space="preserve"> speaking, reading and writing)</w:t>
            </w:r>
            <w:r w:rsidR="004D69BC" w:rsidRPr="003D123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07FE5">
              <w:rPr>
                <w:rFonts w:asciiTheme="majorBidi" w:hAnsiTheme="majorBidi" w:cstheme="majorBidi"/>
                <w:sz w:val="28"/>
                <w:szCs w:val="28"/>
              </w:rPr>
              <w:t>in Islamic contexts.</w:t>
            </w:r>
            <w:r w:rsidR="004D69BC" w:rsidRPr="003D1235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4D69BC" w:rsidRPr="00C01764" w:rsidRDefault="002154F1" w:rsidP="00B368A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C01764">
              <w:rPr>
                <w:rFonts w:asciiTheme="majorBidi" w:hAnsiTheme="majorBidi" w:cstheme="majorBidi"/>
                <w:sz w:val="28"/>
                <w:szCs w:val="28"/>
              </w:rPr>
              <w:t>Identify</w:t>
            </w:r>
            <w:r w:rsidR="004D69BC" w:rsidRPr="00C01764">
              <w:rPr>
                <w:rFonts w:asciiTheme="majorBidi" w:hAnsiTheme="majorBidi" w:cstheme="majorBidi"/>
                <w:sz w:val="28"/>
                <w:szCs w:val="28"/>
              </w:rPr>
              <w:t xml:space="preserve"> the various tenses in English </w:t>
            </w:r>
          </w:p>
          <w:p w:rsidR="001F519B" w:rsidRPr="003D1235" w:rsidRDefault="001F519B" w:rsidP="00B368A0">
            <w:pPr>
              <w:ind w:left="36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37AC2" w:rsidRPr="00010877" w:rsidTr="00BC18B5">
        <w:tc>
          <w:tcPr>
            <w:tcW w:w="9350" w:type="dxa"/>
            <w:gridSpan w:val="2"/>
          </w:tcPr>
          <w:p w:rsidR="00837AC2" w:rsidRPr="00EB76B9" w:rsidRDefault="00847111" w:rsidP="00EB76B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</w:t>
            </w:r>
            <w:r w:rsidR="007B441F">
              <w:rPr>
                <w:b/>
                <w:bCs/>
                <w:sz w:val="28"/>
                <w:szCs w:val="28"/>
              </w:rPr>
              <w:t>The topics:</w:t>
            </w:r>
          </w:p>
        </w:tc>
      </w:tr>
      <w:tr w:rsidR="00EB76B9" w:rsidRPr="00C01764" w:rsidTr="00580BD7">
        <w:trPr>
          <w:trHeight w:val="694"/>
        </w:trPr>
        <w:tc>
          <w:tcPr>
            <w:tcW w:w="1722" w:type="dxa"/>
            <w:shd w:val="clear" w:color="auto" w:fill="FFFFFF" w:themeFill="background1"/>
          </w:tcPr>
          <w:p w:rsidR="00EB76B9" w:rsidRPr="00F37831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lastRenderedPageBreak/>
              <w:t>Time</w:t>
            </w:r>
          </w:p>
        </w:tc>
        <w:tc>
          <w:tcPr>
            <w:tcW w:w="7628" w:type="dxa"/>
          </w:tcPr>
          <w:p w:rsidR="00EB76B9" w:rsidRPr="00B43564" w:rsidRDefault="007B441F" w:rsidP="00EB76B9">
            <w:pPr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B4356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Topics</w:t>
            </w:r>
          </w:p>
        </w:tc>
      </w:tr>
      <w:tr w:rsidR="00EB76B9" w:rsidRPr="00EA505D" w:rsidTr="00580BD7">
        <w:tc>
          <w:tcPr>
            <w:tcW w:w="1722" w:type="dxa"/>
            <w:shd w:val="clear" w:color="auto" w:fill="FFFFFF" w:themeFill="background1"/>
          </w:tcPr>
          <w:p w:rsidR="00EB76B9" w:rsidRPr="00EA505D" w:rsidRDefault="007B441F" w:rsidP="00E77B08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Week 1</w:t>
            </w:r>
          </w:p>
        </w:tc>
        <w:tc>
          <w:tcPr>
            <w:tcW w:w="7628" w:type="dxa"/>
          </w:tcPr>
          <w:p w:rsidR="007B441F" w:rsidRDefault="00D01E32" w:rsidP="002960DB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1114D">
              <w:rPr>
                <w:rFonts w:asciiTheme="majorBidi" w:hAnsiTheme="majorBidi" w:cstheme="majorBidi"/>
                <w:sz w:val="28"/>
                <w:szCs w:val="28"/>
              </w:rPr>
              <w:t>Presenting</w:t>
            </w:r>
            <w:r w:rsidR="007B441F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 the organization and aim of the </w:t>
            </w:r>
            <w:r w:rsidR="002960DB">
              <w:rPr>
                <w:rFonts w:asciiTheme="majorBidi" w:hAnsiTheme="majorBidi" w:cstheme="majorBidi"/>
                <w:sz w:val="28"/>
                <w:szCs w:val="28"/>
              </w:rPr>
              <w:t>text</w:t>
            </w:r>
            <w:r w:rsidR="007B441F" w:rsidRPr="0081114D">
              <w:rPr>
                <w:rFonts w:asciiTheme="majorBidi" w:hAnsiTheme="majorBidi" w:cstheme="majorBidi"/>
                <w:sz w:val="28"/>
                <w:szCs w:val="28"/>
              </w:rPr>
              <w:t xml:space="preserve">book. </w:t>
            </w:r>
            <w:r w:rsidR="00B368A0" w:rsidRPr="0081114D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7B441F" w:rsidRPr="0081114D">
              <w:rPr>
                <w:rFonts w:asciiTheme="majorBidi" w:hAnsiTheme="majorBidi" w:cstheme="majorBidi"/>
                <w:sz w:val="28"/>
                <w:szCs w:val="28"/>
              </w:rPr>
              <w:t>Introducing the flow of the chapters in the book.</w:t>
            </w:r>
          </w:p>
          <w:p w:rsidR="002960DB" w:rsidRDefault="00BF7CC3" w:rsidP="00B36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English</w:t>
            </w:r>
            <w:r w:rsidR="002960DB">
              <w:rPr>
                <w:rFonts w:asciiTheme="majorBidi" w:hAnsiTheme="majorBidi" w:cstheme="majorBidi"/>
                <w:sz w:val="28"/>
                <w:szCs w:val="28"/>
              </w:rPr>
              <w:t xml:space="preserve"> for specific Purposes and General English.</w:t>
            </w:r>
          </w:p>
          <w:p w:rsidR="002960DB" w:rsidRPr="0081114D" w:rsidRDefault="002960DB" w:rsidP="00B368A0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Some terminologies in English</w:t>
            </w:r>
          </w:p>
          <w:p w:rsidR="00EB76B9" w:rsidRPr="00EA505D" w:rsidRDefault="00EB76B9" w:rsidP="00C354E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6B9" w:rsidRPr="00EA505D" w:rsidTr="00580BD7">
        <w:tc>
          <w:tcPr>
            <w:tcW w:w="1722" w:type="dxa"/>
            <w:shd w:val="clear" w:color="auto" w:fill="FFFFFF" w:themeFill="background1"/>
          </w:tcPr>
          <w:p w:rsidR="00EB76B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7628" w:type="dxa"/>
          </w:tcPr>
          <w:p w:rsidR="00EB76B9" w:rsidRDefault="004C3C39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five pillars of Islam- Faith</w:t>
            </w:r>
          </w:p>
          <w:p w:rsidR="004C3C39" w:rsidRDefault="004C3C39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Present Simple</w:t>
            </w:r>
          </w:p>
          <w:p w:rsidR="00FB73B8" w:rsidRPr="00EA505D" w:rsidRDefault="00FB73B8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EB76B9" w:rsidRPr="00EA505D" w:rsidTr="00580BD7">
        <w:tc>
          <w:tcPr>
            <w:tcW w:w="1722" w:type="dxa"/>
            <w:shd w:val="clear" w:color="auto" w:fill="FFFFFF" w:themeFill="background1"/>
          </w:tcPr>
          <w:p w:rsidR="00EB76B9" w:rsidRPr="00EA505D" w:rsidRDefault="007B441F" w:rsidP="00C354E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A505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3</w:t>
            </w:r>
          </w:p>
        </w:tc>
        <w:tc>
          <w:tcPr>
            <w:tcW w:w="7628" w:type="dxa"/>
          </w:tcPr>
          <w:p w:rsidR="00FB73B8" w:rsidRDefault="00FB73B8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Prayer</w:t>
            </w:r>
          </w:p>
          <w:p w:rsidR="00EB76B9" w:rsidRDefault="004C3C39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Sipritual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Benefits of Prayer</w:t>
            </w:r>
          </w:p>
          <w:p w:rsidR="00FB73B8" w:rsidRPr="00EA505D" w:rsidRDefault="00FB73B8" w:rsidP="007B441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A54F9" w:rsidRPr="00A07AC7" w:rsidTr="00580BD7">
        <w:tc>
          <w:tcPr>
            <w:tcW w:w="1722" w:type="dxa"/>
            <w:shd w:val="clear" w:color="auto" w:fill="FFFFFF" w:themeFill="background1"/>
          </w:tcPr>
          <w:p w:rsidR="00BA54F9" w:rsidRPr="008537E6" w:rsidRDefault="007B441F" w:rsidP="008537E6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7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Week 4</w:t>
            </w:r>
          </w:p>
        </w:tc>
        <w:tc>
          <w:tcPr>
            <w:tcW w:w="7628" w:type="dxa"/>
          </w:tcPr>
          <w:p w:rsidR="00FB73B8" w:rsidRDefault="00FB73B8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Zakat (Almsgiving) </w:t>
            </w:r>
          </w:p>
          <w:p w:rsidR="00BA54F9" w:rsidRDefault="004C3C39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A07AC7">
              <w:rPr>
                <w:rFonts w:asciiTheme="majorBidi" w:hAnsiTheme="majorBidi" w:cstheme="majorBidi"/>
                <w:sz w:val="28"/>
                <w:szCs w:val="28"/>
              </w:rPr>
              <w:t>The Forms of Charity</w:t>
            </w:r>
          </w:p>
          <w:p w:rsidR="00FB73B8" w:rsidRPr="00EA505D" w:rsidRDefault="00FB73B8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A54F9" w:rsidRPr="00A07AC7" w:rsidTr="00580BD7">
        <w:tc>
          <w:tcPr>
            <w:tcW w:w="1722" w:type="dxa"/>
            <w:shd w:val="clear" w:color="auto" w:fill="FFFFFF" w:themeFill="background1"/>
          </w:tcPr>
          <w:p w:rsidR="00BA54F9" w:rsidRPr="008537E6" w:rsidRDefault="008537E6" w:rsidP="008537E6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</w:t>
            </w:r>
            <w:r w:rsidR="007B441F" w:rsidRPr="008537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5</w:t>
            </w:r>
          </w:p>
        </w:tc>
        <w:tc>
          <w:tcPr>
            <w:tcW w:w="7628" w:type="dxa"/>
          </w:tcPr>
          <w:p w:rsidR="004C3C39" w:rsidRDefault="004C3C39" w:rsidP="00BF7CC3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7AC7">
              <w:rPr>
                <w:rFonts w:asciiTheme="majorBidi" w:hAnsiTheme="majorBidi" w:cstheme="majorBidi"/>
                <w:sz w:val="28"/>
                <w:szCs w:val="28"/>
              </w:rPr>
              <w:t>Fasting in Islam</w:t>
            </w:r>
          </w:p>
          <w:p w:rsidR="004C3C39" w:rsidRPr="00A07AC7" w:rsidRDefault="004C3C39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7AC7">
              <w:rPr>
                <w:rFonts w:asciiTheme="majorBidi" w:hAnsiTheme="majorBidi" w:cstheme="majorBidi"/>
                <w:sz w:val="28"/>
                <w:szCs w:val="28"/>
              </w:rPr>
              <w:t>Fasting and Self-Control</w:t>
            </w:r>
          </w:p>
          <w:p w:rsidR="004C3C39" w:rsidRPr="00A07AC7" w:rsidRDefault="004C3C39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7AC7">
              <w:rPr>
                <w:rFonts w:asciiTheme="majorBidi" w:hAnsiTheme="majorBidi" w:cstheme="majorBidi"/>
                <w:sz w:val="28"/>
                <w:szCs w:val="28"/>
              </w:rPr>
              <w:t>Fasting as a social exercise</w:t>
            </w:r>
          </w:p>
          <w:p w:rsidR="004C3C39" w:rsidRPr="00A07AC7" w:rsidRDefault="004C3C39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7AC7">
              <w:rPr>
                <w:rFonts w:asciiTheme="majorBidi" w:hAnsiTheme="majorBidi" w:cstheme="majorBidi"/>
                <w:sz w:val="28"/>
                <w:szCs w:val="28"/>
              </w:rPr>
              <w:t>Fasting as a physical remedy</w:t>
            </w:r>
          </w:p>
          <w:p w:rsidR="004C3C39" w:rsidRPr="00EA505D" w:rsidRDefault="004C3C39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A54F9" w:rsidRPr="00A07AC7" w:rsidTr="00580BD7">
        <w:tc>
          <w:tcPr>
            <w:tcW w:w="1722" w:type="dxa"/>
            <w:shd w:val="clear" w:color="auto" w:fill="FFFFFF" w:themeFill="background1"/>
          </w:tcPr>
          <w:p w:rsidR="00BA54F9" w:rsidRPr="008537E6" w:rsidRDefault="007B441F" w:rsidP="008537E6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7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6</w:t>
            </w:r>
          </w:p>
        </w:tc>
        <w:tc>
          <w:tcPr>
            <w:tcW w:w="7628" w:type="dxa"/>
          </w:tcPr>
          <w:p w:rsidR="00863051" w:rsidRDefault="00246C27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7AC7">
              <w:rPr>
                <w:rFonts w:asciiTheme="majorBidi" w:hAnsiTheme="majorBidi" w:cstheme="majorBidi"/>
                <w:sz w:val="28"/>
                <w:szCs w:val="28"/>
              </w:rPr>
              <w:t>The pilgrimage</w:t>
            </w:r>
            <w:r w:rsidRPr="00EA505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246C27" w:rsidRPr="00EA505D" w:rsidRDefault="00246C27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BA54F9" w:rsidRPr="00A07AC7" w:rsidTr="00580BD7">
        <w:tc>
          <w:tcPr>
            <w:tcW w:w="1722" w:type="dxa"/>
            <w:shd w:val="clear" w:color="auto" w:fill="FFFFFF" w:themeFill="background1"/>
          </w:tcPr>
          <w:p w:rsidR="00BA54F9" w:rsidRPr="008537E6" w:rsidRDefault="007B441F" w:rsidP="008537E6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7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7</w:t>
            </w:r>
          </w:p>
        </w:tc>
        <w:tc>
          <w:tcPr>
            <w:tcW w:w="7628" w:type="dxa"/>
          </w:tcPr>
          <w:p w:rsidR="00CB4684" w:rsidRDefault="00CB4684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The Quran</w:t>
            </w:r>
          </w:p>
          <w:p w:rsidR="0094506B" w:rsidRPr="00EA505D" w:rsidRDefault="00FC6EB9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Present</w:t>
            </w:r>
            <w:r w:rsidR="00CB468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Continuous</w:t>
            </w:r>
          </w:p>
        </w:tc>
      </w:tr>
      <w:tr w:rsidR="005850AD" w:rsidRPr="00A07AC7" w:rsidTr="00580BD7">
        <w:tc>
          <w:tcPr>
            <w:tcW w:w="1722" w:type="dxa"/>
            <w:shd w:val="clear" w:color="auto" w:fill="FFFFFF" w:themeFill="background1"/>
          </w:tcPr>
          <w:p w:rsidR="005850AD" w:rsidRPr="008537E6" w:rsidRDefault="007B441F" w:rsidP="008537E6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7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8</w:t>
            </w:r>
          </w:p>
        </w:tc>
        <w:tc>
          <w:tcPr>
            <w:tcW w:w="7628" w:type="dxa"/>
          </w:tcPr>
          <w:p w:rsidR="007F03EA" w:rsidRPr="00EA505D" w:rsidRDefault="00A07AC7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Revision</w:t>
            </w:r>
          </w:p>
        </w:tc>
      </w:tr>
      <w:tr w:rsidR="005850AD" w:rsidRPr="00A07AC7" w:rsidTr="00580BD7">
        <w:tc>
          <w:tcPr>
            <w:tcW w:w="1722" w:type="dxa"/>
            <w:shd w:val="clear" w:color="auto" w:fill="FFFFFF" w:themeFill="background1"/>
          </w:tcPr>
          <w:p w:rsidR="005850AD" w:rsidRPr="008537E6" w:rsidRDefault="00863051" w:rsidP="008537E6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7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9</w:t>
            </w:r>
          </w:p>
        </w:tc>
        <w:tc>
          <w:tcPr>
            <w:tcW w:w="7628" w:type="dxa"/>
          </w:tcPr>
          <w:p w:rsidR="00A07AC7" w:rsidRPr="00A07AC7" w:rsidRDefault="00A07AC7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7AC7">
              <w:rPr>
                <w:rFonts w:asciiTheme="majorBidi" w:hAnsiTheme="majorBidi" w:cstheme="majorBidi"/>
                <w:sz w:val="28"/>
                <w:szCs w:val="28"/>
              </w:rPr>
              <w:t>Prophet’s Life</w:t>
            </w:r>
          </w:p>
          <w:p w:rsidR="005850AD" w:rsidRPr="00EA505D" w:rsidRDefault="00A07AC7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A07AC7">
              <w:rPr>
                <w:rFonts w:asciiTheme="majorBidi" w:hAnsiTheme="majorBidi" w:cstheme="majorBidi"/>
                <w:sz w:val="28"/>
                <w:szCs w:val="28"/>
              </w:rPr>
              <w:t>Past Simple</w:t>
            </w:r>
          </w:p>
        </w:tc>
      </w:tr>
      <w:tr w:rsidR="005850AD" w:rsidRPr="00A07AC7" w:rsidTr="00580BD7">
        <w:tc>
          <w:tcPr>
            <w:tcW w:w="1722" w:type="dxa"/>
            <w:shd w:val="clear" w:color="auto" w:fill="FFFFFF" w:themeFill="background1"/>
          </w:tcPr>
          <w:p w:rsidR="005850AD" w:rsidRPr="008537E6" w:rsidRDefault="00863051" w:rsidP="008537E6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7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10</w:t>
            </w:r>
          </w:p>
        </w:tc>
        <w:tc>
          <w:tcPr>
            <w:tcW w:w="7628" w:type="dxa"/>
          </w:tcPr>
          <w:p w:rsidR="00A07AC7" w:rsidRPr="00571752" w:rsidRDefault="00A07AC7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571752">
              <w:rPr>
                <w:rFonts w:asciiTheme="majorBidi" w:hAnsiTheme="majorBidi" w:cstheme="majorBidi"/>
                <w:sz w:val="28"/>
                <w:szCs w:val="28"/>
              </w:rPr>
              <w:t>The family system in Islam</w:t>
            </w:r>
          </w:p>
          <w:p w:rsidR="00A07AC7" w:rsidRDefault="00A07AC7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Modals</w:t>
            </w:r>
          </w:p>
          <w:p w:rsidR="005850AD" w:rsidRPr="00EA505D" w:rsidRDefault="005850AD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37831" w:rsidRPr="00A07AC7" w:rsidTr="00580BD7">
        <w:tc>
          <w:tcPr>
            <w:tcW w:w="1722" w:type="dxa"/>
            <w:shd w:val="clear" w:color="auto" w:fill="FFFFFF" w:themeFill="background1"/>
          </w:tcPr>
          <w:p w:rsidR="00F37831" w:rsidRPr="008537E6" w:rsidRDefault="00863051" w:rsidP="008537E6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7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11</w:t>
            </w:r>
          </w:p>
        </w:tc>
        <w:tc>
          <w:tcPr>
            <w:tcW w:w="7628" w:type="dxa"/>
          </w:tcPr>
          <w:p w:rsidR="00F37831" w:rsidRPr="00EA505D" w:rsidRDefault="00D01E32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Present Perfect</w:t>
            </w:r>
            <w:r w:rsidR="00A07AC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  <w:tr w:rsidR="005850AD" w:rsidRPr="00A07AC7" w:rsidTr="00580BD7">
        <w:tc>
          <w:tcPr>
            <w:tcW w:w="1722" w:type="dxa"/>
            <w:shd w:val="clear" w:color="auto" w:fill="FFFFFF" w:themeFill="background1"/>
          </w:tcPr>
          <w:p w:rsidR="005850AD" w:rsidRPr="008537E6" w:rsidRDefault="00863051" w:rsidP="008537E6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7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12</w:t>
            </w:r>
          </w:p>
        </w:tc>
        <w:tc>
          <w:tcPr>
            <w:tcW w:w="7628" w:type="dxa"/>
          </w:tcPr>
          <w:p w:rsidR="005850AD" w:rsidRPr="00EA505D" w:rsidRDefault="00A07AC7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Doing the Worksheets</w:t>
            </w:r>
          </w:p>
        </w:tc>
      </w:tr>
      <w:tr w:rsidR="0075219A" w:rsidRPr="00A07AC7" w:rsidTr="00580BD7">
        <w:tc>
          <w:tcPr>
            <w:tcW w:w="1722" w:type="dxa"/>
            <w:shd w:val="clear" w:color="auto" w:fill="FFFFFF" w:themeFill="background1"/>
          </w:tcPr>
          <w:p w:rsidR="0075219A" w:rsidRPr="008537E6" w:rsidRDefault="00A709A0" w:rsidP="008537E6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7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13</w:t>
            </w:r>
          </w:p>
        </w:tc>
        <w:tc>
          <w:tcPr>
            <w:tcW w:w="7628" w:type="dxa"/>
          </w:tcPr>
          <w:p w:rsidR="0075219A" w:rsidRPr="00EA505D" w:rsidRDefault="00CB4684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Revision</w:t>
            </w:r>
          </w:p>
        </w:tc>
      </w:tr>
      <w:tr w:rsidR="0075219A" w:rsidRPr="00A07AC7" w:rsidTr="00580BD7">
        <w:tc>
          <w:tcPr>
            <w:tcW w:w="1722" w:type="dxa"/>
            <w:shd w:val="clear" w:color="auto" w:fill="FFFFFF" w:themeFill="background1"/>
          </w:tcPr>
          <w:p w:rsidR="0075219A" w:rsidRPr="008537E6" w:rsidRDefault="00A709A0" w:rsidP="008537E6">
            <w:pPr>
              <w:tabs>
                <w:tab w:val="left" w:pos="1610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537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Week 14</w:t>
            </w:r>
          </w:p>
        </w:tc>
        <w:tc>
          <w:tcPr>
            <w:tcW w:w="7628" w:type="dxa"/>
          </w:tcPr>
          <w:p w:rsidR="0075219A" w:rsidRPr="00EA505D" w:rsidRDefault="00A709A0" w:rsidP="00A07AC7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Presenting Seminars</w:t>
            </w:r>
          </w:p>
        </w:tc>
      </w:tr>
    </w:tbl>
    <w:p w:rsidR="00745805" w:rsidRDefault="00745805" w:rsidP="0036414D">
      <w:pPr>
        <w:rPr>
          <w:rFonts w:asciiTheme="majorBidi" w:hAnsiTheme="majorBidi" w:cstheme="majorBidi"/>
          <w:sz w:val="24"/>
          <w:szCs w:val="24"/>
        </w:rPr>
      </w:pPr>
    </w:p>
    <w:p w:rsidR="00F2451C" w:rsidRDefault="00F2451C" w:rsidP="0036414D">
      <w:pPr>
        <w:rPr>
          <w:rFonts w:asciiTheme="majorBidi" w:hAnsiTheme="majorBidi" w:cstheme="majorBidi"/>
          <w:sz w:val="24"/>
          <w:szCs w:val="24"/>
        </w:rPr>
      </w:pPr>
    </w:p>
    <w:p w:rsidR="00F0173D" w:rsidRPr="00745805" w:rsidRDefault="00C12180" w:rsidP="00125D81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45805">
        <w:rPr>
          <w:rFonts w:asciiTheme="majorBidi" w:hAnsiTheme="majorBidi" w:cstheme="majorBidi"/>
          <w:b/>
          <w:bCs/>
          <w:sz w:val="28"/>
          <w:szCs w:val="28"/>
        </w:rPr>
        <w:t>Th</w:t>
      </w:r>
      <w:r w:rsidR="00745805" w:rsidRPr="00745805">
        <w:rPr>
          <w:rFonts w:asciiTheme="majorBidi" w:hAnsiTheme="majorBidi" w:cstheme="majorBidi"/>
          <w:b/>
          <w:bCs/>
          <w:sz w:val="28"/>
          <w:szCs w:val="28"/>
        </w:rPr>
        <w:t xml:space="preserve">e questions </w:t>
      </w:r>
      <w:r w:rsidRPr="00745805">
        <w:rPr>
          <w:rFonts w:asciiTheme="majorBidi" w:hAnsiTheme="majorBidi" w:cstheme="majorBidi"/>
          <w:b/>
          <w:bCs/>
          <w:sz w:val="28"/>
          <w:szCs w:val="28"/>
        </w:rPr>
        <w:t xml:space="preserve">will </w:t>
      </w:r>
      <w:proofErr w:type="gramStart"/>
      <w:r w:rsidRPr="00745805">
        <w:rPr>
          <w:rFonts w:asciiTheme="majorBidi" w:hAnsiTheme="majorBidi" w:cstheme="majorBidi"/>
          <w:b/>
          <w:bCs/>
          <w:sz w:val="28"/>
          <w:szCs w:val="28"/>
        </w:rPr>
        <w:t>be :</w:t>
      </w:r>
      <w:proofErr w:type="gramEnd"/>
    </w:p>
    <w:p w:rsidR="00C12180" w:rsidRPr="00745805" w:rsidRDefault="00C12180" w:rsidP="00C1218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745805">
        <w:rPr>
          <w:rFonts w:asciiTheme="majorBidi" w:hAnsiTheme="majorBidi" w:cstheme="majorBidi"/>
          <w:sz w:val="28"/>
          <w:szCs w:val="28"/>
        </w:rPr>
        <w:lastRenderedPageBreak/>
        <w:t>Multiple Choices</w:t>
      </w:r>
    </w:p>
    <w:p w:rsidR="00C12180" w:rsidRPr="00745805" w:rsidRDefault="00F02806" w:rsidP="00B43564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True or False (based on text passages)</w:t>
      </w:r>
    </w:p>
    <w:p w:rsidR="00C12180" w:rsidRPr="00745805" w:rsidRDefault="00C12180" w:rsidP="004F1033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745805">
        <w:rPr>
          <w:rFonts w:asciiTheme="majorBidi" w:hAnsiTheme="majorBidi" w:cstheme="majorBidi"/>
          <w:sz w:val="28"/>
          <w:szCs w:val="28"/>
        </w:rPr>
        <w:t xml:space="preserve">Fill in the blanks by </w:t>
      </w:r>
      <w:r w:rsidR="004F1033" w:rsidRPr="00745805">
        <w:rPr>
          <w:rFonts w:asciiTheme="majorBidi" w:hAnsiTheme="majorBidi" w:cstheme="majorBidi"/>
          <w:sz w:val="28"/>
          <w:szCs w:val="28"/>
        </w:rPr>
        <w:t>the given words.</w:t>
      </w:r>
    </w:p>
    <w:p w:rsidR="002965F9" w:rsidRPr="00745805" w:rsidRDefault="0036414D" w:rsidP="00C12180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Reading Passages: </w:t>
      </w:r>
      <w:r w:rsidR="002965F9" w:rsidRPr="00745805">
        <w:rPr>
          <w:rFonts w:asciiTheme="majorBidi" w:hAnsiTheme="majorBidi" w:cstheme="majorBidi"/>
          <w:sz w:val="28"/>
          <w:szCs w:val="28"/>
        </w:rPr>
        <w:t>Answering the questions according to the given reading passage.</w:t>
      </w:r>
    </w:p>
    <w:p w:rsidR="00C90488" w:rsidRDefault="00B43564" w:rsidP="00561E6B">
      <w:pPr>
        <w:ind w:left="360"/>
        <w:rPr>
          <w:rFonts w:asciiTheme="majorBidi" w:hAnsiTheme="majorBidi" w:cstheme="majorBidi"/>
          <w:sz w:val="28"/>
          <w:szCs w:val="28"/>
        </w:rPr>
      </w:pPr>
      <w:r w:rsidRPr="00745805">
        <w:rPr>
          <w:rFonts w:asciiTheme="majorBidi" w:hAnsiTheme="majorBidi" w:cstheme="majorBidi"/>
          <w:sz w:val="28"/>
          <w:szCs w:val="28"/>
        </w:rPr>
        <w:t>5</w:t>
      </w:r>
      <w:r w:rsidR="00C90488" w:rsidRPr="00745805">
        <w:rPr>
          <w:rFonts w:asciiTheme="majorBidi" w:hAnsiTheme="majorBidi" w:cstheme="majorBidi"/>
          <w:sz w:val="28"/>
          <w:szCs w:val="28"/>
        </w:rPr>
        <w:t>Complete the paragraph using the correct tense of the verbs given.</w:t>
      </w:r>
    </w:p>
    <w:p w:rsidR="0036414D" w:rsidRPr="00745805" w:rsidRDefault="0036414D" w:rsidP="00561E6B">
      <w:pPr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6-Changing the tense of the </w:t>
      </w:r>
      <w:proofErr w:type="spellStart"/>
      <w:r>
        <w:rPr>
          <w:rFonts w:asciiTheme="majorBidi" w:hAnsiTheme="majorBidi" w:cstheme="majorBidi"/>
          <w:sz w:val="28"/>
          <w:szCs w:val="28"/>
        </w:rPr>
        <w:t>sentese</w:t>
      </w:r>
      <w:proofErr w:type="spellEnd"/>
    </w:p>
    <w:p w:rsidR="00D86C22" w:rsidRPr="00745805" w:rsidRDefault="00055896" w:rsidP="00561E6B">
      <w:pPr>
        <w:ind w:left="360"/>
        <w:rPr>
          <w:rFonts w:asciiTheme="majorBidi" w:hAnsiTheme="majorBidi" w:cstheme="majorBidi"/>
          <w:sz w:val="28"/>
          <w:szCs w:val="28"/>
        </w:rPr>
      </w:pPr>
      <w:r w:rsidRPr="00745805">
        <w:rPr>
          <w:rFonts w:asciiTheme="majorBidi" w:hAnsiTheme="majorBidi" w:cstheme="majorBidi"/>
          <w:sz w:val="28"/>
          <w:szCs w:val="28"/>
        </w:rPr>
        <w:t>6-Counting</w:t>
      </w:r>
      <w:r w:rsidR="00D86C22" w:rsidRPr="00745805">
        <w:rPr>
          <w:rFonts w:asciiTheme="majorBidi" w:hAnsiTheme="majorBidi" w:cstheme="majorBidi"/>
          <w:sz w:val="28"/>
          <w:szCs w:val="28"/>
        </w:rPr>
        <w:t>, and matching questions.</w:t>
      </w:r>
    </w:p>
    <w:p w:rsidR="00055896" w:rsidRPr="00745805" w:rsidRDefault="00D86C22" w:rsidP="00561E6B">
      <w:pPr>
        <w:ind w:left="360"/>
        <w:rPr>
          <w:rFonts w:asciiTheme="majorBidi" w:hAnsiTheme="majorBidi" w:cstheme="majorBidi"/>
          <w:sz w:val="28"/>
          <w:szCs w:val="28"/>
        </w:rPr>
      </w:pPr>
      <w:r w:rsidRPr="00745805">
        <w:rPr>
          <w:rFonts w:asciiTheme="majorBidi" w:hAnsiTheme="majorBidi" w:cstheme="majorBidi"/>
          <w:sz w:val="28"/>
          <w:szCs w:val="28"/>
        </w:rPr>
        <w:t>7-</w:t>
      </w:r>
      <w:r w:rsidR="00487829" w:rsidRPr="00745805">
        <w:rPr>
          <w:rFonts w:asciiTheme="majorBidi" w:hAnsiTheme="majorBidi" w:cstheme="majorBidi"/>
          <w:sz w:val="28"/>
          <w:szCs w:val="28"/>
        </w:rPr>
        <w:t xml:space="preserve">writing the </w:t>
      </w:r>
      <w:r w:rsidRPr="00745805">
        <w:rPr>
          <w:rFonts w:asciiTheme="majorBidi" w:hAnsiTheme="majorBidi" w:cstheme="majorBidi"/>
          <w:sz w:val="28"/>
          <w:szCs w:val="28"/>
        </w:rPr>
        <w:t>missing</w:t>
      </w:r>
      <w:r w:rsidR="00487829" w:rsidRPr="00745805">
        <w:rPr>
          <w:rFonts w:asciiTheme="majorBidi" w:hAnsiTheme="majorBidi" w:cstheme="majorBidi"/>
          <w:sz w:val="28"/>
          <w:szCs w:val="28"/>
        </w:rPr>
        <w:t xml:space="preserve"> letters</w:t>
      </w:r>
    </w:p>
    <w:p w:rsidR="00C90488" w:rsidRPr="00745805" w:rsidRDefault="00C90488" w:rsidP="00C90488">
      <w:pPr>
        <w:rPr>
          <w:rFonts w:asciiTheme="majorBidi" w:hAnsiTheme="majorBidi" w:cstheme="majorBidi"/>
          <w:sz w:val="28"/>
          <w:szCs w:val="28"/>
        </w:rPr>
      </w:pPr>
    </w:p>
    <w:sectPr w:rsidR="00C90488" w:rsidRPr="00745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F4"/>
    <w:multiLevelType w:val="hybridMultilevel"/>
    <w:tmpl w:val="99D4CCA2"/>
    <w:lvl w:ilvl="0" w:tplc="0409000B">
      <w:start w:val="1"/>
      <w:numFmt w:val="bullet"/>
      <w:lvlText w:val=""/>
      <w:lvlJc w:val="left"/>
      <w:pPr>
        <w:ind w:left="3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50" w:hanging="360"/>
      </w:pPr>
      <w:rPr>
        <w:rFonts w:ascii="Wingdings" w:hAnsi="Wingdings" w:hint="default"/>
      </w:rPr>
    </w:lvl>
  </w:abstractNum>
  <w:abstractNum w:abstractNumId="1">
    <w:nsid w:val="0AE11A99"/>
    <w:multiLevelType w:val="multilevel"/>
    <w:tmpl w:val="34F875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">
    <w:nsid w:val="10F706FD"/>
    <w:multiLevelType w:val="multilevel"/>
    <w:tmpl w:val="953209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3">
    <w:nsid w:val="16742107"/>
    <w:multiLevelType w:val="hybridMultilevel"/>
    <w:tmpl w:val="1F045ECC"/>
    <w:lvl w:ilvl="0" w:tplc="E1B0DCC6">
      <w:start w:val="1"/>
      <w:numFmt w:val="decimal"/>
      <w:lvlText w:val="%1-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648BB"/>
    <w:multiLevelType w:val="hybridMultilevel"/>
    <w:tmpl w:val="1FA0B0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9B2EC7"/>
    <w:multiLevelType w:val="hybridMultilevel"/>
    <w:tmpl w:val="A6EE8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C7C91"/>
    <w:multiLevelType w:val="multilevel"/>
    <w:tmpl w:val="953209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7">
    <w:nsid w:val="32CB4DF9"/>
    <w:multiLevelType w:val="hybridMultilevel"/>
    <w:tmpl w:val="2AAC926E"/>
    <w:lvl w:ilvl="0" w:tplc="E638B842">
      <w:start w:val="6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C0CAD"/>
    <w:multiLevelType w:val="hybridMultilevel"/>
    <w:tmpl w:val="F132A186"/>
    <w:lvl w:ilvl="0" w:tplc="FF12106A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F4334F"/>
    <w:multiLevelType w:val="hybridMultilevel"/>
    <w:tmpl w:val="0D4EC590"/>
    <w:lvl w:ilvl="0" w:tplc="169A689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94EF8"/>
    <w:multiLevelType w:val="multilevel"/>
    <w:tmpl w:val="E56C1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52316009"/>
    <w:multiLevelType w:val="hybridMultilevel"/>
    <w:tmpl w:val="DB6E9678"/>
    <w:lvl w:ilvl="0" w:tplc="909E60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26265"/>
    <w:multiLevelType w:val="hybridMultilevel"/>
    <w:tmpl w:val="FF564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87541"/>
    <w:multiLevelType w:val="hybridMultilevel"/>
    <w:tmpl w:val="67DA6EA6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6E417936"/>
    <w:multiLevelType w:val="hybridMultilevel"/>
    <w:tmpl w:val="800479DA"/>
    <w:lvl w:ilvl="0" w:tplc="1CEE3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2576D"/>
    <w:multiLevelType w:val="hybridMultilevel"/>
    <w:tmpl w:val="4F72295A"/>
    <w:lvl w:ilvl="0" w:tplc="4BC4FD6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14"/>
  </w:num>
  <w:num w:numId="9">
    <w:abstractNumId w:val="1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9A"/>
    <w:rsid w:val="000008C3"/>
    <w:rsid w:val="00010877"/>
    <w:rsid w:val="00030004"/>
    <w:rsid w:val="00055896"/>
    <w:rsid w:val="000606FB"/>
    <w:rsid w:val="000B04B3"/>
    <w:rsid w:val="000C562E"/>
    <w:rsid w:val="000D1FAF"/>
    <w:rsid w:val="000E62D8"/>
    <w:rsid w:val="000F2E0C"/>
    <w:rsid w:val="00125D81"/>
    <w:rsid w:val="00146411"/>
    <w:rsid w:val="00150E93"/>
    <w:rsid w:val="0015147B"/>
    <w:rsid w:val="00195E67"/>
    <w:rsid w:val="001F0917"/>
    <w:rsid w:val="001F519B"/>
    <w:rsid w:val="00205485"/>
    <w:rsid w:val="00206C01"/>
    <w:rsid w:val="00211867"/>
    <w:rsid w:val="002127EE"/>
    <w:rsid w:val="002154F1"/>
    <w:rsid w:val="00246C27"/>
    <w:rsid w:val="00253700"/>
    <w:rsid w:val="002706C8"/>
    <w:rsid w:val="00271BDE"/>
    <w:rsid w:val="002960DB"/>
    <w:rsid w:val="002965F9"/>
    <w:rsid w:val="002A0CCE"/>
    <w:rsid w:val="002B7C97"/>
    <w:rsid w:val="002C0010"/>
    <w:rsid w:val="002C708A"/>
    <w:rsid w:val="00300C3D"/>
    <w:rsid w:val="00320751"/>
    <w:rsid w:val="003216D7"/>
    <w:rsid w:val="00331AD4"/>
    <w:rsid w:val="0036414D"/>
    <w:rsid w:val="003932A1"/>
    <w:rsid w:val="003A5854"/>
    <w:rsid w:val="003D1235"/>
    <w:rsid w:val="0045209A"/>
    <w:rsid w:val="0045222F"/>
    <w:rsid w:val="00487829"/>
    <w:rsid w:val="004C123B"/>
    <w:rsid w:val="004C3C39"/>
    <w:rsid w:val="004D69BC"/>
    <w:rsid w:val="004F1033"/>
    <w:rsid w:val="004F6E5A"/>
    <w:rsid w:val="00506543"/>
    <w:rsid w:val="00524F4F"/>
    <w:rsid w:val="00526E38"/>
    <w:rsid w:val="00530D15"/>
    <w:rsid w:val="00561E6B"/>
    <w:rsid w:val="00571752"/>
    <w:rsid w:val="00580BD7"/>
    <w:rsid w:val="005850AD"/>
    <w:rsid w:val="00586AEA"/>
    <w:rsid w:val="005B142D"/>
    <w:rsid w:val="005C5D96"/>
    <w:rsid w:val="005D67F4"/>
    <w:rsid w:val="005E5502"/>
    <w:rsid w:val="00601A8F"/>
    <w:rsid w:val="0062527A"/>
    <w:rsid w:val="006373E1"/>
    <w:rsid w:val="00644596"/>
    <w:rsid w:val="00657C44"/>
    <w:rsid w:val="00666301"/>
    <w:rsid w:val="0067279B"/>
    <w:rsid w:val="00672D25"/>
    <w:rsid w:val="0067365C"/>
    <w:rsid w:val="006950EC"/>
    <w:rsid w:val="006F663D"/>
    <w:rsid w:val="00704038"/>
    <w:rsid w:val="00716475"/>
    <w:rsid w:val="00730F1F"/>
    <w:rsid w:val="00745805"/>
    <w:rsid w:val="0075219A"/>
    <w:rsid w:val="00795C6E"/>
    <w:rsid w:val="007B441F"/>
    <w:rsid w:val="007E7FF3"/>
    <w:rsid w:val="007F03EA"/>
    <w:rsid w:val="007F0F59"/>
    <w:rsid w:val="00802496"/>
    <w:rsid w:val="0081114D"/>
    <w:rsid w:val="00822FC4"/>
    <w:rsid w:val="00832362"/>
    <w:rsid w:val="00836907"/>
    <w:rsid w:val="00837AC2"/>
    <w:rsid w:val="00847111"/>
    <w:rsid w:val="008537E6"/>
    <w:rsid w:val="00863051"/>
    <w:rsid w:val="008708CE"/>
    <w:rsid w:val="008A0B59"/>
    <w:rsid w:val="008A6057"/>
    <w:rsid w:val="008C3728"/>
    <w:rsid w:val="008D7215"/>
    <w:rsid w:val="008E4D3E"/>
    <w:rsid w:val="008F05E6"/>
    <w:rsid w:val="008F32A2"/>
    <w:rsid w:val="009104BB"/>
    <w:rsid w:val="00921428"/>
    <w:rsid w:val="0094506B"/>
    <w:rsid w:val="009661DD"/>
    <w:rsid w:val="00980107"/>
    <w:rsid w:val="009B1DC3"/>
    <w:rsid w:val="009B4E99"/>
    <w:rsid w:val="009B54B4"/>
    <w:rsid w:val="009C7B8E"/>
    <w:rsid w:val="009D500A"/>
    <w:rsid w:val="00A07AC7"/>
    <w:rsid w:val="00A11BD6"/>
    <w:rsid w:val="00A16F93"/>
    <w:rsid w:val="00A2207E"/>
    <w:rsid w:val="00A709A0"/>
    <w:rsid w:val="00A92A7B"/>
    <w:rsid w:val="00AB3A62"/>
    <w:rsid w:val="00B07FE5"/>
    <w:rsid w:val="00B31ED7"/>
    <w:rsid w:val="00B3281F"/>
    <w:rsid w:val="00B368A0"/>
    <w:rsid w:val="00B43564"/>
    <w:rsid w:val="00B52B46"/>
    <w:rsid w:val="00B927B9"/>
    <w:rsid w:val="00BA54F9"/>
    <w:rsid w:val="00BB2B1F"/>
    <w:rsid w:val="00BB6BBC"/>
    <w:rsid w:val="00BE45A5"/>
    <w:rsid w:val="00BF7CC3"/>
    <w:rsid w:val="00C01587"/>
    <w:rsid w:val="00C01764"/>
    <w:rsid w:val="00C12180"/>
    <w:rsid w:val="00C27510"/>
    <w:rsid w:val="00C354E9"/>
    <w:rsid w:val="00C90488"/>
    <w:rsid w:val="00CB1DC9"/>
    <w:rsid w:val="00CB3F02"/>
    <w:rsid w:val="00CB4684"/>
    <w:rsid w:val="00CE3008"/>
    <w:rsid w:val="00D01E32"/>
    <w:rsid w:val="00D53A85"/>
    <w:rsid w:val="00D54DA0"/>
    <w:rsid w:val="00D86C22"/>
    <w:rsid w:val="00DD39A4"/>
    <w:rsid w:val="00E10D47"/>
    <w:rsid w:val="00E2336D"/>
    <w:rsid w:val="00E401DC"/>
    <w:rsid w:val="00E61F41"/>
    <w:rsid w:val="00E622DA"/>
    <w:rsid w:val="00E76E9A"/>
    <w:rsid w:val="00E77B08"/>
    <w:rsid w:val="00EA505D"/>
    <w:rsid w:val="00EB3B0D"/>
    <w:rsid w:val="00EB71DC"/>
    <w:rsid w:val="00EB76B9"/>
    <w:rsid w:val="00EC75CE"/>
    <w:rsid w:val="00EE5A54"/>
    <w:rsid w:val="00F0173D"/>
    <w:rsid w:val="00F02806"/>
    <w:rsid w:val="00F2451C"/>
    <w:rsid w:val="00F37831"/>
    <w:rsid w:val="00F92BE5"/>
    <w:rsid w:val="00FA0DBC"/>
    <w:rsid w:val="00FA101C"/>
    <w:rsid w:val="00FB73B8"/>
    <w:rsid w:val="00FC169C"/>
    <w:rsid w:val="00FC6EB9"/>
    <w:rsid w:val="00FD2A2C"/>
    <w:rsid w:val="00F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AC2"/>
    <w:rPr>
      <w:color w:val="0563C1" w:themeColor="hyperlink"/>
      <w:u w:val="single"/>
    </w:rPr>
  </w:style>
  <w:style w:type="character" w:customStyle="1" w:styleId="FontStyle19">
    <w:name w:val="Font Style19"/>
    <w:basedOn w:val="DefaultParagraphFont"/>
    <w:uiPriority w:val="99"/>
    <w:rsid w:val="00644596"/>
    <w:rPr>
      <w:rFonts w:ascii="Palatino Linotype" w:hAnsi="Palatino Linotype" w:cs="Palatino Linotype" w:hint="default"/>
      <w:b/>
      <w:bCs/>
      <w:i/>
      <w:i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7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C7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7AC2"/>
    <w:rPr>
      <w:color w:val="0563C1" w:themeColor="hyperlink"/>
      <w:u w:val="single"/>
    </w:rPr>
  </w:style>
  <w:style w:type="character" w:customStyle="1" w:styleId="FontStyle19">
    <w:name w:val="Font Style19"/>
    <w:basedOn w:val="DefaultParagraphFont"/>
    <w:uiPriority w:val="99"/>
    <w:rsid w:val="00644596"/>
    <w:rPr>
      <w:rFonts w:ascii="Palatino Linotype" w:hAnsi="Palatino Linotype" w:cs="Palatino Linotype" w:hint="default"/>
      <w:b/>
      <w:bCs/>
      <w:i/>
      <w:iCs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654</Words>
  <Characters>3731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JALE MERT</dc:creator>
  <cp:lastModifiedBy>DIDAR</cp:lastModifiedBy>
  <cp:revision>3</cp:revision>
  <dcterms:created xsi:type="dcterms:W3CDTF">2023-01-24T14:40:00Z</dcterms:created>
  <dcterms:modified xsi:type="dcterms:W3CDTF">2023-01-24T16:33:00Z</dcterms:modified>
</cp:coreProperties>
</file>