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00" w:type="dxa"/>
        <w:tblInd w:w="63" w:type="dxa"/>
        <w:tblBorders>
          <w:top w:val="none" w:sz="0" w:space="0" w:color="auto"/>
          <w:left w:val="none" w:sz="0" w:space="0" w:color="auto"/>
          <w:bottom w:val="thickThinSmallGap" w:sz="2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4557"/>
        <w:gridCol w:w="956"/>
        <w:gridCol w:w="2258"/>
      </w:tblGrid>
      <w:tr w:rsidR="00B64064" w:rsidRPr="00771A2E" w14:paraId="11F75519" w14:textId="77777777" w:rsidTr="00B112E3">
        <w:trPr>
          <w:trHeight w:val="275"/>
        </w:trPr>
        <w:tc>
          <w:tcPr>
            <w:tcW w:w="3529" w:type="dxa"/>
            <w:vAlign w:val="bottom"/>
          </w:tcPr>
          <w:p w14:paraId="11819FBF" w14:textId="29C4583C" w:rsidR="00B64064" w:rsidRPr="00771A2E" w:rsidRDefault="00B64064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Salahaddin University–Erbil</w:t>
            </w:r>
          </w:p>
        </w:tc>
        <w:tc>
          <w:tcPr>
            <w:tcW w:w="4557" w:type="dxa"/>
            <w:vMerge w:val="restart"/>
            <w:vAlign w:val="bottom"/>
          </w:tcPr>
          <w:p w14:paraId="1CF47C40" w14:textId="474F8007" w:rsidR="00B64064" w:rsidRPr="00771A2E" w:rsidRDefault="00B64064" w:rsidP="00771A2E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noProof/>
                <w:sz w:val="28"/>
                <w:szCs w:val="28"/>
              </w:rPr>
              <w:drawing>
                <wp:inline distT="0" distB="0" distL="0" distR="0" wp14:anchorId="787A0A00" wp14:editId="06E5A0C2">
                  <wp:extent cx="885825" cy="7715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645" cy="773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</w:tcPr>
          <w:p w14:paraId="6A4F6C87" w14:textId="5C5ECCCC" w:rsidR="00B64064" w:rsidRPr="00771A2E" w:rsidRDefault="00B64064" w:rsidP="00AE5843">
            <w:pPr>
              <w:bidi w:val="0"/>
              <w:spacing w:line="276" w:lineRule="auto"/>
              <w:ind w:right="-101"/>
              <w:rPr>
                <w:rFonts w:asciiTheme="majorBidi" w:hAnsiTheme="majorBidi" w:cstheme="majorBidi"/>
                <w:lang w:bidi="ar-JO"/>
              </w:rPr>
            </w:pPr>
            <w:r w:rsidRPr="00771A2E">
              <w:rPr>
                <w:rFonts w:asciiTheme="majorBidi" w:hAnsiTheme="majorBidi" w:cstheme="majorBidi"/>
                <w:lang w:bidi="ar-JO"/>
              </w:rPr>
              <w:t>Module</w:t>
            </w:r>
            <w:r w:rsidR="00CA2923" w:rsidRPr="00771A2E">
              <w:rPr>
                <w:rFonts w:asciiTheme="majorBidi" w:hAnsiTheme="majorBidi" w:cstheme="majorBidi"/>
                <w:lang w:bidi="ar-JO"/>
              </w:rPr>
              <w:t>:</w:t>
            </w:r>
          </w:p>
        </w:tc>
        <w:tc>
          <w:tcPr>
            <w:tcW w:w="2258" w:type="dxa"/>
          </w:tcPr>
          <w:p w14:paraId="0403699D" w14:textId="5B4980AF" w:rsidR="00B64064" w:rsidRPr="004D617E" w:rsidRDefault="004D617E" w:rsidP="00AE5843">
            <w:pPr>
              <w:bidi w:val="0"/>
              <w:spacing w:line="264" w:lineRule="auto"/>
              <w:rPr>
                <w:rFonts w:asciiTheme="majorBidi" w:hAnsiTheme="majorBidi" w:cstheme="majorBidi"/>
                <w:rtl/>
                <w:lang w:bidi="ar-JO"/>
              </w:rPr>
            </w:pPr>
            <w:r w:rsidRPr="004D617E">
              <w:rPr>
                <w:rFonts w:asciiTheme="majorBidi" w:hAnsiTheme="majorBidi" w:cstheme="majorBidi"/>
                <w:lang w:bidi="ar-JO"/>
              </w:rPr>
              <w:t>Textbook</w:t>
            </w:r>
            <w:r>
              <w:rPr>
                <w:rFonts w:asciiTheme="majorBidi" w:hAnsiTheme="majorBidi" w:cstheme="majorBidi"/>
                <w:lang w:bidi="ar-JO"/>
              </w:rPr>
              <w:t xml:space="preserve"> </w:t>
            </w:r>
            <w:r w:rsidR="002C55D6" w:rsidRPr="004D617E">
              <w:rPr>
                <w:rFonts w:asciiTheme="majorBidi" w:hAnsiTheme="majorBidi" w:cstheme="majorBidi"/>
                <w:lang w:bidi="ar-JO"/>
              </w:rPr>
              <w:t>Analysis</w:t>
            </w:r>
          </w:p>
        </w:tc>
      </w:tr>
      <w:tr w:rsidR="00B8720A" w:rsidRPr="00771A2E" w14:paraId="0807414A" w14:textId="77777777" w:rsidTr="00B112E3">
        <w:trPr>
          <w:trHeight w:val="296"/>
        </w:trPr>
        <w:tc>
          <w:tcPr>
            <w:tcW w:w="3529" w:type="dxa"/>
            <w:vAlign w:val="bottom"/>
          </w:tcPr>
          <w:p w14:paraId="5888683D" w14:textId="77777777" w:rsidR="00B8720A" w:rsidRPr="00771A2E" w:rsidRDefault="00B8720A" w:rsidP="00B8720A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College of Basic Education</w:t>
            </w:r>
          </w:p>
        </w:tc>
        <w:tc>
          <w:tcPr>
            <w:tcW w:w="4557" w:type="dxa"/>
            <w:vMerge/>
            <w:vAlign w:val="bottom"/>
          </w:tcPr>
          <w:p w14:paraId="0413C2EE" w14:textId="77777777" w:rsidR="00B8720A" w:rsidRPr="00771A2E" w:rsidRDefault="00B8720A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0529E4FA" w14:textId="77777777" w:rsidR="00B8720A" w:rsidRPr="00771A2E" w:rsidRDefault="00B8720A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Stage:</w:t>
            </w:r>
          </w:p>
        </w:tc>
        <w:tc>
          <w:tcPr>
            <w:tcW w:w="2258" w:type="dxa"/>
          </w:tcPr>
          <w:p w14:paraId="33420D5C" w14:textId="66E53BE6" w:rsidR="00B8720A" w:rsidRPr="00771A2E" w:rsidRDefault="002C55D6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JO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JO"/>
              </w:rPr>
              <w:t>fourth</w:t>
            </w:r>
          </w:p>
        </w:tc>
      </w:tr>
      <w:tr w:rsidR="00771A2E" w:rsidRPr="00771A2E" w14:paraId="1CA97CB7" w14:textId="77777777" w:rsidTr="00B112E3">
        <w:trPr>
          <w:trHeight w:val="548"/>
        </w:trPr>
        <w:tc>
          <w:tcPr>
            <w:tcW w:w="3529" w:type="dxa"/>
            <w:vMerge w:val="restart"/>
          </w:tcPr>
          <w:p w14:paraId="19607692" w14:textId="51B11387" w:rsidR="00771A2E" w:rsidRPr="006775B8" w:rsidRDefault="00771A2E" w:rsidP="00771A2E">
            <w:pPr>
              <w:bidi w:val="0"/>
              <w:spacing w:line="276" w:lineRule="auto"/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</w:pP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Department</w:t>
            </w:r>
            <w:r w:rsidRPr="00771A2E"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  <w:t>:</w:t>
            </w:r>
            <w:r w:rsidRPr="00771A2E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6775B8">
              <w:rPr>
                <w:rFonts w:asciiTheme="majorBidi" w:hAnsiTheme="majorBidi" w:cstheme="majorBidi"/>
                <w:sz w:val="26"/>
                <w:szCs w:val="26"/>
                <w:lang w:val="en-GB" w:bidi="ar-JO"/>
              </w:rPr>
              <w:t>English</w:t>
            </w:r>
          </w:p>
        </w:tc>
        <w:tc>
          <w:tcPr>
            <w:tcW w:w="4557" w:type="dxa"/>
            <w:vMerge/>
            <w:vAlign w:val="bottom"/>
          </w:tcPr>
          <w:p w14:paraId="24B18BD8" w14:textId="77777777" w:rsidR="00771A2E" w:rsidRPr="00771A2E" w:rsidRDefault="00771A2E" w:rsidP="00B8720A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956" w:type="dxa"/>
          </w:tcPr>
          <w:p w14:paraId="4A4E97EA" w14:textId="2F362B85" w:rsidR="00771A2E" w:rsidRPr="00771A2E" w:rsidRDefault="00771A2E" w:rsidP="00AE5843">
            <w:pPr>
              <w:bidi w:val="0"/>
              <w:spacing w:line="276" w:lineRule="auto"/>
              <w:ind w:right="-72"/>
              <w:rPr>
                <w:rFonts w:asciiTheme="majorBidi" w:hAnsiTheme="majorBidi" w:cstheme="majorBidi"/>
                <w:sz w:val="26"/>
                <w:szCs w:val="26"/>
                <w:rtl/>
                <w:lang w:bidi="ar-JO"/>
              </w:rPr>
            </w:pPr>
          </w:p>
        </w:tc>
        <w:tc>
          <w:tcPr>
            <w:tcW w:w="2258" w:type="dxa"/>
          </w:tcPr>
          <w:p w14:paraId="4426B98F" w14:textId="39167FEB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</w:tr>
      <w:tr w:rsidR="00771A2E" w:rsidRPr="00771A2E" w14:paraId="30CE911B" w14:textId="77777777" w:rsidTr="00B112E3">
        <w:trPr>
          <w:trHeight w:val="284"/>
        </w:trPr>
        <w:tc>
          <w:tcPr>
            <w:tcW w:w="3529" w:type="dxa"/>
            <w:vMerge/>
          </w:tcPr>
          <w:p w14:paraId="2D22432F" w14:textId="008CD0DB" w:rsidR="00771A2E" w:rsidRPr="00771A2E" w:rsidRDefault="00771A2E" w:rsidP="00105CAA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4557" w:type="dxa"/>
            <w:vAlign w:val="center"/>
          </w:tcPr>
          <w:p w14:paraId="16783F96" w14:textId="0588DEDF" w:rsidR="00771A2E" w:rsidRPr="00771A2E" w:rsidRDefault="00771A2E" w:rsidP="002C55D6">
            <w:pPr>
              <w:bidi w:val="0"/>
              <w:spacing w:line="276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 </w:t>
            </w:r>
            <w:r w:rsidR="001312E3">
              <w:rPr>
                <w:rFonts w:asciiTheme="majorBidi" w:hAnsiTheme="majorBidi" w:cstheme="majorBidi"/>
                <w:sz w:val="26"/>
                <w:szCs w:val="26"/>
                <w:lang w:bidi="ar-JO"/>
              </w:rPr>
              <w:t>Mid</w:t>
            </w:r>
            <w:r w:rsidR="002C55D6">
              <w:rPr>
                <w:rFonts w:asciiTheme="majorBidi" w:hAnsiTheme="majorBidi" w:cstheme="majorBidi"/>
                <w:sz w:val="26"/>
                <w:szCs w:val="26"/>
                <w:lang w:bidi="ar-JO"/>
              </w:rPr>
              <w:t xml:space="preserve">term Examination </w:t>
            </w: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2022-2023</w:t>
            </w:r>
          </w:p>
        </w:tc>
        <w:tc>
          <w:tcPr>
            <w:tcW w:w="956" w:type="dxa"/>
          </w:tcPr>
          <w:p w14:paraId="1E2C2B58" w14:textId="05794D5E" w:rsidR="00771A2E" w:rsidRPr="00771A2E" w:rsidRDefault="00771A2E" w:rsidP="00AE584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Time:</w:t>
            </w:r>
          </w:p>
        </w:tc>
        <w:tc>
          <w:tcPr>
            <w:tcW w:w="2258" w:type="dxa"/>
          </w:tcPr>
          <w:p w14:paraId="1F879E3F" w14:textId="33284A29" w:rsidR="00771A2E" w:rsidRPr="00771A2E" w:rsidRDefault="00771A2E" w:rsidP="00187F73">
            <w:pPr>
              <w:bidi w:val="0"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  <w:r w:rsidRPr="00771A2E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</w:t>
            </w:r>
            <w:r w:rsidR="00187F73">
              <w:rPr>
                <w:rFonts w:asciiTheme="majorBidi" w:hAnsiTheme="majorBidi" w:cstheme="majorBidi"/>
                <w:sz w:val="28"/>
                <w:szCs w:val="28"/>
                <w:lang w:bidi="ar-JO"/>
              </w:rPr>
              <w:t>90</w:t>
            </w:r>
            <w:r w:rsidR="002C55D6">
              <w:rPr>
                <w:rFonts w:asciiTheme="majorBidi" w:hAnsiTheme="majorBidi" w:cstheme="majorBidi"/>
                <w:sz w:val="28"/>
                <w:szCs w:val="28"/>
                <w:lang w:bidi="ar-JO"/>
              </w:rPr>
              <w:t xml:space="preserve"> minutes</w:t>
            </w:r>
          </w:p>
        </w:tc>
      </w:tr>
    </w:tbl>
    <w:p w14:paraId="7FA197D0" w14:textId="77777777" w:rsidR="00FE08D6" w:rsidRPr="003F1A4A" w:rsidRDefault="00FE08D6" w:rsidP="00840F59">
      <w:pPr>
        <w:bidi w:val="0"/>
        <w:spacing w:after="0"/>
        <w:rPr>
          <w:sz w:val="22"/>
          <w:szCs w:val="22"/>
          <w:lang w:bidi="ar-JO"/>
        </w:rPr>
      </w:pPr>
    </w:p>
    <w:p w14:paraId="0AB6D8E1" w14:textId="120386EC" w:rsidR="009F01D0" w:rsidRDefault="002C55D6" w:rsidP="00EF183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Q1/</w:t>
      </w:r>
      <w:r w:rsidR="00EF1838">
        <w:rPr>
          <w:rFonts w:asciiTheme="majorBidi" w:hAnsiTheme="majorBidi" w:cstheme="majorBidi"/>
          <w:lang w:bidi="ar-IQ"/>
        </w:rPr>
        <w:t>a</w:t>
      </w:r>
      <w:r w:rsidR="00CC5070">
        <w:rPr>
          <w:rFonts w:asciiTheme="majorBidi" w:hAnsiTheme="majorBidi" w:cstheme="majorBidi"/>
          <w:lang w:bidi="ar-IQ"/>
        </w:rPr>
        <w:t xml:space="preserve"> </w:t>
      </w:r>
      <w:r w:rsidR="004D617E">
        <w:rPr>
          <w:rFonts w:asciiTheme="majorBidi" w:hAnsiTheme="majorBidi" w:cstheme="majorBidi"/>
          <w:lang w:bidi="ar-IQ"/>
        </w:rPr>
        <w:t xml:space="preserve">Is there a perfect </w:t>
      </w:r>
      <w:proofErr w:type="spellStart"/>
      <w:r w:rsidR="004D617E">
        <w:rPr>
          <w:rFonts w:asciiTheme="majorBidi" w:hAnsiTheme="majorBidi" w:cstheme="majorBidi"/>
          <w:lang w:bidi="ar-IQ"/>
        </w:rPr>
        <w:t>Coursebook</w:t>
      </w:r>
      <w:proofErr w:type="spellEnd"/>
      <w:r w:rsidR="004D617E">
        <w:rPr>
          <w:rFonts w:asciiTheme="majorBidi" w:hAnsiTheme="majorBidi" w:cstheme="majorBidi"/>
          <w:lang w:bidi="ar-IQ"/>
        </w:rPr>
        <w:t>? Discuss it on your own point of view.                (</w:t>
      </w:r>
      <w:r w:rsidR="00EF1838">
        <w:rPr>
          <w:rFonts w:asciiTheme="majorBidi" w:hAnsiTheme="majorBidi" w:cstheme="majorBidi"/>
          <w:lang w:bidi="ar-IQ"/>
        </w:rPr>
        <w:t>3</w:t>
      </w:r>
      <w:r w:rsidR="004D617E">
        <w:rPr>
          <w:rFonts w:asciiTheme="majorBidi" w:hAnsiTheme="majorBidi" w:cstheme="majorBidi"/>
          <w:lang w:bidi="ar-IQ"/>
        </w:rPr>
        <w:t>Marks)</w:t>
      </w:r>
    </w:p>
    <w:p w14:paraId="69CE5B16" w14:textId="2C895D12" w:rsidR="00EF1838" w:rsidRDefault="00EF1838" w:rsidP="00EF1838">
      <w:pPr>
        <w:bidi w:val="0"/>
        <w:rPr>
          <w:rFonts w:asciiTheme="majorBidi" w:hAnsiTheme="majorBidi" w:cstheme="majorBidi"/>
          <w:lang w:bidi="ar-IQ"/>
        </w:rPr>
      </w:pPr>
    </w:p>
    <w:p w14:paraId="2CC43B9B" w14:textId="7F2F6865" w:rsidR="00EF1838" w:rsidRDefault="00EF1838" w:rsidP="00EF1838">
      <w:pPr>
        <w:bidi w:val="0"/>
        <w:rPr>
          <w:rFonts w:asciiTheme="majorBidi" w:hAnsiTheme="majorBidi" w:cstheme="majorBidi"/>
          <w:lang w:bidi="ar-IQ"/>
        </w:rPr>
      </w:pPr>
    </w:p>
    <w:p w14:paraId="58C4E8A5" w14:textId="151DE8D2" w:rsidR="00EF1838" w:rsidRDefault="00EF1838" w:rsidP="00EF1838">
      <w:pPr>
        <w:bidi w:val="0"/>
        <w:rPr>
          <w:rFonts w:asciiTheme="majorBidi" w:hAnsiTheme="majorBidi" w:cstheme="majorBidi"/>
          <w:lang w:bidi="ar-IQ"/>
        </w:rPr>
      </w:pPr>
    </w:p>
    <w:p w14:paraId="377982D4" w14:textId="77777777" w:rsidR="00EF1838" w:rsidRDefault="00EF1838" w:rsidP="00EF1838">
      <w:pPr>
        <w:bidi w:val="0"/>
        <w:rPr>
          <w:rFonts w:asciiTheme="majorBidi" w:hAnsiTheme="majorBidi" w:cstheme="majorBidi"/>
          <w:lang w:bidi="ar-IQ"/>
        </w:rPr>
      </w:pPr>
    </w:p>
    <w:p w14:paraId="32E2DEAF" w14:textId="59724D61" w:rsidR="00EF1838" w:rsidRDefault="00EF1838" w:rsidP="00EF183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Q1/b Define Textbook Analysis.                                                                                   (2 Marks)</w:t>
      </w:r>
    </w:p>
    <w:p w14:paraId="5CDF796C" w14:textId="04420CC3" w:rsidR="00395393" w:rsidRDefault="00395393" w:rsidP="00395393">
      <w:pPr>
        <w:bidi w:val="0"/>
        <w:rPr>
          <w:rFonts w:asciiTheme="majorBidi" w:hAnsiTheme="majorBidi" w:cstheme="majorBidi"/>
          <w:lang w:bidi="ar-IQ"/>
        </w:rPr>
      </w:pPr>
    </w:p>
    <w:p w14:paraId="5034ED14" w14:textId="221B0E76" w:rsidR="00395393" w:rsidRDefault="00395393" w:rsidP="00395393">
      <w:pPr>
        <w:bidi w:val="0"/>
        <w:rPr>
          <w:rFonts w:asciiTheme="majorBidi" w:hAnsiTheme="majorBidi" w:cstheme="majorBidi"/>
          <w:lang w:bidi="ar-IQ"/>
        </w:rPr>
      </w:pPr>
    </w:p>
    <w:p w14:paraId="2B27F51E" w14:textId="77777777" w:rsidR="00395393" w:rsidRPr="007C69E0" w:rsidRDefault="00395393" w:rsidP="00395393">
      <w:pPr>
        <w:bidi w:val="0"/>
        <w:rPr>
          <w:rFonts w:asciiTheme="majorBidi" w:hAnsiTheme="majorBidi" w:cstheme="majorBidi"/>
          <w:lang w:bidi="ar-IQ"/>
        </w:rPr>
      </w:pPr>
    </w:p>
    <w:p w14:paraId="2D33FE09" w14:textId="7934672A" w:rsidR="00226409" w:rsidRDefault="002C55D6" w:rsidP="00226409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Q2/</w:t>
      </w:r>
      <w:r w:rsidR="00226409">
        <w:rPr>
          <w:rFonts w:asciiTheme="majorBidi" w:hAnsiTheme="majorBidi" w:cstheme="majorBidi"/>
          <w:lang w:bidi="ar-IQ"/>
        </w:rPr>
        <w:t xml:space="preserve">Fill in the gaps with an appropriate word or </w:t>
      </w:r>
      <w:proofErr w:type="gramStart"/>
      <w:r w:rsidR="009A142D">
        <w:rPr>
          <w:rFonts w:asciiTheme="majorBidi" w:hAnsiTheme="majorBidi" w:cstheme="majorBidi"/>
          <w:lang w:bidi="ar-IQ"/>
        </w:rPr>
        <w:t>words ;</w:t>
      </w:r>
      <w:proofErr w:type="gramEnd"/>
      <w:r w:rsidR="009A142D">
        <w:rPr>
          <w:rFonts w:asciiTheme="majorBidi" w:hAnsiTheme="majorBidi" w:cstheme="majorBidi"/>
          <w:lang w:bidi="ar-IQ"/>
        </w:rPr>
        <w:t xml:space="preserve">  </w:t>
      </w:r>
      <w:r w:rsidR="00226409">
        <w:rPr>
          <w:rFonts w:asciiTheme="majorBidi" w:hAnsiTheme="majorBidi" w:cstheme="majorBidi"/>
          <w:lang w:bidi="ar-IQ"/>
        </w:rPr>
        <w:t xml:space="preserve">                                             (5 Marks)</w:t>
      </w:r>
    </w:p>
    <w:p w14:paraId="30D355BF" w14:textId="77777777" w:rsidR="00226409" w:rsidRDefault="00226409" w:rsidP="00226409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>The purpose of material evaluation is to identify ---------------------- and------------------in course books already in use.</w:t>
      </w:r>
    </w:p>
    <w:p w14:paraId="511F9984" w14:textId="77777777" w:rsidR="00883E46" w:rsidRDefault="00883E46" w:rsidP="00883E46">
      <w:pPr>
        <w:pStyle w:val="ListParagraph"/>
        <w:numPr>
          <w:ilvl w:val="0"/>
          <w:numId w:val="7"/>
        </w:numPr>
        <w:bidi w:val="0"/>
        <w:rPr>
          <w:rFonts w:asciiTheme="majorBidi" w:hAnsiTheme="majorBidi" w:cstheme="majorBidi"/>
          <w:lang w:bidi="ar-IQ"/>
        </w:rPr>
      </w:pPr>
      <w:r w:rsidRPr="00883E46">
        <w:rPr>
          <w:rFonts w:asciiTheme="majorBidi" w:hAnsiTheme="majorBidi" w:cstheme="majorBidi"/>
          <w:lang w:bidi="ar-IQ"/>
        </w:rPr>
        <w:t>Dudley-Evans and St John (2000, p. 170) offer four main reasons for using materials in the classroom:</w:t>
      </w:r>
    </w:p>
    <w:p w14:paraId="3148B9EF" w14:textId="77777777" w:rsidR="008E7BB6" w:rsidRDefault="00883E46" w:rsidP="008E7BB6">
      <w:pPr>
        <w:pStyle w:val="ListParagraph"/>
        <w:bidi w:val="0"/>
        <w:rPr>
          <w:rFonts w:asciiTheme="majorBidi" w:hAnsiTheme="majorBidi" w:cstheme="majorBidi"/>
          <w:lang w:bidi="ar-IQ"/>
        </w:rPr>
      </w:pPr>
      <w:r w:rsidRPr="00883E46">
        <w:rPr>
          <w:rFonts w:asciiTheme="majorBidi" w:hAnsiTheme="majorBidi" w:cstheme="majorBidi"/>
          <w:lang w:bidi="ar-IQ"/>
        </w:rPr>
        <w:t xml:space="preserve"> “</w:t>
      </w:r>
      <w:r>
        <w:rPr>
          <w:rFonts w:asciiTheme="majorBidi" w:hAnsiTheme="majorBidi" w:cstheme="majorBidi"/>
          <w:lang w:bidi="ar-IQ"/>
        </w:rPr>
        <w:t>as a source of language</w:t>
      </w:r>
      <w:r w:rsidRPr="00883E46">
        <w:rPr>
          <w:rFonts w:asciiTheme="majorBidi" w:hAnsiTheme="majorBidi" w:cstheme="majorBidi"/>
          <w:lang w:bidi="ar-IQ"/>
        </w:rPr>
        <w:t xml:space="preserve">, as a </w:t>
      </w:r>
      <w:r>
        <w:rPr>
          <w:rFonts w:asciiTheme="majorBidi" w:hAnsiTheme="majorBidi" w:cstheme="majorBidi"/>
          <w:lang w:bidi="ar-IQ"/>
        </w:rPr>
        <w:t>learning support</w:t>
      </w:r>
      <w:r w:rsidRPr="00883E46">
        <w:rPr>
          <w:rFonts w:asciiTheme="majorBidi" w:hAnsiTheme="majorBidi" w:cstheme="majorBidi"/>
          <w:lang w:bidi="ar-IQ"/>
        </w:rPr>
        <w:t xml:space="preserve">, for </w:t>
      </w:r>
      <w:r>
        <w:rPr>
          <w:rFonts w:asciiTheme="majorBidi" w:hAnsiTheme="majorBidi" w:cstheme="majorBidi"/>
          <w:lang w:bidi="ar-IQ"/>
        </w:rPr>
        <w:t>----------------</w:t>
      </w:r>
      <w:r w:rsidRPr="00883E46">
        <w:rPr>
          <w:rFonts w:asciiTheme="majorBidi" w:hAnsiTheme="majorBidi" w:cstheme="majorBidi"/>
          <w:lang w:bidi="ar-IQ"/>
        </w:rPr>
        <w:t xml:space="preserve"> and </w:t>
      </w:r>
      <w:r>
        <w:rPr>
          <w:rFonts w:asciiTheme="majorBidi" w:hAnsiTheme="majorBidi" w:cstheme="majorBidi"/>
          <w:lang w:bidi="ar-IQ"/>
        </w:rPr>
        <w:t>---------------</w:t>
      </w:r>
      <w:r w:rsidRPr="00883E46">
        <w:rPr>
          <w:rFonts w:asciiTheme="majorBidi" w:hAnsiTheme="majorBidi" w:cstheme="majorBidi"/>
          <w:lang w:bidi="ar-IQ"/>
        </w:rPr>
        <w:t xml:space="preserve">, and for </w:t>
      </w:r>
      <w:r>
        <w:rPr>
          <w:rFonts w:asciiTheme="majorBidi" w:hAnsiTheme="majorBidi" w:cstheme="majorBidi"/>
          <w:lang w:bidi="ar-IQ"/>
        </w:rPr>
        <w:t>-------------</w:t>
      </w:r>
      <w:r w:rsidRPr="00883E46">
        <w:rPr>
          <w:rFonts w:asciiTheme="majorBidi" w:hAnsiTheme="majorBidi" w:cstheme="majorBidi"/>
          <w:lang w:bidi="ar-IQ"/>
        </w:rPr>
        <w:t>.”</w:t>
      </w:r>
      <w:r w:rsidR="00226409" w:rsidRPr="00226409">
        <w:rPr>
          <w:rFonts w:asciiTheme="majorBidi" w:hAnsiTheme="majorBidi" w:cstheme="majorBidi"/>
          <w:lang w:bidi="ar-IQ"/>
        </w:rPr>
        <w:t xml:space="preserve">  </w:t>
      </w:r>
    </w:p>
    <w:p w14:paraId="1F9A2733" w14:textId="2C72202A" w:rsidR="00395393" w:rsidRDefault="00226409" w:rsidP="008E7BB6">
      <w:pPr>
        <w:pStyle w:val="ListParagraph"/>
        <w:bidi w:val="0"/>
        <w:rPr>
          <w:rFonts w:asciiTheme="majorBidi" w:hAnsiTheme="majorBidi" w:cstheme="majorBidi"/>
          <w:lang w:bidi="ar-IQ"/>
        </w:rPr>
      </w:pPr>
      <w:bookmarkStart w:id="0" w:name="_GoBack"/>
      <w:bookmarkEnd w:id="0"/>
      <w:r w:rsidRPr="00226409">
        <w:rPr>
          <w:rFonts w:asciiTheme="majorBidi" w:hAnsiTheme="majorBidi" w:cstheme="majorBidi"/>
          <w:lang w:bidi="ar-IQ"/>
        </w:rPr>
        <w:t xml:space="preserve">                                           </w:t>
      </w:r>
    </w:p>
    <w:p w14:paraId="0BCF2E80" w14:textId="31E68D7F" w:rsidR="002C55D6" w:rsidRDefault="002C55D6" w:rsidP="00CC5070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Q3/ What are the types of adaptations that the teachers may choose the </w:t>
      </w:r>
      <w:proofErr w:type="spellStart"/>
      <w:r>
        <w:rPr>
          <w:rFonts w:asciiTheme="majorBidi" w:hAnsiTheme="majorBidi" w:cstheme="majorBidi"/>
          <w:lang w:bidi="ar-IQ"/>
        </w:rPr>
        <w:t>coursebook</w:t>
      </w:r>
      <w:proofErr w:type="spellEnd"/>
      <w:r>
        <w:rPr>
          <w:rFonts w:asciiTheme="majorBidi" w:hAnsiTheme="majorBidi" w:cstheme="majorBidi"/>
          <w:lang w:bidi="ar-IQ"/>
        </w:rPr>
        <w:t>?     (5 Marks)</w:t>
      </w:r>
    </w:p>
    <w:p w14:paraId="4E7F0895" w14:textId="7A7925D9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14AE015A" w14:textId="7276958F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4A54942C" w14:textId="29C53454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0D7533EA" w14:textId="645550BA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3806DCAB" w14:textId="7A4C5194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5CE28337" w14:textId="78D0B6E9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7A05F1FE" w14:textId="77DE87CC" w:rsidR="002C55D6" w:rsidRDefault="002C55D6" w:rsidP="002C55D6">
      <w:pPr>
        <w:bidi w:val="0"/>
        <w:rPr>
          <w:rFonts w:asciiTheme="majorBidi" w:hAnsiTheme="majorBidi" w:cstheme="majorBidi"/>
          <w:lang w:bidi="ar-IQ"/>
        </w:rPr>
      </w:pPr>
    </w:p>
    <w:p w14:paraId="2F0C86C2" w14:textId="0E9A9ED1" w:rsidR="00395393" w:rsidRDefault="00395393" w:rsidP="00395393">
      <w:pPr>
        <w:bidi w:val="0"/>
        <w:rPr>
          <w:rFonts w:asciiTheme="majorBidi" w:hAnsiTheme="majorBidi" w:cstheme="majorBidi"/>
          <w:lang w:bidi="ar-IQ"/>
        </w:rPr>
      </w:pPr>
    </w:p>
    <w:p w14:paraId="5CCB5F56" w14:textId="77777777" w:rsidR="00395393" w:rsidRPr="00D36E52" w:rsidRDefault="00395393" w:rsidP="00395393">
      <w:pPr>
        <w:bidi w:val="0"/>
        <w:rPr>
          <w:rFonts w:asciiTheme="majorBidi" w:hAnsiTheme="majorBidi" w:cstheme="majorBidi"/>
          <w:lang w:bidi="ar-IQ"/>
        </w:rPr>
      </w:pPr>
    </w:p>
    <w:p w14:paraId="2FEA7AF5" w14:textId="5505D303" w:rsid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 Assistant Lecturer</w:t>
      </w:r>
    </w:p>
    <w:p w14:paraId="5B7CEEC2" w14:textId="6CAD6BD9" w:rsidR="00DF4788" w:rsidRPr="00D36E52" w:rsidRDefault="00DF4788" w:rsidP="00DF4788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Theme="majorBidi" w:hAnsiTheme="majorBidi" w:cstheme="majorBidi"/>
          <w:lang w:bidi="ar-IQ"/>
        </w:rPr>
        <w:t>Reka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Husamaddin</w:t>
      </w:r>
      <w:proofErr w:type="spellEnd"/>
      <w:r>
        <w:rPr>
          <w:rFonts w:asciiTheme="majorBidi" w:hAnsiTheme="majorBidi" w:cstheme="majorBidi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lang w:bidi="ar-IQ"/>
        </w:rPr>
        <w:t>Yasin</w:t>
      </w:r>
      <w:proofErr w:type="spellEnd"/>
    </w:p>
    <w:p w14:paraId="18BA4A25" w14:textId="4F6FAC69" w:rsidR="00D36E52" w:rsidRPr="00D36E52" w:rsidRDefault="00DF4788" w:rsidP="00D36E52">
      <w:pPr>
        <w:bidi w:val="0"/>
        <w:rPr>
          <w:rFonts w:asciiTheme="majorBidi" w:hAnsiTheme="majorBidi" w:cstheme="majorBidi"/>
          <w:lang w:bidi="ar-IQ"/>
        </w:rPr>
      </w:pPr>
      <w:r>
        <w:rPr>
          <w:rFonts w:asciiTheme="majorBidi" w:hAnsiTheme="majorBidi" w:cstheme="majorBidi"/>
          <w:lang w:bidi="ar-IQ"/>
        </w:rPr>
        <w:t xml:space="preserve">                                                    </w:t>
      </w:r>
      <w:r w:rsidR="00085FC1">
        <w:rPr>
          <w:rFonts w:asciiTheme="majorBidi" w:hAnsiTheme="majorBidi" w:cstheme="majorBidi"/>
          <w:lang w:bidi="ar-IQ"/>
        </w:rPr>
        <w:t xml:space="preserve">                          </w:t>
      </w:r>
      <w:r>
        <w:rPr>
          <w:rFonts w:asciiTheme="majorBidi" w:hAnsiTheme="majorBidi" w:cstheme="majorBidi"/>
          <w:lang w:bidi="ar-IQ"/>
        </w:rPr>
        <w:t xml:space="preserve">               </w:t>
      </w:r>
    </w:p>
    <w:p w14:paraId="4ED969D1" w14:textId="77777777" w:rsidR="00D36E52" w:rsidRPr="00D36E52" w:rsidRDefault="00D36E52" w:rsidP="00D36E52">
      <w:pPr>
        <w:bidi w:val="0"/>
        <w:rPr>
          <w:rFonts w:asciiTheme="majorBidi" w:hAnsiTheme="majorBidi" w:cstheme="majorBidi"/>
          <w:lang w:bidi="ar-IQ"/>
        </w:rPr>
      </w:pPr>
    </w:p>
    <w:sectPr w:rsidR="00D36E52" w:rsidRPr="00D36E52" w:rsidSect="001023A9">
      <w:pgSz w:w="11906" w:h="16838"/>
      <w:pgMar w:top="284" w:right="140" w:bottom="397" w:left="28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3B08"/>
    <w:multiLevelType w:val="hybridMultilevel"/>
    <w:tmpl w:val="D494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3F35"/>
    <w:multiLevelType w:val="hybridMultilevel"/>
    <w:tmpl w:val="D804917C"/>
    <w:lvl w:ilvl="0" w:tplc="09101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D2E5F"/>
    <w:multiLevelType w:val="hybridMultilevel"/>
    <w:tmpl w:val="D2C8D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A2749"/>
    <w:multiLevelType w:val="hybridMultilevel"/>
    <w:tmpl w:val="AD06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952F0"/>
    <w:multiLevelType w:val="hybridMultilevel"/>
    <w:tmpl w:val="AB568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614ED"/>
    <w:multiLevelType w:val="hybridMultilevel"/>
    <w:tmpl w:val="10062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F060B"/>
    <w:multiLevelType w:val="hybridMultilevel"/>
    <w:tmpl w:val="82043B86"/>
    <w:lvl w:ilvl="0" w:tplc="D85CE0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93"/>
    <w:rsid w:val="00030BBA"/>
    <w:rsid w:val="00051F2B"/>
    <w:rsid w:val="00085FC1"/>
    <w:rsid w:val="000A4085"/>
    <w:rsid w:val="000B4231"/>
    <w:rsid w:val="000C13D5"/>
    <w:rsid w:val="000D0AB4"/>
    <w:rsid w:val="000D2436"/>
    <w:rsid w:val="001023A9"/>
    <w:rsid w:val="00105CAA"/>
    <w:rsid w:val="001312E3"/>
    <w:rsid w:val="00142D8C"/>
    <w:rsid w:val="00157F12"/>
    <w:rsid w:val="00187F73"/>
    <w:rsid w:val="00193B30"/>
    <w:rsid w:val="00226409"/>
    <w:rsid w:val="00280495"/>
    <w:rsid w:val="002B3CD7"/>
    <w:rsid w:val="002C0301"/>
    <w:rsid w:val="002C4593"/>
    <w:rsid w:val="002C55D6"/>
    <w:rsid w:val="002D467E"/>
    <w:rsid w:val="002E06B6"/>
    <w:rsid w:val="0033517C"/>
    <w:rsid w:val="00342178"/>
    <w:rsid w:val="00374E84"/>
    <w:rsid w:val="00395393"/>
    <w:rsid w:val="003D427C"/>
    <w:rsid w:val="003E33EB"/>
    <w:rsid w:val="003F1A4A"/>
    <w:rsid w:val="0040029A"/>
    <w:rsid w:val="00491C1C"/>
    <w:rsid w:val="004D617E"/>
    <w:rsid w:val="0051114E"/>
    <w:rsid w:val="00524A7C"/>
    <w:rsid w:val="00561695"/>
    <w:rsid w:val="00567C7A"/>
    <w:rsid w:val="005B32D8"/>
    <w:rsid w:val="005E7EB4"/>
    <w:rsid w:val="005F4EE1"/>
    <w:rsid w:val="005F7450"/>
    <w:rsid w:val="005F79DF"/>
    <w:rsid w:val="006569B8"/>
    <w:rsid w:val="00664F04"/>
    <w:rsid w:val="006775B8"/>
    <w:rsid w:val="006A6B24"/>
    <w:rsid w:val="006B4CA9"/>
    <w:rsid w:val="00771A2E"/>
    <w:rsid w:val="00771A8B"/>
    <w:rsid w:val="00772C2E"/>
    <w:rsid w:val="007C69E0"/>
    <w:rsid w:val="007E3F4E"/>
    <w:rsid w:val="007E7FDD"/>
    <w:rsid w:val="007F7A7E"/>
    <w:rsid w:val="00802589"/>
    <w:rsid w:val="00835F81"/>
    <w:rsid w:val="00840F59"/>
    <w:rsid w:val="00877D88"/>
    <w:rsid w:val="00883E46"/>
    <w:rsid w:val="00893D9B"/>
    <w:rsid w:val="00897A67"/>
    <w:rsid w:val="008E7BB6"/>
    <w:rsid w:val="008E7D26"/>
    <w:rsid w:val="00933518"/>
    <w:rsid w:val="00954F50"/>
    <w:rsid w:val="00985C96"/>
    <w:rsid w:val="009A142D"/>
    <w:rsid w:val="009B2834"/>
    <w:rsid w:val="009F01D0"/>
    <w:rsid w:val="009F6D5A"/>
    <w:rsid w:val="00A42B8F"/>
    <w:rsid w:val="00A8296B"/>
    <w:rsid w:val="00A85C20"/>
    <w:rsid w:val="00AB396F"/>
    <w:rsid w:val="00AB468F"/>
    <w:rsid w:val="00AE0658"/>
    <w:rsid w:val="00AE5843"/>
    <w:rsid w:val="00AF54C4"/>
    <w:rsid w:val="00B112E3"/>
    <w:rsid w:val="00B64064"/>
    <w:rsid w:val="00B70010"/>
    <w:rsid w:val="00B8720A"/>
    <w:rsid w:val="00B915F0"/>
    <w:rsid w:val="00BA116E"/>
    <w:rsid w:val="00BB3F61"/>
    <w:rsid w:val="00C86957"/>
    <w:rsid w:val="00CA1C04"/>
    <w:rsid w:val="00CA2923"/>
    <w:rsid w:val="00CC5070"/>
    <w:rsid w:val="00CD5F8D"/>
    <w:rsid w:val="00CE5D04"/>
    <w:rsid w:val="00D30CDA"/>
    <w:rsid w:val="00D36E52"/>
    <w:rsid w:val="00D443D8"/>
    <w:rsid w:val="00D968BE"/>
    <w:rsid w:val="00DF4788"/>
    <w:rsid w:val="00E02E16"/>
    <w:rsid w:val="00E21A70"/>
    <w:rsid w:val="00E26AAB"/>
    <w:rsid w:val="00E42330"/>
    <w:rsid w:val="00E57ADC"/>
    <w:rsid w:val="00E672F0"/>
    <w:rsid w:val="00EA2228"/>
    <w:rsid w:val="00EE10F7"/>
    <w:rsid w:val="00EF1838"/>
    <w:rsid w:val="00F91CBA"/>
    <w:rsid w:val="00FC75C8"/>
    <w:rsid w:val="00FE08D6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3D9B1"/>
  <w14:defaultImageDpi w14:val="330"/>
  <w15:chartTrackingRefBased/>
  <w15:docId w15:val="{8B30CA3C-6A4C-4B68-912D-BB202D73E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AD89F-EA90-4842-B31F-AD8C6892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A-G</dc:creator>
  <cp:keywords/>
  <dc:description/>
  <cp:lastModifiedBy>Maher</cp:lastModifiedBy>
  <cp:revision>20</cp:revision>
  <cp:lastPrinted>2016-05-14T06:18:00Z</cp:lastPrinted>
  <dcterms:created xsi:type="dcterms:W3CDTF">2023-03-01T20:16:00Z</dcterms:created>
  <dcterms:modified xsi:type="dcterms:W3CDTF">2023-03-05T18:23:00Z</dcterms:modified>
</cp:coreProperties>
</file>