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FB" w:rsidRPr="00A92500" w:rsidRDefault="006001FB" w:rsidP="006001FB">
      <w:pPr>
        <w:tabs>
          <w:tab w:val="left" w:pos="5520"/>
        </w:tabs>
        <w:spacing w:line="240" w:lineRule="auto"/>
        <w:rPr>
          <w:rStyle w:val="Strong"/>
          <w:rFonts w:asciiTheme="majorBidi" w:hAnsiTheme="majorBidi" w:cstheme="majorBidi"/>
          <w:sz w:val="24"/>
          <w:szCs w:val="24"/>
        </w:rPr>
      </w:pPr>
      <w:r w:rsidRPr="00A92500">
        <w:rPr>
          <w:rStyle w:val="Strong"/>
          <w:rFonts w:asciiTheme="majorBidi" w:hAnsiTheme="majorBidi" w:cstheme="majorBidi"/>
          <w:sz w:val="24"/>
          <w:szCs w:val="24"/>
        </w:rPr>
        <w:t>Salahad</w:t>
      </w:r>
      <w:r w:rsidR="00A92500">
        <w:rPr>
          <w:rStyle w:val="Strong"/>
          <w:rFonts w:asciiTheme="majorBidi" w:hAnsiTheme="majorBidi" w:cstheme="majorBidi"/>
          <w:sz w:val="24"/>
          <w:szCs w:val="24"/>
        </w:rPr>
        <w:t xml:space="preserve">din University/ Science Colle               </w:t>
      </w:r>
      <w:bookmarkStart w:id="0" w:name="_GoBack"/>
      <w:bookmarkEnd w:id="0"/>
      <w:r w:rsidRPr="00A92500">
        <w:rPr>
          <w:rStyle w:val="Strong"/>
          <w:rFonts w:asciiTheme="majorBidi" w:hAnsiTheme="majorBidi" w:cstheme="majorBidi"/>
          <w:sz w:val="24"/>
          <w:szCs w:val="24"/>
        </w:rPr>
        <w:t>Exam= practical soil pollution</w:t>
      </w:r>
      <w:r w:rsidRPr="00A92500">
        <w:rPr>
          <w:rStyle w:val="Strong"/>
          <w:rFonts w:asciiTheme="majorBidi" w:hAnsiTheme="majorBidi" w:cstheme="majorBidi"/>
          <w:sz w:val="24"/>
          <w:szCs w:val="24"/>
        </w:rPr>
        <w:t xml:space="preserve"> question bank</w:t>
      </w:r>
    </w:p>
    <w:p w:rsidR="006001FB" w:rsidRPr="007E15F8" w:rsidRDefault="006001FB" w:rsidP="006001FB">
      <w:pPr>
        <w:tabs>
          <w:tab w:val="left" w:pos="5520"/>
        </w:tabs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A92500">
        <w:rPr>
          <w:rStyle w:val="Strong"/>
          <w:rFonts w:asciiTheme="majorBidi" w:hAnsiTheme="majorBidi" w:cstheme="majorBidi"/>
          <w:sz w:val="24"/>
          <w:szCs w:val="24"/>
        </w:rPr>
        <w:t>Environmental health and science Department, 4</w:t>
      </w:r>
      <w:r w:rsidRPr="00A92500">
        <w:rPr>
          <w:rStyle w:val="Strong"/>
          <w:rFonts w:asciiTheme="majorBidi" w:hAnsiTheme="majorBidi" w:cstheme="majorBidi"/>
          <w:sz w:val="24"/>
          <w:szCs w:val="24"/>
          <w:vertAlign w:val="superscript"/>
        </w:rPr>
        <w:t>th</w:t>
      </w:r>
      <w:r w:rsidRPr="00A92500">
        <w:rPr>
          <w:rStyle w:val="Strong"/>
          <w:rFonts w:asciiTheme="majorBidi" w:hAnsiTheme="majorBidi" w:cstheme="majorBidi"/>
          <w:sz w:val="24"/>
          <w:szCs w:val="24"/>
        </w:rPr>
        <w:t>stage</w:t>
      </w:r>
      <w:r w:rsidRPr="00A92500">
        <w:rPr>
          <w:rStyle w:val="Strong"/>
          <w:rFonts w:asciiTheme="majorBidi" w:hAnsiTheme="majorBidi" w:cstheme="majorBidi"/>
          <w:sz w:val="24"/>
          <w:szCs w:val="24"/>
        </w:rPr>
        <w:tab/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Q1/ </w:t>
      </w:r>
      <w:r w:rsidRPr="006001F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Fill </w:t>
      </w:r>
      <w:r w:rsidRPr="006001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the blanks with the correct words.</w:t>
      </w:r>
    </w:p>
    <w:p w:rsidR="006001FB" w:rsidRPr="006001FB" w:rsidRDefault="006001FB" w:rsidP="006001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---------------results in nitrogen loss from soil and produces some forms of intermediate gaseous nitrogen.</w:t>
      </w:r>
    </w:p>
    <w:p w:rsidR="006001FB" w:rsidRPr="006001FB" w:rsidRDefault="006001FB" w:rsidP="006001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The method for deter mination of available phosphorus in soil is------------- .</w:t>
      </w:r>
    </w:p>
    <w:p w:rsidR="006001FB" w:rsidRPr="006001FB" w:rsidRDefault="006001FB" w:rsidP="006001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------------is amount of exchangeable cation in the soil.</w:t>
      </w:r>
    </w:p>
    <w:p w:rsidR="006001FB" w:rsidRPr="006001FB" w:rsidRDefault="006001FB" w:rsidP="006001F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 xml:space="preserve">The conversion of ammonium to the nitrite by ---------- bacteria and nitrite to nitrate by --------------- bacteria. </w:t>
      </w:r>
    </w:p>
    <w:p w:rsidR="006001FB" w:rsidRPr="006001FB" w:rsidRDefault="006001FB" w:rsidP="006001FB">
      <w:pPr>
        <w:pStyle w:val="ListParagraph"/>
        <w:rPr>
          <w:rFonts w:asciiTheme="majorBidi" w:hAnsiTheme="majorBidi" w:cstheme="majorBidi"/>
          <w:b/>
          <w:bCs/>
          <w:color w:val="4E4039"/>
          <w:kern w:val="24"/>
          <w:sz w:val="32"/>
          <w:szCs w:val="32"/>
        </w:rPr>
      </w:pP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4E4039"/>
          <w:kern w:val="24"/>
          <w:sz w:val="32"/>
          <w:szCs w:val="32"/>
        </w:rPr>
        <w:t>Q2</w:t>
      </w: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/ write the limestone cycle?</w:t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Q3/ write the following:-</w:t>
      </w:r>
    </w:p>
    <w:p w:rsidR="006001FB" w:rsidRPr="006001FB" w:rsidRDefault="006001FB" w:rsidP="006001F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>Why we used EDTA in cation exchange capacity test?</w:t>
      </w:r>
    </w:p>
    <w:p w:rsidR="006001FB" w:rsidRPr="006001FB" w:rsidRDefault="006001FB" w:rsidP="006001F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color w:val="000000" w:themeColor="text1"/>
          <w:kern w:val="24"/>
          <w:sz w:val="32"/>
          <w:szCs w:val="32"/>
        </w:rPr>
        <w:t xml:space="preserve">Why we read absorbance in two wavelength 220nm and 275nm in determination available nitrogen in soil? </w:t>
      </w:r>
    </w:p>
    <w:p w:rsidR="006001FB" w:rsidRPr="006001FB" w:rsidRDefault="006001FB" w:rsidP="006001F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>Where is come 0.05 in Equation for calculation CaCo3% ?</w:t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>Q4/   1- How you can prepare 3M of NaOH in 500ml of distilled water if</w:t>
      </w:r>
    </w:p>
    <w:p w:rsidR="006001FB" w:rsidRPr="006001FB" w:rsidRDefault="006001FB" w:rsidP="006001F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>Molecular weight of Na=23</w:t>
      </w:r>
    </w:p>
    <w:p w:rsidR="006001FB" w:rsidRPr="006001FB" w:rsidRDefault="006001FB" w:rsidP="006001F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O=16</w:t>
      </w:r>
    </w:p>
    <w:p w:rsidR="006001FB" w:rsidRPr="006001FB" w:rsidRDefault="006001FB" w:rsidP="006001FB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H= 1</w:t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 2- How you can prepare serous dilution (25N, 50N ,75N) from 100ppm of </w:t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stander solution KH2PO4 in 100ml D.W. ,each dilution continue to 25ml. 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lastRenderedPageBreak/>
        <w:t>Q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5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/ Fill the following blanks with the correct words:    (20) Marks</w:t>
      </w:r>
    </w:p>
    <w:p w:rsidR="006001FB" w:rsidRPr="006001FB" w:rsidRDefault="006001FB" w:rsidP="006001FB">
      <w:pPr>
        <w:pStyle w:val="ListParagraph"/>
        <w:numPr>
          <w:ilvl w:val="0"/>
          <w:numId w:val="3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The factors affecting electrical conductivity of soil …………………, ………………, ………………., ………………….., ………………………and ………………………….   .</w:t>
      </w:r>
    </w:p>
    <w:p w:rsidR="006001FB" w:rsidRPr="006001FB" w:rsidRDefault="006001FB" w:rsidP="006001FB">
      <w:pPr>
        <w:pStyle w:val="ListParagraph"/>
        <w:numPr>
          <w:ilvl w:val="0"/>
          <w:numId w:val="3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 xml:space="preserve">The reagents which used for determination of cation exchange capacity in soil are ……………….., …………………… and ………………………… . </w:t>
      </w:r>
      <w:r w:rsidRPr="006001FB">
        <w:rPr>
          <w:rStyle w:val="Strong"/>
          <w:rFonts w:asciiTheme="majorBidi" w:hAnsiTheme="majorBidi" w:cstheme="majorBidi"/>
          <w:sz w:val="32"/>
          <w:szCs w:val="32"/>
          <w:u w:val="single"/>
        </w:rPr>
        <w:t xml:space="preserve">.  </w:t>
      </w:r>
    </w:p>
    <w:p w:rsidR="006001FB" w:rsidRPr="006001FB" w:rsidRDefault="006001FB" w:rsidP="006001FB">
      <w:pPr>
        <w:pStyle w:val="ListParagraph"/>
        <w:numPr>
          <w:ilvl w:val="0"/>
          <w:numId w:val="3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The soil bacteria which is pathogenic for plant is …………. and for human is …………. .</w:t>
      </w:r>
    </w:p>
    <w:p w:rsidR="006001FB" w:rsidRPr="006001FB" w:rsidRDefault="006001FB" w:rsidP="006001FB">
      <w:pPr>
        <w:pStyle w:val="ListParagraph"/>
        <w:numPr>
          <w:ilvl w:val="0"/>
          <w:numId w:val="3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Soil color is one property that can be used to describe ………………… and soil …………………. .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ind w:left="450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5- The methods that used for determination of soil organic matter in          laboratories are ………………… and ………………… .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ind w:left="450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6- Physical classification of soil water are …………….., ………………….. and …………while biological classification are …………. and ………………… .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Q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6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/A-   Write the equation of. (10) Marks</w:t>
      </w:r>
    </w:p>
    <w:p w:rsidR="006001FB" w:rsidRPr="006001FB" w:rsidRDefault="006001FB" w:rsidP="006001FB">
      <w:pPr>
        <w:pStyle w:val="ListParagraph"/>
        <w:numPr>
          <w:ilvl w:val="0"/>
          <w:numId w:val="5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Leaching of basic cations?</w:t>
      </w:r>
    </w:p>
    <w:p w:rsidR="006001FB" w:rsidRPr="006001FB" w:rsidRDefault="006001FB" w:rsidP="006001FB">
      <w:pPr>
        <w:pStyle w:val="ListParagraph"/>
        <w:numPr>
          <w:ilvl w:val="0"/>
          <w:numId w:val="5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Nitrification?</w:t>
      </w:r>
    </w:p>
    <w:p w:rsidR="006001FB" w:rsidRPr="006001FB" w:rsidRDefault="006001FB" w:rsidP="006001FB">
      <w:pPr>
        <w:pStyle w:val="ListParagraph"/>
        <w:numPr>
          <w:ilvl w:val="0"/>
          <w:numId w:val="9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Write the lime stone cycle? (20) Marks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 xml:space="preserve">  Q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7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 xml:space="preserve">/ Write the following. (25)Marks                          </w:t>
      </w:r>
    </w:p>
    <w:p w:rsidR="006001FB" w:rsidRPr="006001FB" w:rsidRDefault="006001FB" w:rsidP="006001FB">
      <w:pPr>
        <w:pStyle w:val="ListParagraph"/>
        <w:numPr>
          <w:ilvl w:val="0"/>
          <w:numId w:val="4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 xml:space="preserve">The objectives of soil sampling? (20 )Marks  </w:t>
      </w:r>
    </w:p>
    <w:p w:rsidR="006001FB" w:rsidRPr="006001FB" w:rsidRDefault="006001FB" w:rsidP="006001FB">
      <w:pPr>
        <w:pStyle w:val="ListParagraph"/>
        <w:numPr>
          <w:ilvl w:val="0"/>
          <w:numId w:val="4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Source of acidity in soil? (5) Marks</w:t>
      </w:r>
    </w:p>
    <w:p w:rsidR="006001FB" w:rsidRPr="006001FB" w:rsidRDefault="006001FB" w:rsidP="006001FB">
      <w:pPr>
        <w:tabs>
          <w:tab w:val="left" w:pos="5055"/>
        </w:tabs>
        <w:spacing w:line="240" w:lineRule="auto"/>
        <w:ind w:left="360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Q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8</w:t>
      </w:r>
      <w:r w:rsidRPr="006001FB">
        <w:rPr>
          <w:rStyle w:val="Strong"/>
          <w:rFonts w:asciiTheme="majorBidi" w:hAnsiTheme="majorBidi" w:cstheme="majorBidi"/>
          <w:sz w:val="32"/>
          <w:szCs w:val="32"/>
        </w:rPr>
        <w:t>/ (25 marks)</w:t>
      </w:r>
    </w:p>
    <w:p w:rsidR="006001FB" w:rsidRPr="006001FB" w:rsidRDefault="006001FB" w:rsidP="006001FB">
      <w:pPr>
        <w:pStyle w:val="ListParagraph"/>
        <w:numPr>
          <w:ilvl w:val="0"/>
          <w:numId w:val="8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1- Why we used different mesh size of sieve in soil texture? (5) Marks</w:t>
      </w:r>
    </w:p>
    <w:p w:rsidR="006001FB" w:rsidRPr="006001FB" w:rsidRDefault="006001FB" w:rsidP="006001FB">
      <w:pPr>
        <w:pStyle w:val="ListParagraph"/>
        <w:tabs>
          <w:tab w:val="left" w:pos="5055"/>
        </w:tabs>
        <w:spacing w:line="240" w:lineRule="auto"/>
        <w:ind w:left="765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2-Why some time we use core for soil sampling collecting? (5) Marks</w:t>
      </w:r>
    </w:p>
    <w:p w:rsidR="006001FB" w:rsidRPr="006001FB" w:rsidRDefault="006001FB" w:rsidP="006001FB">
      <w:pPr>
        <w:pStyle w:val="ListParagraph"/>
        <w:numPr>
          <w:ilvl w:val="0"/>
          <w:numId w:val="6"/>
        </w:numPr>
        <w:tabs>
          <w:tab w:val="left" w:pos="5055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lastRenderedPageBreak/>
        <w:t>If we have ( 1gm) of oven dried soil placed in muffle furnace in 440</w:t>
      </w:r>
      <w:r w:rsidRPr="006001F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0</w:t>
      </w:r>
      <w:r w:rsidRPr="006001FB">
        <w:rPr>
          <w:rFonts w:asciiTheme="majorBidi" w:hAnsiTheme="majorBidi" w:cstheme="majorBidi"/>
          <w:b/>
          <w:bCs/>
          <w:sz w:val="32"/>
          <w:szCs w:val="32"/>
        </w:rPr>
        <w:t>C for 24 hr. the weight of burned soil become (0.97 gm) calculate the following ? (15) Marks</w:t>
      </w:r>
    </w:p>
    <w:p w:rsidR="006001FB" w:rsidRPr="006001FB" w:rsidRDefault="006001FB" w:rsidP="006001FB">
      <w:pPr>
        <w:pStyle w:val="ListParagraph"/>
        <w:numPr>
          <w:ilvl w:val="0"/>
          <w:numId w:val="7"/>
        </w:numPr>
        <w:tabs>
          <w:tab w:val="left" w:pos="5055"/>
        </w:tabs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>Mass of organic matter? (5) Marks</w:t>
      </w:r>
    </w:p>
    <w:p w:rsidR="006001FB" w:rsidRPr="006001FB" w:rsidRDefault="006001FB" w:rsidP="006001FB">
      <w:pPr>
        <w:pStyle w:val="ListParagraph"/>
        <w:numPr>
          <w:ilvl w:val="0"/>
          <w:numId w:val="7"/>
        </w:numPr>
        <w:tabs>
          <w:tab w:val="left" w:pos="5055"/>
        </w:tabs>
        <w:spacing w:line="240" w:lineRule="auto"/>
        <w:jc w:val="both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>Organic matter %?(10) Marks</w:t>
      </w:r>
    </w:p>
    <w:p w:rsidR="006001FB" w:rsidRPr="006001FB" w:rsidRDefault="006001FB" w:rsidP="006001FB">
      <w:pPr>
        <w:tabs>
          <w:tab w:val="center" w:pos="4545"/>
          <w:tab w:val="left" w:pos="5055"/>
          <w:tab w:val="left" w:pos="6960"/>
        </w:tabs>
        <w:spacing w:line="240" w:lineRule="auto"/>
        <w:jc w:val="center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>Good luck</w:t>
      </w:r>
    </w:p>
    <w:p w:rsidR="006001FB" w:rsidRPr="006001FB" w:rsidRDefault="006001FB" w:rsidP="006001FB">
      <w:pPr>
        <w:tabs>
          <w:tab w:val="center" w:pos="4545"/>
          <w:tab w:val="left" w:pos="5055"/>
          <w:tab w:val="left" w:pos="6960"/>
        </w:tabs>
        <w:spacing w:line="240" w:lineRule="auto"/>
        <w:jc w:val="right"/>
        <w:rPr>
          <w:rStyle w:val="Strong"/>
          <w:rFonts w:asciiTheme="majorBidi" w:hAnsiTheme="majorBidi" w:cstheme="majorBidi"/>
          <w:sz w:val="32"/>
          <w:szCs w:val="32"/>
        </w:rPr>
      </w:pPr>
      <w:r w:rsidRPr="006001FB">
        <w:rPr>
          <w:rStyle w:val="Strong"/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Assist. Lecturer                                                           Sakar A. Saheed</w:t>
      </w:r>
    </w:p>
    <w:p w:rsidR="006001FB" w:rsidRPr="006001FB" w:rsidRDefault="006001FB" w:rsidP="006001F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001FB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:rsidR="00F31271" w:rsidRDefault="00F31271"/>
    <w:sectPr w:rsidR="00F3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B2E"/>
    <w:multiLevelType w:val="hybridMultilevel"/>
    <w:tmpl w:val="F1B8BF64"/>
    <w:lvl w:ilvl="0" w:tplc="FCF25E4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7686A12"/>
    <w:multiLevelType w:val="hybridMultilevel"/>
    <w:tmpl w:val="89F6387E"/>
    <w:lvl w:ilvl="0" w:tplc="0DE68630">
      <w:start w:val="1"/>
      <w:numFmt w:val="upperLetter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8D9"/>
    <w:multiLevelType w:val="hybridMultilevel"/>
    <w:tmpl w:val="4AD41E76"/>
    <w:lvl w:ilvl="0" w:tplc="65701A96">
      <w:start w:val="2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A15D7D"/>
    <w:multiLevelType w:val="hybridMultilevel"/>
    <w:tmpl w:val="5BDA0DDC"/>
    <w:lvl w:ilvl="0" w:tplc="73947E64">
      <w:start w:val="2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BF7381"/>
    <w:multiLevelType w:val="hybridMultilevel"/>
    <w:tmpl w:val="F7CCFFC6"/>
    <w:lvl w:ilvl="0" w:tplc="B6B4A936">
      <w:start w:val="1"/>
      <w:numFmt w:val="decimal"/>
      <w:lvlText w:val="%1-"/>
      <w:lvlJc w:val="left"/>
      <w:pPr>
        <w:ind w:left="1080" w:hanging="360"/>
      </w:pPr>
      <w:rPr>
        <w:rFonts w:ascii="proxima-nova" w:hAnsi="proxima-nova" w:hint="default"/>
        <w:color w:val="4E403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73131"/>
    <w:multiLevelType w:val="hybridMultilevel"/>
    <w:tmpl w:val="AC52479E"/>
    <w:lvl w:ilvl="0" w:tplc="BA42F40A">
      <w:start w:val="1"/>
      <w:numFmt w:val="decimal"/>
      <w:lvlText w:val="%1-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5BE1D61"/>
    <w:multiLevelType w:val="hybridMultilevel"/>
    <w:tmpl w:val="41E0A9BC"/>
    <w:lvl w:ilvl="0" w:tplc="F896286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BC14DAE"/>
    <w:multiLevelType w:val="hybridMultilevel"/>
    <w:tmpl w:val="76C600EE"/>
    <w:lvl w:ilvl="0" w:tplc="8CA86D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04015"/>
    <w:multiLevelType w:val="hybridMultilevel"/>
    <w:tmpl w:val="B802D0D6"/>
    <w:lvl w:ilvl="0" w:tplc="17E040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93"/>
    <w:rsid w:val="0015477D"/>
    <w:rsid w:val="00221093"/>
    <w:rsid w:val="0022449E"/>
    <w:rsid w:val="00486A73"/>
    <w:rsid w:val="00513C95"/>
    <w:rsid w:val="005A66AA"/>
    <w:rsid w:val="006001FB"/>
    <w:rsid w:val="00A92500"/>
    <w:rsid w:val="00BD4817"/>
    <w:rsid w:val="00F3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2047"/>
  <w15:chartTrackingRefBased/>
  <w15:docId w15:val="{888FF0E7-2111-4757-91C8-2E387FF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001FB"/>
    <w:rPr>
      <w:b/>
      <w:bCs/>
    </w:rPr>
  </w:style>
  <w:style w:type="paragraph" w:styleId="ListParagraph">
    <w:name w:val="List Paragraph"/>
    <w:basedOn w:val="Normal"/>
    <w:uiPriority w:val="34"/>
    <w:qFormat/>
    <w:rsid w:val="0060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2008-12-31T21:41:00Z</dcterms:created>
  <dcterms:modified xsi:type="dcterms:W3CDTF">2008-12-31T22:02:00Z</dcterms:modified>
</cp:coreProperties>
</file>