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46FF" w14:textId="23D29D37" w:rsidR="006A38F9" w:rsidRPr="0053182E" w:rsidRDefault="006A38F9" w:rsidP="0053182E">
      <w:pPr>
        <w:tabs>
          <w:tab w:val="left" w:pos="863"/>
        </w:tabs>
        <w:rPr>
          <w:rFonts w:ascii="Noto Naskh Arabic UI" w:hAnsi="Noto Naskh Arabic UI" w:cs="Noto Naskh Arabic UI"/>
          <w:b/>
          <w:bCs/>
          <w:sz w:val="8"/>
          <w:szCs w:val="8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415F9C" wp14:editId="18FDBF9D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2E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ab/>
      </w:r>
    </w:p>
    <w:p w14:paraId="17246767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A9F87D2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052A8658" w14:textId="77777777" w:rsidR="006A38F9" w:rsidRPr="0053182E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32"/>
          <w:szCs w:val="32"/>
          <w:rtl/>
          <w:lang w:bidi="ar-IQ"/>
        </w:rPr>
      </w:pPr>
    </w:p>
    <w:p w14:paraId="4B70858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6BF88A6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14:paraId="6CEA24C4" w14:textId="77777777" w:rsidR="006A38F9" w:rsidRPr="0053182E" w:rsidRDefault="006A38F9" w:rsidP="006A38F9">
      <w:pPr>
        <w:jc w:val="both"/>
        <w:rPr>
          <w:rFonts w:ascii="Noto Naskh Arabic UI" w:hAnsi="Noto Naskh Arabic UI" w:cs="Noto Naskh Arabic UI"/>
          <w:sz w:val="8"/>
          <w:szCs w:val="8"/>
          <w:rtl/>
          <w:lang w:bidi="ar-OM"/>
        </w:rPr>
      </w:pPr>
    </w:p>
    <w:p w14:paraId="6D915296" w14:textId="77777777" w:rsidR="006A38F9" w:rsidRDefault="006A38F9" w:rsidP="00A6725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</w:t>
      </w:r>
      <w:r w:rsidR="00794B54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A67259">
        <w:rPr>
          <w:rFonts w:ascii="Noto Naskh Arabic UI" w:hAnsi="Noto Naskh Arabic UI" w:cs="Noto Naskh Arabic UI"/>
          <w:sz w:val="28"/>
          <w:szCs w:val="28"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</w:t>
      </w:r>
      <w:r w:rsidR="00794B54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A67259">
        <w:rPr>
          <w:rFonts w:ascii="Noto Naskh Arabic UI" w:hAnsi="Noto Naskh Arabic UI" w:cs="Noto Naskh Arabic UI"/>
          <w:sz w:val="28"/>
          <w:szCs w:val="28"/>
          <w:lang w:bidi="ar-OM"/>
        </w:rPr>
        <w:t>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14:paraId="7B1A272B" w14:textId="72BD8A34" w:rsidR="006A38F9" w:rsidRPr="0053182E" w:rsidRDefault="006326F2" w:rsidP="006A38F9">
      <w:pPr>
        <w:jc w:val="both"/>
        <w:rPr>
          <w:rFonts w:ascii="Noto Naskh Arabic UI" w:hAnsi="Noto Naskh Arabic UI" w:cs="Noto Naskh Arabic UI"/>
          <w:sz w:val="14"/>
          <w:szCs w:val="14"/>
          <w:rtl/>
          <w:lang w:bidi="ar-OM"/>
        </w:rPr>
      </w:pPr>
      <w:r w:rsidRPr="0053182E">
        <w:rPr>
          <w:noProof/>
          <w:sz w:val="8"/>
          <w:szCs w:val="8"/>
        </w:rPr>
        <w:drawing>
          <wp:anchor distT="0" distB="0" distL="114300" distR="114300" simplePos="0" relativeHeight="251664384" behindDoc="1" locked="0" layoutInCell="1" allowOverlap="1" wp14:anchorId="42820CD6" wp14:editId="01657B10">
            <wp:simplePos x="0" y="0"/>
            <wp:positionH relativeFrom="column">
              <wp:posOffset>318135</wp:posOffset>
            </wp:positionH>
            <wp:positionV relativeFrom="paragraph">
              <wp:posOffset>3633470</wp:posOffset>
            </wp:positionV>
            <wp:extent cx="2468880" cy="842645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956A34" w:rsidRPr="001F4456" w14:paraId="649DCDA7" w14:textId="77777777" w:rsidTr="00CF0B4F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55DA55E" w14:textId="7AC481C6" w:rsidR="00956A34" w:rsidRPr="001F4456" w:rsidRDefault="00956A34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Pr="00183713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د. سلام نعمة هرمز</w:t>
            </w:r>
          </w:p>
        </w:tc>
      </w:tr>
      <w:tr w:rsidR="00956A34" w:rsidRPr="001F4456" w14:paraId="0FB144BB" w14:textId="77777777" w:rsidTr="00CF0B4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77CF3" w14:textId="06A64342" w:rsidR="00956A34" w:rsidRPr="001F4456" w:rsidRDefault="00956A34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>
              <w:rPr>
                <w:rFonts w:ascii="Arial" w:hAnsi="Arial" w:cs="Ali_K_Samik" w:hint="cs"/>
                <w:color w:val="FF0000"/>
                <w:sz w:val="28"/>
                <w:szCs w:val="28"/>
                <w:rtl/>
                <w:lang w:bidi="ar-IQ"/>
              </w:rPr>
              <w:t>ث. ي</w:t>
            </w:r>
          </w:p>
        </w:tc>
      </w:tr>
      <w:tr w:rsidR="006A38F9" w:rsidRPr="001F4456" w14:paraId="72C5BB0C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A6743B" w14:textId="67AC67AF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F33FAC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زمانى سريانى</w:t>
            </w:r>
          </w:p>
        </w:tc>
      </w:tr>
      <w:tr w:rsidR="006A38F9" w:rsidRPr="001F4456" w14:paraId="31056F00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26A59D5E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3A92E91A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6D6D0605" w14:textId="77777777" w:rsidTr="00F81C4E">
        <w:tc>
          <w:tcPr>
            <w:tcW w:w="7878" w:type="dxa"/>
            <w:vAlign w:val="center"/>
          </w:tcPr>
          <w:p w14:paraId="388023B3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26E6558F" w14:textId="42F7FBB7" w:rsidR="006A38F9" w:rsidRPr="001F4456" w:rsidRDefault="00956A34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</w:p>
        </w:tc>
      </w:tr>
      <w:tr w:rsidR="006A38F9" w:rsidRPr="001F4456" w14:paraId="5D5F3934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0A8CDB11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58BCC85B" w14:textId="62BCA9F7" w:rsidR="006A38F9" w:rsidRPr="001F4456" w:rsidRDefault="00956A34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1</w:t>
            </w:r>
          </w:p>
        </w:tc>
      </w:tr>
      <w:tr w:rsidR="006A38F9" w:rsidRPr="001F4456" w14:paraId="2D378B0B" w14:textId="77777777" w:rsidTr="00F81C4E">
        <w:tc>
          <w:tcPr>
            <w:tcW w:w="7878" w:type="dxa"/>
            <w:vAlign w:val="center"/>
          </w:tcPr>
          <w:p w14:paraId="29225A2E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25EA6BD5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568DEC90" w14:textId="77777777" w:rsidTr="00F81C4E">
        <w:tc>
          <w:tcPr>
            <w:tcW w:w="7878" w:type="dxa"/>
            <w:vAlign w:val="center"/>
          </w:tcPr>
          <w:p w14:paraId="46DDF578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4C1ED994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1DB93C70" w14:textId="6E27F250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66504C48" w14:textId="23823D98" w:rsidR="001B6CFA" w:rsidRDefault="001B6CFA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318B5DD1" w14:textId="6FE193DD" w:rsidR="001B6CFA" w:rsidRDefault="001B6CFA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6CFA" w:rsidRPr="00144948" w14:paraId="4B937CEB" w14:textId="77777777" w:rsidTr="00DE704B">
        <w:tc>
          <w:tcPr>
            <w:tcW w:w="4927" w:type="dxa"/>
          </w:tcPr>
          <w:p w14:paraId="6A8C10A0" w14:textId="3BF27A2D" w:rsidR="0053182E" w:rsidRDefault="00F31DA5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655168" behindDoc="0" locked="0" layoutInCell="1" allowOverlap="1" wp14:anchorId="59AC98A4" wp14:editId="43AB61D5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38735</wp:posOffset>
                  </wp:positionV>
                  <wp:extent cx="1755775" cy="6000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8C31D" w14:textId="77777777" w:rsidR="00F31DA5" w:rsidRDefault="00F31DA5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lang w:bidi="ar-OM"/>
              </w:rPr>
            </w:pPr>
            <w:bookmarkStart w:id="0" w:name="_GoBack"/>
            <w:bookmarkEnd w:id="0"/>
          </w:p>
          <w:p w14:paraId="37220448" w14:textId="77777777" w:rsidR="00F31DA5" w:rsidRDefault="00F31DA5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lang w:bidi="ar-OM"/>
              </w:rPr>
            </w:pPr>
          </w:p>
          <w:p w14:paraId="4A9AF7D6" w14:textId="62A4E257" w:rsidR="00921BBA" w:rsidRDefault="00921BBA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921BBA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د. سلام نعمة هرمز</w:t>
            </w:r>
          </w:p>
          <w:p w14:paraId="3622AF93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72344917" w14:textId="77777777" w:rsidR="00F31DA5" w:rsidRDefault="00F31DA5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lang w:bidi="ar-KW"/>
              </w:rPr>
            </w:pPr>
          </w:p>
          <w:p w14:paraId="5AE4F203" w14:textId="77777777" w:rsidR="00F31DA5" w:rsidRDefault="00F31DA5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lang w:bidi="ar-KW"/>
              </w:rPr>
            </w:pPr>
          </w:p>
          <w:p w14:paraId="1C254445" w14:textId="77777777" w:rsidR="00F31DA5" w:rsidRDefault="00F31DA5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lang w:bidi="ar-KW"/>
              </w:rPr>
            </w:pPr>
          </w:p>
          <w:p w14:paraId="6BB66448" w14:textId="1A66AEFB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4F31FBBE" w14:textId="77777777"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742C157D" w14:textId="77777777"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11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F6B4" w14:textId="77777777" w:rsidR="00EC758F" w:rsidRDefault="00EC758F" w:rsidP="00243F03">
      <w:pPr>
        <w:spacing w:after="0" w:line="240" w:lineRule="auto"/>
      </w:pPr>
      <w:r>
        <w:separator/>
      </w:r>
    </w:p>
  </w:endnote>
  <w:endnote w:type="continuationSeparator" w:id="0">
    <w:p w14:paraId="5E2F054B" w14:textId="77777777" w:rsidR="00EC758F" w:rsidRDefault="00EC758F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Naskh Arabic UI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4FA4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9EF8" w14:textId="77777777" w:rsidR="00EC758F" w:rsidRDefault="00EC758F" w:rsidP="00243F03">
      <w:pPr>
        <w:spacing w:after="0" w:line="240" w:lineRule="auto"/>
      </w:pPr>
      <w:r>
        <w:separator/>
      </w:r>
    </w:p>
  </w:footnote>
  <w:footnote w:type="continuationSeparator" w:id="0">
    <w:p w14:paraId="2E6CFC60" w14:textId="77777777" w:rsidR="00EC758F" w:rsidRDefault="00EC758F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01356"/>
    <w:rsid w:val="00016393"/>
    <w:rsid w:val="00144948"/>
    <w:rsid w:val="0015533A"/>
    <w:rsid w:val="00181693"/>
    <w:rsid w:val="001851D3"/>
    <w:rsid w:val="001B6759"/>
    <w:rsid w:val="001B6CFA"/>
    <w:rsid w:val="001D7FF9"/>
    <w:rsid w:val="001F4456"/>
    <w:rsid w:val="00243F03"/>
    <w:rsid w:val="0029161C"/>
    <w:rsid w:val="002D12C6"/>
    <w:rsid w:val="00323A4F"/>
    <w:rsid w:val="003A058A"/>
    <w:rsid w:val="003D7EA6"/>
    <w:rsid w:val="00512BE2"/>
    <w:rsid w:val="0053182E"/>
    <w:rsid w:val="00552EF0"/>
    <w:rsid w:val="00575A6B"/>
    <w:rsid w:val="005874EA"/>
    <w:rsid w:val="005D23B1"/>
    <w:rsid w:val="005F3C59"/>
    <w:rsid w:val="006326F2"/>
    <w:rsid w:val="00647ECE"/>
    <w:rsid w:val="006843E3"/>
    <w:rsid w:val="006A38F9"/>
    <w:rsid w:val="00767E70"/>
    <w:rsid w:val="00794B54"/>
    <w:rsid w:val="007A5C5E"/>
    <w:rsid w:val="007D63A6"/>
    <w:rsid w:val="008B3A6D"/>
    <w:rsid w:val="008D397E"/>
    <w:rsid w:val="00921BBA"/>
    <w:rsid w:val="00940345"/>
    <w:rsid w:val="00956A34"/>
    <w:rsid w:val="00A07536"/>
    <w:rsid w:val="00A11C13"/>
    <w:rsid w:val="00A12536"/>
    <w:rsid w:val="00A22DA2"/>
    <w:rsid w:val="00A67259"/>
    <w:rsid w:val="00A703DE"/>
    <w:rsid w:val="00AA76FD"/>
    <w:rsid w:val="00AC474C"/>
    <w:rsid w:val="00AD16BC"/>
    <w:rsid w:val="00C14BE6"/>
    <w:rsid w:val="00CB2591"/>
    <w:rsid w:val="00CD4D6F"/>
    <w:rsid w:val="00D158CE"/>
    <w:rsid w:val="00D16868"/>
    <w:rsid w:val="00E1673D"/>
    <w:rsid w:val="00E67D47"/>
    <w:rsid w:val="00E90C94"/>
    <w:rsid w:val="00EC758F"/>
    <w:rsid w:val="00F22FD8"/>
    <w:rsid w:val="00F31DA5"/>
    <w:rsid w:val="00F33FAC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0B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6A19-FC08-44DF-87EA-5EB0F1A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Salam Hakeem</cp:lastModifiedBy>
  <cp:revision>4</cp:revision>
  <dcterms:created xsi:type="dcterms:W3CDTF">2023-05-22T06:34:00Z</dcterms:created>
  <dcterms:modified xsi:type="dcterms:W3CDTF">2023-05-23T16:31:00Z</dcterms:modified>
</cp:coreProperties>
</file>