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4" w:rsidRPr="004F646F" w:rsidRDefault="009437DA" w:rsidP="000F0F0C">
      <w:pPr>
        <w:ind w:left="720"/>
        <w:jc w:val="left"/>
        <w:rPr>
          <w:rFonts w:ascii="Arial" w:eastAsia="Times New Roman" w:hAnsi="Arial" w:cs="Ali-A-Sharif"/>
          <w:rtl/>
        </w:rPr>
      </w:pPr>
      <w:r w:rsidRPr="004F646F">
        <w:rPr>
          <w:rFonts w:ascii="Arial" w:eastAsia="Times New Roman" w:hAnsi="Arial" w:cs="Ali-A-Sharif"/>
          <w:noProof/>
          <w:rtl/>
        </w:rPr>
        <w:drawing>
          <wp:anchor distT="0" distB="0" distL="114300" distR="114300" simplePos="0" relativeHeight="251659264" behindDoc="0" locked="0" layoutInCell="1" allowOverlap="1" wp14:anchorId="714CCA8B" wp14:editId="2A032026">
            <wp:simplePos x="0" y="0"/>
            <wp:positionH relativeFrom="column">
              <wp:posOffset>358775</wp:posOffset>
            </wp:positionH>
            <wp:positionV relativeFrom="paragraph">
              <wp:posOffset>-62230</wp:posOffset>
            </wp:positionV>
            <wp:extent cx="887972" cy="877401"/>
            <wp:effectExtent l="0" t="0" r="7620" b="0"/>
            <wp:wrapNone/>
            <wp:docPr id="4" name="صورة 4" descr="salahaddin university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alahaddin university SMALL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2" cy="8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4E" w:rsidRPr="004F646F">
        <w:rPr>
          <w:rFonts w:ascii="Arial" w:eastAsia="Times New Roman" w:hAnsi="Arial" w:cs="Ali-A-Sharif" w:hint="cs"/>
          <w:rtl/>
        </w:rPr>
        <w:tab/>
      </w:r>
      <w:r w:rsidR="009F734E" w:rsidRPr="004F646F">
        <w:rPr>
          <w:rFonts w:ascii="Arial" w:eastAsia="Times New Roman" w:hAnsi="Arial" w:cs="Ali-A-Sharif" w:hint="cs"/>
          <w:rtl/>
        </w:rPr>
        <w:tab/>
      </w:r>
      <w:r w:rsidR="009F734E" w:rsidRPr="004F646F">
        <w:rPr>
          <w:rFonts w:ascii="Arial" w:eastAsia="Times New Roman" w:hAnsi="Arial" w:cs="Ali-A-Sharif" w:hint="cs"/>
          <w:rtl/>
        </w:rPr>
        <w:tab/>
      </w:r>
      <w:r w:rsidR="009F734E" w:rsidRPr="004F646F">
        <w:rPr>
          <w:rFonts w:ascii="Arial" w:eastAsia="Times New Roman" w:hAnsi="Arial" w:cs="Ali-A-Sharif" w:hint="cs"/>
          <w:rtl/>
        </w:rPr>
        <w:tab/>
        <w:t xml:space="preserve">   </w:t>
      </w:r>
    </w:p>
    <w:p w:rsidR="009437DA" w:rsidRPr="004F646F" w:rsidRDefault="000C3E54" w:rsidP="004F646F">
      <w:pPr>
        <w:ind w:left="720"/>
        <w:jc w:val="left"/>
        <w:rPr>
          <w:rFonts w:ascii="Arial" w:eastAsia="Times New Roman" w:hAnsi="Arial" w:cs="Ali-A-Sharif"/>
        </w:rPr>
      </w:pPr>
      <w:r w:rsidRPr="004F646F">
        <w:rPr>
          <w:rFonts w:ascii="Arial" w:eastAsia="Times New Roman" w:hAnsi="Arial" w:cs="Ali-A-Sharif" w:hint="cs"/>
          <w:rtl/>
        </w:rPr>
        <w:tab/>
      </w:r>
      <w:r w:rsidR="000F0F0C" w:rsidRPr="004F646F">
        <w:rPr>
          <w:rFonts w:ascii="Arial" w:eastAsia="Times New Roman" w:hAnsi="Arial" w:cs="Ali-A-Sharif" w:hint="cs"/>
          <w:rtl/>
        </w:rPr>
        <w:t>قسم اللغة العربية</w:t>
      </w:r>
      <w:r w:rsidRPr="004F646F">
        <w:rPr>
          <w:rFonts w:ascii="Arial" w:eastAsia="Times New Roman" w:hAnsi="Arial" w:cs="Ali-A-Sharif" w:hint="cs"/>
          <w:rtl/>
        </w:rPr>
        <w:tab/>
      </w:r>
      <w:r w:rsidRPr="004F646F">
        <w:rPr>
          <w:rFonts w:ascii="Arial" w:eastAsia="Times New Roman" w:hAnsi="Arial" w:cs="Ali-A-Sharif" w:hint="cs"/>
          <w:rtl/>
        </w:rPr>
        <w:tab/>
      </w:r>
      <w:r w:rsidRPr="004F646F">
        <w:rPr>
          <w:rFonts w:ascii="Arial" w:eastAsia="Times New Roman" w:hAnsi="Arial" w:cs="Ali-A-Sharif" w:hint="cs"/>
          <w:rtl/>
        </w:rPr>
        <w:tab/>
      </w:r>
      <w:r w:rsidR="00B30EBD" w:rsidRPr="004F646F">
        <w:rPr>
          <w:rFonts w:ascii="Arial" w:eastAsia="Times New Roman" w:hAnsi="Arial" w:cs="Ali-A-Sharif" w:hint="cs"/>
          <w:rtl/>
        </w:rPr>
        <w:t xml:space="preserve">                 </w:t>
      </w:r>
      <w:r w:rsidR="001E24FC" w:rsidRPr="004F646F">
        <w:rPr>
          <w:rFonts w:ascii="Arial" w:eastAsia="Times New Roman" w:hAnsi="Arial" w:cs="Ali-A-Sharif" w:hint="cs"/>
          <w:rtl/>
        </w:rPr>
        <w:t xml:space="preserve">السنة الدراسية: </w:t>
      </w:r>
      <w:r w:rsidR="00FC33AF" w:rsidRPr="004F646F">
        <w:rPr>
          <w:rFonts w:asciiTheme="majorBidi" w:eastAsia="Times New Roman" w:hAnsiTheme="majorBidi" w:cstheme="majorBidi"/>
          <w:rtl/>
        </w:rPr>
        <w:t>3</w:t>
      </w:r>
      <w:r w:rsidR="007F5AA3" w:rsidRPr="004F646F">
        <w:rPr>
          <w:rFonts w:asciiTheme="majorBidi" w:eastAsia="Times New Roman" w:hAnsiTheme="majorBidi" w:cstheme="majorBidi"/>
        </w:rPr>
        <w:t>202</w:t>
      </w:r>
      <w:r w:rsidRPr="004F646F">
        <w:rPr>
          <w:rFonts w:ascii="Arial" w:eastAsia="Times New Roman" w:hAnsi="Arial" w:cs="Ali-A-Sharif" w:hint="cs"/>
          <w:rtl/>
        </w:rPr>
        <w:t xml:space="preserve"> - </w:t>
      </w:r>
      <w:r w:rsidR="007F5AA3" w:rsidRPr="004F646F">
        <w:rPr>
          <w:rFonts w:asciiTheme="majorBidi" w:eastAsia="Times New Roman" w:hAnsiTheme="majorBidi" w:cstheme="majorBidi"/>
        </w:rPr>
        <w:t>20</w:t>
      </w:r>
      <w:r w:rsidR="00093C7C" w:rsidRPr="004F646F">
        <w:rPr>
          <w:rFonts w:asciiTheme="majorBidi" w:eastAsia="Times New Roman" w:hAnsiTheme="majorBidi" w:cstheme="majorBidi"/>
        </w:rPr>
        <w:t>22</w:t>
      </w:r>
    </w:p>
    <w:p w:rsidR="00FC33AF" w:rsidRPr="004F646F" w:rsidRDefault="00E46CA7" w:rsidP="004F646F">
      <w:pPr>
        <w:ind w:left="720"/>
        <w:jc w:val="left"/>
        <w:rPr>
          <w:rFonts w:ascii="Arial" w:eastAsia="Times New Roman" w:hAnsi="Arial" w:cs="Ali-A-Sharif"/>
        </w:rPr>
      </w:pPr>
      <w:r w:rsidRPr="004F646F">
        <w:rPr>
          <w:rFonts w:ascii="Arial" w:eastAsia="Times New Roman" w:hAnsi="Arial" w:cs="Ali-A-Sharif" w:hint="cs"/>
          <w:rtl/>
        </w:rPr>
        <w:tab/>
      </w:r>
    </w:p>
    <w:p w:rsidR="00620D57" w:rsidRDefault="000F0F0C" w:rsidP="00792893">
      <w:pPr>
        <w:jc w:val="center"/>
        <w:rPr>
          <w:rFonts w:asciiTheme="minorHAnsi" w:eastAsia="Times New Roman" w:hAnsiTheme="minorHAnsi" w:cstheme="minorHAnsi"/>
          <w:sz w:val="28"/>
          <w:szCs w:val="28"/>
          <w:rtl/>
          <w:lang w:bidi="ar-IQ"/>
        </w:rPr>
      </w:pPr>
      <w:r>
        <w:rPr>
          <w:rFonts w:asciiTheme="minorHAnsi" w:eastAsia="Times New Roman" w:hAnsiTheme="minorHAnsi" w:cstheme="minorHAnsi" w:hint="cs"/>
          <w:sz w:val="28"/>
          <w:szCs w:val="28"/>
          <w:rtl/>
          <w:lang w:bidi="ar-IQ"/>
        </w:rPr>
        <w:t>جدول توزيع المناقشين (الثانية) لبحوث طلاب المرحلة الرابعة</w:t>
      </w:r>
    </w:p>
    <w:tbl>
      <w:tblPr>
        <w:tblStyle w:val="TableGrid"/>
        <w:bidiVisual/>
        <w:tblW w:w="14742" w:type="dxa"/>
        <w:tblInd w:w="497" w:type="dxa"/>
        <w:tblLayout w:type="fixed"/>
        <w:tblLook w:val="04A0" w:firstRow="1" w:lastRow="0" w:firstColumn="1" w:lastColumn="0" w:noHBand="0" w:noVBand="1"/>
      </w:tblPr>
      <w:tblGrid>
        <w:gridCol w:w="438"/>
        <w:gridCol w:w="2680"/>
        <w:gridCol w:w="1276"/>
        <w:gridCol w:w="6946"/>
        <w:gridCol w:w="850"/>
        <w:gridCol w:w="1276"/>
        <w:gridCol w:w="1276"/>
      </w:tblGrid>
      <w:tr w:rsidR="00FC33AF" w:rsidRPr="00576170" w:rsidTr="004F646F">
        <w:trPr>
          <w:trHeight w:val="287"/>
        </w:trPr>
        <w:tc>
          <w:tcPr>
            <w:tcW w:w="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B30EBD" w:rsidRDefault="00BB64F4" w:rsidP="00AA2F6E">
            <w:pPr>
              <w:jc w:val="center"/>
              <w:rPr>
                <w:rFonts w:ascii="Arial" w:eastAsia="Times New Roman" w:hAnsi="Arial" w:cs="Ali_K_Samik"/>
                <w:sz w:val="26"/>
                <w:szCs w:val="26"/>
                <w:rtl/>
              </w:rPr>
            </w:pPr>
            <w:r w:rsidRPr="00B30EBD">
              <w:rPr>
                <w:rFonts w:ascii="Arial" w:eastAsia="Times New Roman" w:hAnsi="Arial" w:cs="Ali_K_Samik" w:hint="cs"/>
                <w:sz w:val="26"/>
                <w:szCs w:val="26"/>
                <w:rtl/>
              </w:rPr>
              <w:t>ت</w:t>
            </w:r>
          </w:p>
        </w:tc>
        <w:tc>
          <w:tcPr>
            <w:tcW w:w="2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B30EBD" w:rsidRDefault="00BB64F4" w:rsidP="00AA2F6E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IQ"/>
              </w:rPr>
            </w:pPr>
            <w:r w:rsidRPr="00B30EBD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IQ"/>
              </w:rPr>
              <w:t>اسماء الطلبـة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B30EBD" w:rsidRDefault="00BB64F4" w:rsidP="005F3914">
            <w:pPr>
              <w:jc w:val="center"/>
              <w:rPr>
                <w:rFonts w:ascii="Times New Roman" w:eastAsia="Times New Roman" w:hAnsi="Times New Roman" w:cs="Ali_K_Sharif"/>
                <w:sz w:val="26"/>
                <w:szCs w:val="26"/>
                <w:rtl/>
              </w:rPr>
            </w:pPr>
            <w:r w:rsidRPr="00B30EBD">
              <w:rPr>
                <w:rFonts w:ascii="Times New Roman" w:eastAsia="Times New Roman" w:hAnsi="Times New Roman" w:cs="Ali_K_Sharif" w:hint="cs"/>
                <w:sz w:val="26"/>
                <w:szCs w:val="26"/>
                <w:rtl/>
              </w:rPr>
              <w:t>المشرف</w:t>
            </w:r>
          </w:p>
        </w:tc>
        <w:tc>
          <w:tcPr>
            <w:tcW w:w="6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64F4" w:rsidRPr="00B30EBD" w:rsidRDefault="00BB64F4" w:rsidP="00972BA0">
            <w:pPr>
              <w:jc w:val="center"/>
              <w:rPr>
                <w:rFonts w:ascii="Times New Roman" w:eastAsia="Times New Roman" w:hAnsi="Times New Roman" w:cs="Ali-A-Sharif"/>
                <w:sz w:val="26"/>
                <w:szCs w:val="26"/>
                <w:rtl/>
              </w:rPr>
            </w:pPr>
            <w:r w:rsidRPr="00B30EBD">
              <w:rPr>
                <w:rFonts w:ascii="Times New Roman" w:eastAsia="Times New Roman" w:hAnsi="Times New Roman" w:cs="Ali-A-Sharif" w:hint="cs"/>
                <w:sz w:val="26"/>
                <w:szCs w:val="26"/>
                <w:rtl/>
              </w:rPr>
              <w:t>العنوان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5D7181" w:rsidRDefault="005D7181" w:rsidP="00972BA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  <w:r w:rsidRPr="005D7181"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  <w:t>الفرع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B30EBD" w:rsidRDefault="00BB64F4" w:rsidP="00972BA0">
            <w:pPr>
              <w:jc w:val="center"/>
              <w:rPr>
                <w:rFonts w:ascii="Times New Roman" w:eastAsia="Times New Roman" w:hAnsi="Times New Roman" w:cs="Ali-A-Sharif"/>
                <w:sz w:val="26"/>
                <w:szCs w:val="26"/>
                <w:rtl/>
                <w:lang w:bidi="ar-JO"/>
              </w:rPr>
            </w:pPr>
            <w:r>
              <w:rPr>
                <w:rFonts w:ascii="Times New Roman" w:eastAsia="Times New Roman" w:hAnsi="Times New Roman" w:cs="Ali-A-Sharif" w:hint="cs"/>
                <w:sz w:val="26"/>
                <w:szCs w:val="26"/>
                <w:rtl/>
                <w:lang w:bidi="ar-JO"/>
              </w:rPr>
              <w:t>المناقش 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64F4" w:rsidRPr="00B30EBD" w:rsidRDefault="00BB64F4" w:rsidP="00972BA0">
            <w:pPr>
              <w:jc w:val="center"/>
              <w:rPr>
                <w:rFonts w:ascii="Times New Roman" w:eastAsia="Times New Roman" w:hAnsi="Times New Roman" w:cs="Ali-A-Sharif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Ali-A-Sharif" w:hint="cs"/>
                <w:sz w:val="26"/>
                <w:szCs w:val="26"/>
                <w:rtl/>
              </w:rPr>
              <w:t>المناقش 2</w:t>
            </w:r>
          </w:p>
        </w:tc>
      </w:tr>
      <w:tr w:rsidR="00473A3E" w:rsidRPr="00363154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FC33AF" w:rsidRDefault="00473A3E" w:rsidP="00093C7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473A3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إبراهیم رسول أحمد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343A55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646F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="000764CA"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.</w:t>
            </w:r>
            <w:r w:rsidR="00473A3E"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خيرية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3A3E" w:rsidRPr="004F646F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4F646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ادب الزهد في العصر العباسي(رابعة العدوية انموذجا)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0F0F0C" w:rsidRDefault="00473A3E" w:rsidP="00093C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F0C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0764CA" w:rsidP="00BB64F4">
            <w:pPr>
              <w:jc w:val="center"/>
              <w:rPr>
                <w:sz w:val="24"/>
                <w:szCs w:val="24"/>
              </w:rPr>
            </w:pPr>
            <w:r w:rsidRPr="004F646F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="00343A55"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343A55" w:rsidP="00BB64F4">
            <w:pPr>
              <w:jc w:val="center"/>
              <w:rPr>
                <w:sz w:val="24"/>
                <w:szCs w:val="24"/>
              </w:rPr>
            </w:pPr>
            <w:r w:rsidRPr="004F646F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4F646F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</w:tr>
      <w:tr w:rsidR="00473A3E" w:rsidRPr="00363154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FC33AF" w:rsidRDefault="00473A3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473A3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إيمان تحسين جبار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F646F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="00473A3E"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.نورا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473A3E" w:rsidRPr="004F646F" w:rsidRDefault="00792893" w:rsidP="004F646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رؤية العالم في رواية(هروب المناليزا بوح قيثارة) لحميد حسن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0F0F0C" w:rsidRDefault="00473A3E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F0C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343A55" w:rsidP="00BB64F4">
            <w:pPr>
              <w:jc w:val="center"/>
              <w:rPr>
                <w:sz w:val="24"/>
                <w:szCs w:val="24"/>
              </w:rPr>
            </w:pPr>
            <w:r w:rsidRPr="004F64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د.سالار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4F646F" w:rsidRDefault="00343A55" w:rsidP="00BB64F4">
            <w:pPr>
              <w:jc w:val="center"/>
              <w:rPr>
                <w:sz w:val="24"/>
                <w:szCs w:val="24"/>
              </w:rPr>
            </w:pPr>
            <w:r w:rsidRPr="004F646F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4F646F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4F646F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زانا</w:t>
            </w:r>
          </w:p>
        </w:tc>
      </w:tr>
      <w:tr w:rsidR="00473A3E" w:rsidRPr="00AA2F6E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FC33AF" w:rsidRDefault="00473A3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473A3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ابراهیم دلشاد سعید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343A55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="000764CA"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.</w:t>
            </w:r>
            <w:r w:rsidR="00473A3E"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طارق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معاني </w:t>
            </w:r>
            <w:r w:rsidR="00792893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حروف الجر في سورة الحاقة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473A3E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343A55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.شوكت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343A55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د.سواره</w:t>
            </w:r>
          </w:p>
        </w:tc>
      </w:tr>
      <w:tr w:rsidR="00473A3E" w:rsidRPr="00363154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FC33AF" w:rsidRDefault="00473A3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473A3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أسماء قادر فقى احمد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473A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د.سالار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73A3E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الشخصية النسوية في</w:t>
            </w:r>
            <w:bookmarkStart w:id="0" w:name="_GoBack"/>
            <w:bookmarkEnd w:id="0"/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رواية(الحفيدة الامريكية)لانعام كه ججي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554B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343A55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73A3E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خيرية</w:t>
            </w:r>
          </w:p>
        </w:tc>
      </w:tr>
      <w:tr w:rsidR="00343A55" w:rsidRPr="00363154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FC33AF" w:rsidRDefault="00343A55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بشرى محمد مصطفى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="000764CA"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3A55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الفاعل في سورة النبأ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AA2F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AA2F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سوزان</w:t>
            </w:r>
          </w:p>
        </w:tc>
      </w:tr>
      <w:tr w:rsidR="00343A55" w:rsidRPr="00972BA0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FC33AF" w:rsidRDefault="00343A55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جواد مجید محمد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3A55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اسلوب الايجاز في سورة عبس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.ايوب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</w:tr>
      <w:tr w:rsidR="00343A55" w:rsidRPr="00363154" w:rsidTr="004F646F">
        <w:trPr>
          <w:trHeight w:val="332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FC33AF" w:rsidRDefault="00343A55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جوان أنور قادر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د.سالار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3A55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البيئة في شعر خليل مطران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</w:tr>
      <w:tr w:rsidR="00343A55" w:rsidRPr="00363154" w:rsidTr="004F646F">
        <w:trPr>
          <w:trHeight w:val="441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FC33AF" w:rsidRDefault="00343A55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رۆژان رزگار نوری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د.سواره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3A55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المبني للمجهول في القران الكريم"نماذج مختارة"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</w:tr>
      <w:tr w:rsidR="00343A55" w:rsidRPr="00972BA0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FC33AF" w:rsidRDefault="00343A55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ريان محمد جوهر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د.موسى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3A55" w:rsidRPr="00266AB4" w:rsidRDefault="00792893" w:rsidP="004F646F">
            <w:pPr>
              <w:jc w:val="lef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266AB4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دلالة الفعل الثلاثي في سورة الفرقان"دراسة صرفية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343A55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م.دلخوش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43A55" w:rsidRPr="00266AB4" w:rsidRDefault="000764CA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خونچە</w:t>
            </w:r>
          </w:p>
        </w:tc>
      </w:tr>
      <w:tr w:rsidR="005E4C81" w:rsidRPr="00363154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سروين أنور 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د.سالار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92302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البنية الزمنية في رواية(يانصيب) لفلك الدين كاكائي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</w:tr>
      <w:tr w:rsidR="005E4C81" w:rsidRPr="00972BA0" w:rsidTr="004F646F">
        <w:trPr>
          <w:trHeight w:val="355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عبدالله عزیز عولا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92302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الانزياح الصرفي ودلالاته في القران الكريم"نماذج مختارة"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خونچە</w:t>
            </w:r>
          </w:p>
        </w:tc>
      </w:tr>
      <w:tr w:rsidR="005E4C81" w:rsidRPr="007D71DC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عبدالمالك بايز حسين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د.سواره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92302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الحروف العربية: مخارجها وصفاتها وعللها"دراسة لغوية"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سوزان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اوات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فه‌رهه‌نگ غازى بابير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جماليات التشكيل المقطعي في قصيدة المديح النبوي لابن الخياط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.طارق</w:t>
            </w:r>
          </w:p>
        </w:tc>
      </w:tr>
      <w:tr w:rsidR="005E4C81" w:rsidRPr="007D71DC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فریشتە محمد برایم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م.دلخوش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اسلوب الامر والنهي في سورة مريم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الادب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rFonts w:ascii="Times New Roman" w:eastAsia="Times New Roman" w:hAnsi="Times New Roman" w:cs="Ali-A-Sharif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rFonts w:ascii="Times New Roman" w:eastAsia="Times New Roman" w:hAnsi="Times New Roman" w:cs="Ali-A-Sharif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.طارق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كوردستان محمد مجيد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صور التشبيه في شعر احمد شوقي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د.موسى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د.نامق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كمال جعفر روؤف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اوات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الدلالة الصرفية للمشتقات في سورة فاطر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د.سواره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مهدي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لیلی صباح خدر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صورة المتنبي في قصيدة"المتنبي والشهباء" لبشا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رة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الخوري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</w:tr>
      <w:tr w:rsidR="005E4C81" w:rsidRPr="00363154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محمد رفيق عبدالله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د.سواره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علم الدلالة بين القدماء والمحدثين"دراسة موازنة"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سوزان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نور كيفي نوري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مالك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اسم الفاعل في سورة ابراهيم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"دراسة صرفية نحوية"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د.حکیم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AA2F6E">
            <w:pPr>
              <w:jc w:val="center"/>
              <w:rPr>
                <w:rFonts w:ascii="Times New Roman" w:eastAsia="Times New Roman" w:hAnsi="Times New Roman" w:cs="Ali-A-Sharif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.طارق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هاوناز عبدين محمد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AA2F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طارق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تطور فن الغزل في العصر الاموي "العذرية والصريح انموذجا"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  <w:r w:rsidRPr="00266AB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</w:tr>
      <w:tr w:rsidR="005E4C81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FC33AF" w:rsidRDefault="005E4C81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هه‌لدێره‌ عبدالمطلب عبدالله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C81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اسلوب التوكيد في سورة الاسراء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5E4C81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د.حکیم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4C81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د.نامق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سمیر امیر محسن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(ما) في اللغة العربية 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الادب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د.موسى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فیصل طه ملا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د.موسى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دلالة حورف العطف في الخطاب القرآني"نماذج مختارة"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سوزان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احمد روستم عمر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53DED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التفاخر الاستعلائي بين جرير والفرزدق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خيرية 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أمینە حاجی سعید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خيرية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التجديد في الشعر الاندلسي"الموشحات والزجل انموذجا"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آسيا كنعان محمد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اوات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المنصوبات في سورة النبأ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مهدي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.طارق</w:t>
            </w:r>
          </w:p>
        </w:tc>
      </w:tr>
      <w:tr w:rsidR="00104373" w:rsidRPr="00363154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بشرى نورۆز 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.شوكت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096061" w:rsidP="00096061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حروف </w:t>
            </w:r>
            <w:r w:rsidR="005A1407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الجر في سورة النبأ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5A1407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د.سواره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rFonts w:ascii="Times New Roman" w:eastAsia="Times New Roman" w:hAnsi="Times New Roman" w:cs="Ali-A-Sharif"/>
                <w:sz w:val="24"/>
                <w:szCs w:val="24"/>
                <w:rtl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سوزان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بشری عبدالله حمدأمین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.نورا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tabs>
                <w:tab w:val="left" w:pos="444"/>
              </w:tabs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البنية السردية في رواية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"زرياب" لمقبول العلوي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د.سالار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</w:tr>
      <w:tr w:rsidR="00104373" w:rsidRPr="00363154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پایزە عباس قادر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46330F" w:rsidP="004F646F">
            <w:pPr>
              <w:tabs>
                <w:tab w:val="left" w:pos="444"/>
              </w:tabs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القسم ال</w:t>
            </w:r>
            <w:r w:rsidR="005A1407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ظاهري في القران الكريم"دراسة نحوية دلالية"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مهدي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پەیمان محمود 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الح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ك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مة في شعر كعب بن زهير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  <w:r w:rsidRPr="00266AB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چیمە احمد جلیل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صورة الحبيبة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في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قصيدة 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بلقيس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لنزار قباني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  <w:lang w:bidi="ar-JO"/>
              </w:rPr>
              <w:t>.</w:t>
            </w: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سارا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خطاب رشيد عمر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.سوزان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المفعول المطلق في سورة البقرة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"دراسة نحوية"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د.موسى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خونچە</w:t>
            </w:r>
          </w:p>
        </w:tc>
      </w:tr>
      <w:tr w:rsidR="00104373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FC33AF" w:rsidRDefault="00104373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رۆز نجاة عثمان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.ايوب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373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الفنون البديعية في السور القصار من القران الكريم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4106C7">
            <w:pPr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د.نامق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04373" w:rsidRPr="00266AB4" w:rsidRDefault="00104373" w:rsidP="00BB64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م.ی.فیرۆز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ریان خضر عزیز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.ي.</w:t>
            </w:r>
            <w:r w:rsidR="00C6425A"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 xml:space="preserve"> زانا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الغربة والحنين في شعر عبدالرحمن الداخل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C6425A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</w:t>
            </w:r>
            <w:r w:rsidR="00266AB4"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66AB4"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موسى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زينة عبدالأمير حمدأمين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 w:rsidP="00343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الاماني المستحيلة في القران الكريم (دراسة اسلوبية)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 w:rsidP="00AA2F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م.ی.فیرۆز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زەیتون ناميق تۆفیق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د.نامق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حروف اللام في القران الكريم-نماذج مختارة-(دراسة نحوية)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4F646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اوات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4F646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خونچە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سانا دارا حمید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الاوزان الصرفية في الاحاديث الواردة في (حسن البيان في ت</w:t>
            </w:r>
            <w:r w:rsidR="0046330F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فسير القران) للباليساني-سورة ال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فاتحة انموذجا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FD4312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.شوكت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FD4312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محسن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شيلان خالد ولي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FD43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5A1407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الموروث في قصيدة</w:t>
            </w:r>
            <w:r w:rsidR="001A29B9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(السيرة الذاتية لسياف عربي) لنزار قباني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737D0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737D03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صالح خورشيد عمر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م.دلخوش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1A29B9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دلالة التعريف والتنكير في سورة الصافات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737D03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.شيروان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737D03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.سوزان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فاطمە سردار محمد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1A29B9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اسلوب الاستثناء في سورة الانعام-دراسة نحوية دلالية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.ايوب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945C4F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.مالك</w:t>
            </w:r>
          </w:p>
        </w:tc>
      </w:tr>
      <w:tr w:rsidR="00B53E4E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FC33AF" w:rsidRDefault="00B53E4E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فاطمە عبدالستار مصطفی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.مهدي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3E4E" w:rsidRPr="00266AB4" w:rsidRDefault="001A29B9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المفعول المطلق ودلالاته-نماذج مختارة من القران الكريم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B53E4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53E4E" w:rsidRPr="00266AB4" w:rsidRDefault="00945C4F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.طارق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كاردۆ أسعد طه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0764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المكان في ديوان(خفقة الطين) لبلند الحيدري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د.سالار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AA2F6E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گوڵژین جوهر إبراهیم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د.عماد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المسائل النحوية في الاحاديث الواردة في (حسن البيان في تفسير القران) للباليساني-سورة الفاتحة انموذجا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م.دلخوش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محمد سیف الله إبراهیم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.طارق 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الجوانب اللغوية في سورة الكوثر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م.نهلة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اوات</w:t>
            </w:r>
          </w:p>
        </w:tc>
      </w:tr>
      <w:tr w:rsidR="00945C4F" w:rsidRPr="00AA2F6E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مخلص نريمان روزان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د.نامق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حروف العطف </w:t>
            </w:r>
            <w:r w:rsidR="00096061"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في 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جزء عم </w:t>
            </w:r>
            <w:r w:rsidRPr="00266AB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–</w:t>
            </w: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دراسة نحوية دلالية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.شوكت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.ايوب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مصطفى شيركو أحمد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.خيرية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المثقف وتمثلاته في رواية (بابا سارتر) لعلي بدر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د.سالار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مهربان مولان مصطفى 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تحديات الهوية الكوردستانية بين المضايقة والاثبات في رواية (ثلاث خطوات الى المشنقة) دراسة نفسية سردية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ي.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زانا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.خيرية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هاوكار صابر سليم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.مالك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دلالات الافعال في سورة السجدة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م.دلخوش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sz w:val="24"/>
                <w:szCs w:val="24"/>
                <w:rtl/>
              </w:rPr>
              <w:t>م.ی.فیرۆز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یاسر محمد طاهر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د.هبة الله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 اراء محمد شحرور في الدين الاسلامي لمناذج مختارة-دراسة نقدية لغوية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AA2F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د.حکیم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/>
                <w:color w:val="000000"/>
                <w:sz w:val="24"/>
                <w:szCs w:val="24"/>
                <w:rtl/>
              </w:rPr>
              <w:t>م.</w:t>
            </w:r>
            <w:r w:rsidRPr="00266AB4">
              <w:rPr>
                <w:rFonts w:ascii="Calibri" w:hAnsi="Calibri" w:cs="Calibri" w:hint="cs"/>
                <w:color w:val="000000"/>
                <w:sz w:val="24"/>
                <w:szCs w:val="24"/>
                <w:rtl/>
              </w:rPr>
              <w:t>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.مالك</w:t>
            </w:r>
          </w:p>
        </w:tc>
      </w:tr>
      <w:tr w:rsidR="00945C4F" w:rsidRPr="00972BA0" w:rsidTr="004F646F">
        <w:trPr>
          <w:trHeight w:val="363"/>
        </w:trPr>
        <w:tc>
          <w:tcPr>
            <w:tcW w:w="4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FC33AF" w:rsidRDefault="00945C4F" w:rsidP="004106C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ئاجرة فيصل مولود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م.بوتان</w:t>
            </w:r>
          </w:p>
        </w:tc>
        <w:tc>
          <w:tcPr>
            <w:tcW w:w="69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C4F" w:rsidRPr="00266AB4" w:rsidRDefault="00945C4F" w:rsidP="004F646F">
            <w:pPr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66AB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فاعلية السرد بين الراوي والمنظور في رواية(استاذة الوهم) لعلي بدر</w:t>
            </w:r>
          </w:p>
        </w:tc>
        <w:tc>
          <w:tcPr>
            <w:tcW w:w="85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6AB4"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  <w:t>الأدب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پ.ی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.حسين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45C4F" w:rsidRPr="00266AB4" w:rsidRDefault="00945C4F" w:rsidP="00BB64F4">
            <w:pPr>
              <w:jc w:val="center"/>
              <w:rPr>
                <w:sz w:val="24"/>
                <w:szCs w:val="24"/>
              </w:rPr>
            </w:pPr>
            <w:r w:rsidRPr="00266AB4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266A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.نورا</w:t>
            </w:r>
          </w:p>
        </w:tc>
      </w:tr>
    </w:tbl>
    <w:p w:rsidR="00B64001" w:rsidRPr="00BB6320" w:rsidRDefault="00B64001" w:rsidP="00BB64F4">
      <w:pPr>
        <w:rPr>
          <w:sz w:val="24"/>
          <w:szCs w:val="24"/>
          <w:rtl/>
        </w:rPr>
      </w:pPr>
    </w:p>
    <w:sectPr w:rsidR="00B64001" w:rsidRPr="00BB6320" w:rsidSect="004F646F">
      <w:pgSz w:w="15840" w:h="12240" w:orient="landscape"/>
      <w:pgMar w:top="567" w:right="142" w:bottom="567" w:left="56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B7A"/>
    <w:multiLevelType w:val="hybridMultilevel"/>
    <w:tmpl w:val="A50E88B2"/>
    <w:lvl w:ilvl="0" w:tplc="4B8806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3D81"/>
    <w:multiLevelType w:val="hybridMultilevel"/>
    <w:tmpl w:val="715EC592"/>
    <w:lvl w:ilvl="0" w:tplc="DF6251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67BA6"/>
    <w:multiLevelType w:val="hybridMultilevel"/>
    <w:tmpl w:val="A50E88B2"/>
    <w:lvl w:ilvl="0" w:tplc="4B8806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A"/>
    <w:rsid w:val="00006E3B"/>
    <w:rsid w:val="000215AB"/>
    <w:rsid w:val="00030E2E"/>
    <w:rsid w:val="000423BD"/>
    <w:rsid w:val="000764CA"/>
    <w:rsid w:val="00077BC8"/>
    <w:rsid w:val="000816DC"/>
    <w:rsid w:val="000852EC"/>
    <w:rsid w:val="00093786"/>
    <w:rsid w:val="00093C7C"/>
    <w:rsid w:val="00096061"/>
    <w:rsid w:val="000A3047"/>
    <w:rsid w:val="000A6271"/>
    <w:rsid w:val="000B2B50"/>
    <w:rsid w:val="000C3E54"/>
    <w:rsid w:val="000F0F0C"/>
    <w:rsid w:val="00104373"/>
    <w:rsid w:val="00107E17"/>
    <w:rsid w:val="001112A7"/>
    <w:rsid w:val="001232B7"/>
    <w:rsid w:val="001243ED"/>
    <w:rsid w:val="001407E5"/>
    <w:rsid w:val="00191403"/>
    <w:rsid w:val="001A29B9"/>
    <w:rsid w:val="001A3599"/>
    <w:rsid w:val="001A5650"/>
    <w:rsid w:val="001C117B"/>
    <w:rsid w:val="001C18C9"/>
    <w:rsid w:val="001C3C50"/>
    <w:rsid w:val="001E24FC"/>
    <w:rsid w:val="001F5272"/>
    <w:rsid w:val="00204727"/>
    <w:rsid w:val="0021775A"/>
    <w:rsid w:val="00235FF8"/>
    <w:rsid w:val="00246D39"/>
    <w:rsid w:val="002556AA"/>
    <w:rsid w:val="00266AB4"/>
    <w:rsid w:val="00272135"/>
    <w:rsid w:val="0028129F"/>
    <w:rsid w:val="002B7969"/>
    <w:rsid w:val="002C44AA"/>
    <w:rsid w:val="002E26A5"/>
    <w:rsid w:val="0032453E"/>
    <w:rsid w:val="00343A55"/>
    <w:rsid w:val="00363154"/>
    <w:rsid w:val="00364A18"/>
    <w:rsid w:val="00367BF4"/>
    <w:rsid w:val="00384203"/>
    <w:rsid w:val="003914C6"/>
    <w:rsid w:val="00397472"/>
    <w:rsid w:val="003A4DD4"/>
    <w:rsid w:val="003A5751"/>
    <w:rsid w:val="003A588C"/>
    <w:rsid w:val="003A5B01"/>
    <w:rsid w:val="003B1A24"/>
    <w:rsid w:val="003C133B"/>
    <w:rsid w:val="003C14DB"/>
    <w:rsid w:val="003C4C59"/>
    <w:rsid w:val="003E75ED"/>
    <w:rsid w:val="0040218F"/>
    <w:rsid w:val="004106C7"/>
    <w:rsid w:val="00410C97"/>
    <w:rsid w:val="00423CB0"/>
    <w:rsid w:val="0042682C"/>
    <w:rsid w:val="00441B2D"/>
    <w:rsid w:val="00454BCC"/>
    <w:rsid w:val="0046330F"/>
    <w:rsid w:val="00473A3E"/>
    <w:rsid w:val="00473E81"/>
    <w:rsid w:val="00475ADF"/>
    <w:rsid w:val="00475BA6"/>
    <w:rsid w:val="004874B4"/>
    <w:rsid w:val="00493029"/>
    <w:rsid w:val="00494677"/>
    <w:rsid w:val="004B4210"/>
    <w:rsid w:val="004E10EF"/>
    <w:rsid w:val="004F646F"/>
    <w:rsid w:val="00500325"/>
    <w:rsid w:val="00503AB5"/>
    <w:rsid w:val="005234A8"/>
    <w:rsid w:val="005378D4"/>
    <w:rsid w:val="00546793"/>
    <w:rsid w:val="00547979"/>
    <w:rsid w:val="00553DED"/>
    <w:rsid w:val="00554B81"/>
    <w:rsid w:val="00576170"/>
    <w:rsid w:val="005813ED"/>
    <w:rsid w:val="00590E79"/>
    <w:rsid w:val="005A1407"/>
    <w:rsid w:val="005D214A"/>
    <w:rsid w:val="005D7181"/>
    <w:rsid w:val="005E4C81"/>
    <w:rsid w:val="005F3914"/>
    <w:rsid w:val="005F602D"/>
    <w:rsid w:val="0060355D"/>
    <w:rsid w:val="00620D57"/>
    <w:rsid w:val="0062177A"/>
    <w:rsid w:val="006379CB"/>
    <w:rsid w:val="006674FC"/>
    <w:rsid w:val="0067714C"/>
    <w:rsid w:val="006A3257"/>
    <w:rsid w:val="006A5CF6"/>
    <w:rsid w:val="006A68F4"/>
    <w:rsid w:val="006A7608"/>
    <w:rsid w:val="006B7D15"/>
    <w:rsid w:val="006E6B54"/>
    <w:rsid w:val="0070296C"/>
    <w:rsid w:val="0070435F"/>
    <w:rsid w:val="0071495C"/>
    <w:rsid w:val="00732EB3"/>
    <w:rsid w:val="00737D03"/>
    <w:rsid w:val="0077657B"/>
    <w:rsid w:val="00781150"/>
    <w:rsid w:val="00786C63"/>
    <w:rsid w:val="00792893"/>
    <w:rsid w:val="007B3954"/>
    <w:rsid w:val="007D71DC"/>
    <w:rsid w:val="007F080F"/>
    <w:rsid w:val="007F5AA3"/>
    <w:rsid w:val="0083302D"/>
    <w:rsid w:val="00837A16"/>
    <w:rsid w:val="008553F6"/>
    <w:rsid w:val="00857565"/>
    <w:rsid w:val="0086684F"/>
    <w:rsid w:val="00872612"/>
    <w:rsid w:val="00881F23"/>
    <w:rsid w:val="008C3B4B"/>
    <w:rsid w:val="008E0E1F"/>
    <w:rsid w:val="008F3103"/>
    <w:rsid w:val="008F50D4"/>
    <w:rsid w:val="008F62B0"/>
    <w:rsid w:val="00923027"/>
    <w:rsid w:val="00927F6E"/>
    <w:rsid w:val="00930513"/>
    <w:rsid w:val="00937CE0"/>
    <w:rsid w:val="009423FF"/>
    <w:rsid w:val="00942DEA"/>
    <w:rsid w:val="009437DA"/>
    <w:rsid w:val="00945C4F"/>
    <w:rsid w:val="0095476D"/>
    <w:rsid w:val="00970571"/>
    <w:rsid w:val="00972BA0"/>
    <w:rsid w:val="00974603"/>
    <w:rsid w:val="00977737"/>
    <w:rsid w:val="009825C7"/>
    <w:rsid w:val="009864D8"/>
    <w:rsid w:val="009B1589"/>
    <w:rsid w:val="009C4D51"/>
    <w:rsid w:val="009D4F12"/>
    <w:rsid w:val="009F0808"/>
    <w:rsid w:val="009F734E"/>
    <w:rsid w:val="00A063D5"/>
    <w:rsid w:val="00A53AE8"/>
    <w:rsid w:val="00A61AE2"/>
    <w:rsid w:val="00A71CA0"/>
    <w:rsid w:val="00A9021D"/>
    <w:rsid w:val="00AA2F6E"/>
    <w:rsid w:val="00AE247F"/>
    <w:rsid w:val="00AE2CC6"/>
    <w:rsid w:val="00B0194D"/>
    <w:rsid w:val="00B179DE"/>
    <w:rsid w:val="00B23FF4"/>
    <w:rsid w:val="00B30EBD"/>
    <w:rsid w:val="00B456A0"/>
    <w:rsid w:val="00B52119"/>
    <w:rsid w:val="00B53E4E"/>
    <w:rsid w:val="00B60A57"/>
    <w:rsid w:val="00B63568"/>
    <w:rsid w:val="00B64001"/>
    <w:rsid w:val="00B82915"/>
    <w:rsid w:val="00BA1CD9"/>
    <w:rsid w:val="00BB4144"/>
    <w:rsid w:val="00BB6320"/>
    <w:rsid w:val="00BB64F4"/>
    <w:rsid w:val="00BC3DD0"/>
    <w:rsid w:val="00BD1DF2"/>
    <w:rsid w:val="00BF5C95"/>
    <w:rsid w:val="00C03885"/>
    <w:rsid w:val="00C06397"/>
    <w:rsid w:val="00C1774B"/>
    <w:rsid w:val="00C278F8"/>
    <w:rsid w:val="00C315D6"/>
    <w:rsid w:val="00C33A56"/>
    <w:rsid w:val="00C422B4"/>
    <w:rsid w:val="00C43F0B"/>
    <w:rsid w:val="00C56DB9"/>
    <w:rsid w:val="00C6425A"/>
    <w:rsid w:val="00C643EA"/>
    <w:rsid w:val="00C6669B"/>
    <w:rsid w:val="00C74429"/>
    <w:rsid w:val="00C7468B"/>
    <w:rsid w:val="00C96027"/>
    <w:rsid w:val="00CA52AA"/>
    <w:rsid w:val="00CA5310"/>
    <w:rsid w:val="00CE5B75"/>
    <w:rsid w:val="00CF1C34"/>
    <w:rsid w:val="00D053F0"/>
    <w:rsid w:val="00D2549D"/>
    <w:rsid w:val="00D33470"/>
    <w:rsid w:val="00D7150C"/>
    <w:rsid w:val="00D92375"/>
    <w:rsid w:val="00DB1FDE"/>
    <w:rsid w:val="00DD4030"/>
    <w:rsid w:val="00DE383A"/>
    <w:rsid w:val="00DE68A2"/>
    <w:rsid w:val="00E07A32"/>
    <w:rsid w:val="00E46CA7"/>
    <w:rsid w:val="00E51BA9"/>
    <w:rsid w:val="00E80CBD"/>
    <w:rsid w:val="00E90AE3"/>
    <w:rsid w:val="00EC7D59"/>
    <w:rsid w:val="00EC7DCA"/>
    <w:rsid w:val="00F20B28"/>
    <w:rsid w:val="00F3194D"/>
    <w:rsid w:val="00F36CAC"/>
    <w:rsid w:val="00F42715"/>
    <w:rsid w:val="00F64200"/>
    <w:rsid w:val="00F64982"/>
    <w:rsid w:val="00F66595"/>
    <w:rsid w:val="00F71481"/>
    <w:rsid w:val="00F7230A"/>
    <w:rsid w:val="00F8533E"/>
    <w:rsid w:val="00FA0C51"/>
    <w:rsid w:val="00FB2B9A"/>
    <w:rsid w:val="00FC33AF"/>
    <w:rsid w:val="00FC6EAB"/>
    <w:rsid w:val="00FD1564"/>
    <w:rsid w:val="00FD248C"/>
    <w:rsid w:val="00FD4312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DA"/>
    <w:pPr>
      <w:bidi/>
      <w:spacing w:after="0" w:line="240" w:lineRule="auto"/>
      <w:jc w:val="both"/>
    </w:pPr>
    <w:rPr>
      <w:rFonts w:ascii="Traditional Arabic" w:hAnsi="Traditional Arabic" w:cs="Traditional Arabi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F5C95"/>
    <w:pPr>
      <w:keepNext/>
      <w:spacing w:before="240" w:after="60"/>
      <w:jc w:val="left"/>
      <w:outlineLvl w:val="0"/>
    </w:pPr>
    <w:rPr>
      <w:rFonts w:asciiTheme="majorBidi" w:eastAsiaTheme="majorEastAsia" w:hAnsiTheme="majorBidi" w:cstheme="majorBidi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C95"/>
    <w:rPr>
      <w:rFonts w:asciiTheme="majorBidi" w:eastAsiaTheme="majorEastAsia" w:hAnsiTheme="majorBid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F5C95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F5C95"/>
    <w:rPr>
      <w:rFonts w:ascii="Traditional Arabic" w:eastAsiaTheme="majorEastAsia" w:hAnsi="Traditional Arabic" w:cstheme="majorBidi"/>
      <w:sz w:val="24"/>
      <w:szCs w:val="24"/>
    </w:rPr>
  </w:style>
  <w:style w:type="table" w:styleId="TableGrid">
    <w:name w:val="Table Grid"/>
    <w:basedOn w:val="TableNormal"/>
    <w:uiPriority w:val="59"/>
    <w:rsid w:val="0094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DA"/>
    <w:pPr>
      <w:bidi/>
      <w:spacing w:after="0" w:line="240" w:lineRule="auto"/>
      <w:jc w:val="both"/>
    </w:pPr>
    <w:rPr>
      <w:rFonts w:ascii="Traditional Arabic" w:hAnsi="Traditional Arabic" w:cs="Traditional Arabi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F5C95"/>
    <w:pPr>
      <w:keepNext/>
      <w:spacing w:before="240" w:after="60"/>
      <w:jc w:val="left"/>
      <w:outlineLvl w:val="0"/>
    </w:pPr>
    <w:rPr>
      <w:rFonts w:asciiTheme="majorBidi" w:eastAsiaTheme="majorEastAsia" w:hAnsiTheme="majorBidi" w:cstheme="majorBidi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C95"/>
    <w:rPr>
      <w:rFonts w:asciiTheme="majorBidi" w:eastAsiaTheme="majorEastAsia" w:hAnsiTheme="majorBid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F5C95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F5C95"/>
    <w:rPr>
      <w:rFonts w:ascii="Traditional Arabic" w:eastAsiaTheme="majorEastAsia" w:hAnsi="Traditional Arabic" w:cstheme="majorBidi"/>
      <w:sz w:val="24"/>
      <w:szCs w:val="24"/>
    </w:rPr>
  </w:style>
  <w:style w:type="table" w:styleId="TableGrid">
    <w:name w:val="Table Grid"/>
    <w:basedOn w:val="TableNormal"/>
    <w:uiPriority w:val="59"/>
    <w:rsid w:val="0094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BCED-B38E-41AB-AB9B-4179339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12</cp:revision>
  <cp:lastPrinted>2018-11-04T04:30:00Z</cp:lastPrinted>
  <dcterms:created xsi:type="dcterms:W3CDTF">2023-03-24T00:11:00Z</dcterms:created>
  <dcterms:modified xsi:type="dcterms:W3CDTF">2023-04-03T22:36:00Z</dcterms:modified>
</cp:coreProperties>
</file>