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A4" w:rsidRPr="004C311B" w:rsidRDefault="00DD441F" w:rsidP="00507377">
      <w:pPr>
        <w:tabs>
          <w:tab w:val="left" w:pos="1200"/>
        </w:tabs>
        <w:bidi/>
        <w:ind w:left="-851"/>
        <w:jc w:val="center"/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lang w:bidi="ar-KW"/>
        </w:rPr>
      </w:pPr>
      <w:bookmarkStart w:id="0" w:name="_GoBack"/>
      <w:bookmarkEnd w:id="0"/>
      <w:r w:rsidRPr="004C311B">
        <w:rPr>
          <w:rFonts w:ascii="Noto Naskh Arabic" w:hAnsi="Noto Naskh Arabic" w:cs="Noto Naskh Arabic"/>
          <w:b/>
          <w:bCs/>
          <w:noProof/>
          <w:color w:val="000000" w:themeColor="text1"/>
          <w:sz w:val="44"/>
          <w:szCs w:val="44"/>
          <w:lang w:val="en-US"/>
        </w:rPr>
        <w:drawing>
          <wp:inline distT="0" distB="0" distL="0" distR="0" wp14:anchorId="4D15BC58" wp14:editId="55E750DD">
            <wp:extent cx="1676400" cy="200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-14-2024_11-58-28_PM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6A4" w:rsidRPr="004C311B" w:rsidRDefault="006960AF" w:rsidP="006960AF">
      <w:pPr>
        <w:tabs>
          <w:tab w:val="left" w:pos="1200"/>
        </w:tabs>
        <w:bidi/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lang w:bidi="ar-IQ"/>
        </w:rPr>
      </w:pPr>
      <w:r w:rsidRPr="004C311B">
        <w:rPr>
          <w:rFonts w:ascii="Noto Naskh Arabic" w:hAnsi="Noto Naskh Arabic" w:cs="Noto Naskh Arabic" w:hint="cs"/>
          <w:b/>
          <w:bCs/>
          <w:color w:val="000000" w:themeColor="text1"/>
          <w:sz w:val="44"/>
          <w:szCs w:val="44"/>
          <w:rtl/>
          <w:lang w:bidi="ar-IQ"/>
        </w:rPr>
        <w:t xml:space="preserve">                              </w:t>
      </w:r>
      <w:r w:rsidR="00DD441F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DD441F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lang w:bidi="ar-IQ"/>
        </w:rPr>
        <w:t>Course Book</w:t>
      </w:r>
    </w:p>
    <w:p w:rsidR="008D46A4" w:rsidRPr="004C311B" w:rsidRDefault="00194301" w:rsidP="006960AF">
      <w:pPr>
        <w:tabs>
          <w:tab w:val="left" w:pos="1200"/>
        </w:tabs>
        <w:bidi/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val="en-US" w:bidi="ku-Arab-IQ"/>
        </w:rPr>
      </w:pPr>
      <w:r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ب</w:t>
      </w:r>
      <w:r w:rsidR="00BD2C4A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ە</w:t>
      </w:r>
      <w:r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ش</w:t>
      </w:r>
      <w:r w:rsidR="00FE17C0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 xml:space="preserve">: </w:t>
      </w:r>
      <w:r w:rsidR="006960AF" w:rsidRPr="004C311B">
        <w:rPr>
          <w:rFonts w:ascii="Noto Naskh Arabic" w:hAnsi="Noto Naskh Arabic" w:cs="Noto Naskh Arabic" w:hint="cs"/>
          <w:b/>
          <w:bCs/>
          <w:color w:val="000000" w:themeColor="text1"/>
          <w:sz w:val="44"/>
          <w:szCs w:val="44"/>
          <w:rtl/>
          <w:lang w:val="en-US" w:bidi="ku-Arab-IQ"/>
        </w:rPr>
        <w:t>زمانی کوردی</w:t>
      </w:r>
    </w:p>
    <w:p w:rsidR="00194301" w:rsidRPr="004C311B" w:rsidRDefault="003C0EC5" w:rsidP="006960AF">
      <w:pPr>
        <w:tabs>
          <w:tab w:val="left" w:pos="1200"/>
        </w:tabs>
        <w:bidi/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</w:pPr>
      <w:r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ك</w:t>
      </w:r>
      <w:r w:rsidR="006960AF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ۆل</w:t>
      </w:r>
      <w:r w:rsidR="006960AF" w:rsidRPr="004C311B">
        <w:rPr>
          <w:rFonts w:ascii="Noto Naskh Arabic" w:hAnsi="Noto Naskh Arabic" w:cs="Noto Naskh Arabic" w:hint="cs"/>
          <w:b/>
          <w:bCs/>
          <w:color w:val="000000" w:themeColor="text1"/>
          <w:sz w:val="44"/>
          <w:szCs w:val="44"/>
          <w:rtl/>
          <w:lang w:bidi="ar-IQ"/>
        </w:rPr>
        <w:t>یج</w:t>
      </w:r>
      <w:r w:rsidR="007847E5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 xml:space="preserve">: </w:t>
      </w:r>
      <w:r w:rsidR="006960AF" w:rsidRPr="004C311B">
        <w:rPr>
          <w:rFonts w:ascii="Noto Naskh Arabic" w:hAnsi="Noto Naskh Arabic" w:cs="Noto Naskh Arabic" w:hint="cs"/>
          <w:b/>
          <w:bCs/>
          <w:color w:val="000000" w:themeColor="text1"/>
          <w:sz w:val="44"/>
          <w:szCs w:val="44"/>
          <w:rtl/>
          <w:lang w:bidi="ar-IQ"/>
        </w:rPr>
        <w:t>پەروەردەی بنەڕەتی</w:t>
      </w:r>
    </w:p>
    <w:p w:rsidR="00194301" w:rsidRPr="004C311B" w:rsidRDefault="00194301" w:rsidP="00507377">
      <w:pPr>
        <w:tabs>
          <w:tab w:val="left" w:pos="1200"/>
        </w:tabs>
        <w:bidi/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</w:pPr>
      <w:r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زانك</w:t>
      </w:r>
      <w:r w:rsidR="00BD2C4A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ۆ</w:t>
      </w:r>
      <w:r w:rsidR="00107B19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: سەڵاحەدین</w:t>
      </w:r>
    </w:p>
    <w:p w:rsidR="003C0EC5" w:rsidRPr="004C311B" w:rsidRDefault="003C0EC5" w:rsidP="00507377">
      <w:pPr>
        <w:tabs>
          <w:tab w:val="left" w:pos="1200"/>
        </w:tabs>
        <w:bidi/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val="en-US" w:bidi="ar-OM"/>
        </w:rPr>
      </w:pPr>
      <w:r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باب</w:t>
      </w:r>
      <w:r w:rsidR="00BD2C4A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ە</w:t>
      </w:r>
      <w:r w:rsidR="00107B19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 xml:space="preserve">ت: </w:t>
      </w:r>
      <w:r w:rsidR="00645098">
        <w:rPr>
          <w:rFonts w:ascii="Noto Naskh Arabic" w:hAnsi="Noto Naskh Arabic" w:cs="Noto Naskh Arabic" w:hint="cs"/>
          <w:b/>
          <w:bCs/>
          <w:color w:val="000000" w:themeColor="text1"/>
          <w:sz w:val="44"/>
          <w:szCs w:val="44"/>
          <w:rtl/>
          <w:lang w:bidi="ar-IQ"/>
        </w:rPr>
        <w:t>ئەدەبی فۆلکلۆر</w:t>
      </w:r>
    </w:p>
    <w:p w:rsidR="003C0EC5" w:rsidRPr="004C311B" w:rsidRDefault="006960AF" w:rsidP="00507377">
      <w:pPr>
        <w:tabs>
          <w:tab w:val="left" w:pos="1200"/>
        </w:tabs>
        <w:bidi/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lang w:val="en-US" w:bidi="ar-OM"/>
        </w:rPr>
      </w:pPr>
      <w:r w:rsidRPr="004C311B">
        <w:rPr>
          <w:rFonts w:ascii="Noto Naskh Arabic" w:hAnsi="Noto Naskh Arabic" w:cs="Noto Naskh Arabic" w:hint="cs"/>
          <w:b/>
          <w:bCs/>
          <w:color w:val="000000" w:themeColor="text1"/>
          <w:sz w:val="44"/>
          <w:szCs w:val="44"/>
          <w:rtl/>
          <w:lang w:bidi="ar-IQ"/>
        </w:rPr>
        <w:t>کۆرس بووک</w:t>
      </w:r>
      <w:r w:rsidR="00E56540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:</w:t>
      </w:r>
      <w:r w:rsidR="003C0EC5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 xml:space="preserve"> </w:t>
      </w:r>
      <w:r w:rsidR="00E56540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val="en-US" w:bidi="ar-OM"/>
        </w:rPr>
        <w:t xml:space="preserve">قۆناغی </w:t>
      </w:r>
      <w:r w:rsidR="009D7B83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val="en-US" w:bidi="ar-OM"/>
        </w:rPr>
        <w:t>یەكەم</w:t>
      </w:r>
    </w:p>
    <w:p w:rsidR="003C0EC5" w:rsidRPr="004C311B" w:rsidRDefault="003C0EC5" w:rsidP="00507377">
      <w:pPr>
        <w:tabs>
          <w:tab w:val="left" w:pos="1200"/>
        </w:tabs>
        <w:bidi/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val="en-US" w:bidi="ar-OM"/>
        </w:rPr>
      </w:pPr>
      <w:r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ناو</w:t>
      </w:r>
      <w:r w:rsidR="00BD2C4A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ى مامۆ</w:t>
      </w:r>
      <w:r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ستا</w:t>
      </w:r>
      <w:r w:rsidR="00107B19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 xml:space="preserve">: </w:t>
      </w:r>
      <w:r w:rsidR="006960AF" w:rsidRPr="004C311B">
        <w:rPr>
          <w:rFonts w:ascii="Noto Naskh Arabic" w:hAnsi="Noto Naskh Arabic" w:cs="Noto Naskh Arabic" w:hint="cs"/>
          <w:b/>
          <w:bCs/>
          <w:color w:val="000000" w:themeColor="text1"/>
          <w:sz w:val="44"/>
          <w:szCs w:val="44"/>
          <w:rtl/>
          <w:lang w:val="en-US" w:bidi="ar-OM"/>
        </w:rPr>
        <w:t>د. سالار عزیز محمود</w:t>
      </w:r>
    </w:p>
    <w:p w:rsidR="006960AF" w:rsidRPr="004C311B" w:rsidRDefault="006960AF" w:rsidP="006960AF">
      <w:pPr>
        <w:tabs>
          <w:tab w:val="left" w:pos="1200"/>
        </w:tabs>
        <w:bidi/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</w:pPr>
      <w:r w:rsidRPr="004C311B">
        <w:rPr>
          <w:rFonts w:ascii="Noto Naskh Arabic" w:hAnsi="Noto Naskh Arabic" w:cs="Noto Naskh Arabic" w:hint="cs"/>
          <w:b/>
          <w:bCs/>
          <w:color w:val="000000" w:themeColor="text1"/>
          <w:sz w:val="44"/>
          <w:szCs w:val="44"/>
          <w:rtl/>
          <w:lang w:val="en-US" w:bidi="ar-OM"/>
        </w:rPr>
        <w:t>پلەی زانستی: پرۆفیسۆری یاریدەدەر</w:t>
      </w:r>
    </w:p>
    <w:p w:rsidR="003C0EC5" w:rsidRPr="004C311B" w:rsidRDefault="00BD2C4A" w:rsidP="00507377">
      <w:pPr>
        <w:tabs>
          <w:tab w:val="left" w:pos="1200"/>
        </w:tabs>
        <w:bidi/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</w:pPr>
      <w:r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 xml:space="preserve">ساڵى خوێندن: </w:t>
      </w:r>
      <w:r w:rsidR="004C063C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202</w:t>
      </w:r>
      <w:r w:rsidR="00DD441F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4</w:t>
      </w:r>
      <w:r w:rsidR="004C063C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-202</w:t>
      </w:r>
      <w:r w:rsidR="00DD441F"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t>5</w:t>
      </w:r>
    </w:p>
    <w:p w:rsidR="00E56540" w:rsidRPr="004C311B" w:rsidRDefault="00E56540" w:rsidP="00507377">
      <w:pPr>
        <w:bidi/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lang w:val="en-US" w:bidi="ar-IQ"/>
        </w:rPr>
      </w:pPr>
      <w:r w:rsidRPr="004C311B">
        <w:rPr>
          <w:rFonts w:ascii="Noto Naskh Arabic" w:hAnsi="Noto Naskh Arabic" w:cs="Noto Naskh Arabic"/>
          <w:b/>
          <w:bCs/>
          <w:color w:val="000000" w:themeColor="text1"/>
          <w:sz w:val="44"/>
          <w:szCs w:val="44"/>
          <w:rtl/>
          <w:lang w:bidi="ar-IQ"/>
        </w:rPr>
        <w:br w:type="page"/>
      </w:r>
    </w:p>
    <w:p w:rsidR="00DD441F" w:rsidRPr="004C311B" w:rsidRDefault="00DD441F" w:rsidP="00507377">
      <w:pPr>
        <w:bidi/>
        <w:rPr>
          <w:rFonts w:ascii="Noto Naskh Arabic" w:hAnsi="Noto Naskh Arabic" w:cs="Noto Naskh Arabic"/>
          <w:b/>
          <w:bCs/>
          <w:color w:val="000000" w:themeColor="text1"/>
          <w:sz w:val="32"/>
          <w:szCs w:val="32"/>
          <w:rtl/>
          <w:lang w:bidi="ar-IQ"/>
        </w:rPr>
      </w:pPr>
      <w:r w:rsidRPr="004C311B">
        <w:rPr>
          <w:rFonts w:ascii="Noto Naskh Arabic" w:hAnsi="Noto Naskh Arabic" w:cs="Noto Naskh Arabic"/>
          <w:b/>
          <w:bCs/>
          <w:color w:val="000000" w:themeColor="text1"/>
          <w:sz w:val="32"/>
          <w:szCs w:val="32"/>
          <w:rtl/>
        </w:rPr>
        <w:lastRenderedPageBreak/>
        <w:t>وەسفی کۆرس</w:t>
      </w:r>
    </w:p>
    <w:tbl>
      <w:tblPr>
        <w:tblStyle w:val="TableGrid"/>
        <w:tblW w:w="9640" w:type="dxa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25"/>
      </w:tblGrid>
      <w:tr w:rsidR="004C311B" w:rsidRPr="004C311B" w:rsidTr="00282281">
        <w:trPr>
          <w:trHeight w:val="284"/>
          <w:jc w:val="right"/>
        </w:trPr>
        <w:tc>
          <w:tcPr>
            <w:tcW w:w="4815" w:type="dxa"/>
            <w:vAlign w:val="center"/>
          </w:tcPr>
          <w:p w:rsidR="00DD441F" w:rsidRPr="004C311B" w:rsidRDefault="00DD441F" w:rsidP="0050737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مۆدیوول</w:t>
            </w:r>
          </w:p>
        </w:tc>
        <w:tc>
          <w:tcPr>
            <w:tcW w:w="4825" w:type="dxa"/>
            <w:vAlign w:val="center"/>
          </w:tcPr>
          <w:p w:rsidR="00DD441F" w:rsidRPr="004C311B" w:rsidRDefault="00DD441F" w:rsidP="0050737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زمانی وانه‌ووتنه‌وه</w:t>
            </w:r>
          </w:p>
        </w:tc>
      </w:tr>
      <w:tr w:rsidR="004C311B" w:rsidRPr="004C311B" w:rsidTr="00282281">
        <w:trPr>
          <w:trHeight w:val="284"/>
          <w:jc w:val="right"/>
        </w:trPr>
        <w:tc>
          <w:tcPr>
            <w:tcW w:w="4815" w:type="dxa"/>
            <w:vAlign w:val="center"/>
          </w:tcPr>
          <w:p w:rsidR="00DD441F" w:rsidRPr="004C311B" w:rsidRDefault="00645098" w:rsidP="0050737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ئەدەبی فۆلکلۆر</w:t>
            </w:r>
          </w:p>
        </w:tc>
        <w:tc>
          <w:tcPr>
            <w:tcW w:w="4825" w:type="dxa"/>
            <w:vAlign w:val="center"/>
          </w:tcPr>
          <w:p w:rsidR="00DD441F" w:rsidRPr="004C311B" w:rsidRDefault="00DD441F" w:rsidP="0050737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كوردى</w:t>
            </w:r>
          </w:p>
        </w:tc>
      </w:tr>
      <w:tr w:rsidR="004C311B" w:rsidRPr="004C311B" w:rsidTr="00282281">
        <w:trPr>
          <w:trHeight w:val="284"/>
          <w:jc w:val="right"/>
        </w:trPr>
        <w:tc>
          <w:tcPr>
            <w:tcW w:w="4815" w:type="dxa"/>
            <w:vAlign w:val="center"/>
          </w:tcPr>
          <w:p w:rsidR="00DD441F" w:rsidRPr="004C311B" w:rsidRDefault="00DD441F" w:rsidP="0050737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ساڵی ئ</w:t>
            </w:r>
            <w:r w:rsidRPr="004C311B">
              <w:rPr>
                <w:rFonts w:ascii="Noto Naskh Arabic" w:hAnsi="Noto Naskh Arabic" w:cs="Noto Naskh Arabic" w:hint="cs"/>
                <w:b/>
                <w:bCs/>
                <w:color w:val="000000" w:themeColor="text1"/>
                <w:sz w:val="24"/>
                <w:szCs w:val="24"/>
                <w:rtl/>
              </w:rPr>
              <w:t>ە</w:t>
            </w: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کاد</w:t>
            </w:r>
            <w:r w:rsidRPr="004C311B">
              <w:rPr>
                <w:rFonts w:ascii="Noto Naskh Arabic" w:hAnsi="Noto Naskh Arabic" w:cs="Noto Naskh Arabic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می</w:t>
            </w:r>
          </w:p>
        </w:tc>
        <w:tc>
          <w:tcPr>
            <w:tcW w:w="4825" w:type="dxa"/>
            <w:vAlign w:val="center"/>
          </w:tcPr>
          <w:p w:rsidR="00DD441F" w:rsidRPr="004C311B" w:rsidRDefault="00DD441F" w:rsidP="0050737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سیمسته‌ر</w:t>
            </w:r>
          </w:p>
        </w:tc>
      </w:tr>
      <w:tr w:rsidR="004C311B" w:rsidRPr="004C311B" w:rsidTr="00282281">
        <w:trPr>
          <w:trHeight w:val="284"/>
          <w:jc w:val="right"/>
        </w:trPr>
        <w:tc>
          <w:tcPr>
            <w:tcW w:w="4815" w:type="dxa"/>
            <w:vAlign w:val="center"/>
          </w:tcPr>
          <w:p w:rsidR="00DD441F" w:rsidRPr="004C311B" w:rsidRDefault="00DD441F" w:rsidP="0050737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2024-2025</w:t>
            </w:r>
          </w:p>
        </w:tc>
        <w:tc>
          <w:tcPr>
            <w:tcW w:w="4825" w:type="dxa"/>
            <w:vAlign w:val="center"/>
          </w:tcPr>
          <w:p w:rsidR="00DD441F" w:rsidRPr="004C311B" w:rsidRDefault="004C311B" w:rsidP="0050737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  <w:lang w:val="en-US" w:bidi="ku-Arab-IQ"/>
              </w:rPr>
            </w:pPr>
            <w:r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  <w:lang w:val="en-US" w:bidi="ku-Arab-IQ"/>
              </w:rPr>
              <w:t>یەکەم</w:t>
            </w:r>
          </w:p>
        </w:tc>
      </w:tr>
      <w:tr w:rsidR="004C311B" w:rsidRPr="004C311B" w:rsidTr="00282281">
        <w:trPr>
          <w:trHeight w:val="284"/>
          <w:jc w:val="right"/>
        </w:trPr>
        <w:tc>
          <w:tcPr>
            <w:tcW w:w="4815" w:type="dxa"/>
            <w:vAlign w:val="center"/>
          </w:tcPr>
          <w:p w:rsidR="00DD441F" w:rsidRPr="004C311B" w:rsidRDefault="00DD441F" w:rsidP="0050737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lang w:val="en-US" w:bidi="ar-IQ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کرێدیت</w:t>
            </w:r>
            <w:r w:rsidRPr="004C311B">
              <w:rPr>
                <w:rFonts w:ascii="Noto Naskh Arabic" w:hAnsi="Noto Naskh Arabic" w:cs="Noto Naskh Arabic" w:hint="cs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lang w:val="en-US"/>
              </w:rPr>
              <w:t>ECT</w:t>
            </w:r>
          </w:p>
        </w:tc>
        <w:tc>
          <w:tcPr>
            <w:tcW w:w="4825" w:type="dxa"/>
            <w:vAlign w:val="center"/>
          </w:tcPr>
          <w:p w:rsidR="00DD441F" w:rsidRPr="004C311B" w:rsidRDefault="00DD441F" w:rsidP="0050737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مۆدیوولی پێشمه‌رج</w:t>
            </w:r>
          </w:p>
        </w:tc>
      </w:tr>
      <w:tr w:rsidR="004C311B" w:rsidRPr="004C311B" w:rsidTr="006960AF">
        <w:trPr>
          <w:trHeight w:val="251"/>
          <w:jc w:val="right"/>
        </w:trPr>
        <w:tc>
          <w:tcPr>
            <w:tcW w:w="4815" w:type="dxa"/>
            <w:vAlign w:val="center"/>
          </w:tcPr>
          <w:p w:rsidR="00DD441F" w:rsidRPr="004C311B" w:rsidRDefault="00DD441F" w:rsidP="0050737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DD441F" w:rsidRPr="004C311B" w:rsidRDefault="00DD441F" w:rsidP="0050737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  <w:lang w:val="en-US" w:bidi="ar-OM"/>
              </w:rPr>
            </w:pPr>
          </w:p>
        </w:tc>
      </w:tr>
      <w:tr w:rsidR="004C311B" w:rsidRPr="004C311B" w:rsidTr="00282281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:rsidR="00DD441F" w:rsidRPr="004C311B" w:rsidRDefault="00DD441F" w:rsidP="0050737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دەرئەنجامی کۆرسەکە</w:t>
            </w:r>
          </w:p>
        </w:tc>
      </w:tr>
      <w:tr w:rsidR="004C311B" w:rsidRPr="004C311B" w:rsidTr="00282281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:rsidR="00C20B7A" w:rsidRPr="004C311B" w:rsidRDefault="00DD441F" w:rsidP="002B0157">
            <w:pPr>
              <w:bidi/>
              <w:spacing w:beforeAutospacing="0" w:afterAutospacing="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  <w:lang w:bidi="ku-Arab-IQ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١</w:t>
            </w: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C20B7A" w:rsidRPr="004C311B">
              <w:rPr>
                <w:rFonts w:ascii="Noto Naskh Arabic" w:hAnsi="Noto Naskh Arabic" w:cs="Noto Naskh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تێگەیشتن لە </w:t>
            </w:r>
            <w:r w:rsidR="002B0157" w:rsidRPr="004C311B">
              <w:rPr>
                <w:rFonts w:ascii="Noto Naskh Arabic" w:hAnsi="Noto Naskh Arabic" w:cs="Noto Naskh Arabic" w:hint="cs"/>
                <w:b/>
                <w:bCs/>
                <w:color w:val="000000" w:themeColor="text1"/>
                <w:sz w:val="24"/>
                <w:szCs w:val="24"/>
                <w:rtl/>
              </w:rPr>
              <w:t>ئەدەبی فۆلکلۆری</w:t>
            </w:r>
            <w:r w:rsidR="004C311B">
              <w:rPr>
                <w:rFonts w:ascii="Noto Naskh Arabic" w:hAnsi="Noto Naskh Arabic" w:cs="Noto Naskh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کوردی</w:t>
            </w:r>
          </w:p>
          <w:p w:rsidR="00DD441F" w:rsidRPr="004C311B" w:rsidRDefault="00C20B7A" w:rsidP="004C311B">
            <w:pPr>
              <w:bidi/>
              <w:spacing w:beforeAutospacing="0" w:afterAutospacing="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خوێندکاران</w:t>
            </w:r>
            <w:r w:rsidR="00DD441F"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 ت</w:t>
            </w:r>
            <w:r w:rsidR="00DD441F"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ێ</w:t>
            </w:r>
            <w:r w:rsidR="00DD441F" w:rsidRPr="004C311B">
              <w:rPr>
                <w:rFonts w:ascii="Noto Naskh Arabic" w:hAnsi="Noto Naskh Arabic" w:cs="Noto Naskh Arabic" w:hint="eastAsia"/>
                <w:color w:val="000000" w:themeColor="text1"/>
                <w:sz w:val="24"/>
                <w:szCs w:val="24"/>
                <w:rtl/>
              </w:rPr>
              <w:t>بگ</w:t>
            </w:r>
            <w:r w:rsidR="00DD441F"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ە</w:t>
            </w:r>
            <w:r w:rsidR="00DD441F" w:rsidRPr="004C311B">
              <w:rPr>
                <w:rFonts w:ascii="Noto Naskh Arabic" w:hAnsi="Noto Naskh Arabic" w:cs="Noto Naskh Arabic" w:hint="eastAsia"/>
                <w:color w:val="000000" w:themeColor="text1"/>
                <w:sz w:val="24"/>
                <w:szCs w:val="24"/>
                <w:rtl/>
              </w:rPr>
              <w:t>ن</w:t>
            </w:r>
            <w:r w:rsidR="00DD441F"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 ل</w:t>
            </w:r>
            <w:r w:rsidR="00DD441F"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ە</w:t>
            </w:r>
            <w:r w:rsidR="00DD441F" w:rsidRPr="004C311B">
              <w:rPr>
                <w:rFonts w:ascii="Noto Naskh Arabic" w:hAnsi="Noto Naskh Arabic" w:cs="Noto Naskh Arabic" w:hint="eastAsia"/>
                <w:color w:val="000000" w:themeColor="text1"/>
                <w:sz w:val="24"/>
                <w:szCs w:val="24"/>
                <w:rtl/>
              </w:rPr>
              <w:t>گرنگ</w:t>
            </w:r>
            <w:r w:rsidR="00DD441F"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ی</w:t>
            </w:r>
            <w:r w:rsidR="00DD441F"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B0157"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ئەدەبی فۆلکلۆری</w:t>
            </w:r>
            <w:r w:rsidR="004C311B"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 xml:space="preserve"> و ئامادەکردنی راپۆرت لەسەر بابەتەکانی وانەکە</w:t>
            </w:r>
          </w:p>
          <w:p w:rsidR="00DD441F" w:rsidRPr="004C311B" w:rsidRDefault="00C20B7A" w:rsidP="004C311B">
            <w:pPr>
              <w:bidi/>
              <w:spacing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خوێندکاران </w:t>
            </w:r>
            <w:r w:rsidR="00DD441F"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بزانن ك</w:t>
            </w:r>
            <w:r w:rsidR="00DD441F"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ە</w:t>
            </w:r>
            <w:r w:rsidR="00DD441F"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ئەدەبی فۆلکلۆری بناغەی ئەدەبی هەر گەلێکە و جیهانبینی هەر گەلێک لە ئەدەبە فۆلکلۆرییەکەی دەدۆزرێتەوە.</w:t>
            </w:r>
            <w:r w:rsidR="00DD441F"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DD441F" w:rsidRPr="004C311B" w:rsidRDefault="00DD441F" w:rsidP="004C311B">
            <w:pPr>
              <w:bidi/>
              <w:spacing w:beforeAutospacing="0" w:afterAutospacing="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٢</w:t>
            </w: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-شیکردنەوەی </w:t>
            </w:r>
            <w:r w:rsidR="004C311B">
              <w:rPr>
                <w:rFonts w:ascii="Noto Naskh Arabic" w:hAnsi="Noto Naskh Arabic" w:cs="Noto Naskh Arabic" w:hint="cs"/>
                <w:b/>
                <w:bCs/>
                <w:color w:val="000000" w:themeColor="text1"/>
                <w:sz w:val="24"/>
                <w:szCs w:val="24"/>
                <w:rtl/>
              </w:rPr>
              <w:t>هەندێك لە تێکستە فۆلکلۆرییەکان</w:t>
            </w:r>
          </w:p>
          <w:p w:rsidR="004C311B" w:rsidRDefault="00DD441F" w:rsidP="004C311B">
            <w:pPr>
              <w:bidi/>
              <w:spacing w:beforeAutospacing="0" w:afterAutospacing="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خوێندکاران توانای شیکردنەوەی </w:t>
            </w:r>
            <w:r w:rsidR="00C20B7A"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 xml:space="preserve"> فۆرم و </w:t>
            </w:r>
            <w:r w:rsid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 xml:space="preserve">ناوەڕۆک و شێوازی زمانی هەندێک لەو تێکستانەیان هەبێت. </w:t>
            </w:r>
          </w:p>
          <w:p w:rsidR="004C311B" w:rsidRDefault="004C311B" w:rsidP="004C311B">
            <w:pPr>
              <w:bidi/>
              <w:spacing w:beforeAutospacing="0" w:afterAutospacing="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</w:pPr>
          </w:p>
          <w:p w:rsidR="004C311B" w:rsidRPr="004C311B" w:rsidRDefault="004C311B" w:rsidP="004C311B">
            <w:pPr>
              <w:bidi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</w:p>
          <w:p w:rsidR="006617A3" w:rsidRPr="004C311B" w:rsidRDefault="006617A3" w:rsidP="00507377">
            <w:pPr>
              <w:bidi/>
              <w:spacing w:beforeAutospacing="0" w:afterAutospacing="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4C311B" w:rsidRPr="004C311B" w:rsidTr="00282281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:rsidR="00DD441F" w:rsidRPr="004C311B" w:rsidRDefault="00DD441F" w:rsidP="0050737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ناوه‌رۆکی کۆرس</w:t>
            </w:r>
          </w:p>
        </w:tc>
      </w:tr>
      <w:tr w:rsidR="004C311B" w:rsidRPr="004C311B" w:rsidTr="00282281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:rsidR="00BD36F4" w:rsidRDefault="004C311B" w:rsidP="00BD36F4">
            <w:pPr>
              <w:bidi/>
              <w:jc w:val="both"/>
              <w:rPr>
                <w:rFonts w:ascii="Unikurd Xani" w:hAnsi="Unikurd Xani" w:cs="Unikurd Xani"/>
                <w:b/>
                <w:bCs/>
                <w:sz w:val="44"/>
                <w:szCs w:val="44"/>
                <w:rtl/>
                <w:lang w:bidi="ku-Arab-IQ"/>
              </w:rPr>
            </w:pPr>
            <w:r w:rsidRPr="00264F17">
              <w:rPr>
                <w:rFonts w:ascii="Unikurd Xani" w:hAnsi="Unikurd Xani" w:cs="Unikurd Xani" w:hint="cs"/>
                <w:sz w:val="40"/>
                <w:szCs w:val="40"/>
                <w:rtl/>
                <w:lang w:bidi="ku-Arab-IQ"/>
              </w:rPr>
              <w:t>پێناسەی ئەدەب و فۆلکلۆر</w:t>
            </w:r>
            <w:r>
              <w:rPr>
                <w:rFonts w:ascii="Unikurd Xani" w:hAnsi="Unikurd Xani" w:cs="Unikurd Xani" w:hint="cs"/>
                <w:sz w:val="40"/>
                <w:szCs w:val="40"/>
                <w:rtl/>
                <w:lang w:bidi="ku-Arab-IQ"/>
              </w:rPr>
              <w:t xml:space="preserve">، </w:t>
            </w:r>
            <w:r w:rsidR="00645098">
              <w:rPr>
                <w:rFonts w:ascii="Unikurd Xani" w:hAnsi="Unikurd Xani" w:cs="Unikurd Xani"/>
                <w:b/>
                <w:bCs/>
                <w:sz w:val="40"/>
                <w:szCs w:val="40"/>
                <w:rtl/>
                <w:lang w:bidi="ku-Arab-IQ"/>
              </w:rPr>
              <w:t>جیاوازی لە نێوان ئەدەبی فۆلکلۆر</w:t>
            </w:r>
            <w:r w:rsidRPr="00264F17">
              <w:rPr>
                <w:rFonts w:ascii="Unikurd Xani" w:hAnsi="Unikurd Xani" w:cs="Unikurd Xani"/>
                <w:b/>
                <w:bCs/>
                <w:sz w:val="40"/>
                <w:szCs w:val="40"/>
                <w:rtl/>
                <w:lang w:bidi="ku-Arab-IQ"/>
              </w:rPr>
              <w:t xml:space="preserve"> و ئەدەبی میللی</w:t>
            </w:r>
            <w:r>
              <w:rPr>
                <w:rFonts w:ascii="Unikurd Xani" w:hAnsi="Unikurd Xani" w:cs="Unikurd Xani" w:hint="cs"/>
                <w:sz w:val="40"/>
                <w:szCs w:val="40"/>
                <w:rtl/>
                <w:lang w:bidi="ku-Arab-IQ"/>
              </w:rPr>
              <w:t>.</w:t>
            </w:r>
            <w:r w:rsidRPr="00C22F14">
              <w:rPr>
                <w:rFonts w:ascii="Unikurd Xani" w:hAnsi="Unikurd Xani" w:cs="Unikurd Xani" w:hint="cs"/>
                <w:b/>
                <w:bCs/>
                <w:sz w:val="44"/>
                <w:szCs w:val="44"/>
                <w:rtl/>
                <w:lang w:bidi="ku-Arab-IQ"/>
              </w:rPr>
              <w:t xml:space="preserve"> </w:t>
            </w:r>
            <w:r>
              <w:rPr>
                <w:rFonts w:ascii="Unikurd Xani" w:hAnsi="Unikurd Xani" w:cs="Unikurd Xani" w:hint="cs"/>
                <w:b/>
                <w:bCs/>
                <w:sz w:val="44"/>
                <w:szCs w:val="44"/>
                <w:rtl/>
                <w:lang w:bidi="ku-Arab-IQ"/>
              </w:rPr>
              <w:t>بەشەکانی ئەدەبی فۆلکلۆری کوردی:</w:t>
            </w:r>
            <w:r w:rsidR="00BD36F4">
              <w:rPr>
                <w:rFonts w:ascii="Unikurd Xani" w:hAnsi="Unikurd Xani" w:cs="Unikurd Xani" w:hint="cs"/>
                <w:b/>
                <w:bCs/>
                <w:sz w:val="40"/>
                <w:szCs w:val="40"/>
                <w:rtl/>
                <w:lang w:bidi="ku-Arab-IQ"/>
              </w:rPr>
              <w:t xml:space="preserve"> ئەفسانە(میتۆلۆجیا)، دەربارەی ئەفسانەی یۆنانی و ئەفسانەی کوردی، </w:t>
            </w:r>
            <w:r w:rsidR="00BD36F4" w:rsidRPr="00435E5B">
              <w:rPr>
                <w:rFonts w:ascii="Unikurd Xani" w:hAnsi="Unikurd Xani" w:cs="Unikurd Xani" w:hint="cs"/>
                <w:b/>
                <w:bCs/>
                <w:sz w:val="40"/>
                <w:szCs w:val="40"/>
                <w:rtl/>
                <w:lang w:bidi="ku-Arab-IQ"/>
              </w:rPr>
              <w:t>هێزی خ</w:t>
            </w:r>
            <w:r w:rsidR="00BD36F4">
              <w:rPr>
                <w:rFonts w:ascii="Unikurd Xani" w:hAnsi="Unikurd Xani" w:cs="Unikurd Xani" w:hint="cs"/>
                <w:b/>
                <w:bCs/>
                <w:sz w:val="40"/>
                <w:szCs w:val="40"/>
                <w:rtl/>
                <w:lang w:bidi="ku-Arab-IQ"/>
              </w:rPr>
              <w:t xml:space="preserve">راپە لە ئەدەبی فۆلکلۆری کوردیدا، </w:t>
            </w:r>
            <w:r w:rsidR="00BD36F4" w:rsidRPr="0086282D">
              <w:rPr>
                <w:rFonts w:ascii="Unikurd Xani" w:hAnsi="Unikurd Xani" w:cs="Unikurd Xani" w:hint="cs"/>
                <w:b/>
                <w:bCs/>
                <w:sz w:val="44"/>
                <w:szCs w:val="44"/>
                <w:rtl/>
                <w:lang w:bidi="ku-Arab-IQ"/>
              </w:rPr>
              <w:t>رەمزی (مار) لە ئەفسانەی کوردیدا</w:t>
            </w:r>
            <w:r w:rsidR="00BD36F4">
              <w:rPr>
                <w:rFonts w:ascii="Unikurd Xani" w:hAnsi="Unikurd Xani" w:cs="Unikurd Xani" w:hint="cs"/>
                <w:b/>
                <w:bCs/>
                <w:sz w:val="44"/>
                <w:szCs w:val="44"/>
                <w:rtl/>
                <w:lang w:bidi="ku-Arab-IQ"/>
              </w:rPr>
              <w:t xml:space="preserve">، </w:t>
            </w:r>
            <w:r w:rsidR="00BD36F4" w:rsidRPr="0086282D">
              <w:rPr>
                <w:rFonts w:ascii="Unikurd Xani" w:hAnsi="Unikurd Xani" w:cs="Unikurd Xani" w:hint="cs"/>
                <w:b/>
                <w:bCs/>
                <w:sz w:val="44"/>
                <w:szCs w:val="44"/>
                <w:rtl/>
                <w:lang w:bidi="ku-Arab-IQ"/>
              </w:rPr>
              <w:t>وێنەی (خدری زیندە) لە ئەفسانەی کوردی دا</w:t>
            </w:r>
            <w:r w:rsidR="00BD36F4">
              <w:rPr>
                <w:rFonts w:ascii="Unikurd Xani" w:hAnsi="Unikurd Xani" w:cs="Unikurd Xani" w:hint="cs"/>
                <w:b/>
                <w:bCs/>
                <w:sz w:val="44"/>
                <w:szCs w:val="44"/>
                <w:rtl/>
                <w:lang w:bidi="ku-Arab-IQ"/>
              </w:rPr>
              <w:t xml:space="preserve">، </w:t>
            </w:r>
            <w:r w:rsidR="00BD36F4">
              <w:rPr>
                <w:rFonts w:ascii="Unikurd Xani" w:hAnsi="Unikurd Xani" w:cs="Unikurd Xani" w:hint="cs"/>
                <w:sz w:val="48"/>
                <w:szCs w:val="48"/>
                <w:rtl/>
                <w:lang w:bidi="ku-Arab-IQ"/>
              </w:rPr>
              <w:t>بەیتی</w:t>
            </w:r>
            <w:r w:rsidR="00BD36F4" w:rsidRPr="00A7100A">
              <w:rPr>
                <w:rFonts w:ascii="Unikurd Xani" w:hAnsi="Unikurd Xani" w:cs="Unikurd Xani" w:hint="cs"/>
                <w:sz w:val="48"/>
                <w:szCs w:val="48"/>
                <w:rtl/>
                <w:lang w:bidi="ku-Arab-IQ"/>
              </w:rPr>
              <w:t xml:space="preserve"> کوردی</w:t>
            </w:r>
            <w:r w:rsidR="00BD36F4">
              <w:rPr>
                <w:rFonts w:ascii="Unikurd Xani" w:hAnsi="Unikurd Xani" w:cs="Unikurd Xani" w:hint="cs"/>
                <w:sz w:val="48"/>
                <w:szCs w:val="48"/>
                <w:rtl/>
                <w:lang w:bidi="ku-Arab-IQ"/>
              </w:rPr>
              <w:t xml:space="preserve">، </w:t>
            </w:r>
            <w:r w:rsidR="00BD36F4">
              <w:rPr>
                <w:rFonts w:ascii="Unikurd Xani" w:hAnsi="Unikurd Xani" w:cs="Unikurd Xani" w:hint="cs"/>
                <w:b/>
                <w:bCs/>
                <w:sz w:val="36"/>
                <w:szCs w:val="36"/>
                <w:rtl/>
                <w:lang w:bidi="ku-Arab-IQ"/>
              </w:rPr>
              <w:t xml:space="preserve">بەیتی قارەمانیەتی، </w:t>
            </w:r>
            <w:r w:rsidR="00BD36F4" w:rsidRPr="0086282D">
              <w:rPr>
                <w:rFonts w:ascii="Unikurd Xani" w:hAnsi="Unikurd Xani" w:cs="Unikurd Xani" w:hint="cs"/>
                <w:b/>
                <w:bCs/>
                <w:sz w:val="44"/>
                <w:szCs w:val="44"/>
                <w:rtl/>
                <w:lang w:bidi="ku-Arab-IQ"/>
              </w:rPr>
              <w:t>بەیتی(سوارۆ)</w:t>
            </w:r>
            <w:r w:rsidR="00BD36F4">
              <w:rPr>
                <w:rFonts w:ascii="Unikurd Xani" w:hAnsi="Unikurd Xani" w:cs="Unikurd Xani" w:hint="cs"/>
                <w:b/>
                <w:bCs/>
                <w:sz w:val="44"/>
                <w:szCs w:val="44"/>
                <w:rtl/>
                <w:lang w:bidi="ku-Arab-IQ"/>
              </w:rPr>
              <w:t>،</w:t>
            </w:r>
            <w:r w:rsidR="00BD36F4" w:rsidRPr="0086282D">
              <w:rPr>
                <w:rFonts w:ascii="Unikurd Xani" w:hAnsi="Unikurd Xani" w:cs="Unikurd Xani" w:hint="cs"/>
                <w:b/>
                <w:bCs/>
                <w:sz w:val="44"/>
                <w:szCs w:val="44"/>
                <w:rtl/>
                <w:lang w:bidi="ku-Arab-IQ"/>
              </w:rPr>
              <w:t xml:space="preserve">                               بەیتی دمدم</w:t>
            </w:r>
            <w:r w:rsidR="00BD36F4">
              <w:rPr>
                <w:rFonts w:ascii="Unikurd Xani" w:hAnsi="Unikurd Xani" w:cs="Unikurd Xani" w:hint="cs"/>
                <w:b/>
                <w:bCs/>
                <w:sz w:val="44"/>
                <w:szCs w:val="44"/>
                <w:rtl/>
                <w:lang w:bidi="ku-Arab-IQ"/>
              </w:rPr>
              <w:t xml:space="preserve">، </w:t>
            </w:r>
            <w:r w:rsidR="00BD36F4" w:rsidRPr="008E26D4">
              <w:rPr>
                <w:rFonts w:ascii="Unikurd Xani" w:hAnsi="Unikurd Xani" w:cs="Unikurd Xani" w:hint="cs"/>
                <w:b/>
                <w:bCs/>
                <w:sz w:val="44"/>
                <w:szCs w:val="44"/>
                <w:rtl/>
                <w:lang w:bidi="ku-Arab-IQ"/>
              </w:rPr>
              <w:t>بەیتی عیشقی</w:t>
            </w:r>
            <w:r w:rsidR="00BD36F4">
              <w:rPr>
                <w:rFonts w:ascii="Unikurd Xani" w:hAnsi="Unikurd Xani" w:cs="Unikurd Xani" w:hint="cs"/>
                <w:b/>
                <w:bCs/>
                <w:sz w:val="44"/>
                <w:szCs w:val="44"/>
                <w:rtl/>
                <w:lang w:bidi="ku-Arab-IQ"/>
              </w:rPr>
              <w:t xml:space="preserve">، </w:t>
            </w:r>
            <w:r w:rsidR="00BD36F4" w:rsidRPr="008E26D4">
              <w:rPr>
                <w:rFonts w:ascii="Unikurd Xani" w:hAnsi="Unikurd Xani" w:cs="Unikurd Xani" w:hint="cs"/>
                <w:b/>
                <w:bCs/>
                <w:sz w:val="44"/>
                <w:szCs w:val="44"/>
                <w:rtl/>
                <w:lang w:bidi="ku-Arab-IQ"/>
              </w:rPr>
              <w:t>بەیتی زەمبیل فرۆش</w:t>
            </w:r>
            <w:r w:rsidR="00BD36F4">
              <w:rPr>
                <w:rFonts w:ascii="Unikurd Xani" w:hAnsi="Unikurd Xani" w:cs="Unikurd Xani" w:hint="cs"/>
                <w:b/>
                <w:bCs/>
                <w:sz w:val="44"/>
                <w:szCs w:val="44"/>
                <w:rtl/>
                <w:lang w:bidi="ku-Arab-IQ"/>
              </w:rPr>
              <w:t>، حکایەت، گۆرانی، پەندی پێشینان و قسەی نەستەق، گاڵتەوگەپ،مەتەڵ.</w:t>
            </w:r>
          </w:p>
          <w:p w:rsidR="00BD36F4" w:rsidRPr="008E26D4" w:rsidRDefault="00BD36F4" w:rsidP="00BD36F4">
            <w:pPr>
              <w:bidi/>
              <w:jc w:val="both"/>
              <w:rPr>
                <w:rFonts w:ascii="Unikurd Xani" w:hAnsi="Unikurd Xani" w:cs="Unikurd Xani"/>
                <w:b/>
                <w:bCs/>
                <w:sz w:val="44"/>
                <w:szCs w:val="44"/>
                <w:rtl/>
                <w:lang w:bidi="ku-Arab-IQ"/>
              </w:rPr>
            </w:pPr>
          </w:p>
          <w:p w:rsidR="00BD36F4" w:rsidRPr="0086282D" w:rsidRDefault="00BD36F4" w:rsidP="00BD36F4">
            <w:pPr>
              <w:bidi/>
              <w:jc w:val="both"/>
              <w:rPr>
                <w:rFonts w:ascii="Unikurd Xani" w:hAnsi="Unikurd Xani" w:cs="Unikurd Xani"/>
                <w:b/>
                <w:bCs/>
                <w:sz w:val="44"/>
                <w:szCs w:val="44"/>
                <w:rtl/>
                <w:lang w:bidi="ku-Arab-IQ"/>
              </w:rPr>
            </w:pPr>
          </w:p>
          <w:p w:rsidR="00DD441F" w:rsidRPr="004C311B" w:rsidRDefault="00DD441F" w:rsidP="004C311B">
            <w:pPr>
              <w:bidi/>
              <w:rPr>
                <w:rFonts w:ascii="Unikurd Xani" w:hAnsi="Unikurd Xani" w:cs="Unikurd Xani"/>
                <w:b/>
                <w:bCs/>
                <w:sz w:val="40"/>
                <w:szCs w:val="40"/>
                <w:lang w:bidi="ku-Arab-IQ"/>
              </w:rPr>
            </w:pPr>
          </w:p>
        </w:tc>
      </w:tr>
      <w:tr w:rsidR="004C311B" w:rsidRPr="004C311B" w:rsidTr="00282281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:rsidR="00DD441F" w:rsidRPr="004C311B" w:rsidRDefault="00DD441F" w:rsidP="0050737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سه‌رچاوە‌کان</w:t>
            </w:r>
          </w:p>
        </w:tc>
      </w:tr>
      <w:tr w:rsidR="004C311B" w:rsidRPr="004C311B" w:rsidTr="00282281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:rsidR="00507377" w:rsidRPr="004C311B" w:rsidRDefault="00507377" w:rsidP="00507377">
            <w:pPr>
              <w:bidi/>
              <w:spacing w:line="276" w:lineRule="auto"/>
              <w:rPr>
                <w:rFonts w:ascii="Noto Naskh Arabic" w:eastAsia="Times New Roman" w:hAnsi="Noto Naskh Arabic" w:cs="Noto Naskh Arabic"/>
                <w:color w:val="000000" w:themeColor="text1"/>
                <w:sz w:val="24"/>
                <w:szCs w:val="24"/>
                <w:rtl/>
              </w:rPr>
            </w:pPr>
            <w:r w:rsidRPr="004C311B">
              <w:rPr>
                <w:rFonts w:ascii="Noto Naskh Arabic" w:eastAsia="Times New Roman" w:hAnsi="Noto Naskh Arabic" w:cs="Noto Naskh Arabic"/>
                <w:color w:val="000000" w:themeColor="text1"/>
                <w:sz w:val="24"/>
                <w:szCs w:val="24"/>
                <w:rtl/>
              </w:rPr>
              <w:t>س</w:t>
            </w:r>
            <w:r w:rsidRPr="004C311B">
              <w:rPr>
                <w:rFonts w:ascii="Noto Naskh Arabic" w:eastAsia="Times New Roman" w:hAnsi="Noto Naskh Arabic" w:cs="Noto Naskh Arabic" w:hint="cs"/>
                <w:color w:val="000000" w:themeColor="text1"/>
                <w:sz w:val="24"/>
                <w:szCs w:val="24"/>
                <w:rtl/>
              </w:rPr>
              <w:t>ە</w:t>
            </w:r>
            <w:r w:rsidRPr="004C311B">
              <w:rPr>
                <w:rFonts w:ascii="Noto Naskh Arabic" w:eastAsia="Times New Roman" w:hAnsi="Noto Naskh Arabic" w:cs="Noto Naskh Arabic" w:hint="eastAsia"/>
                <w:color w:val="000000" w:themeColor="text1"/>
                <w:sz w:val="24"/>
                <w:szCs w:val="24"/>
                <w:rtl/>
              </w:rPr>
              <w:t>رچاو</w:t>
            </w:r>
            <w:r w:rsidRPr="004C311B">
              <w:rPr>
                <w:rFonts w:ascii="Noto Naskh Arabic" w:eastAsia="Times New Roman" w:hAnsi="Noto Naskh Arabic" w:cs="Noto Naskh Arabic" w:hint="cs"/>
                <w:color w:val="000000" w:themeColor="text1"/>
                <w:sz w:val="24"/>
                <w:szCs w:val="24"/>
                <w:rtl/>
              </w:rPr>
              <w:t>ە</w:t>
            </w:r>
            <w:r w:rsidRPr="004C311B">
              <w:rPr>
                <w:rFonts w:ascii="Noto Naskh Arabic" w:eastAsia="Times New Roman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 بن</w:t>
            </w:r>
            <w:r w:rsidRPr="004C311B">
              <w:rPr>
                <w:rFonts w:ascii="Noto Naskh Arabic" w:eastAsia="Times New Roman" w:hAnsi="Noto Naskh Arabic" w:cs="Noto Naskh Arabic" w:hint="cs"/>
                <w:color w:val="000000" w:themeColor="text1"/>
                <w:sz w:val="24"/>
                <w:szCs w:val="24"/>
                <w:rtl/>
              </w:rPr>
              <w:t>ەڕە</w:t>
            </w:r>
            <w:r w:rsidRPr="004C311B">
              <w:rPr>
                <w:rFonts w:ascii="Noto Naskh Arabic" w:eastAsia="Times New Roman" w:hAnsi="Noto Naskh Arabic" w:cs="Noto Naskh Arabic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4C311B">
              <w:rPr>
                <w:rFonts w:ascii="Noto Naskh Arabic" w:eastAsia="Times New Roman" w:hAnsi="Noto Naskh Arabic" w:cs="Noto Naskh Arabic" w:hint="cs"/>
                <w:color w:val="000000" w:themeColor="text1"/>
                <w:sz w:val="24"/>
                <w:szCs w:val="24"/>
                <w:rtl/>
              </w:rPr>
              <w:t>یە</w:t>
            </w:r>
            <w:r w:rsidRPr="004C311B">
              <w:rPr>
                <w:rFonts w:ascii="Noto Naskh Arabic" w:eastAsia="Times New Roman" w:hAnsi="Noto Naskh Arabic" w:cs="Noto Naskh Arabic" w:hint="eastAsia"/>
                <w:color w:val="000000" w:themeColor="text1"/>
                <w:sz w:val="24"/>
                <w:szCs w:val="24"/>
                <w:rtl/>
              </w:rPr>
              <w:t>کان</w:t>
            </w:r>
            <w:r w:rsidRPr="004C311B">
              <w:rPr>
                <w:rFonts w:ascii="Noto Naskh Arabic" w:eastAsia="Times New Roman" w:hAnsi="Noto Naskh Arabic" w:cs="Noto Naskh Arabic"/>
                <w:color w:val="000000" w:themeColor="text1"/>
                <w:sz w:val="24"/>
                <w:szCs w:val="24"/>
              </w:rPr>
              <w:t>:</w:t>
            </w:r>
          </w:p>
          <w:p w:rsidR="00BD36F4" w:rsidRDefault="00BD36F4" w:rsidP="00BD36F4">
            <w:pPr>
              <w:pStyle w:val="ListParagraph"/>
              <w:numPr>
                <w:ilvl w:val="0"/>
                <w:numId w:val="33"/>
              </w:numPr>
              <w:bidi/>
              <w:spacing w:line="276" w:lineRule="auto"/>
              <w:rPr>
                <w:rFonts w:ascii="Noto Naskh Arabic" w:eastAsia="Times New Roman" w:hAnsi="Noto Naskh Arabic" w:cs="Noto Naskh Arabic"/>
                <w:color w:val="000000" w:themeColor="text1"/>
                <w:sz w:val="24"/>
                <w:szCs w:val="24"/>
              </w:rPr>
            </w:pPr>
            <w:r>
              <w:rPr>
                <w:rFonts w:ascii="Noto Naskh Arabic" w:eastAsia="Times New Roman" w:hAnsi="Noto Naskh Arabic" w:cs="Noto Naskh Arabic" w:hint="cs"/>
                <w:color w:val="000000" w:themeColor="text1"/>
                <w:sz w:val="24"/>
                <w:szCs w:val="24"/>
                <w:rtl/>
              </w:rPr>
              <w:t>کامەران موکری: ئەدەبی فۆلکلۆری کوردی، ب١، چاپخانەی زانکۆی سەلاحەدین، ١٩٨٤.</w:t>
            </w:r>
          </w:p>
          <w:p w:rsidR="00BD36F4" w:rsidRDefault="00AA7C97" w:rsidP="00BD36F4">
            <w:pPr>
              <w:pStyle w:val="ListParagraph"/>
              <w:numPr>
                <w:ilvl w:val="0"/>
                <w:numId w:val="33"/>
              </w:numPr>
              <w:bidi/>
              <w:spacing w:line="276" w:lineRule="auto"/>
              <w:rPr>
                <w:rFonts w:ascii="Noto Naskh Arabic" w:eastAsia="Times New Roman" w:hAnsi="Noto Naskh Arabic" w:cs="Noto Naskh Arabic"/>
                <w:color w:val="000000" w:themeColor="text1"/>
                <w:sz w:val="24"/>
                <w:szCs w:val="24"/>
              </w:rPr>
            </w:pPr>
            <w:r>
              <w:rPr>
                <w:rFonts w:ascii="Noto Naskh Arabic" w:eastAsia="Times New Roman" w:hAnsi="Noto Naskh Arabic" w:cs="Noto Naskh Arabic" w:hint="cs"/>
                <w:color w:val="000000" w:themeColor="text1"/>
                <w:sz w:val="24"/>
                <w:szCs w:val="24"/>
                <w:rtl/>
              </w:rPr>
              <w:t>د. شوکریە رەسول ئیبراهیم: ئەدەبی فۆلکلۆری کوردی، ب٢، چاپخانەی زانکۆی سەلاحەدین، ١٩٨٤.</w:t>
            </w:r>
          </w:p>
          <w:p w:rsidR="00AA7C97" w:rsidRDefault="00AA7C97" w:rsidP="00AA7C97">
            <w:pPr>
              <w:pStyle w:val="ListParagraph"/>
              <w:numPr>
                <w:ilvl w:val="0"/>
                <w:numId w:val="33"/>
              </w:numPr>
              <w:bidi/>
              <w:spacing w:line="276" w:lineRule="auto"/>
              <w:rPr>
                <w:rFonts w:ascii="Noto Naskh Arabic" w:eastAsia="Times New Roman" w:hAnsi="Noto Naskh Arabic" w:cs="Noto Naskh Arabic"/>
                <w:color w:val="000000" w:themeColor="text1"/>
                <w:sz w:val="24"/>
                <w:szCs w:val="24"/>
              </w:rPr>
            </w:pPr>
            <w:r>
              <w:rPr>
                <w:rFonts w:ascii="Noto Naskh Arabic" w:eastAsia="Times New Roman" w:hAnsi="Noto Naskh Arabic" w:cs="Noto Naskh Arabic" w:hint="cs"/>
                <w:color w:val="000000" w:themeColor="text1"/>
                <w:sz w:val="24"/>
                <w:szCs w:val="24"/>
                <w:rtl/>
              </w:rPr>
              <w:t>د. عیزەدین مستەفا رەسوول: لێکۆڵینەوەی ئەدەبی فۆلکلۆری کوردی،چ٢، چاپخانەی زانکۆی سلێمانی، ١٩٧٩.</w:t>
            </w:r>
          </w:p>
          <w:p w:rsidR="00AA7C97" w:rsidRDefault="00AA7C97" w:rsidP="00AA7C97">
            <w:pPr>
              <w:pStyle w:val="ListParagraph"/>
              <w:numPr>
                <w:ilvl w:val="0"/>
                <w:numId w:val="33"/>
              </w:numPr>
              <w:bidi/>
              <w:spacing w:line="276" w:lineRule="auto"/>
              <w:rPr>
                <w:rFonts w:ascii="Noto Naskh Arabic" w:eastAsia="Times New Roman" w:hAnsi="Noto Naskh Arabic" w:cs="Noto Naskh Arabic"/>
                <w:color w:val="000000" w:themeColor="text1"/>
                <w:sz w:val="24"/>
                <w:szCs w:val="24"/>
              </w:rPr>
            </w:pPr>
            <w:r>
              <w:rPr>
                <w:rFonts w:ascii="Noto Naskh Arabic" w:eastAsia="Times New Roman" w:hAnsi="Noto Naskh Arabic" w:cs="Noto Naskh Arabic" w:hint="cs"/>
                <w:color w:val="000000" w:themeColor="text1"/>
                <w:sz w:val="24"/>
                <w:szCs w:val="24"/>
                <w:rtl/>
              </w:rPr>
              <w:t>د. ئیدریس عەبدوڵلا: ئەدەبی میللی و فۆلکلۆری، ب١ و ب٢، ب٣، هەولێر، ٢٠١٤.</w:t>
            </w:r>
          </w:p>
          <w:p w:rsidR="00507377" w:rsidRPr="004C311B" w:rsidRDefault="00507377" w:rsidP="00BD36F4">
            <w:pPr>
              <w:pStyle w:val="ListParagraph"/>
              <w:numPr>
                <w:ilvl w:val="0"/>
                <w:numId w:val="33"/>
              </w:numPr>
              <w:bidi/>
              <w:spacing w:line="276" w:lineRule="auto"/>
              <w:rPr>
                <w:rFonts w:ascii="Noto Naskh Arabic" w:eastAsia="Times New Roman" w:hAnsi="Noto Naskh Arabic" w:cs="Noto Naskh Arabic"/>
                <w:color w:val="000000" w:themeColor="text1"/>
                <w:sz w:val="24"/>
                <w:szCs w:val="24"/>
                <w:rtl/>
              </w:rPr>
            </w:pPr>
            <w:r w:rsidRPr="004C311B">
              <w:rPr>
                <w:rFonts w:ascii="Noto Naskh Arabic" w:eastAsia="Times New Roman" w:hAnsi="Noto Naskh Arabic" w:cs="Noto Naskh Arabic" w:hint="eastAsia"/>
                <w:color w:val="000000" w:themeColor="text1"/>
                <w:sz w:val="24"/>
                <w:szCs w:val="24"/>
              </w:rPr>
              <w:t>•</w:t>
            </w:r>
            <w:r w:rsidRPr="004C311B">
              <w:rPr>
                <w:rFonts w:ascii="Noto Naskh Arabic" w:eastAsia="Times New Roman" w:hAnsi="Noto Naskh Arabic" w:cs="Noto Naskh Arabic"/>
                <w:color w:val="000000" w:themeColor="text1"/>
                <w:sz w:val="24"/>
                <w:szCs w:val="24"/>
              </w:rPr>
              <w:tab/>
            </w:r>
            <w:r w:rsidRPr="004C311B">
              <w:rPr>
                <w:rFonts w:ascii="Noto Naskh Arabic" w:eastAsia="Times New Roman" w:hAnsi="Noto Naskh Arabic" w:cs="Noto Naskh Arabic"/>
                <w:color w:val="000000" w:themeColor="text1"/>
                <w:sz w:val="24"/>
                <w:szCs w:val="24"/>
                <w:rtl/>
              </w:rPr>
              <w:t>س</w:t>
            </w:r>
            <w:r w:rsidRPr="004C311B">
              <w:rPr>
                <w:rFonts w:ascii="Noto Naskh Arabic" w:eastAsia="Times New Roman" w:hAnsi="Noto Naskh Arabic" w:cs="Noto Naskh Arabic" w:hint="cs"/>
                <w:color w:val="000000" w:themeColor="text1"/>
                <w:sz w:val="24"/>
                <w:szCs w:val="24"/>
                <w:rtl/>
              </w:rPr>
              <w:t>ە</w:t>
            </w:r>
            <w:r w:rsidRPr="004C311B">
              <w:rPr>
                <w:rFonts w:ascii="Noto Naskh Arabic" w:eastAsia="Times New Roman" w:hAnsi="Noto Naskh Arabic" w:cs="Noto Naskh Arabic" w:hint="eastAsia"/>
                <w:color w:val="000000" w:themeColor="text1"/>
                <w:sz w:val="24"/>
                <w:szCs w:val="24"/>
                <w:rtl/>
              </w:rPr>
              <w:t>رچاو</w:t>
            </w:r>
            <w:r w:rsidRPr="004C311B">
              <w:rPr>
                <w:rFonts w:ascii="Noto Naskh Arabic" w:eastAsia="Times New Roman" w:hAnsi="Noto Naskh Arabic" w:cs="Noto Naskh Arabic" w:hint="cs"/>
                <w:color w:val="000000" w:themeColor="text1"/>
                <w:sz w:val="24"/>
                <w:szCs w:val="24"/>
                <w:rtl/>
              </w:rPr>
              <w:t>ەی</w:t>
            </w:r>
            <w:r w:rsidRPr="004C311B">
              <w:rPr>
                <w:rFonts w:ascii="Noto Naskh Arabic" w:eastAsia="Times New Roman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 سوودب</w:t>
            </w:r>
            <w:r w:rsidRPr="004C311B">
              <w:rPr>
                <w:rFonts w:ascii="Noto Naskh Arabic" w:eastAsia="Times New Roman" w:hAnsi="Noto Naskh Arabic" w:cs="Noto Naskh Arabic" w:hint="cs"/>
                <w:color w:val="000000" w:themeColor="text1"/>
                <w:sz w:val="24"/>
                <w:szCs w:val="24"/>
                <w:rtl/>
              </w:rPr>
              <w:t>ە</w:t>
            </w:r>
            <w:r w:rsidRPr="004C311B">
              <w:rPr>
                <w:rFonts w:ascii="Noto Naskh Arabic" w:eastAsia="Times New Roman" w:hAnsi="Noto Naskh Arabic" w:cs="Noto Naskh Arabic" w:hint="eastAsia"/>
                <w:color w:val="000000" w:themeColor="text1"/>
                <w:sz w:val="24"/>
                <w:szCs w:val="24"/>
                <w:rtl/>
              </w:rPr>
              <w:t>خش</w:t>
            </w:r>
            <w:r w:rsidRPr="004C311B">
              <w:rPr>
                <w:rFonts w:ascii="Noto Naskh Arabic" w:eastAsia="Times New Roman" w:hAnsi="Noto Naskh Arabic" w:cs="Noto Naskh Arabic"/>
                <w:color w:val="000000" w:themeColor="text1"/>
                <w:sz w:val="24"/>
                <w:szCs w:val="24"/>
              </w:rPr>
              <w:t>:</w:t>
            </w:r>
          </w:p>
          <w:p w:rsidR="00DD441F" w:rsidRPr="004C311B" w:rsidRDefault="00AA7C97" w:rsidP="00507377">
            <w:pPr>
              <w:pStyle w:val="ListParagraph"/>
              <w:numPr>
                <w:ilvl w:val="0"/>
                <w:numId w:val="34"/>
              </w:numPr>
              <w:bidi/>
              <w:spacing w:line="276" w:lineRule="auto"/>
              <w:rPr>
                <w:rFonts w:ascii="Noto Naskh Arabic" w:eastAsia="Times New Roman" w:hAnsi="Noto Naskh Arabic" w:cs="Noto Naskh Arabic"/>
                <w:color w:val="000000" w:themeColor="text1"/>
                <w:sz w:val="24"/>
                <w:szCs w:val="24"/>
              </w:rPr>
            </w:pPr>
            <w:r>
              <w:rPr>
                <w:rFonts w:ascii="Noto Naskh Arabic" w:eastAsia="Times New Roman" w:hAnsi="Noto Naskh Arabic" w:cs="Noto Naskh Arabic" w:hint="cs"/>
                <w:color w:val="000000" w:themeColor="text1"/>
                <w:sz w:val="24"/>
                <w:szCs w:val="24"/>
                <w:rtl/>
              </w:rPr>
              <w:t>عەزیز ولیانی: ژیلەمۆ، ئاوڕێک لە ئەدەبی فۆلکلۆری کوردی، لە سایتی کوردپیدیا هەیە.</w:t>
            </w:r>
          </w:p>
        </w:tc>
      </w:tr>
      <w:tr w:rsidR="004C311B" w:rsidRPr="004C311B" w:rsidTr="00282281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:rsidR="00DD441F" w:rsidRPr="004C311B" w:rsidRDefault="00DD441F" w:rsidP="00DD441F">
            <w:pPr>
              <w:bidi/>
              <w:spacing w:before="100" w:after="100" w:line="360" w:lineRule="auto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جۆری وانەوتنەوە</w:t>
            </w:r>
          </w:p>
        </w:tc>
      </w:tr>
      <w:tr w:rsidR="004C311B" w:rsidRPr="004C311B" w:rsidTr="00282281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:rsidR="00DD441F" w:rsidRPr="004C311B" w:rsidRDefault="00AA7C97" w:rsidP="00507377">
            <w:pPr>
              <w:bidi/>
              <w:spacing w:beforeAutospacing="0" w:afterAutospacing="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٣</w:t>
            </w:r>
            <w:r w:rsidR="00DD441F"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کاتژمێر تیوری</w:t>
            </w:r>
          </w:p>
          <w:p w:rsidR="00DD441F" w:rsidRPr="004C311B" w:rsidRDefault="00DD441F" w:rsidP="00AA7C97">
            <w:pPr>
              <w:bidi/>
              <w:spacing w:beforeAutospacing="0" w:afterAutospacing="0"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C311B" w:rsidRPr="004C311B" w:rsidTr="00282281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:rsidR="00DD441F" w:rsidRPr="004C311B" w:rsidRDefault="00DD441F" w:rsidP="00DD441F">
            <w:pPr>
              <w:bidi/>
              <w:spacing w:before="100" w:after="100" w:line="360" w:lineRule="auto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lang w:bidi="ku-Arab-IQ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پێداویستییه‌کانی</w:t>
            </w: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  <w:lang w:bidi="ku-Arab-IQ"/>
              </w:rPr>
              <w:t xml:space="preserve"> به‌ده‌ستهێنانی کرێدیت</w:t>
            </w:r>
          </w:p>
        </w:tc>
      </w:tr>
      <w:tr w:rsidR="004C311B" w:rsidRPr="004C311B" w:rsidTr="00282281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:rsidR="00507377" w:rsidRPr="004C311B" w:rsidRDefault="00507377" w:rsidP="00507377">
            <w:pPr>
              <w:bidi/>
              <w:spacing w:beforeAutospacing="0" w:afterAutospacing="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١-قوتاب</w:t>
            </w:r>
            <w:r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ی</w:t>
            </w: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 ئاماد</w:t>
            </w:r>
            <w:r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ە</w:t>
            </w:r>
            <w:r w:rsidRPr="004C311B">
              <w:rPr>
                <w:rFonts w:ascii="Noto Naskh Arabic" w:hAnsi="Noto Naskh Arabic" w:cs="Noto Naskh Arabic" w:hint="eastAsia"/>
                <w:color w:val="000000" w:themeColor="text1"/>
                <w:sz w:val="24"/>
                <w:szCs w:val="24"/>
                <w:rtl/>
              </w:rPr>
              <w:t>بوون</w:t>
            </w: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 ل</w:t>
            </w:r>
            <w:r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ە</w:t>
            </w: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 پ</w:t>
            </w:r>
            <w:r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ۆ</w:t>
            </w:r>
            <w:r w:rsidRPr="004C311B">
              <w:rPr>
                <w:rFonts w:ascii="Noto Naskh Arabic" w:hAnsi="Noto Naskh Arabic" w:cs="Noto Naskh Arabic" w:hint="eastAsia"/>
                <w:color w:val="000000" w:themeColor="text1"/>
                <w:sz w:val="24"/>
                <w:szCs w:val="24"/>
                <w:rtl/>
              </w:rPr>
              <w:t>لدا</w:t>
            </w: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 گرنگ</w:t>
            </w:r>
            <w:r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ە</w:t>
            </w: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.</w:t>
            </w:r>
          </w:p>
          <w:p w:rsidR="00507377" w:rsidRPr="004C311B" w:rsidRDefault="00507377" w:rsidP="00507377">
            <w:pPr>
              <w:bidi/>
              <w:spacing w:beforeAutospacing="0" w:afterAutospacing="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٢- گفتوگ</w:t>
            </w:r>
            <w:r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ۆ</w:t>
            </w:r>
            <w:r w:rsidRPr="004C311B">
              <w:rPr>
                <w:rFonts w:ascii="Noto Naskh Arabic" w:hAnsi="Noto Naskh Arabic" w:cs="Noto Naskh Arabic" w:hint="eastAsia"/>
                <w:color w:val="000000" w:themeColor="text1"/>
                <w:sz w:val="24"/>
                <w:szCs w:val="24"/>
                <w:rtl/>
              </w:rPr>
              <w:t>کردن</w:t>
            </w: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 ل</w:t>
            </w:r>
            <w:r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ە</w:t>
            </w: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 پ</w:t>
            </w:r>
            <w:r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ۆ</w:t>
            </w:r>
            <w:r w:rsidRPr="004C311B">
              <w:rPr>
                <w:rFonts w:ascii="Noto Naskh Arabic" w:hAnsi="Noto Naskh Arabic" w:cs="Noto Naskh Arabic" w:hint="eastAsia"/>
                <w:color w:val="000000" w:themeColor="text1"/>
                <w:sz w:val="24"/>
                <w:szCs w:val="24"/>
                <w:rtl/>
              </w:rPr>
              <w:t>لدا</w:t>
            </w: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 پ</w:t>
            </w:r>
            <w:r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ێ</w:t>
            </w:r>
            <w:r w:rsidRPr="004C311B">
              <w:rPr>
                <w:rFonts w:ascii="Noto Naskh Arabic" w:hAnsi="Noto Naskh Arabic" w:cs="Noto Naskh Arabic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ی</w:t>
            </w:r>
            <w:r w:rsidRPr="004C311B">
              <w:rPr>
                <w:rFonts w:ascii="Noto Naskh Arabic" w:hAnsi="Noto Naskh Arabic" w:cs="Noto Naskh Arabic" w:hint="eastAsia"/>
                <w:color w:val="000000" w:themeColor="text1"/>
                <w:sz w:val="24"/>
                <w:szCs w:val="24"/>
                <w:rtl/>
              </w:rPr>
              <w:t>ست</w:t>
            </w:r>
            <w:r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ە</w:t>
            </w: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.</w:t>
            </w:r>
          </w:p>
          <w:p w:rsidR="00DD441F" w:rsidRPr="004C311B" w:rsidRDefault="00507377" w:rsidP="00507377">
            <w:pPr>
              <w:bidi/>
              <w:spacing w:beforeAutospacing="0" w:afterAutospacing="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 ٣</w:t>
            </w:r>
            <w:r w:rsidR="00DD441F"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- ئەرکی ماڵ بۆ هەر وانەیەک</w:t>
            </w:r>
          </w:p>
          <w:p w:rsidR="00DD441F" w:rsidRPr="004C311B" w:rsidRDefault="00DD441F" w:rsidP="00507377">
            <w:pPr>
              <w:bidi/>
              <w:spacing w:beforeAutospacing="0" w:afterAutospacing="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٤-تاقیکردنەوەی نیوە وەرز</w:t>
            </w:r>
          </w:p>
          <w:p w:rsidR="00DD441F" w:rsidRPr="004C311B" w:rsidRDefault="00DD441F" w:rsidP="00507377">
            <w:pPr>
              <w:bidi/>
              <w:spacing w:beforeAutospacing="0" w:afterAutospacing="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 xml:space="preserve"> ٥- ڕاپۆرت</w:t>
            </w:r>
          </w:p>
          <w:p w:rsidR="00DD441F" w:rsidRPr="004C311B" w:rsidRDefault="00DD441F" w:rsidP="00507377">
            <w:pPr>
              <w:bidi/>
              <w:spacing w:beforeAutospacing="0" w:afterAutospacing="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٦-کویز</w:t>
            </w:r>
          </w:p>
          <w:p w:rsidR="00DD441F" w:rsidRPr="004C311B" w:rsidRDefault="00DD441F" w:rsidP="00507377">
            <w:pPr>
              <w:bidi/>
              <w:spacing w:beforeAutospacing="0" w:afterAutospacing="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٧. سەردان کردنی سایت</w:t>
            </w:r>
          </w:p>
        </w:tc>
      </w:tr>
      <w:tr w:rsidR="004C311B" w:rsidRPr="004C311B" w:rsidTr="00282281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:rsidR="00DD441F" w:rsidRPr="004C311B" w:rsidRDefault="00DD441F" w:rsidP="00DD441F">
            <w:pPr>
              <w:bidi/>
              <w:spacing w:beforeAutospacing="0" w:afterAutospacing="0" w:line="360" w:lineRule="auto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دابه‌ش کردنی نمره‌کان</w:t>
            </w:r>
          </w:p>
        </w:tc>
      </w:tr>
      <w:tr w:rsidR="00DD441F" w:rsidRPr="004C311B" w:rsidTr="00282281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:rsidR="00DD441F" w:rsidRPr="004C311B" w:rsidRDefault="00DD441F" w:rsidP="00507377">
            <w:pPr>
              <w:bidi/>
              <w:spacing w:beforeAutospacing="0" w:afterAutospacing="0" w:line="276" w:lineRule="auto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 xml:space="preserve">%40 </w:t>
            </w: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کۆشش</w:t>
            </w: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 xml:space="preserve"> </w:t>
            </w:r>
          </w:p>
          <w:p w:rsidR="00DD441F" w:rsidRPr="004C311B" w:rsidRDefault="00DD441F" w:rsidP="00507377">
            <w:pPr>
              <w:bidi/>
              <w:spacing w:beforeAutospacing="0" w:afterAutospacing="0"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 xml:space="preserve"> 60 </w:t>
            </w:r>
            <w:r w:rsidR="00507377" w:rsidRPr="004C311B"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%</w:t>
            </w: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تاقیکردنه‌وه‌ی کۆتایی</w:t>
            </w:r>
          </w:p>
        </w:tc>
      </w:tr>
    </w:tbl>
    <w:p w:rsidR="00E95307" w:rsidRPr="004C311B" w:rsidRDefault="00E95307" w:rsidP="00DD441F">
      <w:pPr>
        <w:bidi/>
        <w:rPr>
          <w:rFonts w:ascii="Noto Naskh Arabic" w:hAnsi="Noto Naskh Arabic" w:cs="Noto Naskh Arabic"/>
          <w:color w:val="000000" w:themeColor="text1"/>
          <w:sz w:val="18"/>
          <w:szCs w:val="18"/>
          <w:rtl/>
          <w:lang w:bidi="ar-IQ"/>
        </w:rPr>
      </w:pPr>
    </w:p>
    <w:p w:rsidR="001F2189" w:rsidRPr="004C311B" w:rsidRDefault="001F2189" w:rsidP="00DA4737">
      <w:pPr>
        <w:bidi/>
        <w:rPr>
          <w:rFonts w:ascii="Noto Naskh Arabic" w:hAnsi="Noto Naskh Arabic" w:cs="Noto Naskh Arabic"/>
          <w:b/>
          <w:bCs/>
          <w:color w:val="000000" w:themeColor="text1"/>
          <w:sz w:val="24"/>
          <w:szCs w:val="24"/>
          <w:lang w:val="en-US"/>
        </w:rPr>
      </w:pPr>
      <w:r w:rsidRPr="004C311B">
        <w:rPr>
          <w:rFonts w:ascii="Noto Naskh Arabic" w:hAnsi="Noto Naskh Arabic" w:cs="Noto Naskh Arabic"/>
          <w:b/>
          <w:bCs/>
          <w:color w:val="000000" w:themeColor="text1"/>
          <w:sz w:val="24"/>
          <w:szCs w:val="24"/>
          <w:rtl/>
        </w:rPr>
        <w:t>پلانی هه‌فتانه</w:t>
      </w:r>
    </w:p>
    <w:tbl>
      <w:tblPr>
        <w:tblStyle w:val="TableGrid"/>
        <w:tblW w:w="98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7"/>
        <w:gridCol w:w="3853"/>
        <w:gridCol w:w="675"/>
      </w:tblGrid>
      <w:tr w:rsidR="004C311B" w:rsidRPr="004C311B" w:rsidTr="00DA4737">
        <w:trPr>
          <w:trHeight w:val="284"/>
          <w:jc w:val="center"/>
        </w:trPr>
        <w:tc>
          <w:tcPr>
            <w:tcW w:w="9855" w:type="dxa"/>
            <w:gridSpan w:val="3"/>
            <w:vAlign w:val="center"/>
          </w:tcPr>
          <w:p w:rsidR="001F2189" w:rsidRPr="004C311B" w:rsidRDefault="001F2189" w:rsidP="00DA473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rtl/>
              </w:rPr>
              <w:t>مۆدیوول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9855" w:type="dxa"/>
            <w:gridSpan w:val="3"/>
            <w:vAlign w:val="center"/>
          </w:tcPr>
          <w:p w:rsidR="001F2189" w:rsidRPr="004C311B" w:rsidRDefault="00D20235" w:rsidP="00DA473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color w:val="000000" w:themeColor="text1"/>
              </w:rPr>
            </w:pPr>
            <w:r>
              <w:rPr>
                <w:rFonts w:ascii="Noto Naskh Arabic" w:hAnsi="Noto Naskh Arabic" w:cs="Noto Naskh Arabic" w:hint="cs"/>
                <w:color w:val="000000" w:themeColor="text1"/>
                <w:rtl/>
              </w:rPr>
              <w:t>ئەدەبی فۆلکلۆری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5327" w:type="dxa"/>
            <w:vAlign w:val="center"/>
          </w:tcPr>
          <w:p w:rsidR="001F2189" w:rsidRPr="004C311B" w:rsidRDefault="001F2189" w:rsidP="00DA473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rtl/>
              </w:rPr>
              <w:t>ساڵی ئ</w:t>
            </w:r>
            <w:r w:rsidRPr="004C311B">
              <w:rPr>
                <w:rFonts w:ascii="Noto Naskh Arabic" w:hAnsi="Noto Naskh Arabic" w:cs="Noto Naskh Arabic" w:hint="cs"/>
                <w:b/>
                <w:bCs/>
                <w:color w:val="000000" w:themeColor="text1"/>
                <w:rtl/>
                <w:lang w:val="en-US" w:bidi="ar-OM"/>
              </w:rPr>
              <w:t>ە</w:t>
            </w: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rtl/>
              </w:rPr>
              <w:t>کادێمی</w:t>
            </w:r>
          </w:p>
        </w:tc>
        <w:tc>
          <w:tcPr>
            <w:tcW w:w="4528" w:type="dxa"/>
            <w:gridSpan w:val="2"/>
            <w:vAlign w:val="center"/>
          </w:tcPr>
          <w:p w:rsidR="001F2189" w:rsidRPr="004C311B" w:rsidRDefault="001F2189" w:rsidP="00DA473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rtl/>
              </w:rPr>
              <w:t>سیمسته‌ر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5327" w:type="dxa"/>
            <w:vAlign w:val="center"/>
          </w:tcPr>
          <w:p w:rsidR="001F2189" w:rsidRPr="004C311B" w:rsidRDefault="001F2189" w:rsidP="00DA473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</w:rPr>
              <w:t>2024-2025</w:t>
            </w:r>
          </w:p>
        </w:tc>
        <w:tc>
          <w:tcPr>
            <w:tcW w:w="4528" w:type="dxa"/>
            <w:gridSpan w:val="2"/>
            <w:vAlign w:val="center"/>
          </w:tcPr>
          <w:p w:rsidR="001F2189" w:rsidRPr="004C311B" w:rsidRDefault="001F2189" w:rsidP="00DA473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rtl/>
              </w:rPr>
              <w:t>پاییزه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5327" w:type="dxa"/>
            <w:vAlign w:val="center"/>
          </w:tcPr>
          <w:p w:rsidR="001F2189" w:rsidRPr="004C311B" w:rsidRDefault="001F2189" w:rsidP="00DA473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rtl/>
              </w:rPr>
              <w:t>کرێدیت</w:t>
            </w:r>
          </w:p>
        </w:tc>
        <w:tc>
          <w:tcPr>
            <w:tcW w:w="4528" w:type="dxa"/>
            <w:gridSpan w:val="2"/>
            <w:vAlign w:val="center"/>
          </w:tcPr>
          <w:p w:rsidR="001F2189" w:rsidRPr="004C311B" w:rsidRDefault="001F2189" w:rsidP="00DA473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rtl/>
              </w:rPr>
              <w:t>مۆدیوولی پێشمه‌رج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5327" w:type="dxa"/>
            <w:vAlign w:val="center"/>
          </w:tcPr>
          <w:p w:rsidR="001F2189" w:rsidRPr="004C311B" w:rsidRDefault="001F2189" w:rsidP="00DA473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</w:rPr>
              <w:t>4</w:t>
            </w:r>
          </w:p>
        </w:tc>
        <w:tc>
          <w:tcPr>
            <w:tcW w:w="4528" w:type="dxa"/>
            <w:gridSpan w:val="2"/>
            <w:vAlign w:val="center"/>
          </w:tcPr>
          <w:p w:rsidR="001F2189" w:rsidRPr="004C311B" w:rsidRDefault="001F2189" w:rsidP="00DA4737">
            <w:pPr>
              <w:bidi/>
              <w:spacing w:before="100" w:after="100" w:line="276" w:lineRule="auto"/>
              <w:rPr>
                <w:rFonts w:ascii="Noto Naskh Arabic" w:hAnsi="Noto Naskh Arabic" w:cs="Noto Naskh Arabic"/>
                <w:color w:val="000000" w:themeColor="text1"/>
                <w:lang w:val="en-US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</w:rPr>
              <w:t>-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9855" w:type="dxa"/>
            <w:gridSpan w:val="3"/>
            <w:vAlign w:val="center"/>
          </w:tcPr>
          <w:p w:rsidR="001F2189" w:rsidRPr="004C311B" w:rsidRDefault="001F2189" w:rsidP="00DA4737">
            <w:pPr>
              <w:bidi/>
              <w:spacing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rtl/>
              </w:rPr>
              <w:t>وورده‌کاری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1F2189" w:rsidRPr="004C311B" w:rsidRDefault="001F2189" w:rsidP="00DA4737">
            <w:pPr>
              <w:bidi/>
              <w:spacing w:line="276" w:lineRule="auto"/>
              <w:jc w:val="center"/>
              <w:rPr>
                <w:rFonts w:ascii="Noto Naskh Arabic" w:hAnsi="Noto Naskh Arabic" w:cs="Noto Naskh Arabic"/>
                <w:b/>
                <w:bCs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rtl/>
              </w:rPr>
              <w:t>وورده‌کاری</w:t>
            </w:r>
          </w:p>
        </w:tc>
        <w:tc>
          <w:tcPr>
            <w:tcW w:w="675" w:type="dxa"/>
            <w:shd w:val="clear" w:color="auto" w:fill="F2F2F2" w:themeFill="background1" w:themeFillShade="F2"/>
            <w:vAlign w:val="center"/>
          </w:tcPr>
          <w:p w:rsidR="001F2189" w:rsidRPr="004C311B" w:rsidRDefault="001F2189" w:rsidP="00DA4737">
            <w:pPr>
              <w:bidi/>
              <w:spacing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rtl/>
              </w:rPr>
              <w:t>هه‌فته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9180" w:type="dxa"/>
            <w:gridSpan w:val="2"/>
          </w:tcPr>
          <w:p w:rsidR="001F2189" w:rsidRPr="004C311B" w:rsidRDefault="00D20235" w:rsidP="00DA4737">
            <w:pPr>
              <w:bidi/>
              <w:spacing w:line="276" w:lineRule="auto"/>
              <w:jc w:val="center"/>
              <w:rPr>
                <w:rFonts w:ascii="Noto Naskh Arabic" w:hAnsi="Noto Naskh Arabic" w:cs="Noto Naskh Arabic"/>
                <w:color w:val="000000" w:themeColor="text1"/>
                <w:sz w:val="22"/>
                <w:szCs w:val="22"/>
              </w:rPr>
            </w:pPr>
            <w:r>
              <w:rPr>
                <w:rFonts w:ascii="Noto Naskh Arabic" w:hAnsi="Noto Naskh Arabic" w:cs="Noto Naskh Arabic" w:hint="cs"/>
                <w:color w:val="000000" w:themeColor="text1"/>
                <w:sz w:val="22"/>
                <w:szCs w:val="22"/>
                <w:rtl/>
              </w:rPr>
              <w:t>پێناسەی ئەدەب و فۆلکلۆر، ئەدەب وەک ناسنامەی گەرلان،بابەتەکانی ئەدەب و کاریگەرییان لەسەر مرۆڤ و کۆمەڵ، بەرهەرمی سەرزاری خەڵک، دانەری ئەدەبی فۆلکلۆری،زمانی ئەدەبی فۆلکلۆری و ئەدەبی میللی</w:t>
            </w:r>
          </w:p>
        </w:tc>
        <w:tc>
          <w:tcPr>
            <w:tcW w:w="675" w:type="dxa"/>
          </w:tcPr>
          <w:p w:rsidR="001F2189" w:rsidRPr="004C311B" w:rsidRDefault="001F2189" w:rsidP="00DA4737">
            <w:pPr>
              <w:bidi/>
              <w:spacing w:line="276" w:lineRule="auto"/>
              <w:rPr>
                <w:rFonts w:ascii="Noto Naskh Arabic" w:hAnsi="Noto Naskh Arabic" w:cs="Noto Naskh Arabic"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rtl/>
              </w:rPr>
              <w:t>١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9180" w:type="dxa"/>
            <w:gridSpan w:val="2"/>
          </w:tcPr>
          <w:p w:rsidR="001F2189" w:rsidRPr="004C311B" w:rsidRDefault="00D20235" w:rsidP="00DA4737">
            <w:pPr>
              <w:bidi/>
              <w:spacing w:line="276" w:lineRule="auto"/>
              <w:jc w:val="center"/>
              <w:rPr>
                <w:rFonts w:ascii="Noto Naskh Arabic" w:hAnsi="Noto Naskh Arabic" w:cs="Noto Naskh Arabic"/>
                <w:color w:val="000000" w:themeColor="text1"/>
                <w:sz w:val="22"/>
                <w:szCs w:val="22"/>
              </w:rPr>
            </w:pPr>
            <w:r>
              <w:rPr>
                <w:rFonts w:ascii="Noto Naskh Arabic" w:hAnsi="Noto Naskh Arabic" w:cs="Noto Naskh Arabic" w:hint="cs"/>
                <w:color w:val="000000" w:themeColor="text1"/>
                <w:sz w:val="22"/>
                <w:szCs w:val="22"/>
                <w:rtl/>
              </w:rPr>
              <w:t>جیاوازی لە نێوان ئەدەبی فۆلکلۆری و ئەدەبی میللی، خاسیەت و سیماکانی ئەدەبی فۆلکلۆری،دوو تێکستی شیعری فەقێ تەیران</w:t>
            </w:r>
          </w:p>
        </w:tc>
        <w:tc>
          <w:tcPr>
            <w:tcW w:w="675" w:type="dxa"/>
          </w:tcPr>
          <w:p w:rsidR="001F2189" w:rsidRPr="004C311B" w:rsidRDefault="001F2189" w:rsidP="00DA4737">
            <w:pPr>
              <w:bidi/>
              <w:spacing w:line="276" w:lineRule="auto"/>
              <w:rPr>
                <w:rFonts w:ascii="Noto Naskh Arabic" w:hAnsi="Noto Naskh Arabic" w:cs="Noto Naskh Arabic"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rtl/>
              </w:rPr>
              <w:t>٢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9180" w:type="dxa"/>
            <w:gridSpan w:val="2"/>
          </w:tcPr>
          <w:p w:rsidR="001F2189" w:rsidRPr="004C311B" w:rsidRDefault="00D20235" w:rsidP="00DA4737">
            <w:pPr>
              <w:bidi/>
              <w:spacing w:line="276" w:lineRule="auto"/>
              <w:jc w:val="center"/>
              <w:rPr>
                <w:rFonts w:ascii="Noto Naskh Arabic" w:hAnsi="Noto Naskh Arabic" w:cs="Noto Naskh Arabic"/>
                <w:color w:val="000000" w:themeColor="text1"/>
                <w:sz w:val="22"/>
                <w:szCs w:val="22"/>
              </w:rPr>
            </w:pPr>
            <w:r>
              <w:rPr>
                <w:rFonts w:ascii="Noto Naskh Arabic" w:hAnsi="Noto Naskh Arabic" w:cs="Noto Naskh Arabic" w:hint="cs"/>
                <w:color w:val="000000" w:themeColor="text1"/>
                <w:sz w:val="22"/>
                <w:szCs w:val="22"/>
                <w:rtl/>
              </w:rPr>
              <w:t>بەشەکانی ئەدەبی فۆلکلۆری کوردی، ئەفسانە، دەربارەی ئەفسانەی یۆنانی و کوردی، هێزی خراپە لە ئەدەبی فۆلکلۆری کوردی، رەمزی مار لە ئەفسانەی کوردی، خدری زیندە</w:t>
            </w:r>
          </w:p>
        </w:tc>
        <w:tc>
          <w:tcPr>
            <w:tcW w:w="675" w:type="dxa"/>
          </w:tcPr>
          <w:p w:rsidR="001F2189" w:rsidRPr="004C311B" w:rsidRDefault="001F2189" w:rsidP="00DA4737">
            <w:pPr>
              <w:bidi/>
              <w:spacing w:line="276" w:lineRule="auto"/>
              <w:rPr>
                <w:rFonts w:ascii="Noto Naskh Arabic" w:hAnsi="Noto Naskh Arabic" w:cs="Noto Naskh Arabic"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rtl/>
              </w:rPr>
              <w:t>٣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9180" w:type="dxa"/>
            <w:gridSpan w:val="2"/>
          </w:tcPr>
          <w:p w:rsidR="001F2189" w:rsidRPr="004C311B" w:rsidRDefault="005F6A88" w:rsidP="00DA4737">
            <w:pPr>
              <w:bidi/>
              <w:spacing w:line="276" w:lineRule="auto"/>
              <w:jc w:val="center"/>
              <w:rPr>
                <w:rFonts w:ascii="Noto Naskh Arabic" w:hAnsi="Noto Naskh Arabic" w:cs="Noto Naskh Arabic"/>
                <w:color w:val="000000" w:themeColor="text1"/>
                <w:sz w:val="22"/>
                <w:szCs w:val="22"/>
              </w:rPr>
            </w:pPr>
            <w:r>
              <w:rPr>
                <w:rFonts w:ascii="Noto Naskh Arabic" w:hAnsi="Noto Naskh Arabic" w:cs="Noto Naskh Arabic" w:hint="cs"/>
                <w:color w:val="000000" w:themeColor="text1"/>
                <w:sz w:val="22"/>
                <w:szCs w:val="22"/>
                <w:rtl/>
              </w:rPr>
              <w:t>بەیتی کوردی، بەیتی قارەمانیەتی، بەیتی سوارۆ، بەیتی دمدم.</w:t>
            </w:r>
          </w:p>
        </w:tc>
        <w:tc>
          <w:tcPr>
            <w:tcW w:w="675" w:type="dxa"/>
          </w:tcPr>
          <w:p w:rsidR="001F2189" w:rsidRPr="004C311B" w:rsidRDefault="001F2189" w:rsidP="00DA4737">
            <w:pPr>
              <w:bidi/>
              <w:spacing w:line="276" w:lineRule="auto"/>
              <w:rPr>
                <w:rFonts w:ascii="Noto Naskh Arabic" w:hAnsi="Noto Naskh Arabic" w:cs="Noto Naskh Arabic"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rtl/>
              </w:rPr>
              <w:t>٤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9180" w:type="dxa"/>
            <w:gridSpan w:val="2"/>
          </w:tcPr>
          <w:p w:rsidR="00DA4737" w:rsidRPr="004C311B" w:rsidRDefault="005F6A88" w:rsidP="00DA4737">
            <w:pPr>
              <w:bidi/>
              <w:spacing w:line="276" w:lineRule="auto"/>
              <w:jc w:val="center"/>
              <w:rPr>
                <w:rFonts w:ascii="Noto Naskh Arabic" w:hAnsi="Noto Naskh Arabic" w:cs="Noto Naskh Arabic"/>
                <w:color w:val="000000" w:themeColor="text1"/>
                <w:sz w:val="22"/>
                <w:szCs w:val="22"/>
              </w:rPr>
            </w:pPr>
            <w:r>
              <w:rPr>
                <w:rFonts w:ascii="Noto Naskh Arabic" w:hAnsi="Noto Naskh Arabic" w:cs="Noto Naskh Arabic" w:hint="cs"/>
                <w:color w:val="000000" w:themeColor="text1"/>
                <w:sz w:val="22"/>
                <w:szCs w:val="22"/>
                <w:rtl/>
              </w:rPr>
              <w:t>بەیتی عیشقی، بەیتی زەمبیل فرۆش</w:t>
            </w:r>
          </w:p>
        </w:tc>
        <w:tc>
          <w:tcPr>
            <w:tcW w:w="675" w:type="dxa"/>
          </w:tcPr>
          <w:p w:rsidR="00DA4737" w:rsidRPr="004C311B" w:rsidRDefault="00DA4737" w:rsidP="00DA4737">
            <w:pPr>
              <w:bidi/>
              <w:spacing w:line="276" w:lineRule="auto"/>
              <w:rPr>
                <w:rFonts w:ascii="Noto Naskh Arabic" w:hAnsi="Noto Naskh Arabic" w:cs="Noto Naskh Arabic"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rtl/>
              </w:rPr>
              <w:t>٥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9180" w:type="dxa"/>
            <w:gridSpan w:val="2"/>
          </w:tcPr>
          <w:p w:rsidR="00DA4737" w:rsidRPr="004C311B" w:rsidRDefault="00FD1622" w:rsidP="00DA4737">
            <w:pPr>
              <w:bidi/>
              <w:spacing w:line="276" w:lineRule="auto"/>
              <w:jc w:val="center"/>
              <w:rPr>
                <w:rFonts w:ascii="Noto Naskh Arabic" w:hAnsi="Noto Naskh Arabic" w:cs="Noto Naskh Arabic"/>
                <w:color w:val="000000" w:themeColor="text1"/>
                <w:sz w:val="22"/>
                <w:szCs w:val="22"/>
              </w:rPr>
            </w:pPr>
            <w:r>
              <w:rPr>
                <w:rFonts w:ascii="Noto Naskh Arabic" w:hAnsi="Noto Naskh Arabic" w:cs="Noto Naskh Arabic" w:hint="cs"/>
                <w:color w:val="000000" w:themeColor="text1"/>
                <w:sz w:val="22"/>
                <w:szCs w:val="22"/>
                <w:rtl/>
              </w:rPr>
              <w:t>حیکایەت، جۆرەکانی</w:t>
            </w:r>
          </w:p>
        </w:tc>
        <w:tc>
          <w:tcPr>
            <w:tcW w:w="675" w:type="dxa"/>
          </w:tcPr>
          <w:p w:rsidR="00DA4737" w:rsidRPr="004C311B" w:rsidRDefault="00DA4737" w:rsidP="00DA4737">
            <w:pPr>
              <w:bidi/>
              <w:spacing w:line="276" w:lineRule="auto"/>
              <w:rPr>
                <w:rFonts w:ascii="Noto Naskh Arabic" w:hAnsi="Noto Naskh Arabic" w:cs="Noto Naskh Arabic"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rtl/>
              </w:rPr>
              <w:t>٦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9180" w:type="dxa"/>
            <w:gridSpan w:val="2"/>
          </w:tcPr>
          <w:p w:rsidR="00DA4737" w:rsidRPr="004C311B" w:rsidRDefault="00FD1622" w:rsidP="00DA4737">
            <w:pPr>
              <w:bidi/>
              <w:spacing w:line="276" w:lineRule="auto"/>
              <w:jc w:val="center"/>
              <w:rPr>
                <w:rFonts w:ascii="Noto Naskh Arabic" w:hAnsi="Noto Naskh Arabic" w:cs="Noto Naskh Arabic"/>
                <w:color w:val="000000" w:themeColor="text1"/>
                <w:sz w:val="22"/>
                <w:szCs w:val="22"/>
              </w:rPr>
            </w:pPr>
            <w:r>
              <w:rPr>
                <w:rFonts w:ascii="Noto Naskh Arabic" w:hAnsi="Noto Naskh Arabic" w:cs="Noto Naskh Arabic" w:hint="cs"/>
                <w:color w:val="000000" w:themeColor="text1"/>
                <w:sz w:val="22"/>
                <w:szCs w:val="22"/>
                <w:rtl/>
              </w:rPr>
              <w:t>گۆرانی، فۆرم و ناوەڕۆکی گۆرانی کوردی</w:t>
            </w:r>
          </w:p>
        </w:tc>
        <w:tc>
          <w:tcPr>
            <w:tcW w:w="675" w:type="dxa"/>
          </w:tcPr>
          <w:p w:rsidR="00DA4737" w:rsidRPr="004C311B" w:rsidRDefault="00DA4737" w:rsidP="00DA4737">
            <w:pPr>
              <w:bidi/>
              <w:spacing w:line="276" w:lineRule="auto"/>
              <w:rPr>
                <w:rFonts w:ascii="Noto Naskh Arabic" w:hAnsi="Noto Naskh Arabic" w:cs="Noto Naskh Arabic"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rtl/>
              </w:rPr>
              <w:t>٧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9180" w:type="dxa"/>
            <w:gridSpan w:val="2"/>
          </w:tcPr>
          <w:p w:rsidR="00DA4737" w:rsidRPr="004C311B" w:rsidRDefault="00FD1622" w:rsidP="00DA4737">
            <w:pPr>
              <w:bidi/>
              <w:spacing w:line="276" w:lineRule="auto"/>
              <w:jc w:val="center"/>
              <w:rPr>
                <w:rFonts w:ascii="Noto Naskh Arabic" w:hAnsi="Noto Naskh Arabic" w:cs="Noto Naskh Arabic"/>
                <w:color w:val="000000" w:themeColor="text1"/>
                <w:sz w:val="22"/>
                <w:szCs w:val="22"/>
              </w:rPr>
            </w:pPr>
            <w:r>
              <w:rPr>
                <w:rFonts w:ascii="Noto Naskh Arabic" w:hAnsi="Noto Naskh Arabic" w:cs="Noto Naskh Arabic" w:hint="cs"/>
                <w:color w:val="000000" w:themeColor="text1"/>
                <w:sz w:val="22"/>
                <w:szCs w:val="22"/>
                <w:rtl/>
              </w:rPr>
              <w:t>پەندی پێشینان و قسەی نەستەق</w:t>
            </w:r>
          </w:p>
        </w:tc>
        <w:tc>
          <w:tcPr>
            <w:tcW w:w="675" w:type="dxa"/>
          </w:tcPr>
          <w:p w:rsidR="00DA4737" w:rsidRPr="004C311B" w:rsidRDefault="00DA4737" w:rsidP="00DA4737">
            <w:pPr>
              <w:bidi/>
              <w:spacing w:line="276" w:lineRule="auto"/>
              <w:rPr>
                <w:rFonts w:ascii="Noto Naskh Arabic" w:hAnsi="Noto Naskh Arabic" w:cs="Noto Naskh Arabic"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rtl/>
              </w:rPr>
              <w:t>٨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9180" w:type="dxa"/>
            <w:gridSpan w:val="2"/>
          </w:tcPr>
          <w:p w:rsidR="00DA4737" w:rsidRPr="004C311B" w:rsidRDefault="00FD1622" w:rsidP="00DA4737">
            <w:pPr>
              <w:bidi/>
              <w:spacing w:line="276" w:lineRule="auto"/>
              <w:jc w:val="center"/>
              <w:rPr>
                <w:rFonts w:ascii="Noto Naskh Arabic" w:hAnsi="Noto Naskh Arabic" w:cs="Noto Naskh Arabic"/>
                <w:color w:val="000000" w:themeColor="text1"/>
                <w:sz w:val="22"/>
                <w:szCs w:val="22"/>
              </w:rPr>
            </w:pPr>
            <w:r>
              <w:rPr>
                <w:rFonts w:ascii="Noto Naskh Arabic" w:hAnsi="Noto Naskh Arabic" w:cs="Noto Naskh Arabic" w:hint="cs"/>
                <w:color w:val="000000" w:themeColor="text1"/>
                <w:sz w:val="22"/>
                <w:szCs w:val="22"/>
                <w:rtl/>
              </w:rPr>
              <w:t>گاڵتە و گەپ</w:t>
            </w:r>
          </w:p>
        </w:tc>
        <w:tc>
          <w:tcPr>
            <w:tcW w:w="675" w:type="dxa"/>
          </w:tcPr>
          <w:p w:rsidR="00DA4737" w:rsidRPr="004C311B" w:rsidRDefault="00DA4737" w:rsidP="00DA4737">
            <w:pPr>
              <w:bidi/>
              <w:spacing w:line="276" w:lineRule="auto"/>
              <w:rPr>
                <w:rFonts w:ascii="Noto Naskh Arabic" w:hAnsi="Noto Naskh Arabic" w:cs="Noto Naskh Arabic"/>
                <w:b/>
                <w:bCs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rtl/>
              </w:rPr>
              <w:t>٩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9180" w:type="dxa"/>
            <w:gridSpan w:val="2"/>
          </w:tcPr>
          <w:p w:rsidR="00DA4737" w:rsidRPr="004C311B" w:rsidRDefault="00FD1622" w:rsidP="00DA4737">
            <w:pPr>
              <w:bidi/>
              <w:spacing w:line="276" w:lineRule="auto"/>
              <w:jc w:val="center"/>
              <w:rPr>
                <w:rFonts w:ascii="Noto Naskh Arabic" w:hAnsi="Noto Naskh Arabic" w:cs="Noto Naskh Arabic"/>
                <w:color w:val="000000" w:themeColor="text1"/>
                <w:sz w:val="22"/>
                <w:szCs w:val="22"/>
              </w:rPr>
            </w:pPr>
            <w:r>
              <w:rPr>
                <w:rFonts w:ascii="Noto Naskh Arabic" w:hAnsi="Noto Naskh Arabic" w:cs="Noto Naskh Arabic" w:hint="cs"/>
                <w:color w:val="000000" w:themeColor="text1"/>
                <w:sz w:val="22"/>
                <w:szCs w:val="22"/>
                <w:rtl/>
              </w:rPr>
              <w:lastRenderedPageBreak/>
              <w:t>مەتەڵ</w:t>
            </w:r>
          </w:p>
        </w:tc>
        <w:tc>
          <w:tcPr>
            <w:tcW w:w="675" w:type="dxa"/>
          </w:tcPr>
          <w:p w:rsidR="00DA4737" w:rsidRPr="004C311B" w:rsidRDefault="00DA4737" w:rsidP="00DA4737">
            <w:pPr>
              <w:bidi/>
              <w:spacing w:line="276" w:lineRule="auto"/>
              <w:rPr>
                <w:rFonts w:ascii="Noto Naskh Arabic" w:hAnsi="Noto Naskh Arabic" w:cs="Noto Naskh Arabic"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rtl/>
              </w:rPr>
              <w:t>١٠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9180" w:type="dxa"/>
            <w:gridSpan w:val="2"/>
          </w:tcPr>
          <w:p w:rsidR="00DA4737" w:rsidRPr="004C311B" w:rsidRDefault="00DA4737" w:rsidP="00DA4737">
            <w:pPr>
              <w:bidi/>
              <w:spacing w:line="276" w:lineRule="auto"/>
              <w:jc w:val="center"/>
              <w:rPr>
                <w:rFonts w:ascii="Noto Naskh Arabic" w:hAnsi="Noto Naskh Arabic" w:cs="Noto Naskh Arabic"/>
                <w:color w:val="000000" w:themeColor="text1"/>
                <w:sz w:val="22"/>
                <w:szCs w:val="22"/>
              </w:rPr>
            </w:pPr>
          </w:p>
        </w:tc>
        <w:tc>
          <w:tcPr>
            <w:tcW w:w="675" w:type="dxa"/>
          </w:tcPr>
          <w:p w:rsidR="00DA4737" w:rsidRPr="004C311B" w:rsidRDefault="00DA4737" w:rsidP="00DA4737">
            <w:pPr>
              <w:bidi/>
              <w:spacing w:line="276" w:lineRule="auto"/>
              <w:rPr>
                <w:rFonts w:ascii="Noto Naskh Arabic" w:hAnsi="Noto Naskh Arabic" w:cs="Noto Naskh Arabic"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rtl/>
              </w:rPr>
              <w:t>١١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9180" w:type="dxa"/>
            <w:gridSpan w:val="2"/>
          </w:tcPr>
          <w:p w:rsidR="00DA4737" w:rsidRPr="004C311B" w:rsidRDefault="00DA4737" w:rsidP="00DA4737">
            <w:pPr>
              <w:bidi/>
              <w:spacing w:line="276" w:lineRule="auto"/>
              <w:jc w:val="center"/>
              <w:rPr>
                <w:rFonts w:ascii="Noto Naskh Arabic" w:hAnsi="Noto Naskh Arabic" w:cs="Noto Naskh Arabic"/>
                <w:color w:val="000000" w:themeColor="text1"/>
                <w:sz w:val="22"/>
                <w:szCs w:val="22"/>
              </w:rPr>
            </w:pPr>
          </w:p>
        </w:tc>
        <w:tc>
          <w:tcPr>
            <w:tcW w:w="675" w:type="dxa"/>
          </w:tcPr>
          <w:p w:rsidR="00DA4737" w:rsidRPr="004C311B" w:rsidRDefault="00DA4737" w:rsidP="00DA4737">
            <w:pPr>
              <w:bidi/>
              <w:spacing w:line="276" w:lineRule="auto"/>
              <w:rPr>
                <w:rFonts w:ascii="Noto Naskh Arabic" w:hAnsi="Noto Naskh Arabic" w:cs="Noto Naskh Arabic"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rtl/>
              </w:rPr>
              <w:t>١٢</w:t>
            </w:r>
          </w:p>
        </w:tc>
      </w:tr>
      <w:tr w:rsidR="004C311B" w:rsidRPr="004C311B" w:rsidTr="00DA4737">
        <w:trPr>
          <w:trHeight w:val="284"/>
          <w:jc w:val="center"/>
        </w:trPr>
        <w:tc>
          <w:tcPr>
            <w:tcW w:w="9180" w:type="dxa"/>
            <w:gridSpan w:val="2"/>
          </w:tcPr>
          <w:p w:rsidR="00DA4737" w:rsidRPr="004C311B" w:rsidRDefault="00DA4737" w:rsidP="00DA4737">
            <w:pPr>
              <w:bidi/>
              <w:spacing w:line="276" w:lineRule="auto"/>
              <w:jc w:val="center"/>
              <w:rPr>
                <w:rFonts w:ascii="Noto Naskh Arabic" w:hAnsi="Noto Naskh Arabic" w:cs="Noto Naskh Arabic"/>
                <w:color w:val="000000" w:themeColor="text1"/>
                <w:sz w:val="22"/>
                <w:szCs w:val="22"/>
              </w:rPr>
            </w:pPr>
          </w:p>
        </w:tc>
        <w:tc>
          <w:tcPr>
            <w:tcW w:w="675" w:type="dxa"/>
          </w:tcPr>
          <w:p w:rsidR="00DA4737" w:rsidRPr="004C311B" w:rsidRDefault="00DA4737" w:rsidP="00DA4737">
            <w:pPr>
              <w:bidi/>
              <w:spacing w:line="276" w:lineRule="auto"/>
              <w:rPr>
                <w:rFonts w:ascii="Noto Naskh Arabic" w:hAnsi="Noto Naskh Arabic" w:cs="Noto Naskh Arabic"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rtl/>
              </w:rPr>
              <w:t>١٣</w:t>
            </w:r>
          </w:p>
        </w:tc>
      </w:tr>
      <w:tr w:rsidR="004C311B" w:rsidRPr="004C311B" w:rsidTr="00DA4737">
        <w:trPr>
          <w:trHeight w:val="58"/>
          <w:jc w:val="center"/>
        </w:trPr>
        <w:tc>
          <w:tcPr>
            <w:tcW w:w="9180" w:type="dxa"/>
            <w:gridSpan w:val="2"/>
          </w:tcPr>
          <w:p w:rsidR="00DA4737" w:rsidRPr="004C311B" w:rsidRDefault="00DA4737" w:rsidP="00DA4737">
            <w:pPr>
              <w:bidi/>
              <w:spacing w:line="276" w:lineRule="auto"/>
              <w:jc w:val="center"/>
              <w:rPr>
                <w:rFonts w:ascii="Noto Naskh Arabic" w:hAnsi="Noto Naskh Arabic" w:cs="Noto Naskh Arabic"/>
                <w:color w:val="000000" w:themeColor="text1"/>
                <w:sz w:val="22"/>
                <w:szCs w:val="22"/>
              </w:rPr>
            </w:pPr>
          </w:p>
        </w:tc>
        <w:tc>
          <w:tcPr>
            <w:tcW w:w="675" w:type="dxa"/>
          </w:tcPr>
          <w:p w:rsidR="00DA4737" w:rsidRPr="004C311B" w:rsidRDefault="00DA4737" w:rsidP="00DA4737">
            <w:pPr>
              <w:bidi/>
              <w:spacing w:line="276" w:lineRule="auto"/>
              <w:rPr>
                <w:rFonts w:ascii="Noto Naskh Arabic" w:hAnsi="Noto Naskh Arabic" w:cs="Noto Naskh Arabic"/>
                <w:color w:val="000000" w:themeColor="text1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rtl/>
              </w:rPr>
              <w:t>١٤</w:t>
            </w:r>
          </w:p>
        </w:tc>
      </w:tr>
    </w:tbl>
    <w:p w:rsidR="00332AE4" w:rsidRPr="004C311B" w:rsidRDefault="00332AE4" w:rsidP="00901755">
      <w:pPr>
        <w:spacing w:line="240" w:lineRule="auto"/>
        <w:jc w:val="right"/>
        <w:rPr>
          <w:rFonts w:ascii="Noto Naskh Arabic" w:hAnsi="Noto Naskh Arabic" w:cs="Noto Naskh Arabic"/>
          <w:b/>
          <w:bCs/>
          <w:color w:val="000000" w:themeColor="text1"/>
          <w:sz w:val="32"/>
          <w:szCs w:val="32"/>
        </w:rPr>
      </w:pPr>
      <w:r w:rsidRPr="004C311B">
        <w:rPr>
          <w:rFonts w:ascii="Noto Naskh Arabic" w:hAnsi="Noto Naskh Arabic" w:cs="Noto Naskh Arabic"/>
          <w:b/>
          <w:bCs/>
          <w:color w:val="000000" w:themeColor="text1"/>
          <w:sz w:val="32"/>
          <w:szCs w:val="32"/>
          <w:rtl/>
        </w:rPr>
        <w:t>ئه‌رک</w:t>
      </w:r>
    </w:p>
    <w:tbl>
      <w:tblPr>
        <w:tblStyle w:val="TableGrid"/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5"/>
        <w:gridCol w:w="1981"/>
        <w:gridCol w:w="2841"/>
      </w:tblGrid>
      <w:tr w:rsidR="004C311B" w:rsidRPr="004C311B" w:rsidTr="00B309F5">
        <w:trPr>
          <w:trHeight w:val="284"/>
          <w:jc w:val="center"/>
        </w:trPr>
        <w:tc>
          <w:tcPr>
            <w:tcW w:w="9640" w:type="dxa"/>
            <w:gridSpan w:val="4"/>
            <w:vAlign w:val="center"/>
          </w:tcPr>
          <w:p w:rsidR="00332AE4" w:rsidRPr="004C311B" w:rsidRDefault="00332AE4" w:rsidP="00901755">
            <w:pPr>
              <w:spacing w:before="100" w:after="100"/>
              <w:jc w:val="right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مۆدیوول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9640" w:type="dxa"/>
            <w:gridSpan w:val="4"/>
            <w:vAlign w:val="center"/>
          </w:tcPr>
          <w:p w:rsidR="00332AE4" w:rsidRPr="004C311B" w:rsidRDefault="005F6A88" w:rsidP="00901755">
            <w:pPr>
              <w:spacing w:before="100" w:after="100"/>
              <w:jc w:val="right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>
              <w:rPr>
                <w:rFonts w:ascii="Noto Naskh Arabic" w:hAnsi="Noto Naskh Arabic" w:cs="Noto Naskh Arabic" w:hint="cs"/>
                <w:color w:val="000000" w:themeColor="text1"/>
                <w:sz w:val="24"/>
                <w:szCs w:val="24"/>
                <w:rtl/>
              </w:rPr>
              <w:t>ئەدەبی فۆلکلۆری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4818" w:type="dxa"/>
            <w:gridSpan w:val="2"/>
            <w:vAlign w:val="center"/>
          </w:tcPr>
          <w:p w:rsidR="00332AE4" w:rsidRPr="004C311B" w:rsidRDefault="00332AE4" w:rsidP="00901755">
            <w:pPr>
              <w:spacing w:before="100" w:after="100"/>
              <w:jc w:val="right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ساڵی ئاکادێمی</w:t>
            </w:r>
          </w:p>
        </w:tc>
        <w:tc>
          <w:tcPr>
            <w:tcW w:w="4822" w:type="dxa"/>
            <w:gridSpan w:val="2"/>
            <w:vAlign w:val="center"/>
          </w:tcPr>
          <w:p w:rsidR="00332AE4" w:rsidRPr="004C311B" w:rsidRDefault="00332AE4" w:rsidP="00901755">
            <w:pPr>
              <w:spacing w:before="100" w:after="100"/>
              <w:jc w:val="right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سیمسته‌ر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4818" w:type="dxa"/>
            <w:gridSpan w:val="2"/>
            <w:vAlign w:val="center"/>
          </w:tcPr>
          <w:p w:rsidR="00332AE4" w:rsidRPr="004C311B" w:rsidRDefault="00332AE4" w:rsidP="00901755">
            <w:pPr>
              <w:spacing w:before="100" w:after="100"/>
              <w:jc w:val="right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2024-2025</w:t>
            </w:r>
          </w:p>
        </w:tc>
        <w:tc>
          <w:tcPr>
            <w:tcW w:w="4822" w:type="dxa"/>
            <w:gridSpan w:val="2"/>
            <w:vAlign w:val="center"/>
          </w:tcPr>
          <w:p w:rsidR="00332AE4" w:rsidRPr="004C311B" w:rsidRDefault="00332AE4" w:rsidP="00901755">
            <w:pPr>
              <w:spacing w:before="100" w:after="100"/>
              <w:jc w:val="right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پاییزه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4818" w:type="dxa"/>
            <w:gridSpan w:val="2"/>
            <w:vAlign w:val="center"/>
          </w:tcPr>
          <w:p w:rsidR="00332AE4" w:rsidRPr="004C311B" w:rsidRDefault="00332AE4" w:rsidP="00901755">
            <w:pPr>
              <w:spacing w:before="100" w:after="100"/>
              <w:jc w:val="right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کرێدیت</w:t>
            </w:r>
          </w:p>
        </w:tc>
        <w:tc>
          <w:tcPr>
            <w:tcW w:w="4822" w:type="dxa"/>
            <w:gridSpan w:val="2"/>
            <w:vAlign w:val="center"/>
          </w:tcPr>
          <w:p w:rsidR="00332AE4" w:rsidRPr="004C311B" w:rsidRDefault="00332AE4" w:rsidP="00901755">
            <w:pPr>
              <w:spacing w:before="100" w:after="100"/>
              <w:jc w:val="right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کۆی ژمارەی کاتژمێری کرێدت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4818" w:type="dxa"/>
            <w:gridSpan w:val="2"/>
            <w:vAlign w:val="center"/>
          </w:tcPr>
          <w:p w:rsidR="00332AE4" w:rsidRPr="004C311B" w:rsidRDefault="00332AE4" w:rsidP="00901755">
            <w:pPr>
              <w:spacing w:before="100" w:after="100"/>
              <w:jc w:val="right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2" w:type="dxa"/>
            <w:gridSpan w:val="2"/>
            <w:vAlign w:val="center"/>
          </w:tcPr>
          <w:p w:rsidR="00332AE4" w:rsidRPr="004C311B" w:rsidRDefault="00332AE4" w:rsidP="00901755">
            <w:pPr>
              <w:spacing w:before="100" w:after="100"/>
              <w:jc w:val="right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 xml:space="preserve">4*27 = </w:t>
            </w: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highlight w:val="yellow"/>
              </w:rPr>
              <w:t>108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9640" w:type="dxa"/>
            <w:gridSpan w:val="4"/>
            <w:vAlign w:val="center"/>
          </w:tcPr>
          <w:p w:rsidR="00332AE4" w:rsidRPr="004C311B" w:rsidRDefault="00332AE4" w:rsidP="00901755">
            <w:pPr>
              <w:spacing w:before="100" w:after="100"/>
              <w:jc w:val="right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مۆدیوولی پێش</w:t>
            </w:r>
            <w:r w:rsidR="00790E06" w:rsidRPr="004C311B">
              <w:rPr>
                <w:rFonts w:ascii="Noto Naskh Arabic" w:hAnsi="Noto Naskh Arabic" w:cs="Noto Naskh Arabic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</w:t>
            </w: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مه‌رج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9640" w:type="dxa"/>
            <w:gridSpan w:val="4"/>
            <w:vAlign w:val="center"/>
          </w:tcPr>
          <w:p w:rsidR="00332AE4" w:rsidRPr="004C311B" w:rsidRDefault="00332AE4" w:rsidP="00901755">
            <w:pPr>
              <w:spacing w:before="100" w:after="100"/>
              <w:jc w:val="right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-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9640" w:type="dxa"/>
            <w:gridSpan w:val="4"/>
            <w:vAlign w:val="center"/>
          </w:tcPr>
          <w:p w:rsidR="00332AE4" w:rsidRPr="004C311B" w:rsidRDefault="00332AE4" w:rsidP="00901755">
            <w:pPr>
              <w:jc w:val="right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وورده‌کاری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2263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کۆ</w:t>
            </w:r>
          </w:p>
        </w:tc>
        <w:tc>
          <w:tcPr>
            <w:tcW w:w="2555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فاکتەری کات</w:t>
            </w:r>
          </w:p>
        </w:tc>
        <w:tc>
          <w:tcPr>
            <w:tcW w:w="1981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ژماره</w:t>
            </w:r>
          </w:p>
        </w:tc>
        <w:tc>
          <w:tcPr>
            <w:tcW w:w="2841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rtl/>
              </w:rPr>
              <w:t>جۆر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2263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14 *4 = 56</w:t>
            </w:r>
          </w:p>
        </w:tc>
        <w:tc>
          <w:tcPr>
            <w:tcW w:w="2555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4hr</w:t>
            </w:r>
          </w:p>
        </w:tc>
        <w:tc>
          <w:tcPr>
            <w:tcW w:w="1981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ئامادەبوون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2263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1*4 = 4</w:t>
            </w:r>
          </w:p>
        </w:tc>
        <w:tc>
          <w:tcPr>
            <w:tcW w:w="2555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4hr</w:t>
            </w:r>
          </w:p>
        </w:tc>
        <w:tc>
          <w:tcPr>
            <w:tcW w:w="1981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ڕاپۆرت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2263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1*4 = 4</w:t>
            </w:r>
          </w:p>
        </w:tc>
        <w:tc>
          <w:tcPr>
            <w:tcW w:w="2555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4hr</w:t>
            </w:r>
          </w:p>
        </w:tc>
        <w:tc>
          <w:tcPr>
            <w:tcW w:w="1981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تاقیکردنەوەی ناوەڕاستی وەرز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2263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2*4 = 8</w:t>
            </w:r>
          </w:p>
        </w:tc>
        <w:tc>
          <w:tcPr>
            <w:tcW w:w="2555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4hr</w:t>
            </w:r>
          </w:p>
        </w:tc>
        <w:tc>
          <w:tcPr>
            <w:tcW w:w="1981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سیمینارێک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2263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6*2 = 12</w:t>
            </w:r>
          </w:p>
        </w:tc>
        <w:tc>
          <w:tcPr>
            <w:tcW w:w="2555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2hr</w:t>
            </w:r>
          </w:p>
        </w:tc>
        <w:tc>
          <w:tcPr>
            <w:tcW w:w="1981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کاری پۆل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2263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4*2 = 8</w:t>
            </w:r>
          </w:p>
        </w:tc>
        <w:tc>
          <w:tcPr>
            <w:tcW w:w="2555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2hr</w:t>
            </w:r>
          </w:p>
        </w:tc>
        <w:tc>
          <w:tcPr>
            <w:tcW w:w="1981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گفتوگۆ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2263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4*1 = 4</w:t>
            </w:r>
          </w:p>
        </w:tc>
        <w:tc>
          <w:tcPr>
            <w:tcW w:w="2555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1hr</w:t>
            </w:r>
          </w:p>
        </w:tc>
        <w:tc>
          <w:tcPr>
            <w:tcW w:w="1981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کویز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2263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2*4 = 8</w:t>
            </w:r>
          </w:p>
        </w:tc>
        <w:tc>
          <w:tcPr>
            <w:tcW w:w="2555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4hr</w:t>
            </w:r>
          </w:p>
        </w:tc>
        <w:tc>
          <w:tcPr>
            <w:tcW w:w="1981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سەردانی سایتەکە</w:t>
            </w:r>
          </w:p>
        </w:tc>
      </w:tr>
      <w:tr w:rsidR="004C311B" w:rsidRPr="004C311B" w:rsidTr="00B309F5">
        <w:trPr>
          <w:trHeight w:val="284"/>
          <w:jc w:val="center"/>
        </w:trPr>
        <w:tc>
          <w:tcPr>
            <w:tcW w:w="2263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1*4 = 8</w:t>
            </w:r>
          </w:p>
        </w:tc>
        <w:tc>
          <w:tcPr>
            <w:tcW w:w="2555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4hr</w:t>
            </w:r>
          </w:p>
        </w:tc>
        <w:tc>
          <w:tcPr>
            <w:tcW w:w="1981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color w:val="000000" w:themeColor="text1"/>
                <w:sz w:val="24"/>
                <w:szCs w:val="24"/>
                <w:rtl/>
              </w:rPr>
              <w:t>پرۆژە</w:t>
            </w:r>
          </w:p>
        </w:tc>
      </w:tr>
      <w:tr w:rsidR="00332AE4" w:rsidRPr="004C311B" w:rsidTr="00B309F5">
        <w:trPr>
          <w:trHeight w:val="284"/>
          <w:jc w:val="center"/>
        </w:trPr>
        <w:tc>
          <w:tcPr>
            <w:tcW w:w="2263" w:type="dxa"/>
            <w:vAlign w:val="center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  <w:r w:rsidRPr="004C311B"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highlight w:val="yellow"/>
              </w:rPr>
              <w:t>108 hr.</w:t>
            </w:r>
          </w:p>
        </w:tc>
        <w:tc>
          <w:tcPr>
            <w:tcW w:w="2555" w:type="dxa"/>
            <w:vAlign w:val="center"/>
          </w:tcPr>
          <w:p w:rsidR="00332AE4" w:rsidRPr="004C311B" w:rsidRDefault="00332AE4" w:rsidP="00901755">
            <w:pPr>
              <w:jc w:val="both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332AE4" w:rsidRPr="004C311B" w:rsidRDefault="00332AE4" w:rsidP="00901755">
            <w:pPr>
              <w:jc w:val="both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1" w:type="dxa"/>
          </w:tcPr>
          <w:p w:rsidR="00332AE4" w:rsidRPr="004C311B" w:rsidRDefault="00332AE4" w:rsidP="00901755">
            <w:pPr>
              <w:jc w:val="center"/>
              <w:rPr>
                <w:rFonts w:ascii="Noto Naskh Arabic" w:hAnsi="Noto Naskh Arabic" w:cs="Noto Naskh Arabic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89"/>
        <w:gridCol w:w="1843"/>
      </w:tblGrid>
      <w:tr w:rsidR="00645098" w:rsidRPr="00320019" w:rsidTr="0086265F">
        <w:tc>
          <w:tcPr>
            <w:tcW w:w="8789" w:type="dxa"/>
          </w:tcPr>
          <w:p w:rsidR="00645098" w:rsidRPr="00320019" w:rsidRDefault="00645098" w:rsidP="0086265F">
            <w:pPr>
              <w:spacing w:after="0"/>
              <w:ind w:left="-454" w:right="227"/>
              <w:jc w:val="center"/>
              <w:rPr>
                <w:rFonts w:ascii="Unikurd Web" w:eastAsia="Times New Roman" w:hAnsi="Unikurd Web" w:cs="Unikurd Web"/>
                <w:sz w:val="20"/>
                <w:szCs w:val="20"/>
                <w:rtl/>
                <w:lang w:bidi="ar-IQ"/>
              </w:rPr>
            </w:pPr>
          </w:p>
          <w:p w:rsidR="00645098" w:rsidRPr="00645098" w:rsidRDefault="00645098" w:rsidP="00645098">
            <w:pPr>
              <w:pStyle w:val="ListParagraph"/>
              <w:numPr>
                <w:ilvl w:val="0"/>
                <w:numId w:val="35"/>
              </w:numPr>
              <w:bidi/>
              <w:spacing w:after="0"/>
              <w:ind w:right="227"/>
              <w:jc w:val="both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IQ"/>
              </w:rPr>
            </w:pPr>
            <w:r w:rsidRPr="00645098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  <w:t xml:space="preserve">لە  ساڵی ١٩٨٦-١٩٨٧بڕوانامەی بەکالۆریۆسم بە پلەی (زۆرباش) لە بەشی زمان و دئەدەبیاتی فارسی کۆلیجی ئەدەبیاتی زانکۆی بەغداوەرگرت. </w:t>
            </w:r>
          </w:p>
          <w:p w:rsidR="00645098" w:rsidRPr="00645098" w:rsidRDefault="00645098" w:rsidP="00645098">
            <w:pPr>
              <w:pStyle w:val="ListParagraph"/>
              <w:numPr>
                <w:ilvl w:val="0"/>
                <w:numId w:val="35"/>
              </w:numPr>
              <w:bidi/>
              <w:spacing w:after="0"/>
              <w:ind w:right="227"/>
              <w:jc w:val="both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IQ"/>
              </w:rPr>
            </w:pPr>
            <w:r w:rsidRPr="00645098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  <w:t>لە رێکەوتی١٩-٧-١٩٩٥وەک وەڕگێڕی زمانی فارسی لە وەزارەتی یارمەتی مرۆڤایەتی و هاوکاری دامەزرام.</w:t>
            </w:r>
          </w:p>
          <w:p w:rsidR="00645098" w:rsidRPr="00645098" w:rsidRDefault="00645098" w:rsidP="00645098">
            <w:pPr>
              <w:pStyle w:val="ListParagraph"/>
              <w:numPr>
                <w:ilvl w:val="0"/>
                <w:numId w:val="35"/>
              </w:numPr>
              <w:bidi/>
              <w:spacing w:after="0"/>
              <w:ind w:right="227"/>
              <w:jc w:val="both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IQ"/>
              </w:rPr>
            </w:pPr>
            <w:r w:rsidRPr="00645098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  <w:t xml:space="preserve">چەند وتارێک و کورتە چیرۆکێکم لە زمانەکانی فارسی و عەرەبی وەرگێراوەتە زمانی کوردی. </w:t>
            </w:r>
          </w:p>
          <w:p w:rsidR="00645098" w:rsidRPr="00645098" w:rsidRDefault="00645098" w:rsidP="00645098">
            <w:pPr>
              <w:pStyle w:val="ListParagraph"/>
              <w:numPr>
                <w:ilvl w:val="0"/>
                <w:numId w:val="35"/>
              </w:numPr>
              <w:bidi/>
              <w:spacing w:after="0"/>
              <w:ind w:right="227"/>
              <w:jc w:val="both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</w:pPr>
            <w:r w:rsidRPr="00645098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  <w:t>رێکەوتی ١٣-٥- ٢٠٠٠ بروانامەی ماستەرم لە ئەدەبی کوردی(ئەدەبی بەراوردکاری کوردی- فارسی) لە کۆلیجی ئەدەبیاتی زانکۆی سەلاحەدین پێبەخشرا.</w:t>
            </w:r>
          </w:p>
          <w:p w:rsidR="00645098" w:rsidRPr="00645098" w:rsidRDefault="00645098" w:rsidP="00645098">
            <w:pPr>
              <w:pStyle w:val="ListParagraph"/>
              <w:numPr>
                <w:ilvl w:val="0"/>
                <w:numId w:val="35"/>
              </w:numPr>
              <w:bidi/>
              <w:spacing w:after="0"/>
              <w:ind w:right="227"/>
              <w:jc w:val="both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IQ"/>
              </w:rPr>
            </w:pPr>
            <w:r w:rsidRPr="00645098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  <w:t xml:space="preserve">لە ڕێکەوتی ٣-٩-٢٠٠١وەک مامۆستا لە بەشی زمانی کوردی لە پەیمانگای مەڵبەندی مامۆستایان دەست بە کار بووم و وانەکانی رەوانبێژی و رەخنەی ئەدەبیم دەگووتەوە. </w:t>
            </w:r>
          </w:p>
          <w:p w:rsidR="00645098" w:rsidRPr="00645098" w:rsidRDefault="00645098" w:rsidP="00645098">
            <w:pPr>
              <w:pStyle w:val="ListParagraph"/>
              <w:numPr>
                <w:ilvl w:val="0"/>
                <w:numId w:val="35"/>
              </w:numPr>
              <w:bidi/>
              <w:spacing w:after="0"/>
              <w:ind w:right="227"/>
              <w:jc w:val="both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IQ"/>
              </w:rPr>
            </w:pPr>
            <w:r w:rsidRPr="00645098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  <w:t>هەر لەو ماوەیەداو لە ساڵی ٢٠٠٣ لە کۆلیجی شەریعە وەک (وانەبێژ)لە بەشەکانیدا (کودۆلۆجی)م دەگوتەوە.</w:t>
            </w:r>
          </w:p>
          <w:p w:rsidR="00645098" w:rsidRPr="00645098" w:rsidRDefault="00645098" w:rsidP="00645098">
            <w:pPr>
              <w:pStyle w:val="ListParagraph"/>
              <w:numPr>
                <w:ilvl w:val="0"/>
                <w:numId w:val="35"/>
              </w:numPr>
              <w:bidi/>
              <w:spacing w:after="0"/>
              <w:ind w:left="720" w:right="227"/>
              <w:jc w:val="both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IQ"/>
              </w:rPr>
            </w:pPr>
            <w:r w:rsidRPr="00645098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  <w:t xml:space="preserve">لە ١-١٢- ٢٠٠٥ راژەی خۆم گواستەوە بۆ بەشی زمانی کوردی کۆلیجی بنیاتی زانکۆی سەلاحەدین. </w:t>
            </w:r>
          </w:p>
          <w:p w:rsidR="00645098" w:rsidRPr="00645098" w:rsidRDefault="00645098" w:rsidP="00645098">
            <w:pPr>
              <w:pStyle w:val="ListParagraph"/>
              <w:numPr>
                <w:ilvl w:val="0"/>
                <w:numId w:val="35"/>
              </w:numPr>
              <w:bidi/>
              <w:spacing w:after="0"/>
              <w:ind w:left="720" w:right="227"/>
              <w:jc w:val="both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IQ"/>
              </w:rPr>
            </w:pPr>
            <w:r w:rsidRPr="00645098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  <w:lastRenderedPageBreak/>
              <w:t>لە رۆژی ١-١٢-٢٠١٠ بروانامەی دکتۆرام لە (ئەدەبی کۆنی کوردی) لە بەشی زمانی کوردی کۆلیجی زمانی  زانکۆی سەلاحەدین پێ بەخشرا.</w:t>
            </w:r>
          </w:p>
          <w:p w:rsidR="00645098" w:rsidRPr="00645098" w:rsidRDefault="00645098" w:rsidP="00645098">
            <w:pPr>
              <w:pStyle w:val="ListParagraph"/>
              <w:numPr>
                <w:ilvl w:val="0"/>
                <w:numId w:val="35"/>
              </w:numPr>
              <w:bidi/>
              <w:spacing w:after="0"/>
              <w:ind w:left="720" w:right="227"/>
              <w:jc w:val="both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IQ"/>
              </w:rPr>
            </w:pPr>
            <w:r w:rsidRPr="00645098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  <w:t>لە ١٧-١١-٢٠٢١  پلەی زانستییەکەم بووە پرۆفیسۆری یاریدەدەر.</w:t>
            </w:r>
          </w:p>
          <w:p w:rsidR="00645098" w:rsidRPr="00645098" w:rsidRDefault="00645098" w:rsidP="00645098">
            <w:pPr>
              <w:pStyle w:val="ListParagraph"/>
              <w:numPr>
                <w:ilvl w:val="0"/>
                <w:numId w:val="35"/>
              </w:numPr>
              <w:bidi/>
              <w:spacing w:after="0"/>
              <w:ind w:left="720" w:right="227"/>
              <w:jc w:val="both"/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lang w:bidi="ar-IQ"/>
              </w:rPr>
            </w:pPr>
            <w:r w:rsidRPr="00645098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  <w:t>توێژینەوە بڵاوکراوەکانم:</w:t>
            </w:r>
          </w:p>
          <w:p w:rsidR="00645098" w:rsidRPr="00645098" w:rsidRDefault="00645098" w:rsidP="00645098">
            <w:pPr>
              <w:bidi/>
              <w:spacing w:after="100" w:afterAutospacing="1"/>
              <w:jc w:val="both"/>
              <w:rPr>
                <w:rFonts w:ascii="Unikurd Diyako" w:hAnsi="Unikurd Diyako" w:cs="Unikurd Diyako"/>
                <w:b/>
                <w:bCs/>
                <w:sz w:val="28"/>
                <w:szCs w:val="28"/>
                <w:rtl/>
                <w:lang w:bidi="ar-IQ"/>
              </w:rPr>
            </w:pPr>
            <w:r w:rsidRPr="00645098">
              <w:rPr>
                <w:rFonts w:ascii="Unikurd Diyako" w:eastAsia="Times New Roman" w:hAnsi="Unikurd Diyako" w:cs="Unikurd Diyako"/>
                <w:b/>
                <w:bCs/>
                <w:sz w:val="24"/>
                <w:szCs w:val="24"/>
                <w:rtl/>
                <w:lang w:bidi="ar-IQ"/>
              </w:rPr>
              <w:t xml:space="preserve">     ١- </w:t>
            </w:r>
            <w:r w:rsidRPr="00645098">
              <w:rPr>
                <w:rFonts w:ascii="Unikurd Diyako" w:hAnsi="Unikurd Diyako" w:cs="Unikurd Diyako"/>
                <w:b/>
                <w:bCs/>
                <w:sz w:val="28"/>
                <w:szCs w:val="28"/>
                <w:rtl/>
                <w:lang w:bidi="ar-IQ"/>
              </w:rPr>
              <w:t>بابا تاهیری هەمەدانی و یەکیەتی بوون لە دوو بەیتییەکانی دا.</w:t>
            </w:r>
          </w:p>
          <w:p w:rsidR="00645098" w:rsidRPr="00645098" w:rsidRDefault="00645098" w:rsidP="00645098">
            <w:pPr>
              <w:bidi/>
              <w:spacing w:after="100" w:afterAutospacing="1"/>
              <w:jc w:val="both"/>
              <w:rPr>
                <w:rFonts w:ascii="Unikurd Diyako" w:hAnsi="Unikurd Diyako" w:cs="Unikurd Diyako"/>
                <w:rtl/>
              </w:rPr>
            </w:pPr>
            <w:r w:rsidRPr="00645098">
              <w:rPr>
                <w:rFonts w:ascii="Unikurd Diyako" w:hAnsi="Unikurd Diyako" w:cs="Unikurd Diyako"/>
                <w:b/>
                <w:bCs/>
                <w:rtl/>
                <w:lang w:bidi="ar-IQ"/>
              </w:rPr>
              <w:t xml:space="preserve">    ٢- </w:t>
            </w:r>
            <w:r w:rsidRPr="00645098">
              <w:rPr>
                <w:rFonts w:ascii="Unikurd Diyako" w:hAnsi="Unikurd Diyako" w:cs="Unikurd Diyako"/>
                <w:rtl/>
              </w:rPr>
              <w:t>خویندنەوەیەکی شیکاری بۆ هزری نەتەوەیی لە ژیان وبەرهەمەکانی دڵداردا.</w:t>
            </w:r>
          </w:p>
          <w:p w:rsidR="00645098" w:rsidRPr="00645098" w:rsidRDefault="00645098" w:rsidP="00645098">
            <w:pPr>
              <w:bidi/>
              <w:contextualSpacing/>
              <w:jc w:val="both"/>
              <w:rPr>
                <w:rFonts w:ascii="Unikurd Diyako" w:hAnsi="Unikurd Diyako" w:cs="Unikurd Diyako"/>
                <w:b/>
                <w:bCs/>
                <w:sz w:val="28"/>
                <w:szCs w:val="28"/>
                <w:rtl/>
                <w:lang w:bidi="ar-IQ"/>
              </w:rPr>
            </w:pPr>
            <w:r w:rsidRPr="00645098">
              <w:rPr>
                <w:rFonts w:ascii="Unikurd Diyako" w:hAnsi="Unikurd Diyako" w:cs="Unikurd Diyako"/>
                <w:b/>
                <w:bCs/>
                <w:sz w:val="28"/>
                <w:szCs w:val="28"/>
                <w:rtl/>
                <w:lang w:bidi="ar-IQ"/>
              </w:rPr>
              <w:t xml:space="preserve">     ٣-  ئێڵ </w:t>
            </w:r>
            <w:r w:rsidRPr="00645098">
              <w:rPr>
                <w:rFonts w:ascii="Unikurd Diyako" w:hAnsi="Unikurd Diyako" w:cs="Unikurd Diyako"/>
                <w:b/>
                <w:bCs/>
                <w:noProof/>
                <w:sz w:val="28"/>
                <w:szCs w:val="28"/>
                <w:rtl/>
                <w:lang w:bidi="ar-IQ"/>
              </w:rPr>
              <w:t>بەگی</w:t>
            </w:r>
            <w:r w:rsidRPr="00645098">
              <w:rPr>
                <w:rFonts w:ascii="Unikurd Diyako" w:hAnsi="Unikurd Diyako" w:cs="Unikurd Diyako"/>
                <w:b/>
                <w:bCs/>
                <w:sz w:val="28"/>
                <w:szCs w:val="28"/>
                <w:rtl/>
                <w:lang w:bidi="ar-IQ"/>
              </w:rPr>
              <w:t xml:space="preserve"> جاف و </w:t>
            </w:r>
            <w:r w:rsidRPr="00645098">
              <w:rPr>
                <w:rFonts w:ascii="Unikurd Diyako" w:hAnsi="Unikurd Diyako" w:cs="Unikurd Diyako"/>
                <w:b/>
                <w:bCs/>
                <w:noProof/>
                <w:sz w:val="28"/>
                <w:szCs w:val="28"/>
                <w:rtl/>
                <w:lang w:bidi="ar-IQ"/>
              </w:rPr>
              <w:t>لێکۆڵینەوەیەکی</w:t>
            </w:r>
            <w:r w:rsidRPr="00645098">
              <w:rPr>
                <w:rFonts w:ascii="Unikurd Diyako" w:hAnsi="Unikurd Diyako" w:cs="Unikurd Diyako"/>
                <w:b/>
                <w:bCs/>
                <w:sz w:val="28"/>
                <w:szCs w:val="28"/>
                <w:rtl/>
                <w:lang w:bidi="ar-IQ"/>
              </w:rPr>
              <w:t xml:space="preserve"> شیکاری پێنجینەکانی. </w:t>
            </w:r>
          </w:p>
          <w:p w:rsidR="00645098" w:rsidRPr="00645098" w:rsidRDefault="00645098" w:rsidP="00645098">
            <w:pPr>
              <w:bidi/>
              <w:spacing w:after="100" w:afterAutospacing="1"/>
              <w:jc w:val="both"/>
              <w:rPr>
                <w:rFonts w:ascii="Unikurd Diyako" w:hAnsi="Unikurd Diyako" w:cs="Unikurd Diyako"/>
                <w:b/>
                <w:bCs/>
                <w:sz w:val="28"/>
                <w:szCs w:val="28"/>
                <w:rtl/>
                <w:lang w:bidi="ar-IQ"/>
              </w:rPr>
            </w:pPr>
          </w:p>
          <w:p w:rsidR="00645098" w:rsidRPr="00EF65F3" w:rsidRDefault="00645098" w:rsidP="0086265F">
            <w:pPr>
              <w:pStyle w:val="ListParagraph"/>
              <w:spacing w:after="0"/>
              <w:ind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bidi="ar-IQ"/>
              </w:rPr>
            </w:pPr>
          </w:p>
          <w:p w:rsidR="00645098" w:rsidRPr="00EF65F3" w:rsidRDefault="00645098" w:rsidP="0086265F">
            <w:pPr>
              <w:spacing w:after="0"/>
              <w:ind w:left="720"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bidi="ar-IQ"/>
              </w:rPr>
            </w:pPr>
          </w:p>
          <w:p w:rsidR="00645098" w:rsidRPr="00AB275E" w:rsidRDefault="00645098" w:rsidP="0086265F">
            <w:pPr>
              <w:spacing w:after="0"/>
              <w:ind w:left="720" w:right="227"/>
              <w:rPr>
                <w:rFonts w:ascii="Unikurd Web" w:eastAsia="Times New Roman" w:hAnsi="Unikurd Web" w:cs="Unikurd Web"/>
                <w:sz w:val="20"/>
                <w:szCs w:val="20"/>
                <w:rtl/>
                <w:lang w:bidi="ar-IQ"/>
              </w:rPr>
            </w:pPr>
          </w:p>
          <w:p w:rsidR="00645098" w:rsidRPr="00AB275E" w:rsidRDefault="00645098" w:rsidP="0086265F">
            <w:pPr>
              <w:spacing w:after="0"/>
              <w:ind w:left="720" w:right="227"/>
              <w:rPr>
                <w:rFonts w:ascii="Unikurd Web" w:eastAsia="Times New Roman" w:hAnsi="Unikurd Web" w:cs="Unikurd Web"/>
                <w:sz w:val="20"/>
                <w:szCs w:val="20"/>
                <w:rtl/>
                <w:lang w:bidi="ar-IQ"/>
              </w:rPr>
            </w:pPr>
          </w:p>
          <w:p w:rsidR="00645098" w:rsidRPr="00320019" w:rsidRDefault="00645098" w:rsidP="0086265F">
            <w:pPr>
              <w:spacing w:after="0"/>
              <w:ind w:left="-454" w:right="227"/>
              <w:jc w:val="both"/>
              <w:rPr>
                <w:rFonts w:ascii="Unikurd Web" w:eastAsia="Times New Roman" w:hAnsi="Unikurd Web" w:cs="Unikurd Web"/>
                <w:sz w:val="24"/>
                <w:szCs w:val="24"/>
                <w:rtl/>
                <w:lang w:bidi="ar-IQ"/>
              </w:rPr>
            </w:pPr>
          </w:p>
          <w:p w:rsidR="00645098" w:rsidRPr="00320019" w:rsidRDefault="00645098" w:rsidP="0086265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</w:tcPr>
          <w:p w:rsidR="00645098" w:rsidRPr="00320019" w:rsidRDefault="00645098" w:rsidP="0086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lastRenderedPageBreak/>
              <w:t>8. پرۆفایەلی مامۆستا</w:t>
            </w:r>
          </w:p>
          <w:p w:rsidR="00645098" w:rsidRPr="00320019" w:rsidRDefault="00645098" w:rsidP="0086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645098" w:rsidRPr="00320019" w:rsidRDefault="00645098" w:rsidP="0086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645098" w:rsidRPr="00320019" w:rsidRDefault="00645098" w:rsidP="0086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645098" w:rsidRPr="00320019" w:rsidRDefault="00645098" w:rsidP="0086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645098" w:rsidRPr="00320019" w:rsidRDefault="00645098" w:rsidP="0086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</w:tbl>
    <w:p w:rsidR="00332AE4" w:rsidRPr="004C311B" w:rsidRDefault="00332AE4" w:rsidP="00332AE4">
      <w:pPr>
        <w:bidi/>
        <w:rPr>
          <w:rFonts w:ascii="Noto Naskh Arabic" w:hAnsi="Noto Naskh Arabic" w:cs="Noto Naskh Arabic"/>
          <w:color w:val="000000" w:themeColor="text1"/>
          <w:sz w:val="18"/>
          <w:szCs w:val="18"/>
          <w:rtl/>
          <w:lang w:bidi="ar-IQ"/>
        </w:rPr>
      </w:pPr>
    </w:p>
    <w:sectPr w:rsidR="00332AE4" w:rsidRPr="004C311B" w:rsidSect="00DD441F">
      <w:headerReference w:type="default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AE" w:rsidRDefault="003B58AE" w:rsidP="00483DD0">
      <w:pPr>
        <w:spacing w:after="0" w:line="240" w:lineRule="auto"/>
      </w:pPr>
      <w:r>
        <w:separator/>
      </w:r>
    </w:p>
  </w:endnote>
  <w:endnote w:type="continuationSeparator" w:id="0">
    <w:p w:rsidR="003B58AE" w:rsidRDefault="003B58AE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kurd Web">
    <w:altName w:val="Arial"/>
    <w:charset w:val="00"/>
    <w:family w:val="swiss"/>
    <w:pitch w:val="variable"/>
    <w:sig w:usb0="00000000" w:usb1="80000000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kurd Goran">
    <w:altName w:val="Arial"/>
    <w:charset w:val="00"/>
    <w:family w:val="swiss"/>
    <w:pitch w:val="variable"/>
    <w:sig w:usb0="00002007" w:usb1="80000000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Naskh Arabic">
    <w:altName w:val="Times New Roman"/>
    <w:charset w:val="00"/>
    <w:family w:val="auto"/>
    <w:pitch w:val="variable"/>
    <w:sig w:usb0="00000000" w:usb1="8000204A" w:usb2="00000008" w:usb3="00000000" w:csb0="000000D3" w:csb1="00000000"/>
  </w:font>
  <w:font w:name="Unikurd Xani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Unikurd Diyako">
    <w:panose1 w:val="020B0604030504040204"/>
    <w:charset w:val="00"/>
    <w:family w:val="swiss"/>
    <w:pitch w:val="variable"/>
    <w:sig w:usb0="00002007" w:usb1="80000000" w:usb2="00000008" w:usb3="00000000" w:csb0="0000005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D0" w:rsidRPr="00E56540" w:rsidRDefault="00483DD0" w:rsidP="00E5654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AE" w:rsidRDefault="003B58AE" w:rsidP="00483DD0">
      <w:pPr>
        <w:spacing w:after="0" w:line="240" w:lineRule="auto"/>
      </w:pPr>
      <w:r>
        <w:separator/>
      </w:r>
    </w:p>
  </w:footnote>
  <w:footnote w:type="continuationSeparator" w:id="0">
    <w:p w:rsidR="003B58AE" w:rsidRDefault="003B58AE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D0" w:rsidRPr="00441BF4" w:rsidRDefault="00441BF4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9689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3460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5AD7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6810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BC3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32B6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E2B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40A2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F844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2AD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911A4"/>
    <w:multiLevelType w:val="hybridMultilevel"/>
    <w:tmpl w:val="B9EE948C"/>
    <w:lvl w:ilvl="0" w:tplc="77465EA8">
      <w:start w:val="7"/>
      <w:numFmt w:val="bullet"/>
      <w:lvlText w:val="-"/>
      <w:lvlJc w:val="left"/>
      <w:pPr>
        <w:ind w:left="1080" w:hanging="360"/>
      </w:pPr>
      <w:rPr>
        <w:rFonts w:ascii="Unikurd Web" w:eastAsia="Times New Roman" w:hAnsi="Unikurd Web" w:cs="Unikurd Web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393CDE"/>
    <w:multiLevelType w:val="hybridMultilevel"/>
    <w:tmpl w:val="C654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107BC9"/>
    <w:multiLevelType w:val="hybridMultilevel"/>
    <w:tmpl w:val="1F2E69F8"/>
    <w:lvl w:ilvl="0" w:tplc="E258D3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511D16"/>
    <w:multiLevelType w:val="hybridMultilevel"/>
    <w:tmpl w:val="18247B52"/>
    <w:lvl w:ilvl="0" w:tplc="32D6A25C">
      <w:start w:val="8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CF4AF9"/>
    <w:multiLevelType w:val="hybridMultilevel"/>
    <w:tmpl w:val="ABFA27D0"/>
    <w:lvl w:ilvl="0" w:tplc="51547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982A33"/>
    <w:multiLevelType w:val="hybridMultilevel"/>
    <w:tmpl w:val="618E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6624A"/>
    <w:multiLevelType w:val="hybridMultilevel"/>
    <w:tmpl w:val="1AC68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AD8650C"/>
    <w:multiLevelType w:val="hybridMultilevel"/>
    <w:tmpl w:val="7F787DE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F0B52"/>
    <w:multiLevelType w:val="hybridMultilevel"/>
    <w:tmpl w:val="125E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2D5B0E"/>
    <w:multiLevelType w:val="hybridMultilevel"/>
    <w:tmpl w:val="DE7E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F2E1B"/>
    <w:multiLevelType w:val="hybridMultilevel"/>
    <w:tmpl w:val="134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C3F5C"/>
    <w:multiLevelType w:val="hybridMultilevel"/>
    <w:tmpl w:val="BFB4D00E"/>
    <w:lvl w:ilvl="0" w:tplc="E258D3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D7A83"/>
    <w:multiLevelType w:val="hybridMultilevel"/>
    <w:tmpl w:val="BBCC2896"/>
    <w:lvl w:ilvl="0" w:tplc="E258D3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C6CC1"/>
    <w:multiLevelType w:val="hybridMultilevel"/>
    <w:tmpl w:val="A0F20F5C"/>
    <w:lvl w:ilvl="0" w:tplc="05562D56">
      <w:start w:val="4"/>
      <w:numFmt w:val="bullet"/>
      <w:lvlText w:val="-"/>
      <w:lvlJc w:val="left"/>
      <w:pPr>
        <w:ind w:left="720" w:hanging="360"/>
      </w:pPr>
      <w:rPr>
        <w:rFonts w:ascii="Unikurd Goran" w:eastAsia="Calibri" w:hAnsi="Unikurd Goran" w:cs="Unikurd Gor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34"/>
  </w:num>
  <w:num w:numId="3">
    <w:abstractNumId w:val="13"/>
  </w:num>
  <w:num w:numId="4">
    <w:abstractNumId w:val="29"/>
  </w:num>
  <w:num w:numId="5">
    <w:abstractNumId w:val="30"/>
  </w:num>
  <w:num w:numId="6">
    <w:abstractNumId w:val="23"/>
  </w:num>
  <w:num w:numId="7">
    <w:abstractNumId w:val="17"/>
  </w:num>
  <w:num w:numId="8">
    <w:abstractNumId w:val="27"/>
  </w:num>
  <w:num w:numId="9">
    <w:abstractNumId w:val="16"/>
  </w:num>
  <w:num w:numId="10">
    <w:abstractNumId w:val="28"/>
  </w:num>
  <w:num w:numId="11">
    <w:abstractNumId w:val="18"/>
  </w:num>
  <w:num w:numId="12">
    <w:abstractNumId w:val="22"/>
  </w:num>
  <w:num w:numId="13">
    <w:abstractNumId w:val="26"/>
  </w:num>
  <w:num w:numId="14">
    <w:abstractNumId w:val="25"/>
  </w:num>
  <w:num w:numId="15">
    <w:abstractNumId w:val="20"/>
  </w:num>
  <w:num w:numId="16">
    <w:abstractNumId w:val="11"/>
  </w:num>
  <w:num w:numId="17">
    <w:abstractNumId w:val="2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19"/>
  </w:num>
  <w:num w:numId="30">
    <w:abstractNumId w:val="15"/>
  </w:num>
  <w:num w:numId="31">
    <w:abstractNumId w:val="33"/>
  </w:num>
  <w:num w:numId="32">
    <w:abstractNumId w:val="32"/>
  </w:num>
  <w:num w:numId="33">
    <w:abstractNumId w:val="14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A4"/>
    <w:rsid w:val="00001B33"/>
    <w:rsid w:val="00010DF7"/>
    <w:rsid w:val="00033F70"/>
    <w:rsid w:val="000360E5"/>
    <w:rsid w:val="00061167"/>
    <w:rsid w:val="00065BD1"/>
    <w:rsid w:val="000B0D52"/>
    <w:rsid w:val="000B2B97"/>
    <w:rsid w:val="000D1E51"/>
    <w:rsid w:val="000D5BCB"/>
    <w:rsid w:val="000E6EBD"/>
    <w:rsid w:val="000F2337"/>
    <w:rsid w:val="0010388D"/>
    <w:rsid w:val="00107B19"/>
    <w:rsid w:val="00153341"/>
    <w:rsid w:val="001647A7"/>
    <w:rsid w:val="0017478B"/>
    <w:rsid w:val="00194301"/>
    <w:rsid w:val="001E35A9"/>
    <w:rsid w:val="001F0889"/>
    <w:rsid w:val="001F2189"/>
    <w:rsid w:val="001F44D3"/>
    <w:rsid w:val="00222D3F"/>
    <w:rsid w:val="0025284B"/>
    <w:rsid w:val="002573BF"/>
    <w:rsid w:val="002B0157"/>
    <w:rsid w:val="002B4C50"/>
    <w:rsid w:val="002D2117"/>
    <w:rsid w:val="002F44B8"/>
    <w:rsid w:val="00332AE4"/>
    <w:rsid w:val="00343893"/>
    <w:rsid w:val="00355603"/>
    <w:rsid w:val="0036135D"/>
    <w:rsid w:val="00365AD8"/>
    <w:rsid w:val="0036724B"/>
    <w:rsid w:val="003B58AE"/>
    <w:rsid w:val="003B5C4E"/>
    <w:rsid w:val="003B729C"/>
    <w:rsid w:val="003C0EC5"/>
    <w:rsid w:val="003D742F"/>
    <w:rsid w:val="003E5AE3"/>
    <w:rsid w:val="003F4581"/>
    <w:rsid w:val="00410601"/>
    <w:rsid w:val="00413C2C"/>
    <w:rsid w:val="00431832"/>
    <w:rsid w:val="004404DE"/>
    <w:rsid w:val="00441BF4"/>
    <w:rsid w:val="0044336F"/>
    <w:rsid w:val="00467550"/>
    <w:rsid w:val="00467B80"/>
    <w:rsid w:val="0048021D"/>
    <w:rsid w:val="004805BA"/>
    <w:rsid w:val="00483DD0"/>
    <w:rsid w:val="00495585"/>
    <w:rsid w:val="004C063C"/>
    <w:rsid w:val="004C311B"/>
    <w:rsid w:val="004C6579"/>
    <w:rsid w:val="004E1842"/>
    <w:rsid w:val="004E7FA9"/>
    <w:rsid w:val="004F4547"/>
    <w:rsid w:val="005035DD"/>
    <w:rsid w:val="00507377"/>
    <w:rsid w:val="00513A62"/>
    <w:rsid w:val="00534912"/>
    <w:rsid w:val="0059494F"/>
    <w:rsid w:val="005A760A"/>
    <w:rsid w:val="005C7302"/>
    <w:rsid w:val="005D2B1F"/>
    <w:rsid w:val="005F06DF"/>
    <w:rsid w:val="005F6A88"/>
    <w:rsid w:val="005F71F8"/>
    <w:rsid w:val="00600351"/>
    <w:rsid w:val="00604957"/>
    <w:rsid w:val="00616D0F"/>
    <w:rsid w:val="006222E6"/>
    <w:rsid w:val="00634F2B"/>
    <w:rsid w:val="0064350C"/>
    <w:rsid w:val="00645098"/>
    <w:rsid w:val="006617A3"/>
    <w:rsid w:val="00663873"/>
    <w:rsid w:val="006745BB"/>
    <w:rsid w:val="006766CD"/>
    <w:rsid w:val="00677E0C"/>
    <w:rsid w:val="00681BE7"/>
    <w:rsid w:val="00695467"/>
    <w:rsid w:val="006960AF"/>
    <w:rsid w:val="006A57BA"/>
    <w:rsid w:val="006B29F4"/>
    <w:rsid w:val="006B381C"/>
    <w:rsid w:val="006C3B09"/>
    <w:rsid w:val="006C75F9"/>
    <w:rsid w:val="006F4683"/>
    <w:rsid w:val="006F7CE1"/>
    <w:rsid w:val="00703F5C"/>
    <w:rsid w:val="007308B8"/>
    <w:rsid w:val="007321AB"/>
    <w:rsid w:val="00736AA8"/>
    <w:rsid w:val="0074007B"/>
    <w:rsid w:val="00741D0F"/>
    <w:rsid w:val="00756BE1"/>
    <w:rsid w:val="00762579"/>
    <w:rsid w:val="007752C8"/>
    <w:rsid w:val="007847E5"/>
    <w:rsid w:val="00790E06"/>
    <w:rsid w:val="007A645C"/>
    <w:rsid w:val="007B7E60"/>
    <w:rsid w:val="007C0BC6"/>
    <w:rsid w:val="007D54D1"/>
    <w:rsid w:val="007D7892"/>
    <w:rsid w:val="007E2274"/>
    <w:rsid w:val="007E4B79"/>
    <w:rsid w:val="007F0899"/>
    <w:rsid w:val="0080086A"/>
    <w:rsid w:val="00830E83"/>
    <w:rsid w:val="00830EE6"/>
    <w:rsid w:val="008341A4"/>
    <w:rsid w:val="00862F36"/>
    <w:rsid w:val="008640D8"/>
    <w:rsid w:val="00887A6B"/>
    <w:rsid w:val="008A13C1"/>
    <w:rsid w:val="008C7064"/>
    <w:rsid w:val="008D1C3C"/>
    <w:rsid w:val="008D46A4"/>
    <w:rsid w:val="008E0D66"/>
    <w:rsid w:val="008E274B"/>
    <w:rsid w:val="008E7D10"/>
    <w:rsid w:val="00901755"/>
    <w:rsid w:val="0090642C"/>
    <w:rsid w:val="00914683"/>
    <w:rsid w:val="00915F2A"/>
    <w:rsid w:val="00956CCB"/>
    <w:rsid w:val="00960E27"/>
    <w:rsid w:val="00961D90"/>
    <w:rsid w:val="0097370A"/>
    <w:rsid w:val="0099476F"/>
    <w:rsid w:val="009C0A8B"/>
    <w:rsid w:val="009C46A3"/>
    <w:rsid w:val="009C7362"/>
    <w:rsid w:val="009D7B83"/>
    <w:rsid w:val="009E6CF5"/>
    <w:rsid w:val="009F7BEC"/>
    <w:rsid w:val="00A0095C"/>
    <w:rsid w:val="00A01A23"/>
    <w:rsid w:val="00A07592"/>
    <w:rsid w:val="00A34984"/>
    <w:rsid w:val="00A43830"/>
    <w:rsid w:val="00A6522A"/>
    <w:rsid w:val="00AA3FE4"/>
    <w:rsid w:val="00AA7C97"/>
    <w:rsid w:val="00AC6E81"/>
    <w:rsid w:val="00AD68F9"/>
    <w:rsid w:val="00B1455D"/>
    <w:rsid w:val="00B341B9"/>
    <w:rsid w:val="00B45135"/>
    <w:rsid w:val="00B45D60"/>
    <w:rsid w:val="00B7560C"/>
    <w:rsid w:val="00B87075"/>
    <w:rsid w:val="00B878C4"/>
    <w:rsid w:val="00B916A8"/>
    <w:rsid w:val="00B96E01"/>
    <w:rsid w:val="00BA1469"/>
    <w:rsid w:val="00BA60E4"/>
    <w:rsid w:val="00BA7F42"/>
    <w:rsid w:val="00BD2C4A"/>
    <w:rsid w:val="00BD36F4"/>
    <w:rsid w:val="00BD407D"/>
    <w:rsid w:val="00BE50D1"/>
    <w:rsid w:val="00C1591B"/>
    <w:rsid w:val="00C20B7A"/>
    <w:rsid w:val="00C46D58"/>
    <w:rsid w:val="00C505C6"/>
    <w:rsid w:val="00C525DA"/>
    <w:rsid w:val="00C75C12"/>
    <w:rsid w:val="00C857AF"/>
    <w:rsid w:val="00C85FEC"/>
    <w:rsid w:val="00C86A24"/>
    <w:rsid w:val="00C93B4B"/>
    <w:rsid w:val="00CA3A49"/>
    <w:rsid w:val="00CA3EA8"/>
    <w:rsid w:val="00CC5CD1"/>
    <w:rsid w:val="00CD4E94"/>
    <w:rsid w:val="00CE0A3E"/>
    <w:rsid w:val="00CE21D3"/>
    <w:rsid w:val="00CF510D"/>
    <w:rsid w:val="00CF5475"/>
    <w:rsid w:val="00D1544D"/>
    <w:rsid w:val="00D20235"/>
    <w:rsid w:val="00D24B6D"/>
    <w:rsid w:val="00D56425"/>
    <w:rsid w:val="00D56F12"/>
    <w:rsid w:val="00D70421"/>
    <w:rsid w:val="00D71BC8"/>
    <w:rsid w:val="00D77AE7"/>
    <w:rsid w:val="00D859D0"/>
    <w:rsid w:val="00D919E8"/>
    <w:rsid w:val="00D9713D"/>
    <w:rsid w:val="00DA4737"/>
    <w:rsid w:val="00DD1C94"/>
    <w:rsid w:val="00DD441F"/>
    <w:rsid w:val="00DF2899"/>
    <w:rsid w:val="00E02221"/>
    <w:rsid w:val="00E56540"/>
    <w:rsid w:val="00E60065"/>
    <w:rsid w:val="00E61AD2"/>
    <w:rsid w:val="00E65229"/>
    <w:rsid w:val="00E76A2B"/>
    <w:rsid w:val="00E873BC"/>
    <w:rsid w:val="00E95307"/>
    <w:rsid w:val="00E96CCA"/>
    <w:rsid w:val="00ED3387"/>
    <w:rsid w:val="00ED3CE9"/>
    <w:rsid w:val="00EE60FC"/>
    <w:rsid w:val="00F049F0"/>
    <w:rsid w:val="00F3523A"/>
    <w:rsid w:val="00F65219"/>
    <w:rsid w:val="00F96835"/>
    <w:rsid w:val="00FA1451"/>
    <w:rsid w:val="00FB7AFF"/>
    <w:rsid w:val="00FB7C7A"/>
    <w:rsid w:val="00FD1622"/>
    <w:rsid w:val="00FD437F"/>
    <w:rsid w:val="00FD50C1"/>
    <w:rsid w:val="00FE1252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273AD4-99DD-4A34-87E1-2ADBC591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F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E6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7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B19"/>
    <w:rPr>
      <w:rFonts w:ascii="Calibri" w:hAnsi="Calibri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B19"/>
    <w:rPr>
      <w:rFonts w:ascii="Calibri" w:hAnsi="Calibri" w:cs="Arial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85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FEC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FE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FE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FE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FE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F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F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5FEC"/>
  </w:style>
  <w:style w:type="paragraph" w:styleId="BlockText">
    <w:name w:val="Block Text"/>
    <w:basedOn w:val="Normal"/>
    <w:uiPriority w:val="99"/>
    <w:semiHidden/>
    <w:unhideWhenUsed/>
    <w:rsid w:val="00C85FE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85F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5FEC"/>
    <w:rPr>
      <w:rFonts w:ascii="Calibri" w:hAnsi="Calibri" w:cs="Arial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5F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5FEC"/>
    <w:rPr>
      <w:rFonts w:ascii="Calibri" w:hAnsi="Calibri" w:cs="Arial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5F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5FEC"/>
    <w:rPr>
      <w:rFonts w:ascii="Calibri" w:hAnsi="Calibri" w:cs="Arial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5FE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5FEC"/>
    <w:rPr>
      <w:rFonts w:ascii="Calibri" w:hAnsi="Calibri" w:cs="Arial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5F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5FEC"/>
    <w:rPr>
      <w:rFonts w:ascii="Calibri" w:hAnsi="Calibri" w:cs="Arial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5FE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5FEC"/>
    <w:rPr>
      <w:rFonts w:ascii="Calibri" w:hAnsi="Calibri" w:cs="Arial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5F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5FEC"/>
    <w:rPr>
      <w:rFonts w:ascii="Calibri" w:hAnsi="Calibri" w:cs="Arial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5F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5FEC"/>
    <w:rPr>
      <w:rFonts w:ascii="Calibri" w:hAnsi="Calibri" w:cs="Arial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5F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5FE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5FEC"/>
    <w:rPr>
      <w:rFonts w:ascii="Calibri" w:hAnsi="Calibri" w:cs="Arial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5FEC"/>
  </w:style>
  <w:style w:type="character" w:customStyle="1" w:styleId="DateChar">
    <w:name w:val="Date Char"/>
    <w:basedOn w:val="DefaultParagraphFont"/>
    <w:link w:val="Date"/>
    <w:uiPriority w:val="99"/>
    <w:semiHidden/>
    <w:rsid w:val="00C85FEC"/>
    <w:rPr>
      <w:rFonts w:ascii="Calibri" w:hAnsi="Calibri" w:cs="Arial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5FEC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5FE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5FEC"/>
    <w:rPr>
      <w:rFonts w:ascii="Calibri" w:hAnsi="Calibri" w:cs="Arial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5F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FEC"/>
    <w:rPr>
      <w:rFonts w:ascii="Calibri" w:hAnsi="Calibri" w:cs="Arial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85FE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85FE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5F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FEC"/>
    <w:rPr>
      <w:rFonts w:ascii="Calibri" w:hAnsi="Calibri" w:cs="Arial"/>
      <w:sz w:val="2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85FE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5FEC"/>
    <w:rPr>
      <w:rFonts w:ascii="Calibri" w:hAnsi="Calibri" w:cs="Arial"/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5FE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5FEC"/>
    <w:rPr>
      <w:rFonts w:ascii="Consolas" w:hAnsi="Consolas" w:cs="Arial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5FE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F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FEC"/>
    <w:rPr>
      <w:rFonts w:ascii="Calibri" w:hAnsi="Calibri" w:cs="Arial"/>
      <w:b/>
      <w:bCs/>
      <w:i/>
      <w:iCs/>
      <w:color w:val="4F81BD" w:themeColor="accent1"/>
      <w:lang w:val="en-GB"/>
    </w:rPr>
  </w:style>
  <w:style w:type="paragraph" w:styleId="List">
    <w:name w:val="List"/>
    <w:basedOn w:val="Normal"/>
    <w:uiPriority w:val="99"/>
    <w:semiHidden/>
    <w:unhideWhenUsed/>
    <w:rsid w:val="00C85FE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5FE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5FE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5FE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5FE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5FEC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5FEC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5FEC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5FEC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5FEC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5FE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5FE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5FE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5FE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5FE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5FEC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5FEC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5FEC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5FEC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5FEC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85F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5FEC"/>
    <w:rPr>
      <w:rFonts w:ascii="Consolas" w:hAnsi="Consolas" w:cs="Arial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5F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5FE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C85FEC"/>
    <w:pPr>
      <w:spacing w:after="0" w:line="240" w:lineRule="auto"/>
    </w:pPr>
    <w:rPr>
      <w:rFonts w:ascii="Calibri" w:hAnsi="Calibri" w:cs="Arial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C85FE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5FE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5FEC"/>
    <w:rPr>
      <w:rFonts w:ascii="Calibri" w:hAnsi="Calibri" w:cs="Arial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5F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5FEC"/>
    <w:rPr>
      <w:rFonts w:ascii="Consolas" w:hAnsi="Consolas"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85F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85FEC"/>
    <w:rPr>
      <w:rFonts w:ascii="Calibri" w:hAnsi="Calibri" w:cs="Arial"/>
      <w:i/>
      <w:iCs/>
      <w:color w:val="000000" w:themeColor="text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5FE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5FEC"/>
    <w:rPr>
      <w:rFonts w:ascii="Calibri" w:hAnsi="Calibri" w:cs="Arial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85FE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5FEC"/>
    <w:rPr>
      <w:rFonts w:ascii="Calibri" w:hAnsi="Calibri" w:cs="Arial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5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5FE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5FEC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85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5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C85F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5FE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5FE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5FE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5FE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5FE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5FE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5FE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5FE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5FE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FEC"/>
    <w:pPr>
      <w:outlineLvl w:val="9"/>
    </w:pPr>
  </w:style>
  <w:style w:type="character" w:styleId="FootnoteReference">
    <w:name w:val="footnote reference"/>
    <w:basedOn w:val="DefaultParagraphFont"/>
    <w:uiPriority w:val="99"/>
    <w:semiHidden/>
    <w:unhideWhenUsed/>
    <w:rsid w:val="00B96E01"/>
    <w:rPr>
      <w:vertAlign w:val="superscript"/>
    </w:rPr>
  </w:style>
  <w:style w:type="table" w:styleId="TableGrid">
    <w:name w:val="Table Grid"/>
    <w:basedOn w:val="TableNormal"/>
    <w:uiPriority w:val="39"/>
    <w:rsid w:val="00DD441F"/>
    <w:pPr>
      <w:spacing w:beforeAutospacing="1" w:after="0" w:afterAutospacing="1" w:line="240" w:lineRule="auto"/>
    </w:pPr>
    <w:rPr>
      <w:rFonts w:eastAsiaTheme="minorHAnsi"/>
      <w:kern w:val="2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3815</Characters>
  <Application>Microsoft Office Word</Application>
  <DocSecurity>0</DocSecurity>
  <Lines>224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OS</cp:lastModifiedBy>
  <cp:revision>2</cp:revision>
  <cp:lastPrinted>2021-05-08T18:41:00Z</cp:lastPrinted>
  <dcterms:created xsi:type="dcterms:W3CDTF">2025-02-16T10:19:00Z</dcterms:created>
  <dcterms:modified xsi:type="dcterms:W3CDTF">2025-02-16T10:19:00Z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12ef01ed3d3451f33280ad3106437c962a6ea7616c32bc853bb23f86af1d31e2</vt:lpwstr>
  </property>
</Properties>
</file>