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6F58B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67C9C4F4" wp14:editId="4295B961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6BE2B" w14:textId="77777777" w:rsidR="008D46A4" w:rsidRPr="009D3F22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5B7A6E4E" w14:textId="722070D1" w:rsidR="008D46A4" w:rsidRDefault="00597831" w:rsidP="00EE77E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القسم:</w:t>
      </w:r>
      <w:r w:rsidR="00EE77E1">
        <w:rPr>
          <w:rFonts w:hint="cs"/>
          <w:b/>
          <w:bCs/>
          <w:sz w:val="44"/>
          <w:szCs w:val="44"/>
          <w:rtl/>
          <w:lang w:bidi="ar-IQ"/>
        </w:rPr>
        <w:t xml:space="preserve"> أصول الدين</w:t>
      </w:r>
    </w:p>
    <w:p w14:paraId="02E69BC1" w14:textId="2A579691" w:rsidR="006B5084" w:rsidRDefault="00597831" w:rsidP="00EE77E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EE77E1">
        <w:rPr>
          <w:rFonts w:hint="cs"/>
          <w:b/>
          <w:bCs/>
          <w:sz w:val="44"/>
          <w:szCs w:val="44"/>
          <w:rtl/>
          <w:lang w:bidi="ar-IQ"/>
        </w:rPr>
        <w:t>: العلوم الإسلامية</w:t>
      </w:r>
    </w:p>
    <w:p w14:paraId="63F1E06D" w14:textId="69FD5134" w:rsidR="006B5084" w:rsidRDefault="006B5084" w:rsidP="00EE77E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EE77E1">
        <w:rPr>
          <w:rFonts w:cs="Times New Roman" w:hint="cs"/>
          <w:b/>
          <w:bCs/>
          <w:sz w:val="44"/>
          <w:szCs w:val="44"/>
          <w:rtl/>
          <w:lang w:bidi="ar-IQ"/>
        </w:rPr>
        <w:t>: صلاح الدين / اربيل</w:t>
      </w:r>
    </w:p>
    <w:p w14:paraId="513BA0F9" w14:textId="2F3EB2C3" w:rsidR="006B5084" w:rsidRDefault="00597831" w:rsidP="00EE77E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EE77E1">
        <w:rPr>
          <w:rFonts w:hint="cs"/>
          <w:b/>
          <w:bCs/>
          <w:sz w:val="44"/>
          <w:szCs w:val="44"/>
          <w:rtl/>
          <w:lang w:bidi="ar-IQ"/>
        </w:rPr>
        <w:t>: علوم الحديث</w:t>
      </w:r>
    </w:p>
    <w:p w14:paraId="779B4619" w14:textId="4407F28B" w:rsidR="006B5084" w:rsidRDefault="006B5084" w:rsidP="0059783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مثال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>
        <w:rPr>
          <w:rFonts w:hint="cs"/>
          <w:b/>
          <w:bCs/>
          <w:sz w:val="44"/>
          <w:szCs w:val="44"/>
          <w:rtl/>
          <w:lang w:bidi="ar-IQ"/>
        </w:rPr>
        <w:t>1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، </w:t>
      </w:r>
      <w:r>
        <w:rPr>
          <w:rFonts w:hint="cs"/>
          <w:b/>
          <w:bCs/>
          <w:sz w:val="44"/>
          <w:szCs w:val="44"/>
          <w:rtl/>
          <w:lang w:bidi="ar-IQ"/>
        </w:rPr>
        <w:t>2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، </w:t>
      </w:r>
      <w:r w:rsidR="00597831">
        <w:rPr>
          <w:rFonts w:hint="cs"/>
          <w:b/>
          <w:bCs/>
          <w:sz w:val="44"/>
          <w:szCs w:val="44"/>
          <w:rtl/>
          <w:lang w:bidi="ar-IQ"/>
        </w:rPr>
        <w:t>3،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597831">
        <w:rPr>
          <w:rFonts w:cs="Times New Roman" w:hint="cs"/>
          <w:b/>
          <w:bCs/>
          <w:sz w:val="44"/>
          <w:szCs w:val="44"/>
          <w:rtl/>
          <w:lang w:bidi="ar-IQ"/>
        </w:rPr>
        <w:t>4</w:t>
      </w:r>
      <w:r w:rsidR="00597831">
        <w:rPr>
          <w:rFonts w:hint="cs"/>
          <w:b/>
          <w:bCs/>
          <w:sz w:val="44"/>
          <w:szCs w:val="44"/>
          <w:rtl/>
          <w:lang w:bidi="ar-IQ"/>
        </w:rPr>
        <w:t>، 5</w:t>
      </w:r>
      <w:r>
        <w:rPr>
          <w:rFonts w:hint="cs"/>
          <w:b/>
          <w:bCs/>
          <w:sz w:val="44"/>
          <w:szCs w:val="44"/>
          <w:rtl/>
          <w:lang w:bidi="ar-IQ"/>
        </w:rPr>
        <w:t>)</w:t>
      </w:r>
    </w:p>
    <w:p w14:paraId="1ADD1E87" w14:textId="62F0E83C" w:rsidR="006B5084" w:rsidRDefault="006B5084" w:rsidP="00497BFC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725E05">
        <w:rPr>
          <w:rFonts w:cs="Times New Roman" w:hint="cs"/>
          <w:b/>
          <w:bCs/>
          <w:sz w:val="42"/>
          <w:szCs w:val="42"/>
          <w:rtl/>
          <w:lang w:bidi="ar-IQ"/>
        </w:rPr>
        <w:t xml:space="preserve">: سامان فارس عولا ـ </w:t>
      </w:r>
      <w:r w:rsidR="00497BFC">
        <w:rPr>
          <w:rFonts w:cs="Times New Roman" w:hint="cs"/>
          <w:b/>
          <w:bCs/>
          <w:sz w:val="42"/>
          <w:szCs w:val="42"/>
          <w:rtl/>
          <w:lang w:bidi="ar-IQ"/>
        </w:rPr>
        <w:t>طالب دكتوراه</w:t>
      </w:r>
      <w:r w:rsidR="00725E05">
        <w:rPr>
          <w:rFonts w:cs="Times New Roman" w:hint="cs"/>
          <w:b/>
          <w:bCs/>
          <w:sz w:val="42"/>
          <w:szCs w:val="42"/>
          <w:rtl/>
          <w:lang w:bidi="ar-IQ"/>
        </w:rPr>
        <w:t xml:space="preserve"> ـ</w:t>
      </w:r>
    </w:p>
    <w:p w14:paraId="2FE8D4D2" w14:textId="1BAF045E" w:rsidR="006B5084" w:rsidRPr="006E2E9C" w:rsidRDefault="006B5084" w:rsidP="00597831">
      <w:pPr>
        <w:tabs>
          <w:tab w:val="left" w:pos="1200"/>
        </w:tabs>
        <w:bidi/>
        <w:rPr>
          <w:b/>
          <w:bCs/>
          <w:sz w:val="44"/>
          <w:szCs w:val="44"/>
          <w:lang w:val="en-US"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597831">
        <w:rPr>
          <w:rFonts w:hint="cs"/>
          <w:b/>
          <w:bCs/>
          <w:sz w:val="44"/>
          <w:szCs w:val="44"/>
          <w:rtl/>
          <w:lang w:bidi="ar-IQ"/>
        </w:rPr>
        <w:t>2021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597831">
        <w:rPr>
          <w:rFonts w:hint="cs"/>
          <w:b/>
          <w:bCs/>
          <w:sz w:val="44"/>
          <w:szCs w:val="44"/>
          <w:rtl/>
          <w:lang w:bidi="ar-IQ"/>
        </w:rPr>
        <w:t>2022</w:t>
      </w:r>
    </w:p>
    <w:p w14:paraId="12394379" w14:textId="77777777" w:rsidR="006B5084" w:rsidRPr="00EE77E1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14:paraId="39DE41DD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E918B03" w14:textId="77777777"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508EAFC1" w14:textId="77777777" w:rsidR="00C857AF" w:rsidRPr="00F115A7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0CF96BC3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57A7D9DA" w14:textId="77777777"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685"/>
      </w:tblGrid>
      <w:tr w:rsidR="008D46A4" w:rsidRPr="00236016" w14:paraId="02E34386" w14:textId="77777777" w:rsidTr="00E777CE">
        <w:tc>
          <w:tcPr>
            <w:tcW w:w="6408" w:type="dxa"/>
          </w:tcPr>
          <w:p w14:paraId="5D5D5B02" w14:textId="77777777" w:rsidR="008D46A4" w:rsidRPr="00B6542D" w:rsidRDefault="00EE77E1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علوم الحديث</w:t>
            </w:r>
          </w:p>
        </w:tc>
        <w:tc>
          <w:tcPr>
            <w:tcW w:w="2685" w:type="dxa"/>
          </w:tcPr>
          <w:p w14:paraId="61793B42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14:paraId="03366821" w14:textId="77777777" w:rsidTr="00E777CE">
        <w:tc>
          <w:tcPr>
            <w:tcW w:w="6408" w:type="dxa"/>
          </w:tcPr>
          <w:p w14:paraId="63A21869" w14:textId="77777777" w:rsidR="008D46A4" w:rsidRPr="00B6542D" w:rsidRDefault="00725E0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سامان فارس عولا</w:t>
            </w:r>
          </w:p>
        </w:tc>
        <w:tc>
          <w:tcPr>
            <w:tcW w:w="2685" w:type="dxa"/>
          </w:tcPr>
          <w:p w14:paraId="5C8F5ED8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14:paraId="7F14ECB4" w14:textId="77777777" w:rsidTr="00E777CE">
        <w:tc>
          <w:tcPr>
            <w:tcW w:w="6408" w:type="dxa"/>
          </w:tcPr>
          <w:p w14:paraId="59455D6E" w14:textId="77777777" w:rsidR="008D46A4" w:rsidRPr="00B6542D" w:rsidRDefault="00EE77E1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اصول الدين كلية العلوم الإسلامية/ </w:t>
            </w:r>
            <w:r w:rsidR="00497B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أربيل</w:t>
            </w:r>
          </w:p>
        </w:tc>
        <w:tc>
          <w:tcPr>
            <w:tcW w:w="2685" w:type="dxa"/>
          </w:tcPr>
          <w:p w14:paraId="551E1B94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14:paraId="614B3277" w14:textId="77777777" w:rsidTr="00E777CE">
        <w:trPr>
          <w:trHeight w:val="352"/>
        </w:trPr>
        <w:tc>
          <w:tcPr>
            <w:tcW w:w="6408" w:type="dxa"/>
          </w:tcPr>
          <w:p w14:paraId="60C9C3D4" w14:textId="77777777" w:rsidR="00E92CF3" w:rsidRDefault="00B6542D" w:rsidP="00497BF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</w:p>
          <w:p w14:paraId="376A8165" w14:textId="77777777" w:rsidR="008D46A4" w:rsidRPr="00EE77E1" w:rsidRDefault="00E92CF3" w:rsidP="00E92C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saman.awlla@su.edu.kur</w:t>
            </w:r>
          </w:p>
          <w:p w14:paraId="0BF2D051" w14:textId="77777777"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EE77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07504721013</w:t>
            </w:r>
          </w:p>
        </w:tc>
        <w:tc>
          <w:tcPr>
            <w:tcW w:w="2685" w:type="dxa"/>
          </w:tcPr>
          <w:p w14:paraId="7D2E77FB" w14:textId="77777777"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14:paraId="7ABDE01A" w14:textId="77777777"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14:paraId="5CD77DD3" w14:textId="77777777" w:rsidTr="00E777CE">
        <w:tc>
          <w:tcPr>
            <w:tcW w:w="6408" w:type="dxa"/>
          </w:tcPr>
          <w:p w14:paraId="1CDBE429" w14:textId="547A57A7" w:rsidR="008D46A4" w:rsidRPr="00EE77E1" w:rsidRDefault="0059508C" w:rsidP="006E2E9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النظري</w:t>
            </w:r>
            <w:r w:rsidR="00E92C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6E2E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3</w:t>
            </w:r>
            <w:r w:rsidR="006E2E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r w:rsidR="00E92C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العلمي: 0</w:t>
            </w:r>
          </w:p>
        </w:tc>
        <w:tc>
          <w:tcPr>
            <w:tcW w:w="2685" w:type="dxa"/>
          </w:tcPr>
          <w:p w14:paraId="3ACCC612" w14:textId="77777777" w:rsidR="008D46A4" w:rsidRPr="00EE77E1" w:rsidRDefault="00B6542D" w:rsidP="00EE77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</w:tc>
      </w:tr>
      <w:tr w:rsidR="008D46A4" w:rsidRPr="00236016" w14:paraId="6402F1DC" w14:textId="77777777" w:rsidTr="00E777CE">
        <w:tc>
          <w:tcPr>
            <w:tcW w:w="6408" w:type="dxa"/>
          </w:tcPr>
          <w:p w14:paraId="5202E6F6" w14:textId="77777777" w:rsidR="008D46A4" w:rsidRPr="00053C1C" w:rsidRDefault="00211F17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053C1C" w:rsidRPr="00053C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مدى توفر التدريسي للطلبة خلال الاسبوع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</w:tc>
        <w:tc>
          <w:tcPr>
            <w:tcW w:w="2685" w:type="dxa"/>
          </w:tcPr>
          <w:p w14:paraId="54634701" w14:textId="77777777"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7FA7D0D2" w14:textId="77777777"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D46A4" w:rsidRPr="00236016" w14:paraId="1AF8A2B8" w14:textId="77777777" w:rsidTr="00D753A4">
        <w:trPr>
          <w:trHeight w:val="568"/>
        </w:trPr>
        <w:tc>
          <w:tcPr>
            <w:tcW w:w="6408" w:type="dxa"/>
          </w:tcPr>
          <w:p w14:paraId="60058293" w14:textId="77777777"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14:paraId="4E6F32B2" w14:textId="77777777"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14:paraId="327272C1" w14:textId="77777777" w:rsidTr="00F24752">
        <w:trPr>
          <w:trHeight w:val="1423"/>
        </w:trPr>
        <w:tc>
          <w:tcPr>
            <w:tcW w:w="6408" w:type="dxa"/>
          </w:tcPr>
          <w:p w14:paraId="4F872E55" w14:textId="77777777" w:rsidR="008D46A4" w:rsidRDefault="00E92CF3" w:rsidP="00E92CF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تخرج من كلية العلوم الإسلامية / قسم اصول الدين/ سنة 2008ـ 2009.</w:t>
            </w:r>
          </w:p>
          <w:p w14:paraId="10094348" w14:textId="77777777" w:rsidR="00E92CF3" w:rsidRDefault="00E92CF3" w:rsidP="00E92CF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عيّن معيدا في الكلية نفسها في 25/10/2009.</w:t>
            </w:r>
          </w:p>
          <w:p w14:paraId="4E66D0CF" w14:textId="77777777" w:rsidR="00E92CF3" w:rsidRDefault="00E92CF3" w:rsidP="00E92CF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حاز على شهادة الماجستير في علوم الحديث سنة 2014م.</w:t>
            </w:r>
          </w:p>
          <w:p w14:paraId="5965831E" w14:textId="77777777" w:rsidR="00E92CF3" w:rsidRDefault="00E92CF3" w:rsidP="00497BF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مدرس مساعد في قسم </w:t>
            </w:r>
            <w:r w:rsidR="00497BF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التربية الدينية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كلية العلوم الإسلامية.</w:t>
            </w:r>
            <w:r w:rsidR="00F247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266401A6" w14:textId="77777777" w:rsidR="00497BFC" w:rsidRPr="00F24752" w:rsidRDefault="00497BFC" w:rsidP="00497BF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685" w:type="dxa"/>
          </w:tcPr>
          <w:p w14:paraId="659FF86C" w14:textId="77777777" w:rsidR="000A293F" w:rsidRDefault="00EC388C" w:rsidP="00F2475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الاكاديمي</w:t>
            </w:r>
            <w:proofErr w:type="gramEnd"/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للتدريسي</w:t>
            </w:r>
          </w:p>
          <w:p w14:paraId="450A2D23" w14:textId="77777777"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2FEF66B2" w14:textId="77777777" w:rsidTr="00E777CE">
        <w:tc>
          <w:tcPr>
            <w:tcW w:w="6408" w:type="dxa"/>
          </w:tcPr>
          <w:p w14:paraId="6BA92430" w14:textId="77777777" w:rsidR="008D46A4" w:rsidRPr="00EE77E1" w:rsidRDefault="00497BFC" w:rsidP="00497BFC">
            <w:pPr>
              <w:bidi/>
              <w:spacing w:after="0" w:line="240" w:lineRule="auto"/>
              <w:rPr>
                <w:b/>
                <w:bCs/>
                <w:sz w:val="18"/>
                <w:szCs w:val="1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ينقسم الحديث إلى قسمين رئيسين: علم الحديث رواية وعلم الحديث دراية. ت</w:t>
            </w:r>
            <w:r w:rsidR="009B6110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عريفات أولية</w:t>
            </w:r>
            <w:r w:rsidR="00EE77E1" w:rsidRPr="00F2475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، حديث صحيح</w:t>
            </w:r>
            <w:r w:rsidR="00DB5F36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="00EE77E1" w:rsidRPr="00F2475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حديث حسن</w:t>
            </w:r>
            <w:r w:rsidR="00DB5F36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حديث ضعيف.</w:t>
            </w:r>
          </w:p>
        </w:tc>
        <w:tc>
          <w:tcPr>
            <w:tcW w:w="2685" w:type="dxa"/>
          </w:tcPr>
          <w:p w14:paraId="52DE299E" w14:textId="77777777"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14:paraId="50C122A6" w14:textId="77777777" w:rsidTr="00E8166B">
        <w:trPr>
          <w:trHeight w:val="2771"/>
        </w:trPr>
        <w:tc>
          <w:tcPr>
            <w:tcW w:w="9093" w:type="dxa"/>
            <w:gridSpan w:val="2"/>
          </w:tcPr>
          <w:p w14:paraId="0E437B68" w14:textId="77777777"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14:paraId="4DE1F5DC" w14:textId="5F84E0ED" w:rsidR="000C680C" w:rsidRDefault="00AF7A7C" w:rsidP="000C680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نتابع هذا الكورس بيان علم مصطلح الحديث وهذا العلم يهتم بالنظر</w:t>
            </w:r>
            <w:r w:rsidR="000C680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في ثبوت</w:t>
            </w:r>
            <w:r w:rsidR="000C680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الحديث ع</w:t>
            </w:r>
            <w:r w:rsidR="00254F5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 رسول الله وبيان تعريفات أولية</w:t>
            </w:r>
            <w:r w:rsidR="000C680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 وبيان اقسام الحديث، ويعرف حال الراوي والمروي من حيث القبول والرد. وبيان اهدافه</w:t>
            </w:r>
            <w:r w:rsidR="00DB5F3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</w:t>
            </w:r>
            <w:r w:rsidR="000C680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254F5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ومصادرها، وكيفية مشاركة الطلبة </w:t>
            </w:r>
            <w:r w:rsidR="000C680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وتقويتها، وتوزيع الدرجات، والخطة السنوية وهي مقسمة على الأسابيع.</w:t>
            </w:r>
          </w:p>
          <w:p w14:paraId="70A1D1C9" w14:textId="77777777" w:rsidR="00AB753E" w:rsidRPr="00EC388C" w:rsidRDefault="000C680C" w:rsidP="000C680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طبيعة المادة: </w:t>
            </w:r>
          </w:p>
          <w:p w14:paraId="0AF9F632" w14:textId="77777777" w:rsidR="009B6110" w:rsidRDefault="009B6110" w:rsidP="00AB753E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معرفة السنة والاقتداء بها وتطبيقها والعمل بها.</w:t>
            </w:r>
          </w:p>
          <w:p w14:paraId="32669E7A" w14:textId="77E6FED1" w:rsidR="00AB753E" w:rsidRPr="00EC388C" w:rsidRDefault="00904E97" w:rsidP="009B6110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معرفة ما يقبل ويرد من الراوي والمروي مما يسهم في تنقية الأدلة الحديثية وتخليصها مما يشوي</w:t>
            </w:r>
            <w:r w:rsidR="006E2E9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ها: من ضعيف وغيره، ليتمكن من الا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ستدلال بها.</w:t>
            </w:r>
          </w:p>
          <w:p w14:paraId="25DA7EA5" w14:textId="77777777" w:rsidR="00AB753E" w:rsidRPr="00EC388C" w:rsidRDefault="00904E97" w:rsidP="00AB753E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الاستيعاب لجميع أبحاث المصطلح بشكل مختصر.</w:t>
            </w:r>
          </w:p>
          <w:p w14:paraId="4A394EFE" w14:textId="77777777" w:rsidR="008D46A4" w:rsidRDefault="00B700FB" w:rsidP="00B700FB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مصاردها كثيرة</w:t>
            </w:r>
          </w:p>
          <w:p w14:paraId="139831F4" w14:textId="77777777" w:rsidR="00B700FB" w:rsidRPr="00B700FB" w:rsidRDefault="00B700FB" w:rsidP="00B700FB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14:paraId="058193BA" w14:textId="77777777" w:rsidTr="00E8166B">
        <w:trPr>
          <w:trHeight w:val="1110"/>
        </w:trPr>
        <w:tc>
          <w:tcPr>
            <w:tcW w:w="9093" w:type="dxa"/>
            <w:gridSpan w:val="2"/>
          </w:tcPr>
          <w:p w14:paraId="1C5B1F4F" w14:textId="77777777"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6ECCEDD7" w14:textId="77777777" w:rsidR="00DB5F36" w:rsidRPr="0003436A" w:rsidRDefault="00DB5F36" w:rsidP="0003436A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43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 يتعرف الطالب على علوم الحديث، ومصادره، وتاريخ نشأته.</w:t>
            </w:r>
          </w:p>
          <w:p w14:paraId="46CD50A2" w14:textId="77777777" w:rsidR="00BE5D58" w:rsidRPr="0003436A" w:rsidRDefault="00BE5D58" w:rsidP="0003436A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43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تعريف الطلاب بالمصدر الثاني من مصادر التشريع الإسلامي بعد القرآن الكريم.</w:t>
            </w:r>
          </w:p>
          <w:p w14:paraId="4D9B36AF" w14:textId="77777777" w:rsidR="00BE5D58" w:rsidRPr="0003436A" w:rsidRDefault="00B052D4" w:rsidP="0003436A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43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أن يتمرن الطالب على معرفة المصطلحات الحديثية.</w:t>
            </w:r>
          </w:p>
          <w:p w14:paraId="568DBDA0" w14:textId="77777777" w:rsidR="000E4D90" w:rsidRPr="0003436A" w:rsidRDefault="00DB5F36" w:rsidP="0003436A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43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أن يطلع الطالب على مختلف المصادر لمادة علوم الحديث، القديمة منها والحديثة.</w:t>
            </w:r>
          </w:p>
          <w:p w14:paraId="16B08C1A" w14:textId="77777777" w:rsidR="000E4D90" w:rsidRPr="00497BFC" w:rsidRDefault="000E4D90" w:rsidP="00497BFC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43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إظهار شخصية الرسول الكريم صلي الله عليه وسلم من خلال سنته المطهرة فيتخذونه مثلهم الأعلى يقتدون به ويسيرون على منهجه.</w:t>
            </w:r>
          </w:p>
          <w:p w14:paraId="0DFB8748" w14:textId="77777777" w:rsidR="00FD437F" w:rsidRPr="00582D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747A9A" w14:paraId="6ECA5963" w14:textId="77777777" w:rsidTr="00F115A7">
        <w:trPr>
          <w:trHeight w:val="704"/>
        </w:trPr>
        <w:tc>
          <w:tcPr>
            <w:tcW w:w="9093" w:type="dxa"/>
            <w:gridSpan w:val="2"/>
          </w:tcPr>
          <w:p w14:paraId="570CED62" w14:textId="77777777"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25FBA5E4" w14:textId="77777777" w:rsidR="00582D81" w:rsidRPr="0003436A" w:rsidRDefault="00F1192B" w:rsidP="0003436A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43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الحضور المبكر إلى المحاضرة.</w:t>
            </w:r>
          </w:p>
          <w:p w14:paraId="4217D4C6" w14:textId="77777777" w:rsidR="00F1192B" w:rsidRPr="0003436A" w:rsidRDefault="00F1192B" w:rsidP="0003436A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43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الالتزام بمواعيد الامتحان.</w:t>
            </w:r>
          </w:p>
          <w:p w14:paraId="274A8B92" w14:textId="77777777" w:rsidR="00F1192B" w:rsidRPr="0003436A" w:rsidRDefault="00F1192B" w:rsidP="0003436A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43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الاحترام المتبادل بين مدرس المادة والطلاب.</w:t>
            </w:r>
          </w:p>
          <w:p w14:paraId="71D91922" w14:textId="77777777" w:rsidR="00F1192B" w:rsidRPr="0003436A" w:rsidRDefault="00F1192B" w:rsidP="0003436A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43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القرآءة المتعمقة من مصادر المادة المقررة.</w:t>
            </w:r>
          </w:p>
          <w:p w14:paraId="30A616ED" w14:textId="77777777" w:rsidR="00B916A8" w:rsidRPr="00864044" w:rsidRDefault="00F1192B" w:rsidP="0003436A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343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الواجب اليومي وتكليف الطالب ببعض الأعمال مثل تخريج الأحاديث، وكتابة قمالة أو غيرها.</w:t>
            </w:r>
          </w:p>
        </w:tc>
      </w:tr>
      <w:tr w:rsidR="008D46A4" w:rsidRPr="00747A9A" w14:paraId="52D3D0B5" w14:textId="77777777" w:rsidTr="00F115A7">
        <w:trPr>
          <w:trHeight w:val="704"/>
        </w:trPr>
        <w:tc>
          <w:tcPr>
            <w:tcW w:w="9093" w:type="dxa"/>
            <w:gridSpan w:val="2"/>
          </w:tcPr>
          <w:p w14:paraId="63D41C41" w14:textId="77777777"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14:paraId="5B4CDC07" w14:textId="77777777" w:rsidR="00582D81" w:rsidRDefault="00D35C28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تعتمد طريقة تدريس هذه المادة على:</w:t>
            </w:r>
          </w:p>
          <w:p w14:paraId="2EA1E065" w14:textId="77777777" w:rsidR="00D35C28" w:rsidRDefault="00D35C28" w:rsidP="00D35C28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عرض المادة العلمية بطريقة يفهمها الطلبة، وإفساح المجال لخلق جو الجوار الهادئ، بين المدّرس والطلابو الطلاب أنفسهم.</w:t>
            </w:r>
          </w:p>
          <w:p w14:paraId="132A5318" w14:textId="77777777" w:rsidR="00D35C28" w:rsidRDefault="00D35C28" w:rsidP="00D35C28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إحالة الطلاب على المصادر المعتبرة في علوم الحديث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 كتب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مصطلح الحديث، كتب متون الحديث، وشروحها، ولغة الحديث، ورجاله، وكتب التخريج).</w:t>
            </w:r>
          </w:p>
          <w:p w14:paraId="59C26F5F" w14:textId="5FDE5FF6" w:rsidR="00D35C28" w:rsidRDefault="00D35C28" w:rsidP="00D35C28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تكليف الطلبة بكتابة تقارير علمية حول مسائل ف</w:t>
            </w:r>
            <w:r w:rsidR="006E2E9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 الحديث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13377D6F" w14:textId="0C78BE08" w:rsidR="007F0899" w:rsidRPr="00864044" w:rsidRDefault="00D35C28" w:rsidP="006E2E9C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إجراء امتحان</w:t>
            </w:r>
            <w:r w:rsidR="006E2E9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ين على الأقل قبل إجازة الكورس الأول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747A9A" w14:paraId="341F6B65" w14:textId="77777777" w:rsidTr="00F115A7">
        <w:trPr>
          <w:trHeight w:val="704"/>
        </w:trPr>
        <w:tc>
          <w:tcPr>
            <w:tcW w:w="9093" w:type="dxa"/>
            <w:gridSpan w:val="2"/>
          </w:tcPr>
          <w:p w14:paraId="22FA913D" w14:textId="77777777"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14:paraId="01A290B4" w14:textId="77777777" w:rsidR="00305BAF" w:rsidRDefault="00864044" w:rsidP="00305B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المادة عليها (100) درجة، يسعى الطالب للحصول على أكبر قدر منها. والنجاح من (50%)، وتوزع الدرجات كتالي:</w:t>
            </w:r>
          </w:p>
          <w:p w14:paraId="5495FE10" w14:textId="75E0B348" w:rsidR="00864044" w:rsidRDefault="00864044" w:rsidP="006E2E9C">
            <w:pPr>
              <w:pStyle w:val="a3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(40%) معدل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السعي </w:t>
            </w:r>
            <w:r w:rsidR="00497BF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</w:t>
            </w:r>
            <w:proofErr w:type="gramEnd"/>
            <w:r w:rsidR="00497BF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بامتحانين فصليين أو أكثر</w:t>
            </w:r>
            <w:r w:rsidR="006E2E9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.</w:t>
            </w:r>
          </w:p>
          <w:p w14:paraId="1940A041" w14:textId="77777777" w:rsidR="00864044" w:rsidRPr="00864044" w:rsidRDefault="00497BFC" w:rsidP="00864044">
            <w:pPr>
              <w:pStyle w:val="a3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(60%) على الامتحان النهائي</w:t>
            </w:r>
          </w:p>
          <w:p w14:paraId="5F50A6E4" w14:textId="77777777" w:rsidR="000F2337" w:rsidRPr="00EC388C" w:rsidRDefault="000F2337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</w:tr>
      <w:tr w:rsidR="008D46A4" w:rsidRPr="00747A9A" w14:paraId="184427CB" w14:textId="77777777" w:rsidTr="00F115A7">
        <w:tc>
          <w:tcPr>
            <w:tcW w:w="9093" w:type="dxa"/>
            <w:gridSpan w:val="2"/>
          </w:tcPr>
          <w:p w14:paraId="3467D11E" w14:textId="77777777" w:rsidR="009D3F22" w:rsidRDefault="009D3F22" w:rsidP="009D3F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DCE340F" w14:textId="77777777" w:rsidR="00D100D6" w:rsidRPr="00EC388C" w:rsidRDefault="00EC388C" w:rsidP="009D3F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14:paraId="3AAFD3DB" w14:textId="77777777" w:rsidR="00D100D6" w:rsidRPr="00EC388C" w:rsidRDefault="00631AE7" w:rsidP="00D100D6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مقدمة ابن الصلاح: لابن الصلاح الشهرزوري.</w:t>
            </w:r>
          </w:p>
          <w:p w14:paraId="065F3913" w14:textId="77777777" w:rsidR="00D100D6" w:rsidRPr="00EC388C" w:rsidRDefault="00631AE7" w:rsidP="00D100D6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الباعث الحثيث، لابن كثير الدمشقي.</w:t>
            </w:r>
          </w:p>
          <w:p w14:paraId="0E1D5071" w14:textId="77777777" w:rsidR="00D100D6" w:rsidRDefault="00631AE7" w:rsidP="00D100D6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تدريب الراوي: للإمام النووي.</w:t>
            </w:r>
          </w:p>
          <w:p w14:paraId="15A3BDEB" w14:textId="77777777" w:rsidR="00631AE7" w:rsidRDefault="00631AE7" w:rsidP="00631AE7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مقدمة شرح صحيح مسلم، للأمام مسلم القشيري.</w:t>
            </w:r>
          </w:p>
          <w:p w14:paraId="45B9A30F" w14:textId="77777777" w:rsidR="00631AE7" w:rsidRDefault="00631AE7" w:rsidP="00631AE7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مقدمة شرح صحيح البخاري: للأمام ابن حجر العسقلاني.</w:t>
            </w:r>
          </w:p>
          <w:p w14:paraId="7DB1433F" w14:textId="77777777" w:rsidR="00631AE7" w:rsidRDefault="00631AE7" w:rsidP="00631AE7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تيسير مصطلح الحديث: د. محمود الطحان.</w:t>
            </w:r>
          </w:p>
          <w:p w14:paraId="146DCF0F" w14:textId="77777777" w:rsidR="00631AE7" w:rsidRDefault="00631AE7" w:rsidP="00631AE7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قواعد التحديث: لجمال الدين القاسمي.</w:t>
            </w:r>
          </w:p>
          <w:p w14:paraId="53AD4000" w14:textId="3658997C" w:rsidR="00631AE7" w:rsidRDefault="00631AE7" w:rsidP="00631AE7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علوم</w:t>
            </w:r>
            <w:r w:rsidR="006E2E9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الحديث ونصوص من الأثر، د. رشدي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عليان، د.</w:t>
            </w:r>
            <w:r w:rsidR="006E2E9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محمود ق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طان، د. فتحي الراوي.</w:t>
            </w:r>
          </w:p>
          <w:p w14:paraId="387D19C4" w14:textId="77777777" w:rsidR="00631AE7" w:rsidRPr="00EC388C" w:rsidRDefault="00631AE7" w:rsidP="00631AE7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شرح المنظومة البيقونية.</w:t>
            </w:r>
          </w:p>
          <w:p w14:paraId="32523EE8" w14:textId="77777777" w:rsidR="00CC5CD1" w:rsidRPr="00EC388C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</w:tbl>
    <w:tbl>
      <w:tblPr>
        <w:tblpPr w:leftFromText="180" w:rightFromText="180" w:vertAnchor="text" w:tblpX="-233" w:tblpY="-89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7"/>
        <w:gridCol w:w="2055"/>
      </w:tblGrid>
      <w:tr w:rsidR="00D90E41" w14:paraId="66E28224" w14:textId="77777777" w:rsidTr="009D3F22">
        <w:trPr>
          <w:trHeight w:val="620"/>
        </w:trPr>
        <w:tc>
          <w:tcPr>
            <w:tcW w:w="7227" w:type="dxa"/>
          </w:tcPr>
          <w:p w14:paraId="09B7649A" w14:textId="77777777" w:rsidR="00D90E41" w:rsidRPr="00D90E41" w:rsidRDefault="00D90E41" w:rsidP="009D3F22">
            <w:pPr>
              <w:jc w:val="center"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44"/>
                <w:szCs w:val="44"/>
                <w:rtl/>
                <w:lang w:val="en-US" w:bidi="ar-IQ"/>
              </w:rPr>
              <w:lastRenderedPageBreak/>
              <w:t>المادة</w:t>
            </w:r>
          </w:p>
        </w:tc>
        <w:tc>
          <w:tcPr>
            <w:tcW w:w="2055" w:type="dxa"/>
          </w:tcPr>
          <w:p w14:paraId="5B9B10DB" w14:textId="77777777" w:rsidR="00D90E41" w:rsidRPr="00D90E41" w:rsidRDefault="00D90E41" w:rsidP="009D3F22">
            <w:pPr>
              <w:bidi/>
              <w:jc w:val="center"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40"/>
                <w:szCs w:val="40"/>
                <w:rtl/>
                <w:lang w:val="en-US" w:bidi="ar-IQ"/>
              </w:rPr>
              <w:t>الأسابيع</w:t>
            </w:r>
          </w:p>
        </w:tc>
      </w:tr>
      <w:tr w:rsidR="00D90E41" w:rsidRPr="00D90E41" w14:paraId="6EE786D7" w14:textId="77777777" w:rsidTr="009D3F22">
        <w:trPr>
          <w:trHeight w:val="440"/>
        </w:trPr>
        <w:tc>
          <w:tcPr>
            <w:tcW w:w="7227" w:type="dxa"/>
          </w:tcPr>
          <w:p w14:paraId="1AA77E17" w14:textId="688123A1" w:rsidR="00D90E41" w:rsidRPr="00B245EB" w:rsidRDefault="00CB53BB" w:rsidP="00B245EB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القسم الأول: تعريفها وتاريخها ومصنفاتها</w:t>
            </w:r>
          </w:p>
        </w:tc>
        <w:tc>
          <w:tcPr>
            <w:tcW w:w="2055" w:type="dxa"/>
          </w:tcPr>
          <w:p w14:paraId="269CF81F" w14:textId="77777777" w:rsidR="00D90E41" w:rsidRPr="009D3F22" w:rsidRDefault="00D90E41" w:rsidP="009D3F2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1</w:t>
            </w:r>
          </w:p>
        </w:tc>
      </w:tr>
      <w:tr w:rsidR="00D90E41" w:rsidRPr="00D90E41" w14:paraId="0961FBBF" w14:textId="77777777" w:rsidTr="00254F50">
        <w:trPr>
          <w:trHeight w:val="597"/>
        </w:trPr>
        <w:tc>
          <w:tcPr>
            <w:tcW w:w="7227" w:type="dxa"/>
          </w:tcPr>
          <w:p w14:paraId="28EEA017" w14:textId="6ED17000" w:rsidR="00D90E41" w:rsidRPr="00B245EB" w:rsidRDefault="00CE1BBC" w:rsidP="00B245EB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تعريفات أولية</w:t>
            </w:r>
          </w:p>
        </w:tc>
        <w:tc>
          <w:tcPr>
            <w:tcW w:w="2055" w:type="dxa"/>
          </w:tcPr>
          <w:p w14:paraId="658062FA" w14:textId="77777777" w:rsidR="00D90E41" w:rsidRPr="009D3F22" w:rsidRDefault="00D90E41" w:rsidP="009D3F2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2</w:t>
            </w:r>
          </w:p>
        </w:tc>
      </w:tr>
      <w:tr w:rsidR="00D90E41" w:rsidRPr="00D90E41" w14:paraId="178EB1CE" w14:textId="77777777" w:rsidTr="00254F50">
        <w:trPr>
          <w:trHeight w:val="611"/>
        </w:trPr>
        <w:tc>
          <w:tcPr>
            <w:tcW w:w="7227" w:type="dxa"/>
          </w:tcPr>
          <w:p w14:paraId="15C1DFA4" w14:textId="5E0391AB" w:rsidR="00D90E41" w:rsidRPr="00B245EB" w:rsidRDefault="005B734E" w:rsidP="00B245EB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B734E"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التعريف ببعض المصطلحات الأخرى وعلاقتها بالسنَّة</w:t>
            </w:r>
          </w:p>
        </w:tc>
        <w:tc>
          <w:tcPr>
            <w:tcW w:w="2055" w:type="dxa"/>
          </w:tcPr>
          <w:p w14:paraId="49AD4722" w14:textId="77777777" w:rsidR="00D90E41" w:rsidRPr="009D3F22" w:rsidRDefault="00D90E41" w:rsidP="009D3F2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3</w:t>
            </w:r>
          </w:p>
        </w:tc>
      </w:tr>
      <w:tr w:rsidR="005B734E" w:rsidRPr="00D90E41" w14:paraId="311B9A9E" w14:textId="77777777" w:rsidTr="00254F50">
        <w:trPr>
          <w:trHeight w:val="501"/>
        </w:trPr>
        <w:tc>
          <w:tcPr>
            <w:tcW w:w="7227" w:type="dxa"/>
          </w:tcPr>
          <w:p w14:paraId="595465F7" w14:textId="5E6A6781" w:rsidR="005B734E" w:rsidRPr="00B245EB" w:rsidRDefault="005B734E" w:rsidP="005B734E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 w:rsidRPr="005B734E"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حُجِّية السُّنة النبوية</w:t>
            </w:r>
          </w:p>
        </w:tc>
        <w:tc>
          <w:tcPr>
            <w:tcW w:w="2055" w:type="dxa"/>
          </w:tcPr>
          <w:p w14:paraId="15D896BD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4</w:t>
            </w:r>
          </w:p>
        </w:tc>
      </w:tr>
      <w:tr w:rsidR="005B734E" w:rsidRPr="00D90E41" w14:paraId="3539251D" w14:textId="77777777" w:rsidTr="009D3F22">
        <w:trPr>
          <w:trHeight w:val="323"/>
        </w:trPr>
        <w:tc>
          <w:tcPr>
            <w:tcW w:w="7227" w:type="dxa"/>
          </w:tcPr>
          <w:p w14:paraId="0B075D98" w14:textId="40EEC6FC" w:rsidR="005B734E" w:rsidRPr="00B245EB" w:rsidRDefault="005B734E" w:rsidP="005B734E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B245E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نشأة علوم الحديث وتطورها</w:t>
            </w:r>
          </w:p>
        </w:tc>
        <w:tc>
          <w:tcPr>
            <w:tcW w:w="2055" w:type="dxa"/>
          </w:tcPr>
          <w:p w14:paraId="349E3A8E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5</w:t>
            </w:r>
          </w:p>
        </w:tc>
      </w:tr>
      <w:tr w:rsidR="005B734E" w:rsidRPr="00D90E41" w14:paraId="195F8E27" w14:textId="77777777" w:rsidTr="009D3F22">
        <w:trPr>
          <w:trHeight w:val="503"/>
        </w:trPr>
        <w:tc>
          <w:tcPr>
            <w:tcW w:w="7227" w:type="dxa"/>
          </w:tcPr>
          <w:p w14:paraId="6C51A6F8" w14:textId="23547F79" w:rsidR="005B734E" w:rsidRPr="00B245EB" w:rsidRDefault="005B734E" w:rsidP="005B734E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 w:rsidRPr="00B245EB"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كتابة الحديث النبوي وجمعه وتدوي</w:t>
            </w:r>
            <w:r w:rsidRPr="00B245E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نه</w:t>
            </w:r>
          </w:p>
        </w:tc>
        <w:tc>
          <w:tcPr>
            <w:tcW w:w="2055" w:type="dxa"/>
          </w:tcPr>
          <w:p w14:paraId="137F6558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6</w:t>
            </w:r>
          </w:p>
        </w:tc>
      </w:tr>
      <w:tr w:rsidR="005B734E" w:rsidRPr="00D90E41" w14:paraId="1DEFE0CD" w14:textId="77777777" w:rsidTr="009D3F22">
        <w:trPr>
          <w:trHeight w:val="332"/>
        </w:trPr>
        <w:tc>
          <w:tcPr>
            <w:tcW w:w="7227" w:type="dxa"/>
          </w:tcPr>
          <w:p w14:paraId="01DD35F4" w14:textId="7BAB1B32" w:rsidR="005B734E" w:rsidRPr="00B245EB" w:rsidRDefault="005B734E" w:rsidP="005B734E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 w:rsidRPr="00B245E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انواع التصنيف الحديثية</w:t>
            </w:r>
          </w:p>
        </w:tc>
        <w:tc>
          <w:tcPr>
            <w:tcW w:w="2055" w:type="dxa"/>
          </w:tcPr>
          <w:p w14:paraId="1E6B8591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7</w:t>
            </w:r>
          </w:p>
        </w:tc>
      </w:tr>
      <w:tr w:rsidR="005B734E" w:rsidRPr="00D90E41" w14:paraId="21A116D7" w14:textId="77777777" w:rsidTr="009D3F22">
        <w:trPr>
          <w:trHeight w:val="530"/>
        </w:trPr>
        <w:tc>
          <w:tcPr>
            <w:tcW w:w="7227" w:type="dxa"/>
          </w:tcPr>
          <w:p w14:paraId="168FC9C7" w14:textId="6E3F4FFD" w:rsidR="005B734E" w:rsidRPr="00B245EB" w:rsidRDefault="005B734E" w:rsidP="005B734E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B245E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اشهر المصنفات الحديثية</w:t>
            </w:r>
          </w:p>
        </w:tc>
        <w:tc>
          <w:tcPr>
            <w:tcW w:w="2055" w:type="dxa"/>
          </w:tcPr>
          <w:p w14:paraId="253C9EB4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8</w:t>
            </w:r>
          </w:p>
        </w:tc>
      </w:tr>
      <w:tr w:rsidR="005B734E" w:rsidRPr="00D90E41" w14:paraId="78D6A4AE" w14:textId="77777777" w:rsidTr="00254F50">
        <w:trPr>
          <w:trHeight w:val="443"/>
        </w:trPr>
        <w:tc>
          <w:tcPr>
            <w:tcW w:w="7227" w:type="dxa"/>
          </w:tcPr>
          <w:p w14:paraId="3BF5F977" w14:textId="0DEC7C72" w:rsidR="005B734E" w:rsidRPr="00B245EB" w:rsidRDefault="005B734E" w:rsidP="005B734E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B245E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نبذة عن أصحاب السنن</w:t>
            </w:r>
          </w:p>
        </w:tc>
        <w:tc>
          <w:tcPr>
            <w:tcW w:w="2055" w:type="dxa"/>
          </w:tcPr>
          <w:p w14:paraId="66702F62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9</w:t>
            </w:r>
          </w:p>
        </w:tc>
      </w:tr>
      <w:tr w:rsidR="005B734E" w:rsidRPr="00814ED6" w14:paraId="0484081E" w14:textId="77777777" w:rsidTr="009D3F22">
        <w:trPr>
          <w:trHeight w:val="575"/>
        </w:trPr>
        <w:tc>
          <w:tcPr>
            <w:tcW w:w="7227" w:type="dxa"/>
          </w:tcPr>
          <w:p w14:paraId="5D789E7F" w14:textId="446EEBAB" w:rsidR="005B734E" w:rsidRPr="00B245EB" w:rsidRDefault="005B734E" w:rsidP="005B734E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B245E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امتحان (القسم الأول)</w:t>
            </w:r>
          </w:p>
        </w:tc>
        <w:tc>
          <w:tcPr>
            <w:tcW w:w="2055" w:type="dxa"/>
          </w:tcPr>
          <w:p w14:paraId="77654E91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10</w:t>
            </w:r>
          </w:p>
        </w:tc>
      </w:tr>
      <w:tr w:rsidR="005B734E" w:rsidRPr="00D90E41" w14:paraId="6A10840D" w14:textId="77777777" w:rsidTr="009D3F22">
        <w:trPr>
          <w:trHeight w:val="512"/>
        </w:trPr>
        <w:tc>
          <w:tcPr>
            <w:tcW w:w="7227" w:type="dxa"/>
          </w:tcPr>
          <w:p w14:paraId="583808B1" w14:textId="5FB4EFF1" w:rsidR="005B734E" w:rsidRPr="00B245EB" w:rsidRDefault="005B734E" w:rsidP="005B734E">
            <w:pPr>
              <w:spacing w:after="0" w:line="240" w:lineRule="auto"/>
              <w:ind w:firstLine="226"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B245E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القسم الثاني: علوم الحديث رواية</w:t>
            </w:r>
          </w:p>
        </w:tc>
        <w:tc>
          <w:tcPr>
            <w:tcW w:w="2055" w:type="dxa"/>
          </w:tcPr>
          <w:p w14:paraId="78B24511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11</w:t>
            </w:r>
          </w:p>
        </w:tc>
      </w:tr>
      <w:tr w:rsidR="005B734E" w:rsidRPr="00D90E41" w14:paraId="1EC6C760" w14:textId="77777777" w:rsidTr="009D3F22">
        <w:trPr>
          <w:trHeight w:val="467"/>
        </w:trPr>
        <w:tc>
          <w:tcPr>
            <w:tcW w:w="7227" w:type="dxa"/>
          </w:tcPr>
          <w:p w14:paraId="187ACBDD" w14:textId="6ECDD2ED" w:rsidR="005B734E" w:rsidRPr="00B245EB" w:rsidRDefault="005B734E" w:rsidP="005B734E">
            <w:pPr>
              <w:spacing w:after="0" w:line="240" w:lineRule="auto"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45EB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الرِّواية والرَّاوي والمَرْوي</w:t>
            </w:r>
          </w:p>
        </w:tc>
        <w:tc>
          <w:tcPr>
            <w:tcW w:w="2055" w:type="dxa"/>
          </w:tcPr>
          <w:p w14:paraId="39EB9BDA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12</w:t>
            </w:r>
          </w:p>
        </w:tc>
      </w:tr>
      <w:tr w:rsidR="005B734E" w:rsidRPr="00D90E41" w14:paraId="47C07582" w14:textId="77777777" w:rsidTr="009D3F22">
        <w:trPr>
          <w:trHeight w:val="440"/>
        </w:trPr>
        <w:tc>
          <w:tcPr>
            <w:tcW w:w="7227" w:type="dxa"/>
          </w:tcPr>
          <w:p w14:paraId="4ADB64CC" w14:textId="77777777" w:rsidR="005B734E" w:rsidRPr="00B245EB" w:rsidRDefault="005B734E" w:rsidP="005B734E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B245E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عطله</w:t>
            </w:r>
          </w:p>
        </w:tc>
        <w:tc>
          <w:tcPr>
            <w:tcW w:w="2055" w:type="dxa"/>
          </w:tcPr>
          <w:p w14:paraId="5DB6C56B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13</w:t>
            </w:r>
          </w:p>
        </w:tc>
      </w:tr>
      <w:tr w:rsidR="005B734E" w:rsidRPr="00D90E41" w14:paraId="4D7F3305" w14:textId="77777777" w:rsidTr="009D3F22">
        <w:trPr>
          <w:trHeight w:val="395"/>
        </w:trPr>
        <w:tc>
          <w:tcPr>
            <w:tcW w:w="7227" w:type="dxa"/>
          </w:tcPr>
          <w:p w14:paraId="3D68DBB0" w14:textId="6921CE13" w:rsidR="005B734E" w:rsidRPr="00B245EB" w:rsidRDefault="005B734E" w:rsidP="005B734E">
            <w:pPr>
              <w:spacing w:after="0" w:line="240" w:lineRule="auto"/>
              <w:ind w:firstLine="226"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45EB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الأوصاف التي يجب أن تتوفر في الراوي</w:t>
            </w:r>
          </w:p>
        </w:tc>
        <w:tc>
          <w:tcPr>
            <w:tcW w:w="2055" w:type="dxa"/>
          </w:tcPr>
          <w:p w14:paraId="7AC0B225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14</w:t>
            </w:r>
          </w:p>
        </w:tc>
      </w:tr>
      <w:tr w:rsidR="005B734E" w:rsidRPr="00D90E41" w14:paraId="3B2238BA" w14:textId="77777777" w:rsidTr="009D3F22">
        <w:trPr>
          <w:trHeight w:val="485"/>
        </w:trPr>
        <w:tc>
          <w:tcPr>
            <w:tcW w:w="7227" w:type="dxa"/>
          </w:tcPr>
          <w:p w14:paraId="23D53124" w14:textId="50EB9208" w:rsidR="005B734E" w:rsidRPr="00B245EB" w:rsidRDefault="005B734E" w:rsidP="005B734E">
            <w:pPr>
              <w:spacing w:after="0" w:line="240" w:lineRule="auto"/>
              <w:ind w:firstLine="226"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45EB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الحديث المسند والمتصل</w:t>
            </w:r>
          </w:p>
        </w:tc>
        <w:tc>
          <w:tcPr>
            <w:tcW w:w="2055" w:type="dxa"/>
          </w:tcPr>
          <w:p w14:paraId="44CB0240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15</w:t>
            </w:r>
          </w:p>
        </w:tc>
      </w:tr>
      <w:tr w:rsidR="005B734E" w:rsidRPr="00D90E41" w14:paraId="1FB80FF5" w14:textId="77777777" w:rsidTr="009D3F22">
        <w:trPr>
          <w:trHeight w:val="512"/>
        </w:trPr>
        <w:tc>
          <w:tcPr>
            <w:tcW w:w="7227" w:type="dxa"/>
          </w:tcPr>
          <w:p w14:paraId="2AE70B7E" w14:textId="784E22A8" w:rsidR="005B734E" w:rsidRPr="00B245EB" w:rsidRDefault="005B734E" w:rsidP="005B734E">
            <w:pPr>
              <w:spacing w:after="0" w:line="240" w:lineRule="auto"/>
              <w:ind w:firstLine="226"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B245EB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ألقاب الحديث باعتبار مَن يضاف إليه</w:t>
            </w:r>
          </w:p>
        </w:tc>
        <w:tc>
          <w:tcPr>
            <w:tcW w:w="2055" w:type="dxa"/>
          </w:tcPr>
          <w:p w14:paraId="7CB0A508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16</w:t>
            </w:r>
          </w:p>
        </w:tc>
      </w:tr>
      <w:tr w:rsidR="005B734E" w:rsidRPr="00D90E41" w14:paraId="496C5D89" w14:textId="77777777" w:rsidTr="009D3F22">
        <w:trPr>
          <w:trHeight w:val="368"/>
        </w:trPr>
        <w:tc>
          <w:tcPr>
            <w:tcW w:w="7227" w:type="dxa"/>
          </w:tcPr>
          <w:p w14:paraId="7348DAC8" w14:textId="5552B2D1" w:rsidR="005B734E" w:rsidRPr="00B245EB" w:rsidRDefault="005B734E" w:rsidP="005B734E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B245E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امتحان</w:t>
            </w:r>
          </w:p>
        </w:tc>
        <w:tc>
          <w:tcPr>
            <w:tcW w:w="2055" w:type="dxa"/>
          </w:tcPr>
          <w:p w14:paraId="4CFE0E03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17</w:t>
            </w:r>
          </w:p>
        </w:tc>
      </w:tr>
      <w:tr w:rsidR="005B734E" w:rsidRPr="00D90E41" w14:paraId="37488BA6" w14:textId="77777777" w:rsidTr="009D3F22">
        <w:trPr>
          <w:trHeight w:val="368"/>
        </w:trPr>
        <w:tc>
          <w:tcPr>
            <w:tcW w:w="7227" w:type="dxa"/>
          </w:tcPr>
          <w:p w14:paraId="5D4D1F71" w14:textId="782F69E3" w:rsidR="005B734E" w:rsidRPr="00B245EB" w:rsidRDefault="005B734E" w:rsidP="005B734E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B245E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الكورس الثاني</w:t>
            </w:r>
          </w:p>
        </w:tc>
        <w:tc>
          <w:tcPr>
            <w:tcW w:w="2055" w:type="dxa"/>
          </w:tcPr>
          <w:p w14:paraId="72BC279C" w14:textId="77777777" w:rsidR="005B734E" w:rsidRPr="00254F50" w:rsidRDefault="005B734E" w:rsidP="005B734E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val="en-US" w:bidi="ar-IQ"/>
              </w:rPr>
            </w:pPr>
            <w:r w:rsidRPr="00254F5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  <w:t>الأسبوع 18</w:t>
            </w:r>
          </w:p>
        </w:tc>
      </w:tr>
      <w:tr w:rsidR="005B734E" w:rsidRPr="00D90E41" w14:paraId="579A0684" w14:textId="77777777" w:rsidTr="009D3F22">
        <w:trPr>
          <w:trHeight w:val="503"/>
        </w:trPr>
        <w:tc>
          <w:tcPr>
            <w:tcW w:w="7227" w:type="dxa"/>
          </w:tcPr>
          <w:p w14:paraId="7522426F" w14:textId="59C5F3B4" w:rsidR="005B734E" w:rsidRPr="00BE5E72" w:rsidRDefault="003C0AED" w:rsidP="005B734E">
            <w:pPr>
              <w:spacing w:after="0" w:line="240" w:lineRule="auto"/>
              <w:jc w:val="center"/>
              <w:outlineLvl w:val="0"/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تخريج الحديث</w:t>
            </w:r>
          </w:p>
        </w:tc>
        <w:tc>
          <w:tcPr>
            <w:tcW w:w="2055" w:type="dxa"/>
          </w:tcPr>
          <w:p w14:paraId="3E5B8214" w14:textId="77777777" w:rsidR="005B734E" w:rsidRPr="009D3F22" w:rsidRDefault="005B734E" w:rsidP="005B734E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19</w:t>
            </w:r>
          </w:p>
        </w:tc>
      </w:tr>
      <w:tr w:rsidR="00BE5E72" w:rsidRPr="00D90E41" w14:paraId="44491110" w14:textId="77777777" w:rsidTr="009D3F22">
        <w:trPr>
          <w:trHeight w:val="323"/>
        </w:trPr>
        <w:tc>
          <w:tcPr>
            <w:tcW w:w="7227" w:type="dxa"/>
          </w:tcPr>
          <w:p w14:paraId="4AF8DA35" w14:textId="64F7B44E" w:rsidR="00BE5E72" w:rsidRPr="00BE5E72" w:rsidRDefault="003C0AED" w:rsidP="00BE5E7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أنواع التخريج</w:t>
            </w:r>
          </w:p>
        </w:tc>
        <w:tc>
          <w:tcPr>
            <w:tcW w:w="2055" w:type="dxa"/>
          </w:tcPr>
          <w:p w14:paraId="47D7FE71" w14:textId="77777777" w:rsidR="00BE5E72" w:rsidRPr="009D3F22" w:rsidRDefault="00BE5E72" w:rsidP="00BE5E7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20</w:t>
            </w:r>
          </w:p>
        </w:tc>
      </w:tr>
      <w:tr w:rsidR="00BE5E72" w:rsidRPr="00D90E41" w14:paraId="14CDBBF0" w14:textId="77777777" w:rsidTr="009D3F22">
        <w:trPr>
          <w:trHeight w:val="413"/>
        </w:trPr>
        <w:tc>
          <w:tcPr>
            <w:tcW w:w="7227" w:type="dxa"/>
          </w:tcPr>
          <w:p w14:paraId="42206EC0" w14:textId="6A2D4103" w:rsidR="00BE5E72" w:rsidRPr="00B245EB" w:rsidRDefault="003C0AED" w:rsidP="00BE5E72">
            <w:pPr>
              <w:spacing w:after="0" w:line="240" w:lineRule="auto"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طرق تخريج الحديث</w:t>
            </w:r>
          </w:p>
        </w:tc>
        <w:tc>
          <w:tcPr>
            <w:tcW w:w="2055" w:type="dxa"/>
          </w:tcPr>
          <w:p w14:paraId="714590B7" w14:textId="77777777" w:rsidR="00BE5E72" w:rsidRPr="009D3F22" w:rsidRDefault="00BE5E72" w:rsidP="00BE5E7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21</w:t>
            </w:r>
          </w:p>
        </w:tc>
      </w:tr>
      <w:tr w:rsidR="00BE5E72" w:rsidRPr="00D90E41" w14:paraId="7999A927" w14:textId="77777777" w:rsidTr="009D3F22">
        <w:trPr>
          <w:trHeight w:val="827"/>
        </w:trPr>
        <w:tc>
          <w:tcPr>
            <w:tcW w:w="7227" w:type="dxa"/>
          </w:tcPr>
          <w:p w14:paraId="727EA23D" w14:textId="696EC17B" w:rsidR="00BE5E72" w:rsidRPr="003C0AED" w:rsidRDefault="003C0AED" w:rsidP="003C0AED">
            <w:pPr>
              <w:spacing w:after="0" w:line="240" w:lineRule="auto"/>
              <w:jc w:val="center"/>
              <w:outlineLvl w:val="0"/>
              <w:rPr>
                <w:rFonts w:ascii="Traditional Arabic" w:hAnsi="Traditional Arabic" w:cs="Ali-A-Alwand"/>
                <w:color w:val="000000" w:themeColor="text1"/>
                <w:sz w:val="30"/>
                <w:szCs w:val="30"/>
                <w:lang w:val="en-US" w:bidi="ar-IQ"/>
              </w:rPr>
            </w:pPr>
            <w:r w:rsidRPr="003C0AED">
              <w:rPr>
                <w:rFonts w:ascii="Traditional Arabic" w:hAnsi="Traditional Arabic" w:cs="Ali-A-Alwand"/>
                <w:color w:val="000000" w:themeColor="text1"/>
                <w:sz w:val="30"/>
                <w:szCs w:val="30"/>
                <w:rtl/>
                <w:lang w:val="en-US"/>
              </w:rPr>
              <w:lastRenderedPageBreak/>
              <w:t>أسباب الطعن في الراوي</w:t>
            </w:r>
            <w:r w:rsidRPr="003C0AED">
              <w:rPr>
                <w:rFonts w:ascii="Traditional Arabic" w:hAnsi="Traditional Arabic" w:cs="Ali-A-Alwand" w:hint="cs"/>
                <w:color w:val="000000" w:themeColor="text1"/>
                <w:sz w:val="30"/>
                <w:szCs w:val="30"/>
                <w:rtl/>
                <w:lang w:val="en-US"/>
              </w:rPr>
              <w:t xml:space="preserve"> (الحديث الموضوع)</w:t>
            </w:r>
          </w:p>
        </w:tc>
        <w:tc>
          <w:tcPr>
            <w:tcW w:w="2055" w:type="dxa"/>
          </w:tcPr>
          <w:p w14:paraId="7F22EAE1" w14:textId="77777777" w:rsidR="00BE5E72" w:rsidRPr="009D3F22" w:rsidRDefault="00BE5E72" w:rsidP="00BE5E7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22</w:t>
            </w:r>
          </w:p>
        </w:tc>
      </w:tr>
      <w:tr w:rsidR="00BE5E72" w:rsidRPr="00D90E41" w14:paraId="689841A6" w14:textId="77777777" w:rsidTr="009D3F22">
        <w:trPr>
          <w:trHeight w:val="512"/>
        </w:trPr>
        <w:tc>
          <w:tcPr>
            <w:tcW w:w="7227" w:type="dxa"/>
          </w:tcPr>
          <w:p w14:paraId="16FB4145" w14:textId="6BA23786" w:rsidR="00BE5E72" w:rsidRPr="003C0AED" w:rsidRDefault="003C0AED" w:rsidP="003C0AED">
            <w:pPr>
              <w:tabs>
                <w:tab w:val="left" w:pos="2616"/>
              </w:tabs>
              <w:bidi/>
              <w:rPr>
                <w:rFonts w:cs="Ali-A-Alwand" w:hint="cs"/>
                <w:color w:val="000000" w:themeColor="text1"/>
                <w:sz w:val="30"/>
                <w:szCs w:val="30"/>
                <w:rtl/>
                <w:lang w:val="en-US" w:bidi="ar-IQ"/>
              </w:rPr>
            </w:pPr>
            <w:r w:rsidRPr="003C0AED">
              <w:rPr>
                <w:rFonts w:cs="Ali-A-Alwand"/>
                <w:color w:val="000000" w:themeColor="text1"/>
                <w:sz w:val="30"/>
                <w:szCs w:val="30"/>
                <w:rtl/>
                <w:lang w:val="en-US" w:bidi="ar-IQ"/>
              </w:rPr>
              <w:tab/>
            </w:r>
            <w:r w:rsidRPr="003C0AED">
              <w:rPr>
                <w:rFonts w:cs="Ali-A-Alwand" w:hint="cs"/>
                <w:color w:val="000000" w:themeColor="text1"/>
                <w:sz w:val="30"/>
                <w:szCs w:val="30"/>
                <w:rtl/>
                <w:lang w:val="en-US" w:bidi="ar-IQ"/>
              </w:rPr>
              <w:t xml:space="preserve">  حديث المتروك</w:t>
            </w:r>
          </w:p>
        </w:tc>
        <w:tc>
          <w:tcPr>
            <w:tcW w:w="2055" w:type="dxa"/>
          </w:tcPr>
          <w:p w14:paraId="4003B089" w14:textId="77777777" w:rsidR="00BE5E72" w:rsidRPr="009D3F22" w:rsidRDefault="00BE5E72" w:rsidP="00BE5E7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الأسبوع 23  </w:t>
            </w:r>
          </w:p>
        </w:tc>
      </w:tr>
      <w:tr w:rsidR="00BE5E72" w:rsidRPr="00D90E41" w14:paraId="35FDF875" w14:textId="77777777" w:rsidTr="009D3F22">
        <w:trPr>
          <w:trHeight w:val="485"/>
        </w:trPr>
        <w:tc>
          <w:tcPr>
            <w:tcW w:w="7227" w:type="dxa"/>
          </w:tcPr>
          <w:p w14:paraId="341B5AE4" w14:textId="0E21BC2E" w:rsidR="00BE5E72" w:rsidRPr="003C0AED" w:rsidRDefault="00BE5E72" w:rsidP="00BE5E72">
            <w:pPr>
              <w:spacing w:after="0" w:line="240" w:lineRule="auto"/>
              <w:ind w:firstLine="368"/>
              <w:jc w:val="center"/>
              <w:outlineLvl w:val="0"/>
              <w:rPr>
                <w:rFonts w:ascii="Traditional Arabic" w:hAnsi="Traditional Arabic" w:cs="Ali-A-Alwand"/>
                <w:color w:val="000000" w:themeColor="text1"/>
                <w:sz w:val="30"/>
                <w:szCs w:val="30"/>
                <w:lang w:val="en-US" w:bidi="ar-OM"/>
              </w:rPr>
            </w:pPr>
            <w:r w:rsidRPr="003C0AED">
              <w:rPr>
                <w:rFonts w:cs="Ali-A-Alwand" w:hint="cs"/>
                <w:color w:val="000000" w:themeColor="text1"/>
                <w:sz w:val="30"/>
                <w:szCs w:val="30"/>
                <w:rtl/>
                <w:lang w:val="en-US" w:bidi="ar-IQ"/>
              </w:rPr>
              <w:t>عطلة</w:t>
            </w:r>
            <w:bookmarkStart w:id="0" w:name="_GoBack"/>
            <w:bookmarkEnd w:id="0"/>
          </w:p>
        </w:tc>
        <w:tc>
          <w:tcPr>
            <w:tcW w:w="2055" w:type="dxa"/>
          </w:tcPr>
          <w:p w14:paraId="187AB1A6" w14:textId="77777777" w:rsidR="00BE5E72" w:rsidRPr="009D3F22" w:rsidRDefault="00BE5E72" w:rsidP="00BE5E7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24</w:t>
            </w:r>
          </w:p>
        </w:tc>
      </w:tr>
      <w:tr w:rsidR="00BE5E72" w:rsidRPr="003C0AED" w14:paraId="72C9DFA7" w14:textId="77777777" w:rsidTr="009D3F22">
        <w:trPr>
          <w:trHeight w:val="683"/>
        </w:trPr>
        <w:tc>
          <w:tcPr>
            <w:tcW w:w="7227" w:type="dxa"/>
          </w:tcPr>
          <w:p w14:paraId="6B318175" w14:textId="3805CDC4" w:rsidR="00BE5E72" w:rsidRPr="003C0AED" w:rsidRDefault="003C0AED" w:rsidP="00BE5E72">
            <w:pPr>
              <w:spacing w:after="0" w:line="240" w:lineRule="auto"/>
              <w:ind w:firstLine="368"/>
              <w:jc w:val="center"/>
              <w:outlineLvl w:val="0"/>
              <w:rPr>
                <w:rFonts w:ascii="Traditional Arabic" w:hAnsi="Traditional Arabic" w:cs="Ali-A-Alwand"/>
                <w:color w:val="000000" w:themeColor="text1"/>
                <w:sz w:val="30"/>
                <w:szCs w:val="30"/>
                <w:lang w:val="en-US" w:bidi="ar-IQ"/>
              </w:rPr>
            </w:pPr>
            <w:r w:rsidRPr="003C0AED">
              <w:rPr>
                <w:rFonts w:ascii="Traditional Arabic" w:hAnsi="Traditional Arabic" w:cs="Ali-A-Alwand" w:hint="cs"/>
                <w:color w:val="000000" w:themeColor="text1"/>
                <w:sz w:val="30"/>
                <w:szCs w:val="30"/>
                <w:rtl/>
                <w:lang w:val="en-US" w:bidi="ar-OM"/>
              </w:rPr>
              <w:t>حديث المنكر</w:t>
            </w:r>
          </w:p>
        </w:tc>
        <w:tc>
          <w:tcPr>
            <w:tcW w:w="2055" w:type="dxa"/>
          </w:tcPr>
          <w:p w14:paraId="6540675A" w14:textId="3AC2CC6E" w:rsidR="00BE5E72" w:rsidRPr="009D3F22" w:rsidRDefault="00BE5E72" w:rsidP="00BE5E7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25</w:t>
            </w:r>
          </w:p>
        </w:tc>
      </w:tr>
      <w:tr w:rsidR="00BE5E72" w:rsidRPr="00D90E41" w14:paraId="5111FCCA" w14:textId="77777777" w:rsidTr="009D3F22">
        <w:trPr>
          <w:trHeight w:val="467"/>
        </w:trPr>
        <w:tc>
          <w:tcPr>
            <w:tcW w:w="7227" w:type="dxa"/>
          </w:tcPr>
          <w:p w14:paraId="45960274" w14:textId="023E0F11" w:rsidR="00BE5E72" w:rsidRPr="003C0AED" w:rsidRDefault="003C0AED" w:rsidP="00BE5E72">
            <w:pPr>
              <w:spacing w:after="0" w:line="240" w:lineRule="auto"/>
              <w:ind w:firstLine="226"/>
              <w:jc w:val="center"/>
              <w:outlineLvl w:val="0"/>
              <w:rPr>
                <w:rFonts w:ascii="Traditional Arabic" w:hAnsi="Traditional Arabic" w:cs="Ali-A-Alwand"/>
                <w:color w:val="000000" w:themeColor="text1"/>
                <w:sz w:val="30"/>
                <w:szCs w:val="30"/>
                <w:lang w:val="en-US" w:bidi="ar-OM"/>
              </w:rPr>
            </w:pPr>
            <w:r w:rsidRPr="003C0AED">
              <w:rPr>
                <w:rFonts w:ascii="Traditional Arabic" w:hAnsi="Traditional Arabic" w:cs="Ali-A-Alwand" w:hint="cs"/>
                <w:color w:val="000000" w:themeColor="text1"/>
                <w:sz w:val="30"/>
                <w:szCs w:val="30"/>
                <w:rtl/>
              </w:rPr>
              <w:t>حديث الشاذ</w:t>
            </w:r>
            <w:r w:rsidRPr="003C0AED">
              <w:rPr>
                <w:rFonts w:ascii="Traditional Arabic" w:hAnsi="Traditional Arabic" w:cs="Ali-A-Alwand" w:hint="cs"/>
                <w:color w:val="000000" w:themeColor="text1"/>
                <w:sz w:val="30"/>
                <w:szCs w:val="30"/>
                <w:rtl/>
                <w:lang w:bidi="ar-OM"/>
              </w:rPr>
              <w:t xml:space="preserve"> وحديث المعلل</w:t>
            </w:r>
          </w:p>
        </w:tc>
        <w:tc>
          <w:tcPr>
            <w:tcW w:w="2055" w:type="dxa"/>
          </w:tcPr>
          <w:p w14:paraId="26E8EE7D" w14:textId="1C73DC3E" w:rsidR="00BE5E72" w:rsidRPr="009D3F22" w:rsidRDefault="00BE5E72" w:rsidP="00BE5E7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26</w:t>
            </w:r>
          </w:p>
        </w:tc>
      </w:tr>
      <w:tr w:rsidR="00BE5E72" w:rsidRPr="00D90E41" w14:paraId="4D88FCB7" w14:textId="77777777" w:rsidTr="009D3F22">
        <w:trPr>
          <w:trHeight w:val="440"/>
        </w:trPr>
        <w:tc>
          <w:tcPr>
            <w:tcW w:w="7227" w:type="dxa"/>
          </w:tcPr>
          <w:p w14:paraId="3A1BA0E2" w14:textId="19182CD5" w:rsidR="00BE5E72" w:rsidRPr="003C0AED" w:rsidRDefault="003C0AED" w:rsidP="00BE5E72">
            <w:pPr>
              <w:spacing w:after="0" w:line="240" w:lineRule="auto"/>
              <w:jc w:val="center"/>
              <w:outlineLvl w:val="0"/>
              <w:rPr>
                <w:rFonts w:ascii="Traditional Arabic" w:hAnsi="Traditional Arabic" w:cs="Ali-A-Alwand"/>
                <w:color w:val="000000" w:themeColor="text1"/>
                <w:sz w:val="30"/>
                <w:szCs w:val="30"/>
                <w:rtl/>
                <w:lang w:val="en-US"/>
              </w:rPr>
            </w:pPr>
            <w:r w:rsidRPr="003C0AED">
              <w:rPr>
                <w:rFonts w:ascii="Traditional Arabic" w:hAnsi="Traditional Arabic" w:cs="Ali-A-Alwand"/>
                <w:color w:val="000000" w:themeColor="text1"/>
                <w:sz w:val="30"/>
                <w:szCs w:val="30"/>
                <w:rtl/>
              </w:rPr>
              <w:t>الاعتبار والمُتابِع والشاهد</w:t>
            </w:r>
          </w:p>
        </w:tc>
        <w:tc>
          <w:tcPr>
            <w:tcW w:w="2055" w:type="dxa"/>
          </w:tcPr>
          <w:p w14:paraId="50F7CD3A" w14:textId="77685903" w:rsidR="00BE5E72" w:rsidRPr="009D3F22" w:rsidRDefault="00BE5E72" w:rsidP="00BE5E7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27</w:t>
            </w:r>
          </w:p>
        </w:tc>
      </w:tr>
      <w:tr w:rsidR="00BE5E72" w:rsidRPr="00D90E41" w14:paraId="4D5543AF" w14:textId="77777777" w:rsidTr="009D3F22">
        <w:trPr>
          <w:trHeight w:val="467"/>
        </w:trPr>
        <w:tc>
          <w:tcPr>
            <w:tcW w:w="7227" w:type="dxa"/>
          </w:tcPr>
          <w:p w14:paraId="1B53DFBC" w14:textId="6D3A65DE" w:rsidR="00BE5E72" w:rsidRPr="003C0AED" w:rsidRDefault="003C0AED" w:rsidP="00BE5E72">
            <w:pPr>
              <w:spacing w:after="0" w:line="240" w:lineRule="auto"/>
              <w:ind w:firstLine="226"/>
              <w:jc w:val="center"/>
              <w:outlineLvl w:val="0"/>
              <w:rPr>
                <w:rFonts w:ascii="Traditional Arabic" w:hAnsi="Traditional Arabic" w:cs="Ali-A-Alwand"/>
                <w:color w:val="000000" w:themeColor="text1"/>
                <w:sz w:val="30"/>
                <w:szCs w:val="30"/>
                <w:rtl/>
              </w:rPr>
            </w:pPr>
            <w:r w:rsidRPr="003C0AED">
              <w:rPr>
                <w:rFonts w:ascii="Traditional Arabic" w:hAnsi="Traditional Arabic" w:cs="Ali-A-Alwand" w:hint="cs"/>
                <w:color w:val="000000" w:themeColor="text1"/>
                <w:sz w:val="30"/>
                <w:szCs w:val="30"/>
                <w:rtl/>
              </w:rPr>
              <w:t>غريب الحديث</w:t>
            </w:r>
          </w:p>
        </w:tc>
        <w:tc>
          <w:tcPr>
            <w:tcW w:w="2055" w:type="dxa"/>
          </w:tcPr>
          <w:p w14:paraId="7BBAEE4F" w14:textId="2AFC2E97" w:rsidR="00BE5E72" w:rsidRPr="009D3F22" w:rsidRDefault="00BE5E72" w:rsidP="00BE5E7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28</w:t>
            </w:r>
          </w:p>
        </w:tc>
      </w:tr>
      <w:tr w:rsidR="00BE5E72" w:rsidRPr="00D90E41" w14:paraId="1DA6AB2D" w14:textId="77777777" w:rsidTr="009D3F22">
        <w:trPr>
          <w:trHeight w:val="377"/>
        </w:trPr>
        <w:tc>
          <w:tcPr>
            <w:tcW w:w="7227" w:type="dxa"/>
          </w:tcPr>
          <w:p w14:paraId="5B127B7F" w14:textId="13010410" w:rsidR="00BE5E72" w:rsidRPr="003C0AED" w:rsidRDefault="003C0AED" w:rsidP="00BE5E72">
            <w:pPr>
              <w:bidi/>
              <w:jc w:val="center"/>
              <w:rPr>
                <w:rFonts w:cs="Ali-A-Alwand" w:hint="cs"/>
                <w:color w:val="000000" w:themeColor="text1"/>
                <w:sz w:val="30"/>
                <w:szCs w:val="30"/>
                <w:rtl/>
                <w:lang w:val="en-US" w:bidi="ar-IQ"/>
              </w:rPr>
            </w:pPr>
            <w:r w:rsidRPr="003C0AED">
              <w:rPr>
                <w:rFonts w:ascii="Traditional Arabic" w:hAnsi="Traditional Arabic" w:cs="Ali-A-Alwand" w:hint="cs"/>
                <w:color w:val="000000" w:themeColor="text1"/>
                <w:sz w:val="30"/>
                <w:szCs w:val="30"/>
                <w:rtl/>
              </w:rPr>
              <w:t>ناسخ الحديث ومنسوخه</w:t>
            </w:r>
          </w:p>
        </w:tc>
        <w:tc>
          <w:tcPr>
            <w:tcW w:w="2055" w:type="dxa"/>
          </w:tcPr>
          <w:p w14:paraId="6F1898B1" w14:textId="4A586FAB" w:rsidR="00BE5E72" w:rsidRPr="009D3F22" w:rsidRDefault="00BE5E72" w:rsidP="00BE5E7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29</w:t>
            </w:r>
          </w:p>
        </w:tc>
      </w:tr>
      <w:tr w:rsidR="00BE5E72" w:rsidRPr="00D90E41" w14:paraId="5AF451B2" w14:textId="77777777" w:rsidTr="009D3F22">
        <w:trPr>
          <w:trHeight w:val="512"/>
        </w:trPr>
        <w:tc>
          <w:tcPr>
            <w:tcW w:w="7227" w:type="dxa"/>
          </w:tcPr>
          <w:p w14:paraId="1E018DFB" w14:textId="44DB844C" w:rsidR="00BE5E72" w:rsidRPr="003C0AED" w:rsidRDefault="003C0AED" w:rsidP="003C0AED">
            <w:pPr>
              <w:bidi/>
              <w:jc w:val="center"/>
              <w:rPr>
                <w:rFonts w:cs="Ali-A-Alwand" w:hint="cs"/>
                <w:sz w:val="30"/>
                <w:szCs w:val="30"/>
                <w:rtl/>
                <w:lang w:val="en-US" w:bidi="ar-OM"/>
              </w:rPr>
            </w:pPr>
            <w:r w:rsidRPr="003C0AED">
              <w:rPr>
                <w:rFonts w:cs="Ali-A-Alwand" w:hint="cs"/>
                <w:sz w:val="30"/>
                <w:szCs w:val="30"/>
                <w:rtl/>
                <w:lang w:val="en-US" w:bidi="ar-OM"/>
              </w:rPr>
              <w:t>أسباب ورود الحديث</w:t>
            </w:r>
          </w:p>
        </w:tc>
        <w:tc>
          <w:tcPr>
            <w:tcW w:w="2055" w:type="dxa"/>
          </w:tcPr>
          <w:p w14:paraId="3CB0853D" w14:textId="36DB8E26" w:rsidR="00BE5E72" w:rsidRPr="009D3F22" w:rsidRDefault="00BE5E72" w:rsidP="00BE5E72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9D3F22">
              <w:rPr>
                <w:rFonts w:hint="cs"/>
                <w:sz w:val="28"/>
                <w:szCs w:val="28"/>
                <w:rtl/>
                <w:lang w:val="en-US" w:bidi="ar-IQ"/>
              </w:rPr>
              <w:t>الأسبوع 30</w:t>
            </w:r>
          </w:p>
        </w:tc>
      </w:tr>
    </w:tbl>
    <w:p w14:paraId="7C3016FA" w14:textId="7B428FF0" w:rsidR="008D46A4" w:rsidRPr="00497BFC" w:rsidRDefault="008D46A4" w:rsidP="008D46A4">
      <w:pPr>
        <w:rPr>
          <w:sz w:val="18"/>
          <w:szCs w:val="18"/>
          <w:lang w:val="en-US"/>
        </w:rPr>
      </w:pPr>
    </w:p>
    <w:p w14:paraId="5BEE80A3" w14:textId="77777777" w:rsidR="00E95307" w:rsidRPr="00287913" w:rsidRDefault="00961D90" w:rsidP="008D46A4">
      <w:pPr>
        <w:rPr>
          <w:rtl/>
          <w:lang w:val="en-CA" w:bidi="ar-IQ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287913" w:rsidSect="00FA50ED">
      <w:footerReference w:type="default" r:id="rId8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FF9A" w14:textId="77777777" w:rsidR="00A95F33" w:rsidRDefault="00A95F33" w:rsidP="00483DD0">
      <w:pPr>
        <w:spacing w:after="0" w:line="240" w:lineRule="auto"/>
      </w:pPr>
      <w:r>
        <w:separator/>
      </w:r>
    </w:p>
  </w:endnote>
  <w:endnote w:type="continuationSeparator" w:id="0">
    <w:p w14:paraId="06C8C75D" w14:textId="77777777" w:rsidR="00A95F33" w:rsidRDefault="00A95F3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24DB" w14:textId="77777777" w:rsidR="00F115A7" w:rsidRPr="00483DD0" w:rsidRDefault="00F115A7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79DA70D" w14:textId="77777777" w:rsidR="00F115A7" w:rsidRPr="00211F17" w:rsidRDefault="00F115A7">
    <w:pPr>
      <w:pStyle w:val="a6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95444" w14:textId="77777777" w:rsidR="00A95F33" w:rsidRDefault="00A95F33" w:rsidP="00483DD0">
      <w:pPr>
        <w:spacing w:after="0" w:line="240" w:lineRule="auto"/>
      </w:pPr>
      <w:r>
        <w:separator/>
      </w:r>
    </w:p>
  </w:footnote>
  <w:footnote w:type="continuationSeparator" w:id="0">
    <w:p w14:paraId="41ED1F68" w14:textId="77777777" w:rsidR="00A95F33" w:rsidRDefault="00A95F33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C1887"/>
    <w:multiLevelType w:val="hybridMultilevel"/>
    <w:tmpl w:val="E9FC0E00"/>
    <w:lvl w:ilvl="0" w:tplc="66B6B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08F3"/>
    <w:multiLevelType w:val="hybridMultilevel"/>
    <w:tmpl w:val="2B9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083"/>
    <w:multiLevelType w:val="hybridMultilevel"/>
    <w:tmpl w:val="93021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B0996"/>
    <w:multiLevelType w:val="hybridMultilevel"/>
    <w:tmpl w:val="C8C4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47F05"/>
    <w:multiLevelType w:val="hybridMultilevel"/>
    <w:tmpl w:val="481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B7BB4"/>
    <w:multiLevelType w:val="hybridMultilevel"/>
    <w:tmpl w:val="BA62F150"/>
    <w:lvl w:ilvl="0" w:tplc="AE825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440CC"/>
    <w:multiLevelType w:val="hybridMultilevel"/>
    <w:tmpl w:val="1CC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124AC"/>
    <w:multiLevelType w:val="hybridMultilevel"/>
    <w:tmpl w:val="47BA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35FD8"/>
    <w:multiLevelType w:val="hybridMultilevel"/>
    <w:tmpl w:val="8074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A11955"/>
    <w:multiLevelType w:val="hybridMultilevel"/>
    <w:tmpl w:val="755E1166"/>
    <w:lvl w:ilvl="0" w:tplc="7F36D95E">
      <w:numFmt w:val="decimalFullWidth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4CD5"/>
    <w:multiLevelType w:val="hybridMultilevel"/>
    <w:tmpl w:val="B8180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7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3"/>
  </w:num>
  <w:num w:numId="14">
    <w:abstractNumId w:val="14"/>
  </w:num>
  <w:num w:numId="15">
    <w:abstractNumId w:val="11"/>
  </w:num>
  <w:num w:numId="16">
    <w:abstractNumId w:val="15"/>
  </w:num>
  <w:num w:numId="17">
    <w:abstractNumId w:val="23"/>
  </w:num>
  <w:num w:numId="18">
    <w:abstractNumId w:val="8"/>
  </w:num>
  <w:num w:numId="19">
    <w:abstractNumId w:val="7"/>
  </w:num>
  <w:num w:numId="20">
    <w:abstractNumId w:val="10"/>
  </w:num>
  <w:num w:numId="21">
    <w:abstractNumId w:val="20"/>
  </w:num>
  <w:num w:numId="22">
    <w:abstractNumId w:val="12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5321"/>
    <w:rsid w:val="00015333"/>
    <w:rsid w:val="0003436A"/>
    <w:rsid w:val="00044558"/>
    <w:rsid w:val="00053C1C"/>
    <w:rsid w:val="00054FC2"/>
    <w:rsid w:val="000640B1"/>
    <w:rsid w:val="00076C53"/>
    <w:rsid w:val="000A293F"/>
    <w:rsid w:val="000C680C"/>
    <w:rsid w:val="000D03E0"/>
    <w:rsid w:val="000E4D90"/>
    <w:rsid w:val="000F2337"/>
    <w:rsid w:val="001178F4"/>
    <w:rsid w:val="001215D2"/>
    <w:rsid w:val="001527D7"/>
    <w:rsid w:val="001647A7"/>
    <w:rsid w:val="0017612F"/>
    <w:rsid w:val="001A037D"/>
    <w:rsid w:val="001B55FD"/>
    <w:rsid w:val="001B5EBC"/>
    <w:rsid w:val="001C4191"/>
    <w:rsid w:val="001C42D7"/>
    <w:rsid w:val="001F7289"/>
    <w:rsid w:val="00206BB2"/>
    <w:rsid w:val="00211F17"/>
    <w:rsid w:val="00236016"/>
    <w:rsid w:val="0025284B"/>
    <w:rsid w:val="00254F50"/>
    <w:rsid w:val="00287913"/>
    <w:rsid w:val="00294998"/>
    <w:rsid w:val="002C3383"/>
    <w:rsid w:val="002F44B8"/>
    <w:rsid w:val="00305BAF"/>
    <w:rsid w:val="00397152"/>
    <w:rsid w:val="003C0AED"/>
    <w:rsid w:val="003F6A58"/>
    <w:rsid w:val="0040102E"/>
    <w:rsid w:val="00441BF4"/>
    <w:rsid w:val="004605F3"/>
    <w:rsid w:val="004775FE"/>
    <w:rsid w:val="00483DD0"/>
    <w:rsid w:val="00496757"/>
    <w:rsid w:val="00497BFC"/>
    <w:rsid w:val="004B018C"/>
    <w:rsid w:val="004B0808"/>
    <w:rsid w:val="004B1DE3"/>
    <w:rsid w:val="004C5B56"/>
    <w:rsid w:val="004D421F"/>
    <w:rsid w:val="00517B2D"/>
    <w:rsid w:val="00533ACD"/>
    <w:rsid w:val="00542B94"/>
    <w:rsid w:val="00554AA8"/>
    <w:rsid w:val="00582D81"/>
    <w:rsid w:val="00593736"/>
    <w:rsid w:val="0059508C"/>
    <w:rsid w:val="00597831"/>
    <w:rsid w:val="005B734E"/>
    <w:rsid w:val="005E25AC"/>
    <w:rsid w:val="005F4059"/>
    <w:rsid w:val="00631325"/>
    <w:rsid w:val="00631AE7"/>
    <w:rsid w:val="00634F2B"/>
    <w:rsid w:val="00635D4F"/>
    <w:rsid w:val="00644F7E"/>
    <w:rsid w:val="006766CD"/>
    <w:rsid w:val="0068270C"/>
    <w:rsid w:val="00695467"/>
    <w:rsid w:val="006A57BA"/>
    <w:rsid w:val="006B1306"/>
    <w:rsid w:val="006B5084"/>
    <w:rsid w:val="006C0EF5"/>
    <w:rsid w:val="006C3B09"/>
    <w:rsid w:val="006E2E9C"/>
    <w:rsid w:val="00700C17"/>
    <w:rsid w:val="0072343F"/>
    <w:rsid w:val="00725E05"/>
    <w:rsid w:val="007423F9"/>
    <w:rsid w:val="0075409B"/>
    <w:rsid w:val="00756916"/>
    <w:rsid w:val="0077604A"/>
    <w:rsid w:val="007B611A"/>
    <w:rsid w:val="007C34B8"/>
    <w:rsid w:val="007F0899"/>
    <w:rsid w:val="0080086A"/>
    <w:rsid w:val="008022DB"/>
    <w:rsid w:val="00807092"/>
    <w:rsid w:val="00814ED6"/>
    <w:rsid w:val="00830EE6"/>
    <w:rsid w:val="00860197"/>
    <w:rsid w:val="0086310E"/>
    <w:rsid w:val="00864044"/>
    <w:rsid w:val="008772A6"/>
    <w:rsid w:val="008C630A"/>
    <w:rsid w:val="008D46A4"/>
    <w:rsid w:val="008D537E"/>
    <w:rsid w:val="008F0CA6"/>
    <w:rsid w:val="00904E97"/>
    <w:rsid w:val="0094409A"/>
    <w:rsid w:val="009478F4"/>
    <w:rsid w:val="00953B35"/>
    <w:rsid w:val="00961D90"/>
    <w:rsid w:val="00970707"/>
    <w:rsid w:val="009B05D4"/>
    <w:rsid w:val="009B5828"/>
    <w:rsid w:val="009B6110"/>
    <w:rsid w:val="009C45BA"/>
    <w:rsid w:val="009C7CEB"/>
    <w:rsid w:val="009D3F22"/>
    <w:rsid w:val="009E1617"/>
    <w:rsid w:val="009E3A65"/>
    <w:rsid w:val="009E4620"/>
    <w:rsid w:val="009F7BEC"/>
    <w:rsid w:val="00A252BF"/>
    <w:rsid w:val="00A56BFC"/>
    <w:rsid w:val="00A66254"/>
    <w:rsid w:val="00A95F33"/>
    <w:rsid w:val="00AA6785"/>
    <w:rsid w:val="00AB753E"/>
    <w:rsid w:val="00AD4323"/>
    <w:rsid w:val="00AD68F9"/>
    <w:rsid w:val="00AF7A7C"/>
    <w:rsid w:val="00B052D4"/>
    <w:rsid w:val="00B07BAD"/>
    <w:rsid w:val="00B245EB"/>
    <w:rsid w:val="00B25CC2"/>
    <w:rsid w:val="00B341B9"/>
    <w:rsid w:val="00B41177"/>
    <w:rsid w:val="00B46A86"/>
    <w:rsid w:val="00B6542D"/>
    <w:rsid w:val="00B66C17"/>
    <w:rsid w:val="00B700FB"/>
    <w:rsid w:val="00B716D3"/>
    <w:rsid w:val="00B876AE"/>
    <w:rsid w:val="00B916A8"/>
    <w:rsid w:val="00BD4A13"/>
    <w:rsid w:val="00BD6567"/>
    <w:rsid w:val="00BE5D58"/>
    <w:rsid w:val="00BE5E72"/>
    <w:rsid w:val="00C05607"/>
    <w:rsid w:val="00C3353F"/>
    <w:rsid w:val="00C45D83"/>
    <w:rsid w:val="00C46D58"/>
    <w:rsid w:val="00C50EE3"/>
    <w:rsid w:val="00C525DA"/>
    <w:rsid w:val="00C857AF"/>
    <w:rsid w:val="00CA0D4D"/>
    <w:rsid w:val="00CB53BB"/>
    <w:rsid w:val="00CC5CD1"/>
    <w:rsid w:val="00CD32EA"/>
    <w:rsid w:val="00CE1BBC"/>
    <w:rsid w:val="00CF5475"/>
    <w:rsid w:val="00D100D6"/>
    <w:rsid w:val="00D2169A"/>
    <w:rsid w:val="00D24A7D"/>
    <w:rsid w:val="00D30596"/>
    <w:rsid w:val="00D35C28"/>
    <w:rsid w:val="00D753A4"/>
    <w:rsid w:val="00D90E41"/>
    <w:rsid w:val="00D921E4"/>
    <w:rsid w:val="00DB5F36"/>
    <w:rsid w:val="00DC7E6B"/>
    <w:rsid w:val="00DD7054"/>
    <w:rsid w:val="00E07FDD"/>
    <w:rsid w:val="00E32266"/>
    <w:rsid w:val="00E61AD2"/>
    <w:rsid w:val="00E70DBB"/>
    <w:rsid w:val="00E777CE"/>
    <w:rsid w:val="00E8166B"/>
    <w:rsid w:val="00E873BC"/>
    <w:rsid w:val="00E92CF3"/>
    <w:rsid w:val="00E95307"/>
    <w:rsid w:val="00EB1AE0"/>
    <w:rsid w:val="00EC286D"/>
    <w:rsid w:val="00EC388C"/>
    <w:rsid w:val="00ED3387"/>
    <w:rsid w:val="00EE60FC"/>
    <w:rsid w:val="00EE7060"/>
    <w:rsid w:val="00EE77E1"/>
    <w:rsid w:val="00F115A7"/>
    <w:rsid w:val="00F1192B"/>
    <w:rsid w:val="00F24752"/>
    <w:rsid w:val="00FA50ED"/>
    <w:rsid w:val="00FA5A2F"/>
    <w:rsid w:val="00FB2E54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E300D"/>
  <w15:docId w15:val="{C43893E0-C765-4C39-A211-FA61E821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saman</cp:lastModifiedBy>
  <cp:revision>5</cp:revision>
  <cp:lastPrinted>2015-10-11T06:39:00Z</cp:lastPrinted>
  <dcterms:created xsi:type="dcterms:W3CDTF">2021-09-26T16:11:00Z</dcterms:created>
  <dcterms:modified xsi:type="dcterms:W3CDTF">2022-01-30T18:53:00Z</dcterms:modified>
</cp:coreProperties>
</file>