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D9A8" w14:textId="77777777" w:rsidR="008D46A4" w:rsidRPr="00BD2C4A" w:rsidRDefault="0080086A" w:rsidP="00745A03">
      <w:pPr>
        <w:tabs>
          <w:tab w:val="left" w:pos="1200"/>
        </w:tabs>
        <w:bidi/>
        <w:ind w:left="-851"/>
        <w:jc w:val="both"/>
        <w:rPr>
          <w:rFonts w:asciiTheme="majorBidi" w:hAnsiTheme="majorBidi" w:cstheme="majorBidi"/>
          <w:b/>
          <w:bCs/>
          <w:sz w:val="44"/>
          <w:szCs w:val="44"/>
          <w:lang w:bidi="ar-KW"/>
        </w:rPr>
      </w:pPr>
      <w:r w:rsidRPr="00BD2C4A">
        <w:rPr>
          <w:rFonts w:asciiTheme="majorBidi" w:hAnsiTheme="majorBidi" w:cstheme="majorBidi"/>
          <w:b/>
          <w:bCs/>
          <w:noProof/>
          <w:sz w:val="44"/>
          <w:szCs w:val="44"/>
          <w:lang w:eastAsia="en-GB"/>
        </w:rPr>
        <w:drawing>
          <wp:inline distT="0" distB="0" distL="0" distR="0" wp14:anchorId="7E7732B8" wp14:editId="3DE1AA8A">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2C52DDBF" w14:textId="77777777" w:rsidR="008D46A4" w:rsidRPr="00BD2C4A" w:rsidRDefault="008D46A4" w:rsidP="00745A03">
      <w:pPr>
        <w:tabs>
          <w:tab w:val="left" w:pos="1200"/>
        </w:tabs>
        <w:bidi/>
        <w:jc w:val="both"/>
        <w:rPr>
          <w:rFonts w:asciiTheme="majorBidi" w:hAnsiTheme="majorBidi" w:cstheme="majorBidi"/>
          <w:b/>
          <w:bCs/>
          <w:sz w:val="44"/>
          <w:szCs w:val="44"/>
          <w:lang w:bidi="ar-KW"/>
        </w:rPr>
      </w:pPr>
    </w:p>
    <w:p w14:paraId="0211A874" w14:textId="77777777" w:rsidR="008D46A4"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قسم اللغة السريانيّة</w:t>
      </w:r>
    </w:p>
    <w:p w14:paraId="7A78293A"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كلّيّة التربية</w:t>
      </w:r>
    </w:p>
    <w:p w14:paraId="6ED29406"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جامعة صلاح الدين</w:t>
      </w:r>
    </w:p>
    <w:p w14:paraId="1F85A7FD" w14:textId="77777777" w:rsidR="003C0EC5" w:rsidRPr="00BD2C4A" w:rsidRDefault="00092BC4"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ال</w:t>
      </w:r>
      <w:r w:rsidR="002B5D45">
        <w:rPr>
          <w:rFonts w:asciiTheme="majorBidi" w:hAnsiTheme="majorBidi" w:cstheme="majorBidi" w:hint="cs"/>
          <w:b/>
          <w:bCs/>
          <w:sz w:val="44"/>
          <w:szCs w:val="44"/>
          <w:rtl/>
          <w:lang w:bidi="ar-IQ"/>
        </w:rPr>
        <w:t xml:space="preserve">مادّة: </w:t>
      </w:r>
      <w:r w:rsidR="000B0D46">
        <w:rPr>
          <w:rFonts w:asciiTheme="majorBidi" w:hAnsiTheme="majorBidi" w:cstheme="majorBidi" w:hint="cs"/>
          <w:b/>
          <w:bCs/>
          <w:sz w:val="44"/>
          <w:szCs w:val="44"/>
          <w:rtl/>
          <w:lang w:bidi="ar-IQ"/>
        </w:rPr>
        <w:t>سينتاكس</w:t>
      </w:r>
    </w:p>
    <w:p w14:paraId="658A477C" w14:textId="58B14792"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كتاب المنهج: السنة ال</w:t>
      </w:r>
      <w:r w:rsidR="00E82E90">
        <w:rPr>
          <w:rFonts w:asciiTheme="majorBidi" w:hAnsiTheme="majorBidi" w:cstheme="majorBidi" w:hint="cs"/>
          <w:b/>
          <w:bCs/>
          <w:sz w:val="44"/>
          <w:szCs w:val="44"/>
          <w:rtl/>
          <w:lang w:bidi="ar-IQ"/>
        </w:rPr>
        <w:t>رابع</w:t>
      </w:r>
      <w:r w:rsidR="00092BC4">
        <w:rPr>
          <w:rFonts w:asciiTheme="majorBidi" w:hAnsiTheme="majorBidi" w:cstheme="majorBidi" w:hint="cs"/>
          <w:b/>
          <w:bCs/>
          <w:sz w:val="44"/>
          <w:szCs w:val="44"/>
          <w:rtl/>
          <w:lang w:bidi="ar-IQ"/>
        </w:rPr>
        <w:t>ة</w:t>
      </w:r>
      <w:r w:rsidR="0083732A">
        <w:rPr>
          <w:rFonts w:asciiTheme="majorBidi" w:hAnsiTheme="majorBidi" w:cstheme="majorBidi" w:hint="cs"/>
          <w:b/>
          <w:bCs/>
          <w:sz w:val="44"/>
          <w:szCs w:val="44"/>
          <w:rtl/>
          <w:lang w:bidi="ar-IQ"/>
        </w:rPr>
        <w:t xml:space="preserve"> </w:t>
      </w:r>
      <w:r w:rsidR="0083732A">
        <w:rPr>
          <w:rFonts w:asciiTheme="majorBidi" w:hAnsiTheme="majorBidi" w:cstheme="majorBidi"/>
          <w:b/>
          <w:bCs/>
          <w:sz w:val="44"/>
          <w:szCs w:val="44"/>
          <w:rtl/>
          <w:lang w:bidi="ar-IQ"/>
        </w:rPr>
        <w:t>–</w:t>
      </w:r>
      <w:r w:rsidR="0083732A">
        <w:rPr>
          <w:rFonts w:asciiTheme="majorBidi" w:hAnsiTheme="majorBidi" w:cstheme="majorBidi" w:hint="cs"/>
          <w:b/>
          <w:bCs/>
          <w:sz w:val="44"/>
          <w:szCs w:val="44"/>
          <w:rtl/>
          <w:lang w:bidi="ar-IQ"/>
        </w:rPr>
        <w:t xml:space="preserve"> الفصل الثاني</w:t>
      </w:r>
    </w:p>
    <w:p w14:paraId="04E55131" w14:textId="77777777"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د. سامر صوريشو يوحنّا</w:t>
      </w:r>
    </w:p>
    <w:p w14:paraId="6C6882EA" w14:textId="219CEF9D"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السنة الاكاديميّة: 20</w:t>
      </w:r>
      <w:r w:rsidR="00DD7285">
        <w:rPr>
          <w:rFonts w:asciiTheme="majorBidi" w:hAnsiTheme="majorBidi" w:cstheme="majorBidi" w:hint="cs"/>
          <w:b/>
          <w:bCs/>
          <w:sz w:val="44"/>
          <w:szCs w:val="44"/>
          <w:rtl/>
          <w:lang w:bidi="ar-IQ"/>
        </w:rPr>
        <w:t>2</w:t>
      </w:r>
      <w:r w:rsidR="0083732A">
        <w:rPr>
          <w:rFonts w:asciiTheme="majorBidi" w:hAnsiTheme="majorBidi" w:cstheme="majorBidi" w:hint="cs"/>
          <w:b/>
          <w:bCs/>
          <w:sz w:val="44"/>
          <w:szCs w:val="44"/>
          <w:rtl/>
          <w:lang w:bidi="ar-IQ"/>
        </w:rPr>
        <w:t>3</w:t>
      </w:r>
      <w:r>
        <w:rPr>
          <w:rFonts w:asciiTheme="majorBidi" w:hAnsiTheme="majorBidi" w:cstheme="majorBidi" w:hint="cs"/>
          <w:b/>
          <w:bCs/>
          <w:sz w:val="44"/>
          <w:szCs w:val="44"/>
          <w:rtl/>
          <w:lang w:bidi="ar-IQ"/>
        </w:rPr>
        <w:t>-20</w:t>
      </w:r>
      <w:r w:rsidR="00E82E90">
        <w:rPr>
          <w:rFonts w:asciiTheme="majorBidi" w:hAnsiTheme="majorBidi" w:cstheme="majorBidi" w:hint="cs"/>
          <w:b/>
          <w:bCs/>
          <w:sz w:val="44"/>
          <w:szCs w:val="44"/>
          <w:rtl/>
          <w:lang w:bidi="ar-IQ"/>
        </w:rPr>
        <w:t>2</w:t>
      </w:r>
      <w:r w:rsidR="0083732A">
        <w:rPr>
          <w:rFonts w:asciiTheme="majorBidi" w:hAnsiTheme="majorBidi" w:cstheme="majorBidi" w:hint="cs"/>
          <w:b/>
          <w:bCs/>
          <w:sz w:val="44"/>
          <w:szCs w:val="44"/>
          <w:rtl/>
          <w:lang w:bidi="ar-IQ"/>
        </w:rPr>
        <w:t>4</w:t>
      </w:r>
    </w:p>
    <w:p w14:paraId="00733B1B" w14:textId="77777777" w:rsidR="003C0EC5" w:rsidRPr="00BD2C4A" w:rsidRDefault="003C0EC5" w:rsidP="00745A03">
      <w:pPr>
        <w:tabs>
          <w:tab w:val="left" w:pos="1200"/>
        </w:tabs>
        <w:bidi/>
        <w:jc w:val="both"/>
        <w:rPr>
          <w:rFonts w:asciiTheme="majorBidi" w:hAnsiTheme="majorBidi" w:cstheme="majorBidi"/>
          <w:b/>
          <w:bCs/>
          <w:sz w:val="44"/>
          <w:szCs w:val="44"/>
          <w:rtl/>
          <w:lang w:bidi="ar-IQ"/>
        </w:rPr>
      </w:pPr>
    </w:p>
    <w:p w14:paraId="5FAF2418" w14:textId="77777777" w:rsidR="003C0EC5" w:rsidRDefault="003C0EC5" w:rsidP="00745A03">
      <w:pPr>
        <w:tabs>
          <w:tab w:val="left" w:pos="1200"/>
        </w:tabs>
        <w:bidi/>
        <w:jc w:val="both"/>
        <w:rPr>
          <w:rFonts w:asciiTheme="majorBidi" w:hAnsiTheme="majorBidi" w:cstheme="majorBidi"/>
          <w:b/>
          <w:bCs/>
          <w:sz w:val="44"/>
          <w:szCs w:val="44"/>
          <w:rtl/>
          <w:lang w:bidi="ar-IQ"/>
        </w:rPr>
      </w:pPr>
    </w:p>
    <w:p w14:paraId="5D0889C8" w14:textId="77777777" w:rsidR="00BD2C4A" w:rsidRDefault="00BD2C4A" w:rsidP="00745A03">
      <w:pPr>
        <w:tabs>
          <w:tab w:val="left" w:pos="1200"/>
        </w:tabs>
        <w:bidi/>
        <w:jc w:val="both"/>
        <w:rPr>
          <w:rFonts w:asciiTheme="majorBidi" w:hAnsiTheme="majorBidi" w:cstheme="majorBidi"/>
          <w:b/>
          <w:bCs/>
          <w:sz w:val="44"/>
          <w:szCs w:val="44"/>
          <w:rtl/>
          <w:lang w:bidi="ar-IQ"/>
        </w:rPr>
      </w:pPr>
    </w:p>
    <w:p w14:paraId="2B9A9387" w14:textId="77777777" w:rsidR="00BD2C4A" w:rsidRPr="00BD2C4A" w:rsidRDefault="00BD2C4A" w:rsidP="00745A03">
      <w:pPr>
        <w:tabs>
          <w:tab w:val="left" w:pos="1200"/>
        </w:tabs>
        <w:bidi/>
        <w:jc w:val="both"/>
        <w:rPr>
          <w:rFonts w:asciiTheme="majorBidi" w:hAnsiTheme="majorBidi" w:cstheme="majorBidi"/>
          <w:b/>
          <w:bCs/>
          <w:sz w:val="44"/>
          <w:szCs w:val="44"/>
          <w:rtl/>
          <w:lang w:bidi="ar-IQ"/>
        </w:rPr>
      </w:pPr>
    </w:p>
    <w:p w14:paraId="641A5BA9" w14:textId="77777777" w:rsidR="00BD2C4A" w:rsidRDefault="00BD2C4A" w:rsidP="00745A03">
      <w:pPr>
        <w:tabs>
          <w:tab w:val="left" w:pos="1200"/>
        </w:tabs>
        <w:bidi/>
        <w:spacing w:after="0" w:line="240" w:lineRule="auto"/>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623B5662" w14:textId="77777777" w:rsidR="008D46A4" w:rsidRPr="00BD2C4A" w:rsidRDefault="00BD2C4A" w:rsidP="00745A03">
      <w:pPr>
        <w:tabs>
          <w:tab w:val="left" w:pos="1200"/>
        </w:tabs>
        <w:bidi/>
        <w:spacing w:after="120" w:line="240" w:lineRule="auto"/>
        <w:jc w:val="both"/>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7CE19F89" w14:textId="77777777" w:rsidTr="00B45135">
        <w:tc>
          <w:tcPr>
            <w:tcW w:w="6204" w:type="dxa"/>
            <w:gridSpan w:val="2"/>
          </w:tcPr>
          <w:p w14:paraId="196DCE56" w14:textId="77777777" w:rsidR="008D46A4" w:rsidRPr="009F5586" w:rsidRDefault="000B0D46" w:rsidP="00745A03">
            <w:p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سينتاكس</w:t>
            </w:r>
          </w:p>
        </w:tc>
        <w:tc>
          <w:tcPr>
            <w:tcW w:w="2889" w:type="dxa"/>
          </w:tcPr>
          <w:p w14:paraId="24917FD4" w14:textId="77777777" w:rsidR="008D46A4" w:rsidRPr="00BD2C4A" w:rsidRDefault="00B45135"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4B02A016" w14:textId="77777777" w:rsidTr="00B45135">
        <w:tc>
          <w:tcPr>
            <w:tcW w:w="6204" w:type="dxa"/>
            <w:gridSpan w:val="2"/>
          </w:tcPr>
          <w:p w14:paraId="76B23B75" w14:textId="77777777" w:rsidR="008D46A4" w:rsidRPr="009F5586" w:rsidRDefault="005F7AA9" w:rsidP="00745A03">
            <w:pPr>
              <w:bidi/>
              <w:spacing w:after="0" w:line="240" w:lineRule="auto"/>
              <w:jc w:val="both"/>
              <w:rPr>
                <w:rFonts w:asciiTheme="majorBidi" w:hAnsiTheme="majorBidi" w:cstheme="majorBidi"/>
                <w:sz w:val="24"/>
                <w:szCs w:val="24"/>
                <w:rtl/>
                <w:lang w:val="en-US" w:bidi="ar-KW"/>
              </w:rPr>
            </w:pPr>
            <w:r w:rsidRPr="009F5586">
              <w:rPr>
                <w:rFonts w:asciiTheme="majorBidi" w:hAnsiTheme="majorBidi" w:cstheme="majorBidi" w:hint="cs"/>
                <w:sz w:val="24"/>
                <w:szCs w:val="24"/>
                <w:rtl/>
                <w:lang w:val="en-US" w:bidi="ar-KW"/>
              </w:rPr>
              <w:t>سامر صوريشو يوحنا</w:t>
            </w:r>
          </w:p>
        </w:tc>
        <w:tc>
          <w:tcPr>
            <w:tcW w:w="2889" w:type="dxa"/>
          </w:tcPr>
          <w:p w14:paraId="2E9FFEE7" w14:textId="77777777" w:rsidR="008D46A4" w:rsidRPr="00BD2C4A" w:rsidRDefault="00B45135"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56547018" w14:textId="77777777" w:rsidTr="00B45135">
        <w:tc>
          <w:tcPr>
            <w:tcW w:w="6204" w:type="dxa"/>
            <w:gridSpan w:val="2"/>
          </w:tcPr>
          <w:p w14:paraId="3EC4405D" w14:textId="77777777" w:rsidR="008D46A4" w:rsidRPr="009F5586" w:rsidRDefault="005F7AA9"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اللغة السريانيّة/كلّيّة التربية</w:t>
            </w:r>
          </w:p>
        </w:tc>
        <w:tc>
          <w:tcPr>
            <w:tcW w:w="2889" w:type="dxa"/>
          </w:tcPr>
          <w:p w14:paraId="09E5F77F" w14:textId="77777777" w:rsidR="008D46A4" w:rsidRPr="00BD2C4A" w:rsidRDefault="006B29F4"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33C582B2" w14:textId="77777777" w:rsidTr="00B45135">
        <w:trPr>
          <w:trHeight w:val="352"/>
        </w:trPr>
        <w:tc>
          <w:tcPr>
            <w:tcW w:w="6204" w:type="dxa"/>
            <w:gridSpan w:val="2"/>
          </w:tcPr>
          <w:p w14:paraId="005D21F6" w14:textId="2455DC27" w:rsidR="00F049F0"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الايمي</w:t>
            </w:r>
            <w:r w:rsidR="00BD2C4A" w:rsidRPr="009F5586">
              <w:rPr>
                <w:rFonts w:asciiTheme="majorBidi" w:hAnsiTheme="majorBidi" w:cstheme="majorBidi" w:hint="cs"/>
                <w:sz w:val="24"/>
                <w:szCs w:val="24"/>
                <w:rtl/>
                <w:lang w:bidi="ar-IQ"/>
              </w:rPr>
              <w:t>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hint="cs"/>
                <w:sz w:val="24"/>
                <w:szCs w:val="24"/>
                <w:rtl/>
                <w:lang w:bidi="ar-IQ"/>
              </w:rPr>
              <w:t xml:space="preserve"> </w:t>
            </w:r>
            <w:hyperlink r:id="rId9" w:history="1">
              <w:r w:rsidR="00164C75">
                <w:rPr>
                  <w:rStyle w:val="Hyperlink"/>
                  <w:rFonts w:asciiTheme="majorBidi" w:hAnsiTheme="majorBidi" w:cstheme="majorBidi"/>
                  <w:sz w:val="24"/>
                  <w:szCs w:val="24"/>
                  <w:lang w:bidi="ar-IQ"/>
                </w:rPr>
                <w:t>samer.</w:t>
              </w:r>
              <w:r w:rsidR="00164C75">
                <w:rPr>
                  <w:rStyle w:val="Hyperlink"/>
                  <w:rFonts w:asciiTheme="majorBidi" w:hAnsiTheme="majorBidi" w:cstheme="majorBidi"/>
                </w:rPr>
                <w:t>yohanna</w:t>
              </w:r>
              <w:r w:rsidR="00164C75">
                <w:rPr>
                  <w:rStyle w:val="Hyperlink"/>
                  <w:rFonts w:asciiTheme="majorBidi" w:hAnsiTheme="majorBidi" w:cstheme="majorBidi"/>
                  <w:sz w:val="24"/>
                  <w:szCs w:val="24"/>
                  <w:lang w:bidi="ar-IQ"/>
                </w:rPr>
                <w:t>@su.edu.krd</w:t>
              </w:r>
            </w:hyperlink>
          </w:p>
          <w:p w14:paraId="0FEC9AA9" w14:textId="64DAC9DE" w:rsidR="008D46A4"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رقم الموبايل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sz w:val="24"/>
                <w:szCs w:val="24"/>
                <w:lang w:bidi="ar-IQ"/>
              </w:rPr>
              <w:t xml:space="preserve"> 075</w:t>
            </w:r>
            <w:r w:rsidR="00AA625F">
              <w:rPr>
                <w:rFonts w:asciiTheme="majorBidi" w:hAnsiTheme="majorBidi" w:cstheme="majorBidi"/>
                <w:sz w:val="24"/>
                <w:szCs w:val="24"/>
                <w:lang w:bidi="ar-IQ"/>
              </w:rPr>
              <w:t>15148424</w:t>
            </w:r>
          </w:p>
        </w:tc>
        <w:tc>
          <w:tcPr>
            <w:tcW w:w="2889" w:type="dxa"/>
          </w:tcPr>
          <w:p w14:paraId="02F5F308" w14:textId="77777777" w:rsidR="00F049F0" w:rsidRPr="00BD2C4A" w:rsidRDefault="00F049F0"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30792D24" w14:textId="77777777" w:rsidR="008D46A4" w:rsidRPr="00BD2C4A" w:rsidRDefault="008D46A4" w:rsidP="00745A03">
            <w:pPr>
              <w:bidi/>
              <w:spacing w:after="0" w:line="240" w:lineRule="auto"/>
              <w:jc w:val="both"/>
              <w:rPr>
                <w:rFonts w:asciiTheme="majorBidi" w:hAnsiTheme="majorBidi" w:cstheme="majorBidi"/>
                <w:b/>
                <w:bCs/>
                <w:sz w:val="24"/>
                <w:szCs w:val="24"/>
                <w:lang w:val="en-US" w:bidi="ar-KW"/>
              </w:rPr>
            </w:pPr>
          </w:p>
        </w:tc>
      </w:tr>
      <w:tr w:rsidR="008D46A4" w:rsidRPr="00BD2C4A" w14:paraId="1DDE418D" w14:textId="77777777" w:rsidTr="00B45135">
        <w:tc>
          <w:tcPr>
            <w:tcW w:w="6204" w:type="dxa"/>
            <w:gridSpan w:val="2"/>
          </w:tcPr>
          <w:p w14:paraId="3B33C7A9" w14:textId="77777777" w:rsidR="008D46A4" w:rsidRPr="00C66A14" w:rsidRDefault="00956184" w:rsidP="00745A03">
            <w:pPr>
              <w:bidi/>
              <w:spacing w:after="0" w:line="240" w:lineRule="auto"/>
              <w:jc w:val="both"/>
              <w:rPr>
                <w:rFonts w:asciiTheme="majorBidi" w:hAnsiTheme="majorBidi" w:cstheme="majorBidi"/>
                <w:color w:val="FF0000"/>
                <w:sz w:val="24"/>
                <w:szCs w:val="24"/>
                <w:rtl/>
                <w:lang w:bidi="ar-IQ"/>
              </w:rPr>
            </w:pPr>
            <w:r w:rsidRPr="00C66A14">
              <w:rPr>
                <w:rFonts w:asciiTheme="majorBidi" w:hAnsiTheme="majorBidi" w:cstheme="minorBidi" w:hint="cs"/>
                <w:color w:val="FF0000"/>
                <w:sz w:val="24"/>
                <w:szCs w:val="24"/>
                <w:rtl/>
                <w:lang w:bidi="ar-IQ"/>
              </w:rPr>
              <w:t>نظري</w:t>
            </w:r>
            <w:r w:rsidR="005F7AA9" w:rsidRPr="00C66A14">
              <w:rPr>
                <w:rFonts w:asciiTheme="majorBidi" w:hAnsiTheme="majorBidi" w:cstheme="majorBidi"/>
                <w:color w:val="FF0000"/>
                <w:sz w:val="24"/>
                <w:szCs w:val="24"/>
                <w:rtl/>
                <w:lang w:bidi="ar-IQ"/>
              </w:rPr>
              <w:t xml:space="preserve">: </w:t>
            </w:r>
            <w:r w:rsidR="0074400A" w:rsidRPr="00C66A14">
              <w:rPr>
                <w:rFonts w:asciiTheme="majorBidi" w:hAnsiTheme="majorBidi" w:cstheme="majorBidi" w:hint="cs"/>
                <w:color w:val="FF0000"/>
                <w:sz w:val="24"/>
                <w:szCs w:val="24"/>
                <w:rtl/>
                <w:lang w:bidi="ar-IQ"/>
              </w:rPr>
              <w:t>2</w:t>
            </w:r>
          </w:p>
          <w:p w14:paraId="4C7F6A2F" w14:textId="77777777" w:rsidR="006F7CE1" w:rsidRPr="00C66A14" w:rsidRDefault="00956184" w:rsidP="00745A03">
            <w:pPr>
              <w:bidi/>
              <w:spacing w:after="0" w:line="240" w:lineRule="auto"/>
              <w:jc w:val="both"/>
              <w:rPr>
                <w:rFonts w:asciiTheme="majorBidi" w:hAnsiTheme="majorBidi" w:cstheme="majorBidi"/>
                <w:color w:val="FF0000"/>
                <w:sz w:val="24"/>
                <w:szCs w:val="24"/>
                <w:lang w:val="en-US" w:bidi="ar-IQ"/>
              </w:rPr>
            </w:pPr>
            <w:r w:rsidRPr="00C66A14">
              <w:rPr>
                <w:rFonts w:asciiTheme="majorBidi" w:hAnsiTheme="majorBidi" w:cstheme="majorBidi" w:hint="cs"/>
                <w:color w:val="FF0000"/>
                <w:sz w:val="24"/>
                <w:szCs w:val="24"/>
                <w:rtl/>
                <w:lang w:bidi="ar-IQ"/>
              </w:rPr>
              <w:t>عملي</w:t>
            </w:r>
            <w:r w:rsidR="005F7AA9" w:rsidRPr="00C66A14">
              <w:rPr>
                <w:rFonts w:asciiTheme="majorBidi" w:hAnsiTheme="majorBidi" w:cstheme="majorBidi"/>
                <w:color w:val="FF0000"/>
                <w:sz w:val="24"/>
                <w:szCs w:val="24"/>
                <w:rtl/>
                <w:lang w:bidi="ar-IQ"/>
              </w:rPr>
              <w:t xml:space="preserve">: </w:t>
            </w:r>
            <w:r w:rsidR="003B6433" w:rsidRPr="00C66A14">
              <w:rPr>
                <w:rFonts w:asciiTheme="majorBidi" w:hAnsiTheme="majorBidi" w:cstheme="majorBidi" w:hint="cs"/>
                <w:color w:val="FF0000"/>
                <w:sz w:val="24"/>
                <w:szCs w:val="24"/>
                <w:rtl/>
                <w:lang w:bidi="ar-IQ"/>
              </w:rPr>
              <w:t>2</w:t>
            </w:r>
          </w:p>
        </w:tc>
        <w:tc>
          <w:tcPr>
            <w:tcW w:w="2889" w:type="dxa"/>
          </w:tcPr>
          <w:p w14:paraId="4F196FAE" w14:textId="77777777" w:rsidR="008D46A4" w:rsidRPr="005F7AA9" w:rsidRDefault="004805BA"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tc>
      </w:tr>
      <w:tr w:rsidR="008D46A4" w:rsidRPr="00BD2C4A" w14:paraId="363BE7FC" w14:textId="77777777" w:rsidTr="00B45135">
        <w:tc>
          <w:tcPr>
            <w:tcW w:w="6204" w:type="dxa"/>
            <w:gridSpan w:val="2"/>
          </w:tcPr>
          <w:p w14:paraId="728581CE" w14:textId="77777777" w:rsidR="008D46A4" w:rsidRPr="00C66A14" w:rsidRDefault="0074400A" w:rsidP="00745A03">
            <w:pPr>
              <w:bidi/>
              <w:spacing w:after="0" w:line="240" w:lineRule="auto"/>
              <w:jc w:val="both"/>
              <w:rPr>
                <w:rFonts w:asciiTheme="majorBidi" w:hAnsiTheme="majorBidi" w:cstheme="majorBidi"/>
                <w:color w:val="FF0000"/>
                <w:sz w:val="24"/>
                <w:szCs w:val="24"/>
                <w:rtl/>
                <w:lang w:val="en-US" w:bidi="ar-IQ"/>
              </w:rPr>
            </w:pPr>
            <w:r w:rsidRPr="00C66A14">
              <w:rPr>
                <w:rFonts w:asciiTheme="majorBidi" w:hAnsiTheme="majorBidi" w:cstheme="majorBidi" w:hint="cs"/>
                <w:color w:val="FF0000"/>
                <w:sz w:val="24"/>
                <w:szCs w:val="24"/>
                <w:rtl/>
                <w:lang w:val="en-US" w:bidi="ar-IQ"/>
              </w:rPr>
              <w:t>ساعتان</w:t>
            </w:r>
          </w:p>
        </w:tc>
        <w:tc>
          <w:tcPr>
            <w:tcW w:w="2889" w:type="dxa"/>
          </w:tcPr>
          <w:p w14:paraId="06D1B5E6" w14:textId="77777777" w:rsidR="008D46A4" w:rsidRPr="00BD2C4A" w:rsidRDefault="009C0A8B"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tc>
      </w:tr>
      <w:tr w:rsidR="008D46A4" w:rsidRPr="00BD2C4A" w14:paraId="6E3E2CCE" w14:textId="77777777" w:rsidTr="00B45135">
        <w:tc>
          <w:tcPr>
            <w:tcW w:w="6204" w:type="dxa"/>
            <w:gridSpan w:val="2"/>
          </w:tcPr>
          <w:p w14:paraId="333F8790" w14:textId="77777777" w:rsidR="008D46A4" w:rsidRPr="009F5586" w:rsidRDefault="008D46A4" w:rsidP="00745A03">
            <w:pPr>
              <w:bidi/>
              <w:spacing w:after="0" w:line="240" w:lineRule="auto"/>
              <w:jc w:val="both"/>
              <w:rPr>
                <w:rFonts w:asciiTheme="majorBidi" w:hAnsiTheme="majorBidi" w:cstheme="majorBidi"/>
                <w:sz w:val="24"/>
                <w:szCs w:val="24"/>
                <w:lang w:val="en-US" w:bidi="ar-KW"/>
              </w:rPr>
            </w:pPr>
          </w:p>
        </w:tc>
        <w:tc>
          <w:tcPr>
            <w:tcW w:w="2889" w:type="dxa"/>
          </w:tcPr>
          <w:p w14:paraId="27407110" w14:textId="77777777" w:rsidR="008D46A4" w:rsidRPr="00BD2C4A" w:rsidRDefault="00762579"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1C850116" w14:textId="77777777" w:rsidTr="00B45135">
        <w:tc>
          <w:tcPr>
            <w:tcW w:w="6204" w:type="dxa"/>
            <w:gridSpan w:val="2"/>
          </w:tcPr>
          <w:p w14:paraId="6249CB4D"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val="it-IT" w:bidi="ar-IQ"/>
              </w:rPr>
              <w:t>د. سامر صوريشو يوحنّا</w:t>
            </w:r>
            <w:r w:rsidRPr="008851EE">
              <w:rPr>
                <w:rFonts w:asciiTheme="majorBidi" w:hAnsiTheme="majorBidi" w:cstheme="majorBidi"/>
                <w:sz w:val="24"/>
                <w:szCs w:val="24"/>
                <w:lang w:val="it-IT" w:bidi="ar-IQ"/>
              </w:rPr>
              <w:t xml:space="preserve"> </w:t>
            </w:r>
            <w:r w:rsidRPr="008851EE">
              <w:rPr>
                <w:rFonts w:asciiTheme="majorBidi" w:hAnsiTheme="majorBidi" w:cstheme="majorBidi" w:hint="cs"/>
                <w:sz w:val="24"/>
                <w:szCs w:val="24"/>
                <w:rtl/>
                <w:lang w:bidi="ar-IQ"/>
              </w:rPr>
              <w:t xml:space="preserve">حاصل </w:t>
            </w:r>
            <w:r>
              <w:rPr>
                <w:rFonts w:asciiTheme="majorBidi" w:hAnsiTheme="majorBidi" w:cstheme="majorBidi" w:hint="cs"/>
                <w:sz w:val="24"/>
                <w:szCs w:val="24"/>
                <w:rtl/>
                <w:lang w:bidi="ar-IQ"/>
              </w:rPr>
              <w:t xml:space="preserve">على </w:t>
            </w:r>
            <w:r w:rsidRPr="008851EE">
              <w:rPr>
                <w:rFonts w:asciiTheme="majorBidi" w:hAnsiTheme="majorBidi" w:cstheme="majorBidi"/>
                <w:sz w:val="24"/>
                <w:szCs w:val="24"/>
                <w:rtl/>
                <w:lang w:bidi="ar-IQ"/>
              </w:rPr>
              <w:t>بكالوريوس ترجمة من الجامعة المستنصريّة-كلّيّة الآداب/قسم الترجمة – بغداد (2005)</w:t>
            </w:r>
            <w:r>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بكالوريوس لاهوت من كلّيّة بابل للفلسفة واللاهوت – بغداد، وهذه الكلّيّة تصدر شهاداتها من الجامعة الأوربانيانيّة في روما (2006). </w:t>
            </w:r>
            <w:r w:rsidR="009F5586">
              <w:rPr>
                <w:rFonts w:asciiTheme="majorBidi" w:hAnsiTheme="majorBidi" w:cstheme="majorBidi" w:hint="cs"/>
                <w:sz w:val="24"/>
                <w:szCs w:val="24"/>
                <w:rtl/>
                <w:lang w:bidi="ar-IQ"/>
              </w:rPr>
              <w:t>حاصل على ل</w:t>
            </w:r>
            <w:r w:rsidRPr="008851EE">
              <w:rPr>
                <w:rFonts w:asciiTheme="majorBidi" w:hAnsiTheme="majorBidi" w:cstheme="majorBidi"/>
                <w:sz w:val="24"/>
                <w:szCs w:val="24"/>
                <w:rtl/>
                <w:lang w:bidi="ar-IQ"/>
              </w:rPr>
              <w:t xml:space="preserve">يسانس في دراسات الشرق الأدنى القديم من المعهد الحبري الكتابي </w:t>
            </w:r>
            <w:r w:rsidRPr="008851EE">
              <w:rPr>
                <w:rFonts w:asciiTheme="majorBidi" w:hAnsiTheme="majorBidi" w:cstheme="majorBidi"/>
                <w:i/>
                <w:iCs/>
                <w:sz w:val="24"/>
                <w:szCs w:val="24"/>
                <w:lang w:bidi="syr-SY"/>
              </w:rPr>
              <w:t>Biblico</w:t>
            </w:r>
            <w:r w:rsidRPr="008851EE">
              <w:rPr>
                <w:rFonts w:asciiTheme="majorBidi" w:hAnsiTheme="majorBidi" w:cstheme="majorBidi"/>
                <w:sz w:val="24"/>
                <w:szCs w:val="24"/>
                <w:rtl/>
                <w:lang w:bidi="ar-IQ"/>
              </w:rPr>
              <w:t xml:space="preserve"> من كلّيّة دراسات الشرق الأدنى القديم </w:t>
            </w:r>
            <w:r w:rsidRPr="008851EE">
              <w:rPr>
                <w:rFonts w:asciiTheme="majorBidi" w:hAnsiTheme="majorBidi" w:cstheme="majorBidi"/>
                <w:i/>
                <w:iCs/>
                <w:sz w:val="24"/>
                <w:szCs w:val="24"/>
                <w:lang w:bidi="syr-SY"/>
              </w:rPr>
              <w:t>Orientalistica</w:t>
            </w:r>
            <w:r w:rsidRPr="008851EE">
              <w:rPr>
                <w:rFonts w:asciiTheme="majorBidi" w:hAnsiTheme="majorBidi" w:cstheme="majorBidi"/>
                <w:sz w:val="24"/>
                <w:szCs w:val="24"/>
                <w:rtl/>
                <w:lang w:bidi="ar-IQ"/>
              </w:rPr>
              <w:t xml:space="preserve"> – روما (</w:t>
            </w:r>
            <w:r w:rsidR="009F5586">
              <w:rPr>
                <w:rFonts w:asciiTheme="majorBidi" w:hAnsiTheme="majorBidi" w:cstheme="majorBidi"/>
                <w:sz w:val="24"/>
                <w:szCs w:val="24"/>
                <w:rtl/>
                <w:lang w:bidi="ar-IQ"/>
              </w:rPr>
              <w:t>2011)</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دبلوم في دراسات ما بعد التخصص في علم المكتبات </w:t>
            </w:r>
            <w:r w:rsidRPr="008851EE">
              <w:rPr>
                <w:rFonts w:asciiTheme="majorBidi" w:hAnsiTheme="majorBidi" w:cstheme="majorBidi"/>
                <w:i/>
                <w:iCs/>
                <w:sz w:val="24"/>
                <w:szCs w:val="24"/>
                <w:lang w:bidi="syr-SY"/>
              </w:rPr>
              <w:t>Biblioteconomia</w:t>
            </w:r>
            <w:r w:rsidRPr="008851EE">
              <w:rPr>
                <w:rFonts w:asciiTheme="majorBidi" w:hAnsiTheme="majorBidi" w:cstheme="majorBidi"/>
                <w:sz w:val="24"/>
                <w:szCs w:val="24"/>
                <w:rtl/>
                <w:lang w:bidi="ar-IQ"/>
              </w:rPr>
              <w:t xml:space="preserve"> من مدرسة المكتبة الفاتيكانيّة – حاضرة دولة الفاتيكان (2013)</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حاز على شهادة الدكتوراه بتقدير الامتياز مع مرتبة الشرف </w:t>
            </w:r>
            <w:r w:rsidRPr="008851EE">
              <w:rPr>
                <w:rFonts w:asciiTheme="majorBidi" w:hAnsiTheme="majorBidi" w:cstheme="majorBidi"/>
                <w:i/>
                <w:iCs/>
                <w:sz w:val="24"/>
                <w:szCs w:val="24"/>
                <w:lang w:bidi="syr-SY"/>
              </w:rPr>
              <w:t>Summa cum Laude</w:t>
            </w:r>
            <w:r w:rsidRPr="008851EE">
              <w:rPr>
                <w:rFonts w:asciiTheme="majorBidi" w:hAnsiTheme="majorBidi" w:cstheme="majorBidi"/>
                <w:sz w:val="24"/>
                <w:szCs w:val="24"/>
                <w:rtl/>
                <w:lang w:bidi="ar-IQ"/>
              </w:rPr>
              <w:t xml:space="preserve"> سنة (2014) في فلسفة دراسات الشرق الأدنى القديم من ذات الكلّيّة، عنوان الاطروحة: (إنجيل مرقس في الترجمة السريانيّة الحرقليّة، نصٌ نقدي مستمد من أقدم المخطوطات).</w:t>
            </w:r>
          </w:p>
          <w:p w14:paraId="44093B8A"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شارك في مؤتمر اللغة السريانيّة الحادي عشر "</w:t>
            </w:r>
            <w:r w:rsidRPr="008851EE">
              <w:rPr>
                <w:rFonts w:asciiTheme="majorBidi" w:hAnsiTheme="majorBidi" w:cstheme="majorBidi"/>
                <w:i/>
                <w:iCs/>
                <w:sz w:val="24"/>
                <w:szCs w:val="24"/>
                <w:lang w:bidi="syr-SY"/>
              </w:rPr>
              <w:t>Symposium Syriacum XI</w:t>
            </w:r>
            <w:r w:rsidRPr="008851EE">
              <w:rPr>
                <w:rFonts w:asciiTheme="majorBidi" w:hAnsiTheme="majorBidi" w:cstheme="majorBidi"/>
                <w:sz w:val="24"/>
                <w:szCs w:val="24"/>
                <w:rtl/>
                <w:lang w:bidi="ar-IQ"/>
              </w:rPr>
              <w:t>" المنعقد في مالطا للفترة من 16 الى 18 تموز 2012 والقى بحثاً عن أهمية المخطوط الكلداني رقم 25 في تأسيس النص النقدي لانجيل مرقس في الترجمة السريانيّة الحرقليّة بعنوان: (</w:t>
            </w:r>
            <w:r w:rsidRPr="008851EE">
              <w:rPr>
                <w:rFonts w:asciiTheme="majorBidi" w:eastAsia="Garamond,Italic" w:hAnsiTheme="majorBidi" w:cstheme="majorBidi"/>
                <w:i/>
                <w:iCs/>
                <w:sz w:val="24"/>
                <w:szCs w:val="24"/>
                <w:lang w:eastAsia="en-GB"/>
              </w:rPr>
              <w:t>Between Two Millennia: Assessing the Syriac Harklean Tetra-Euangelion Manuscript C 25 from the Depository of the “Chaldean Antonian Order of St. Hormizd-Iraq”</w:t>
            </w:r>
            <w:r w:rsidRPr="008851EE">
              <w:rPr>
                <w:rFonts w:asciiTheme="majorBidi" w:hAnsiTheme="majorBidi" w:cstheme="majorBidi"/>
                <w:sz w:val="24"/>
                <w:szCs w:val="24"/>
                <w:rtl/>
                <w:lang w:bidi="ar-IQ"/>
              </w:rPr>
              <w:t>).</w:t>
            </w:r>
          </w:p>
          <w:p w14:paraId="313DEC8F"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حازت أطروحة الدكتوراه التي ناقشها على موافقة السلسلة العلميّة "</w:t>
            </w:r>
            <w:r w:rsidRPr="008851EE">
              <w:rPr>
                <w:rFonts w:asciiTheme="majorBidi" w:eastAsia="Garamond,Italic" w:hAnsiTheme="majorBidi" w:cstheme="majorBidi"/>
                <w:i/>
                <w:iCs/>
                <w:sz w:val="24"/>
                <w:szCs w:val="24"/>
                <w:lang w:eastAsia="en-GB"/>
              </w:rPr>
              <w:t>Biblica et Orientalia</w:t>
            </w:r>
            <w:r w:rsidRPr="008851EE">
              <w:rPr>
                <w:rFonts w:asciiTheme="majorBidi" w:hAnsiTheme="majorBidi" w:cstheme="majorBidi"/>
                <w:sz w:val="24"/>
                <w:szCs w:val="24"/>
                <w:rtl/>
                <w:lang w:bidi="ar-IQ"/>
              </w:rPr>
              <w:t>" ونشرتها كاملة ضمن سلسلتها لتحمل الرقم 52 في مستهل العام 2015، وتحمل العنوان الآتي: إنجيل مرقس في الترجمة السريانيّة الحرقليّة، نصٌ نقدي مستمد من أقدم المخطوطات "</w:t>
            </w:r>
            <w:r w:rsidRPr="008851EE">
              <w:rPr>
                <w:rFonts w:asciiTheme="majorBidi" w:hAnsiTheme="majorBidi" w:cstheme="majorBidi"/>
                <w:sz w:val="24"/>
                <w:szCs w:val="24"/>
              </w:rPr>
              <w:t xml:space="preserve">The Gospel of Mark in the Syriac Harklean Version, </w:t>
            </w:r>
            <w:r w:rsidRPr="008851EE">
              <w:rPr>
                <w:rFonts w:asciiTheme="majorBidi" w:hAnsiTheme="majorBidi" w:cstheme="majorBidi"/>
                <w:i/>
                <w:iCs/>
                <w:sz w:val="24"/>
                <w:szCs w:val="24"/>
              </w:rPr>
              <w:t>An Edition Based upon the Earliest Witness</w:t>
            </w:r>
            <w:r w:rsidRPr="008851EE">
              <w:rPr>
                <w:rFonts w:asciiTheme="majorBidi" w:hAnsiTheme="majorBidi" w:cstheme="majorBidi"/>
                <w:sz w:val="24"/>
                <w:szCs w:val="24"/>
                <w:rtl/>
                <w:lang w:bidi="ar-IQ"/>
              </w:rPr>
              <w:t>".</w:t>
            </w:r>
          </w:p>
          <w:p w14:paraId="2FA8F21B"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عيّن بتاريخ 7 شباط 2015 عميداً بالوكالة لكلّيّة بابل للفلسفة واللاهوت في عنكاوة - أربيل. تنحى عن منصبه بتاريخ 1 كانون الاول 2016، لكنّه لايزال بتقديم المحاضرات بنفس الكلّيّة.</w:t>
            </w:r>
          </w:p>
          <w:p w14:paraId="7F5CCC92" w14:textId="717AEF79" w:rsidR="008D46A4" w:rsidRPr="008851EE" w:rsidRDefault="008851EE" w:rsidP="00745A03">
            <w:pPr>
              <w:bidi/>
              <w:spacing w:after="0" w:line="240" w:lineRule="auto"/>
              <w:jc w:val="both"/>
              <w:rPr>
                <w:rFonts w:ascii="Tahoma" w:hAnsi="Tahoma"/>
                <w:sz w:val="28"/>
                <w:szCs w:val="28"/>
                <w:rtl/>
                <w:lang w:bidi="ar-IQ"/>
              </w:rPr>
            </w:pPr>
            <w:r w:rsidRPr="008851EE">
              <w:rPr>
                <w:rFonts w:asciiTheme="majorBidi" w:hAnsiTheme="majorBidi" w:cstheme="majorBidi"/>
                <w:sz w:val="24"/>
                <w:szCs w:val="24"/>
                <w:rtl/>
                <w:lang w:bidi="ar-IQ"/>
              </w:rPr>
              <w:t xml:space="preserve">- </w:t>
            </w:r>
            <w:r w:rsidR="009F5586">
              <w:rPr>
                <w:rFonts w:asciiTheme="majorBidi" w:hAnsiTheme="majorBidi" w:cstheme="majorBidi" w:hint="cs"/>
                <w:sz w:val="24"/>
                <w:szCs w:val="24"/>
                <w:rtl/>
                <w:lang w:bidi="ar-IQ"/>
              </w:rPr>
              <w:t>هو أ</w:t>
            </w:r>
            <w:r w:rsidRPr="008851EE">
              <w:rPr>
                <w:rFonts w:asciiTheme="majorBidi" w:hAnsiTheme="majorBidi" w:cstheme="majorBidi"/>
                <w:sz w:val="24"/>
                <w:szCs w:val="24"/>
                <w:rtl/>
                <w:lang w:bidi="ar-IQ"/>
              </w:rPr>
              <w:t xml:space="preserve">حد اعضاء اللجنة الخماسية التي انبثق عنها </w:t>
            </w:r>
            <w:r w:rsidR="009F5586">
              <w:rPr>
                <w:rFonts w:asciiTheme="majorBidi" w:hAnsiTheme="majorBidi" w:cstheme="majorBidi"/>
                <w:sz w:val="24"/>
                <w:szCs w:val="24"/>
                <w:rtl/>
                <w:lang w:bidi="ar-IQ"/>
              </w:rPr>
              <w:t>قسم اللغة ال</w:t>
            </w:r>
            <w:r w:rsidRPr="008851EE">
              <w:rPr>
                <w:rFonts w:asciiTheme="majorBidi" w:hAnsiTheme="majorBidi" w:cstheme="majorBidi"/>
                <w:sz w:val="24"/>
                <w:szCs w:val="24"/>
                <w:rtl/>
                <w:lang w:bidi="ar-IQ"/>
              </w:rPr>
              <w:t>سريانيّة في كل</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ي</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ة التربية جامعة صلاح الدين، و</w:t>
            </w:r>
            <w:r w:rsidR="00052892">
              <w:rPr>
                <w:rFonts w:asciiTheme="majorBidi" w:hAnsiTheme="majorBidi" w:cstheme="majorBidi" w:hint="cs"/>
                <w:sz w:val="24"/>
                <w:szCs w:val="24"/>
                <w:rtl/>
                <w:lang w:bidi="ar-IQ"/>
              </w:rPr>
              <w:t>تعين</w:t>
            </w:r>
            <w:r w:rsidRPr="008851EE">
              <w:rPr>
                <w:rFonts w:asciiTheme="majorBidi" w:hAnsiTheme="majorBidi" w:cstheme="majorBidi"/>
                <w:sz w:val="24"/>
                <w:szCs w:val="24"/>
                <w:rtl/>
                <w:lang w:bidi="ar-IQ"/>
              </w:rPr>
              <w:t xml:space="preserve"> استاذ</w:t>
            </w:r>
            <w:r w:rsidR="00052892">
              <w:rPr>
                <w:rFonts w:asciiTheme="majorBidi" w:hAnsiTheme="majorBidi" w:cstheme="majorBidi" w:hint="cs"/>
                <w:sz w:val="24"/>
                <w:szCs w:val="24"/>
                <w:rtl/>
                <w:lang w:bidi="ar-IQ"/>
              </w:rPr>
              <w:t>ًا</w:t>
            </w:r>
            <w:r w:rsidRPr="008851EE">
              <w:rPr>
                <w:rFonts w:asciiTheme="majorBidi" w:hAnsiTheme="majorBidi" w:cstheme="majorBidi"/>
                <w:sz w:val="24"/>
                <w:szCs w:val="24"/>
                <w:rtl/>
                <w:lang w:bidi="ar-IQ"/>
              </w:rPr>
              <w:t xml:space="preserve"> في نفس القسم </w:t>
            </w:r>
            <w:r w:rsidR="00052892">
              <w:rPr>
                <w:rFonts w:asciiTheme="majorBidi" w:hAnsiTheme="majorBidi" w:cstheme="majorBidi" w:hint="cs"/>
                <w:sz w:val="24"/>
                <w:szCs w:val="24"/>
                <w:rtl/>
                <w:lang w:bidi="ar-IQ"/>
              </w:rPr>
              <w:t>في سنة 2018</w:t>
            </w:r>
            <w:r w:rsidRPr="008851EE">
              <w:rPr>
                <w:rFonts w:asciiTheme="majorBidi" w:hAnsiTheme="majorBidi" w:cstheme="majorBidi"/>
                <w:sz w:val="24"/>
                <w:szCs w:val="24"/>
                <w:rtl/>
                <w:lang w:bidi="ar-IQ"/>
              </w:rPr>
              <w:t>.</w:t>
            </w:r>
          </w:p>
        </w:tc>
        <w:tc>
          <w:tcPr>
            <w:tcW w:w="2889" w:type="dxa"/>
          </w:tcPr>
          <w:p w14:paraId="26210A48" w14:textId="77777777" w:rsidR="00365AD8" w:rsidRPr="00BD2C4A" w:rsidRDefault="00365AD8"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5C942EC4"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3BD30166"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28E98AFC"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2285B2BA"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7E26407D" w14:textId="77777777" w:rsidR="006766CD" w:rsidRPr="00BD2C4A" w:rsidRDefault="006766CD" w:rsidP="00745A03">
            <w:pPr>
              <w:bidi/>
              <w:spacing w:after="0" w:line="240" w:lineRule="auto"/>
              <w:jc w:val="both"/>
              <w:rPr>
                <w:rFonts w:asciiTheme="majorBidi" w:hAnsiTheme="majorBidi" w:cstheme="majorBidi"/>
                <w:b/>
                <w:bCs/>
                <w:sz w:val="24"/>
                <w:szCs w:val="24"/>
                <w:rtl/>
                <w:lang w:val="en-US" w:bidi="ar-KW"/>
              </w:rPr>
            </w:pPr>
          </w:p>
        </w:tc>
      </w:tr>
      <w:tr w:rsidR="008D46A4" w:rsidRPr="00BD2C4A" w14:paraId="7882AC77" w14:textId="77777777" w:rsidTr="00B45135">
        <w:tc>
          <w:tcPr>
            <w:tcW w:w="6204" w:type="dxa"/>
            <w:gridSpan w:val="2"/>
          </w:tcPr>
          <w:p w14:paraId="35875E44" w14:textId="2925774C" w:rsidR="008D46A4" w:rsidRPr="009F5586" w:rsidRDefault="009F5586"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لغة</w:t>
            </w:r>
            <w:r>
              <w:rPr>
                <w:rFonts w:asciiTheme="majorBidi" w:hAnsiTheme="majorBidi" w:cstheme="majorBidi" w:hint="cs"/>
                <w:sz w:val="24"/>
                <w:szCs w:val="24"/>
                <w:rtl/>
                <w:lang w:val="en-US" w:bidi="ar-KW"/>
              </w:rPr>
              <w:t xml:space="preserve"> </w:t>
            </w:r>
            <w:r w:rsidR="009B7321">
              <w:rPr>
                <w:rFonts w:asciiTheme="majorBidi" w:hAnsiTheme="majorBidi" w:cstheme="majorBidi" w:hint="cs"/>
                <w:sz w:val="24"/>
                <w:szCs w:val="24"/>
                <w:rtl/>
                <w:lang w:val="en-US" w:bidi="ar-KW"/>
              </w:rPr>
              <w:t>وأدب سرياني</w:t>
            </w:r>
            <w:r>
              <w:rPr>
                <w:rFonts w:asciiTheme="majorBidi" w:hAnsiTheme="majorBidi" w:cstheme="majorBidi" w:hint="cs"/>
                <w:sz w:val="24"/>
                <w:szCs w:val="24"/>
                <w:rtl/>
                <w:lang w:val="en-US" w:bidi="ar-KW"/>
              </w:rPr>
              <w:t xml:space="preserve">، </w:t>
            </w:r>
            <w:r w:rsidR="009B7321">
              <w:rPr>
                <w:rFonts w:asciiTheme="majorBidi" w:hAnsiTheme="majorBidi" w:cstheme="majorBidi" w:hint="cs"/>
                <w:sz w:val="24"/>
                <w:szCs w:val="24"/>
                <w:rtl/>
                <w:lang w:val="en-US" w:bidi="ar-KW"/>
              </w:rPr>
              <w:t>لغة و</w:t>
            </w:r>
            <w:r>
              <w:rPr>
                <w:rFonts w:asciiTheme="majorBidi" w:hAnsiTheme="majorBidi" w:cstheme="majorBidi" w:hint="cs"/>
                <w:sz w:val="24"/>
                <w:szCs w:val="24"/>
                <w:rtl/>
                <w:lang w:val="en-US" w:bidi="ar-KW"/>
              </w:rPr>
              <w:t xml:space="preserve">آدب آرامي، مخطوطات، نقد أدبي، ساميات مقارنة، </w:t>
            </w:r>
            <w:r w:rsidR="009B7321">
              <w:rPr>
                <w:rFonts w:asciiTheme="majorBidi" w:hAnsiTheme="majorBidi" w:cstheme="majorBidi" w:hint="cs"/>
                <w:sz w:val="24"/>
                <w:szCs w:val="24"/>
                <w:rtl/>
                <w:lang w:val="en-US" w:bidi="ar-KW"/>
              </w:rPr>
              <w:t>لغة عبرية.</w:t>
            </w:r>
          </w:p>
        </w:tc>
        <w:tc>
          <w:tcPr>
            <w:tcW w:w="2889" w:type="dxa"/>
          </w:tcPr>
          <w:p w14:paraId="2538362A" w14:textId="77777777" w:rsidR="008D46A4" w:rsidRPr="00BD2C4A" w:rsidRDefault="00CF510D"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14:paraId="6EBAF5DA" w14:textId="77777777" w:rsidTr="009B7377">
        <w:trPr>
          <w:trHeight w:val="566"/>
        </w:trPr>
        <w:tc>
          <w:tcPr>
            <w:tcW w:w="9093" w:type="dxa"/>
            <w:gridSpan w:val="3"/>
          </w:tcPr>
          <w:p w14:paraId="481F4ECF" w14:textId="77777777" w:rsidR="008D46A4" w:rsidRDefault="0036724B"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741F4585" w14:textId="2A40AF07" w:rsidR="009B7377" w:rsidRPr="009B7377" w:rsidRDefault="00AB6A17" w:rsidP="000A58DF">
            <w:pPr>
              <w:bidi/>
              <w:spacing w:after="0" w:line="240" w:lineRule="auto"/>
              <w:jc w:val="both"/>
              <w:rPr>
                <w:rFonts w:asciiTheme="majorBidi" w:hAnsiTheme="majorBidi" w:cstheme="majorBidi"/>
                <w:sz w:val="24"/>
                <w:szCs w:val="24"/>
                <w:lang w:val="en-US" w:bidi="ar-KW"/>
              </w:rPr>
            </w:pPr>
            <w:r>
              <w:rPr>
                <w:rFonts w:asciiTheme="majorBidi" w:hAnsiTheme="majorBidi" w:cstheme="majorBidi" w:hint="cs"/>
                <w:sz w:val="24"/>
                <w:szCs w:val="24"/>
                <w:rtl/>
                <w:lang w:val="en-US" w:bidi="ar-KW"/>
              </w:rPr>
              <w:t>بعد أن</w:t>
            </w:r>
            <w:r w:rsidR="00C66A14">
              <w:rPr>
                <w:rFonts w:asciiTheme="majorBidi" w:hAnsiTheme="majorBidi" w:cstheme="majorBidi" w:hint="cs"/>
                <w:sz w:val="24"/>
                <w:szCs w:val="24"/>
                <w:rtl/>
                <w:lang w:val="en-US" w:bidi="ar-KW"/>
              </w:rPr>
              <w:t xml:space="preserve"> </w:t>
            </w:r>
            <w:r w:rsidR="00E82E90">
              <w:rPr>
                <w:rFonts w:asciiTheme="majorBidi" w:hAnsiTheme="majorBidi" w:cstheme="majorBidi" w:hint="cs"/>
                <w:sz w:val="24"/>
                <w:szCs w:val="24"/>
                <w:rtl/>
                <w:lang w:val="en-US" w:bidi="ar-KW"/>
              </w:rPr>
              <w:t>تعرّف</w:t>
            </w:r>
            <w:r w:rsidR="00C66A14">
              <w:rPr>
                <w:rFonts w:asciiTheme="majorBidi" w:hAnsiTheme="majorBidi" w:cstheme="majorBidi" w:hint="cs"/>
                <w:sz w:val="24"/>
                <w:szCs w:val="24"/>
                <w:rtl/>
                <w:lang w:val="en-US" w:bidi="ar-KW"/>
              </w:rPr>
              <w:t xml:space="preserve"> </w:t>
            </w:r>
            <w:r>
              <w:rPr>
                <w:rFonts w:asciiTheme="majorBidi" w:hAnsiTheme="majorBidi" w:cstheme="majorBidi" w:hint="cs"/>
                <w:sz w:val="24"/>
                <w:szCs w:val="24"/>
                <w:rtl/>
                <w:lang w:val="en-US" w:bidi="ar-KW"/>
              </w:rPr>
              <w:t xml:space="preserve">الطلاب </w:t>
            </w:r>
            <w:r w:rsidR="00E82E90">
              <w:rPr>
                <w:rFonts w:asciiTheme="majorBidi" w:hAnsiTheme="majorBidi" w:cstheme="majorBidi" w:hint="cs"/>
                <w:sz w:val="24"/>
                <w:szCs w:val="24"/>
                <w:rtl/>
                <w:lang w:val="en-US" w:bidi="ar-KW"/>
              </w:rPr>
              <w:t xml:space="preserve">على مبادئ </w:t>
            </w:r>
            <w:r w:rsidR="00C66A14">
              <w:rPr>
                <w:rFonts w:asciiTheme="majorBidi" w:hAnsiTheme="majorBidi" w:cstheme="majorBidi" w:hint="cs"/>
                <w:sz w:val="24"/>
                <w:szCs w:val="24"/>
                <w:rtl/>
                <w:lang w:val="en-US" w:bidi="ar-KW"/>
              </w:rPr>
              <w:t xml:space="preserve">النحو، في </w:t>
            </w:r>
            <w:r>
              <w:rPr>
                <w:rFonts w:asciiTheme="majorBidi" w:hAnsiTheme="majorBidi" w:cstheme="majorBidi" w:hint="cs"/>
                <w:sz w:val="24"/>
                <w:szCs w:val="24"/>
                <w:rtl/>
                <w:lang w:val="en-US" w:bidi="ar-KW"/>
              </w:rPr>
              <w:t xml:space="preserve">هذه المرحلة </w:t>
            </w:r>
            <w:r w:rsidR="00C66A14">
              <w:rPr>
                <w:rFonts w:asciiTheme="majorBidi" w:hAnsiTheme="majorBidi" w:cstheme="majorBidi" w:hint="cs"/>
                <w:sz w:val="24"/>
                <w:szCs w:val="24"/>
                <w:rtl/>
                <w:lang w:val="en-US" w:bidi="ar-KW"/>
              </w:rPr>
              <w:t>س</w:t>
            </w:r>
            <w:r w:rsidR="00E82E90">
              <w:rPr>
                <w:rFonts w:asciiTheme="majorBidi" w:hAnsiTheme="majorBidi" w:cstheme="majorBidi" w:hint="cs"/>
                <w:sz w:val="24"/>
                <w:szCs w:val="24"/>
                <w:rtl/>
                <w:lang w:val="en-US" w:bidi="ar-KW"/>
              </w:rPr>
              <w:t>نهتم</w:t>
            </w:r>
            <w:r w:rsidR="00C66A14">
              <w:rPr>
                <w:rFonts w:asciiTheme="majorBidi" w:hAnsiTheme="majorBidi" w:cstheme="majorBidi" w:hint="cs"/>
                <w:sz w:val="24"/>
                <w:szCs w:val="24"/>
                <w:rtl/>
                <w:lang w:val="en-US" w:bidi="ar-KW"/>
              </w:rPr>
              <w:t xml:space="preserve"> </w:t>
            </w:r>
            <w:r w:rsidR="00E82E90">
              <w:rPr>
                <w:rFonts w:asciiTheme="majorBidi" w:hAnsiTheme="majorBidi" w:cstheme="majorBidi" w:hint="cs"/>
                <w:sz w:val="24"/>
                <w:szCs w:val="24"/>
                <w:rtl/>
                <w:lang w:val="en-US" w:bidi="ar-KW"/>
              </w:rPr>
              <w:t>بالتعمّق في الدراسات</w:t>
            </w:r>
            <w:r w:rsidR="00C66A14">
              <w:rPr>
                <w:rFonts w:asciiTheme="majorBidi" w:hAnsiTheme="majorBidi" w:cstheme="majorBidi" w:hint="cs"/>
                <w:sz w:val="24"/>
                <w:szCs w:val="24"/>
                <w:rtl/>
                <w:lang w:val="en-US" w:bidi="ar-KW"/>
              </w:rPr>
              <w:t xml:space="preserve"> ال</w:t>
            </w:r>
            <w:r w:rsidR="000B0D46">
              <w:rPr>
                <w:rFonts w:asciiTheme="majorBidi" w:hAnsiTheme="majorBidi" w:cstheme="majorBidi" w:hint="cs"/>
                <w:sz w:val="24"/>
                <w:szCs w:val="24"/>
                <w:rtl/>
                <w:lang w:val="en-US" w:bidi="ar-KW"/>
              </w:rPr>
              <w:t>نحو</w:t>
            </w:r>
            <w:r w:rsidR="00C66A14">
              <w:rPr>
                <w:rFonts w:asciiTheme="majorBidi" w:hAnsiTheme="majorBidi" w:cstheme="majorBidi" w:hint="cs"/>
                <w:sz w:val="24"/>
                <w:szCs w:val="24"/>
                <w:rtl/>
                <w:lang w:val="en-US" w:bidi="ar-KW"/>
              </w:rPr>
              <w:t>ي</w:t>
            </w:r>
            <w:r>
              <w:rPr>
                <w:rFonts w:asciiTheme="majorBidi" w:hAnsiTheme="majorBidi" w:cstheme="majorBidi" w:hint="cs"/>
                <w:sz w:val="24"/>
                <w:szCs w:val="24"/>
                <w:rtl/>
                <w:lang w:val="en-US" w:bidi="ar-KW"/>
              </w:rPr>
              <w:t>ّ</w:t>
            </w:r>
            <w:r w:rsidR="00C66A14">
              <w:rPr>
                <w:rFonts w:asciiTheme="majorBidi" w:hAnsiTheme="majorBidi" w:cstheme="majorBidi" w:hint="cs"/>
                <w:sz w:val="24"/>
                <w:szCs w:val="24"/>
                <w:rtl/>
                <w:lang w:val="en-US" w:bidi="ar-KW"/>
              </w:rPr>
              <w:t xml:space="preserve">ة وطرق </w:t>
            </w:r>
            <w:r w:rsidR="000B0D46">
              <w:rPr>
                <w:rFonts w:asciiTheme="majorBidi" w:hAnsiTheme="majorBidi" w:cstheme="majorBidi" w:hint="cs"/>
                <w:sz w:val="24"/>
                <w:szCs w:val="24"/>
                <w:rtl/>
                <w:lang w:val="en-US" w:bidi="ar-KW"/>
              </w:rPr>
              <w:t>بناء الجمل وتركيبها والخصائص النحوي</w:t>
            </w:r>
            <w:r>
              <w:rPr>
                <w:rFonts w:asciiTheme="majorBidi" w:hAnsiTheme="majorBidi" w:cstheme="majorBidi" w:hint="cs"/>
                <w:sz w:val="24"/>
                <w:szCs w:val="24"/>
                <w:rtl/>
                <w:lang w:val="en-US" w:bidi="ar-KW"/>
              </w:rPr>
              <w:t>ّ</w:t>
            </w:r>
            <w:r w:rsidR="000B0D46">
              <w:rPr>
                <w:rFonts w:asciiTheme="majorBidi" w:hAnsiTheme="majorBidi" w:cstheme="majorBidi" w:hint="cs"/>
                <w:sz w:val="24"/>
                <w:szCs w:val="24"/>
                <w:rtl/>
                <w:lang w:val="en-US" w:bidi="ar-KW"/>
              </w:rPr>
              <w:t>ة المتعلقة بكل بناء على حدة</w:t>
            </w:r>
            <w:r w:rsidR="00C66A14">
              <w:rPr>
                <w:rFonts w:asciiTheme="majorBidi" w:hAnsiTheme="majorBidi" w:cstheme="majorBidi" w:hint="cs"/>
                <w:sz w:val="24"/>
                <w:szCs w:val="24"/>
                <w:rtl/>
                <w:lang w:val="en-US" w:bidi="ar-KW"/>
              </w:rPr>
              <w:t>. تحتوي المادة على الطرق ال</w:t>
            </w:r>
            <w:r w:rsidR="000B0D46">
              <w:rPr>
                <w:rFonts w:asciiTheme="majorBidi" w:hAnsiTheme="majorBidi" w:cstheme="majorBidi" w:hint="cs"/>
                <w:sz w:val="24"/>
                <w:szCs w:val="24"/>
                <w:rtl/>
                <w:lang w:val="en-US" w:bidi="ar-KW"/>
              </w:rPr>
              <w:t>نحو</w:t>
            </w:r>
            <w:r w:rsidR="00C66A14">
              <w:rPr>
                <w:rFonts w:asciiTheme="majorBidi" w:hAnsiTheme="majorBidi" w:cstheme="majorBidi" w:hint="cs"/>
                <w:sz w:val="24"/>
                <w:szCs w:val="24"/>
                <w:rtl/>
                <w:lang w:val="en-US" w:bidi="ar-KW"/>
              </w:rPr>
              <w:t>ية الاكاديمية العالمية غير التقليدية للغة السرياني</w:t>
            </w:r>
            <w:r>
              <w:rPr>
                <w:rFonts w:asciiTheme="majorBidi" w:hAnsiTheme="majorBidi" w:cstheme="majorBidi" w:hint="cs"/>
                <w:sz w:val="24"/>
                <w:szCs w:val="24"/>
                <w:rtl/>
                <w:lang w:val="en-US" w:bidi="ar-KW"/>
              </w:rPr>
              <w:t>ّ</w:t>
            </w:r>
            <w:r w:rsidR="00C66A14">
              <w:rPr>
                <w:rFonts w:asciiTheme="majorBidi" w:hAnsiTheme="majorBidi" w:cstheme="majorBidi" w:hint="cs"/>
                <w:sz w:val="24"/>
                <w:szCs w:val="24"/>
                <w:rtl/>
                <w:lang w:val="en-US" w:bidi="ar-KW"/>
              </w:rPr>
              <w:t>ة.</w:t>
            </w:r>
          </w:p>
        </w:tc>
      </w:tr>
      <w:tr w:rsidR="00FD437F" w:rsidRPr="00BD2C4A" w14:paraId="3A8C82A5" w14:textId="77777777" w:rsidTr="00634F2B">
        <w:trPr>
          <w:trHeight w:val="850"/>
        </w:trPr>
        <w:tc>
          <w:tcPr>
            <w:tcW w:w="9093" w:type="dxa"/>
            <w:gridSpan w:val="3"/>
          </w:tcPr>
          <w:p w14:paraId="157693D3" w14:textId="77777777" w:rsidR="00616D0F" w:rsidRDefault="00616D0F"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14:paraId="0111C139" w14:textId="67D76163"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sidR="00E82E90">
              <w:rPr>
                <w:rFonts w:asciiTheme="majorBidi" w:hAnsiTheme="majorBidi" w:cstheme="majorBidi" w:hint="cs"/>
                <w:sz w:val="24"/>
                <w:szCs w:val="24"/>
                <w:rtl/>
                <w:lang w:val="en-US" w:bidi="ar-KW"/>
              </w:rPr>
              <w:t>التعبير اللاشخصي</w:t>
            </w:r>
            <w:r w:rsidR="00AB6A17">
              <w:rPr>
                <w:rFonts w:asciiTheme="majorBidi" w:hAnsiTheme="majorBidi" w:cstheme="majorBidi" w:hint="cs"/>
                <w:sz w:val="24"/>
                <w:szCs w:val="24"/>
                <w:rtl/>
                <w:lang w:val="en-US" w:bidi="ar-KW"/>
              </w:rPr>
              <w:t xml:space="preserve"> في اللغة السريانية</w:t>
            </w:r>
            <w:r w:rsidR="00E82E90">
              <w:rPr>
                <w:rFonts w:asciiTheme="majorBidi" w:hAnsiTheme="majorBidi" w:cstheme="majorBidi" w:hint="cs"/>
                <w:sz w:val="24"/>
                <w:szCs w:val="24"/>
                <w:rtl/>
                <w:lang w:val="en-US" w:bidi="ar-KW"/>
              </w:rPr>
              <w:t xml:space="preserve"> والفاعل المستتر</w:t>
            </w:r>
            <w:r w:rsidRPr="000A58DF">
              <w:rPr>
                <w:rFonts w:asciiTheme="majorBidi" w:hAnsiTheme="majorBidi" w:cstheme="majorBidi" w:hint="cs"/>
                <w:sz w:val="24"/>
                <w:szCs w:val="24"/>
                <w:rtl/>
                <w:lang w:val="en-US" w:bidi="ar-KW"/>
              </w:rPr>
              <w:t>.</w:t>
            </w:r>
          </w:p>
          <w:p w14:paraId="212E6AB2" w14:textId="1DC298AC"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 </w:t>
            </w:r>
            <w:r w:rsidR="00E82E90">
              <w:rPr>
                <w:rFonts w:asciiTheme="majorBidi" w:hAnsiTheme="majorBidi" w:cstheme="majorBidi" w:hint="cs"/>
                <w:sz w:val="24"/>
                <w:szCs w:val="24"/>
                <w:rtl/>
                <w:lang w:val="en-US" w:bidi="ar-KW"/>
              </w:rPr>
              <w:t>استخدامات الزمن الوقتي والقواعدي في اللغة السريانية</w:t>
            </w:r>
            <w:r w:rsidRPr="000A58DF">
              <w:rPr>
                <w:rFonts w:asciiTheme="majorBidi" w:hAnsiTheme="majorBidi" w:cstheme="majorBidi" w:hint="cs"/>
                <w:sz w:val="24"/>
                <w:szCs w:val="24"/>
                <w:rtl/>
                <w:lang w:val="en-US" w:bidi="ar-KW"/>
              </w:rPr>
              <w:t>.</w:t>
            </w:r>
          </w:p>
          <w:p w14:paraId="0CBFF0FB" w14:textId="452CE461" w:rsidR="000E667B" w:rsidRPr="000E667B" w:rsidRDefault="000A58DF" w:rsidP="002A0325">
            <w:pPr>
              <w:bidi/>
              <w:spacing w:after="0" w:line="240" w:lineRule="auto"/>
              <w:jc w:val="both"/>
              <w:rPr>
                <w:rFonts w:asciiTheme="majorBidi" w:hAnsiTheme="majorBidi" w:cstheme="majorBidi"/>
                <w:sz w:val="24"/>
                <w:szCs w:val="24"/>
                <w:lang w:val="en-US" w:bidi="ar-KW"/>
              </w:rPr>
            </w:pPr>
            <w:r w:rsidRPr="000A58DF">
              <w:rPr>
                <w:rFonts w:asciiTheme="majorBidi" w:hAnsiTheme="majorBidi" w:cstheme="majorBidi" w:hint="cs"/>
                <w:sz w:val="24"/>
                <w:szCs w:val="24"/>
                <w:rtl/>
                <w:lang w:val="en-US" w:bidi="ar-KW"/>
              </w:rPr>
              <w:t xml:space="preserve">- </w:t>
            </w:r>
            <w:r w:rsidR="00E82E90">
              <w:rPr>
                <w:rFonts w:asciiTheme="majorBidi" w:hAnsiTheme="majorBidi" w:cstheme="majorBidi" w:hint="cs"/>
                <w:sz w:val="24"/>
                <w:szCs w:val="24"/>
                <w:rtl/>
                <w:lang w:val="en-US" w:bidi="ar-KW"/>
              </w:rPr>
              <w:t>الزمن التام وغير التام واسماء المفعولية والحالة النفسية المرافقة للفعل</w:t>
            </w:r>
            <w:r w:rsidR="00D534F9">
              <w:rPr>
                <w:rFonts w:asciiTheme="majorBidi" w:hAnsiTheme="majorBidi" w:cstheme="majorBidi" w:hint="cs"/>
                <w:sz w:val="24"/>
                <w:szCs w:val="24"/>
                <w:rtl/>
                <w:lang w:val="en-US" w:bidi="ar-KW"/>
              </w:rPr>
              <w:t>.</w:t>
            </w:r>
          </w:p>
        </w:tc>
      </w:tr>
      <w:tr w:rsidR="008D46A4" w:rsidRPr="00BD2C4A" w14:paraId="4E228436" w14:textId="77777777" w:rsidTr="009B7377">
        <w:trPr>
          <w:trHeight w:val="704"/>
        </w:trPr>
        <w:tc>
          <w:tcPr>
            <w:tcW w:w="9093" w:type="dxa"/>
            <w:gridSpan w:val="3"/>
          </w:tcPr>
          <w:p w14:paraId="3B7CD1A4" w14:textId="77777777" w:rsidR="001F0889" w:rsidRDefault="001F0889"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14:paraId="3E834CB5" w14:textId="77777777" w:rsidR="00B916A8" w:rsidRPr="00BD2C4A" w:rsidRDefault="00BE2CDA" w:rsidP="00745A03">
            <w:pPr>
              <w:bidi/>
              <w:spacing w:after="0" w:line="240" w:lineRule="auto"/>
              <w:jc w:val="both"/>
              <w:rPr>
                <w:rFonts w:asciiTheme="majorBidi" w:hAnsiTheme="majorBidi" w:cstheme="majorBidi"/>
                <w:sz w:val="24"/>
                <w:szCs w:val="24"/>
                <w:rtl/>
                <w:lang w:bidi="ar-KW"/>
              </w:rPr>
            </w:pPr>
            <w:r w:rsidRPr="00BE2CDA">
              <w:rPr>
                <w:rFonts w:asciiTheme="majorBidi" w:hAnsiTheme="majorBidi" w:cstheme="majorBidi" w:hint="cs"/>
                <w:sz w:val="24"/>
                <w:szCs w:val="24"/>
                <w:rtl/>
                <w:lang w:val="en-US" w:bidi="ar-KW"/>
              </w:rPr>
              <w:t>ينبغي على الطلاب الالتزام بالحضور اليومي والمشاركة في النشاطات اليومية واكمال الواجبات البيتية، بالاضافة الى تقييمهم اليومي من خلال الامتحانات اليومية. ويتم محاسبة الطالب في حال غيابه بدون عذر مشروع او اجازة من مدرس المادة.</w:t>
            </w:r>
          </w:p>
        </w:tc>
      </w:tr>
      <w:tr w:rsidR="008D46A4" w:rsidRPr="00BD2C4A" w14:paraId="50D83887" w14:textId="77777777" w:rsidTr="009B7377">
        <w:trPr>
          <w:trHeight w:val="704"/>
        </w:trPr>
        <w:tc>
          <w:tcPr>
            <w:tcW w:w="9093" w:type="dxa"/>
            <w:gridSpan w:val="3"/>
          </w:tcPr>
          <w:p w14:paraId="1D36D7E6" w14:textId="77777777" w:rsidR="001F0889" w:rsidRPr="00BD2C4A" w:rsidRDefault="001F0889" w:rsidP="00745A03">
            <w:pPr>
              <w:bidi/>
              <w:spacing w:after="0" w:line="240" w:lineRule="auto"/>
              <w:jc w:val="both"/>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5C054295" w14:textId="77777777" w:rsidR="00745A03" w:rsidRPr="00BD2C4A" w:rsidRDefault="00BE2CDA" w:rsidP="00745A03">
            <w:pPr>
              <w:bidi/>
              <w:spacing w:after="0" w:line="240" w:lineRule="auto"/>
              <w:jc w:val="both"/>
              <w:rPr>
                <w:rFonts w:asciiTheme="majorBidi" w:hAnsiTheme="majorBidi" w:cstheme="majorBidi"/>
                <w:sz w:val="24"/>
                <w:szCs w:val="24"/>
                <w:rtl/>
                <w:lang w:val="en-US" w:bidi="ar-KW"/>
              </w:rPr>
            </w:pPr>
            <w:r w:rsidRPr="00BE2CDA">
              <w:rPr>
                <w:rFonts w:asciiTheme="majorBidi" w:hAnsiTheme="majorBidi" w:cstheme="majorBidi" w:hint="cs"/>
                <w:sz w:val="24"/>
                <w:szCs w:val="24"/>
                <w:rtl/>
                <w:lang w:val="en-US" w:bidi="ar-KW"/>
              </w:rPr>
              <w:t>يتم الاعتماد في التدريس على عدة أشياء، منها: داتاشو، واستخدام السبورة البيضاء والمنهج الكتابي وجعله على شكل محاضرات توزع على الطلبة. اضافة الى حل التمرينات في الصف والتي اعطيت كواجب بيتي.</w:t>
            </w:r>
          </w:p>
        </w:tc>
      </w:tr>
      <w:tr w:rsidR="008D46A4" w:rsidRPr="00BD2C4A" w14:paraId="33E90042" w14:textId="77777777" w:rsidTr="009B7377">
        <w:trPr>
          <w:trHeight w:val="704"/>
        </w:trPr>
        <w:tc>
          <w:tcPr>
            <w:tcW w:w="9093" w:type="dxa"/>
            <w:gridSpan w:val="3"/>
          </w:tcPr>
          <w:p w14:paraId="11FD6A30" w14:textId="77777777" w:rsidR="003D742F" w:rsidRPr="00BD2C4A" w:rsidRDefault="004404DE" w:rsidP="00745A03">
            <w:pPr>
              <w:bidi/>
              <w:spacing w:after="0" w:line="240" w:lineRule="auto"/>
              <w:jc w:val="both"/>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41DF706E" w14:textId="655ADA45" w:rsidR="000F2337" w:rsidRPr="00BD2C4A" w:rsidRDefault="00230ADD" w:rsidP="00745A03">
            <w:pPr>
              <w:bidi/>
              <w:spacing w:after="0" w:line="240" w:lineRule="auto"/>
              <w:jc w:val="both"/>
              <w:rPr>
                <w:rFonts w:asciiTheme="majorBidi" w:hAnsiTheme="majorBidi" w:cstheme="majorBidi"/>
                <w:sz w:val="28"/>
                <w:szCs w:val="28"/>
                <w:rtl/>
                <w:lang w:val="en-US" w:bidi="ar-KW"/>
              </w:rPr>
            </w:pPr>
            <w:r w:rsidRPr="000818E7">
              <w:rPr>
                <w:rFonts w:asciiTheme="majorBidi" w:hAnsiTheme="majorBidi" w:cstheme="majorBidi" w:hint="cs"/>
                <w:sz w:val="24"/>
                <w:szCs w:val="24"/>
                <w:rtl/>
                <w:lang w:val="en-US" w:bidi="ar-IQ"/>
              </w:rPr>
              <w:t>يتم اختبار الطلبة على عدة أشكال</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ثمة التقييم اليومي والذي يعتمد على الحضور والمشاركة والاختبارات اليومية</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أمّا النوع الثاني فهو اختبار تحريري</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سيمتحن الطالب امتحان</w:t>
            </w:r>
            <w:r>
              <w:rPr>
                <w:rFonts w:asciiTheme="majorBidi" w:hAnsiTheme="majorBidi" w:cstheme="majorBidi" w:hint="cs"/>
                <w:sz w:val="24"/>
                <w:szCs w:val="24"/>
                <w:rtl/>
                <w:lang w:val="en-US" w:bidi="ar-IQ"/>
              </w:rPr>
              <w:t>اً</w:t>
            </w:r>
            <w:r w:rsidRPr="000818E7">
              <w:rPr>
                <w:rFonts w:asciiTheme="majorBidi" w:hAnsiTheme="majorBidi" w:cstheme="majorBidi" w:hint="cs"/>
                <w:sz w:val="24"/>
                <w:szCs w:val="24"/>
                <w:rtl/>
                <w:lang w:val="en-US" w:bidi="ar-IQ"/>
              </w:rPr>
              <w:t xml:space="preserve"> شهري</w:t>
            </w:r>
            <w:r>
              <w:rPr>
                <w:rFonts w:asciiTheme="majorBidi" w:hAnsiTheme="majorBidi" w:cstheme="majorBidi" w:hint="cs"/>
                <w:sz w:val="24"/>
                <w:szCs w:val="24"/>
                <w:rtl/>
                <w:lang w:val="en-US" w:bidi="ar-IQ"/>
              </w:rPr>
              <w:t xml:space="preserve">اً، </w:t>
            </w:r>
            <w:r w:rsidRPr="000818E7">
              <w:rPr>
                <w:rFonts w:asciiTheme="majorBidi" w:hAnsiTheme="majorBidi" w:cstheme="majorBidi" w:hint="cs"/>
                <w:sz w:val="24"/>
                <w:szCs w:val="24"/>
                <w:rtl/>
                <w:lang w:val="en-US" w:bidi="ar-IQ"/>
              </w:rPr>
              <w:t xml:space="preserve">والدرجات ستوزع كالاتي: 20 درجة شهري و 20 درجة </w:t>
            </w:r>
            <w:r>
              <w:rPr>
                <w:rFonts w:asciiTheme="majorBidi" w:hAnsiTheme="majorBidi" w:cstheme="majorBidi" w:hint="cs"/>
                <w:sz w:val="24"/>
                <w:szCs w:val="24"/>
                <w:rtl/>
                <w:lang w:val="en-US" w:bidi="ar-IQ"/>
              </w:rPr>
              <w:t>للامتحانات ال</w:t>
            </w:r>
            <w:r w:rsidRPr="000818E7">
              <w:rPr>
                <w:rFonts w:asciiTheme="majorBidi" w:hAnsiTheme="majorBidi" w:cstheme="majorBidi" w:hint="cs"/>
                <w:sz w:val="24"/>
                <w:szCs w:val="24"/>
                <w:rtl/>
                <w:lang w:val="en-US" w:bidi="ar-IQ"/>
              </w:rPr>
              <w:t>يومي</w:t>
            </w:r>
            <w:r>
              <w:rPr>
                <w:rFonts w:asciiTheme="majorBidi" w:hAnsiTheme="majorBidi" w:cstheme="majorBidi" w:hint="cs"/>
                <w:sz w:val="24"/>
                <w:szCs w:val="24"/>
                <w:rtl/>
                <w:lang w:val="en-US" w:bidi="ar-IQ"/>
              </w:rPr>
              <w:t>ة</w:t>
            </w:r>
            <w:r w:rsidRPr="000818E7">
              <w:rPr>
                <w:rFonts w:asciiTheme="majorBidi" w:hAnsiTheme="majorBidi" w:cstheme="majorBidi" w:hint="cs"/>
                <w:sz w:val="24"/>
                <w:szCs w:val="24"/>
                <w:rtl/>
                <w:lang w:val="en-US" w:bidi="ar-IQ"/>
              </w:rPr>
              <w:t xml:space="preserve"> </w:t>
            </w:r>
            <w:r>
              <w:rPr>
                <w:rFonts w:asciiTheme="majorBidi" w:hAnsiTheme="majorBidi" w:cstheme="majorBidi" w:hint="cs"/>
                <w:sz w:val="24"/>
                <w:szCs w:val="24"/>
                <w:rtl/>
                <w:lang w:val="en-US" w:bidi="ar-IQ"/>
              </w:rPr>
              <w:t>و 10 للحضور و</w:t>
            </w:r>
            <w:r w:rsidRPr="000818E7">
              <w:rPr>
                <w:rFonts w:asciiTheme="majorBidi" w:hAnsiTheme="majorBidi" w:cstheme="majorBidi" w:hint="cs"/>
                <w:sz w:val="24"/>
                <w:szCs w:val="24"/>
                <w:rtl/>
                <w:lang w:val="en-US" w:bidi="ar-IQ"/>
              </w:rPr>
              <w:t>النشاطات والغيابات</w:t>
            </w:r>
            <w:r>
              <w:rPr>
                <w:rFonts w:asciiTheme="majorBidi" w:hAnsiTheme="majorBidi" w:cstheme="majorBidi" w:hint="cs"/>
                <w:sz w:val="24"/>
                <w:szCs w:val="24"/>
                <w:rtl/>
                <w:lang w:val="en-US" w:bidi="ar-IQ"/>
              </w:rPr>
              <w:t>،</w:t>
            </w:r>
            <w:r w:rsidRPr="000818E7">
              <w:rPr>
                <w:rFonts w:asciiTheme="majorBidi" w:hAnsiTheme="majorBidi" w:cstheme="majorBidi" w:hint="cs"/>
                <w:sz w:val="24"/>
                <w:szCs w:val="24"/>
                <w:rtl/>
                <w:lang w:val="en-US" w:bidi="ar-IQ"/>
              </w:rPr>
              <w:t xml:space="preserve"> و</w:t>
            </w:r>
            <w:r>
              <w:rPr>
                <w:rFonts w:asciiTheme="majorBidi" w:hAnsiTheme="majorBidi" w:cstheme="majorBidi" w:hint="cs"/>
                <w:sz w:val="24"/>
                <w:szCs w:val="24"/>
                <w:rtl/>
                <w:lang w:val="en-US" w:bidi="ar-IQ"/>
              </w:rPr>
              <w:t>5</w:t>
            </w:r>
            <w:r w:rsidRPr="000818E7">
              <w:rPr>
                <w:rFonts w:asciiTheme="majorBidi" w:hAnsiTheme="majorBidi" w:cstheme="majorBidi" w:hint="cs"/>
                <w:sz w:val="24"/>
                <w:szCs w:val="24"/>
                <w:rtl/>
                <w:lang w:val="en-US" w:bidi="ar-IQ"/>
              </w:rPr>
              <w:t>0 الباقية ستكون من حصة الامتحان النهائي</w:t>
            </w:r>
            <w:r>
              <w:rPr>
                <w:rFonts w:asciiTheme="majorBidi" w:hAnsiTheme="majorBidi" w:cstheme="majorBidi" w:hint="cs"/>
                <w:sz w:val="24"/>
                <w:szCs w:val="24"/>
                <w:rtl/>
                <w:lang w:val="en-US" w:bidi="ar-IQ"/>
              </w:rPr>
              <w:t>.</w:t>
            </w:r>
          </w:p>
        </w:tc>
      </w:tr>
      <w:tr w:rsidR="008D46A4" w:rsidRPr="00BD2C4A" w14:paraId="5DCC9DD5" w14:textId="77777777" w:rsidTr="009B7377">
        <w:trPr>
          <w:trHeight w:val="704"/>
        </w:trPr>
        <w:tc>
          <w:tcPr>
            <w:tcW w:w="9093" w:type="dxa"/>
            <w:gridSpan w:val="3"/>
          </w:tcPr>
          <w:p w14:paraId="0CBBA4B8" w14:textId="77777777" w:rsidR="007F0899" w:rsidRDefault="007D54D1" w:rsidP="00F00058">
            <w:pPr>
              <w:bidi/>
              <w:spacing w:after="0" w:line="240" w:lineRule="auto"/>
              <w:jc w:val="both"/>
              <w:rPr>
                <w:rFonts w:asciiTheme="majorBidi" w:hAnsiTheme="majorBidi" w:cstheme="majorBidi"/>
                <w:b/>
                <w:bCs/>
                <w:sz w:val="24"/>
                <w:szCs w:val="24"/>
                <w:rtl/>
                <w:lang w:val="en-US" w:bidi="ar-KW"/>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15AAD7ED"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في نهاية الكورس ينبغي ان يكون الطالب قد تعلم الاتي:</w:t>
            </w:r>
          </w:p>
          <w:p w14:paraId="562A5199" w14:textId="4D086B85" w:rsidR="002A0325" w:rsidRDefault="002A0325"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w:t>
            </w:r>
            <w:r w:rsidR="00E82E90">
              <w:rPr>
                <w:rFonts w:asciiTheme="majorBidi" w:hAnsiTheme="majorBidi" w:cstheme="majorBidi" w:hint="cs"/>
                <w:sz w:val="24"/>
                <w:szCs w:val="24"/>
                <w:rtl/>
                <w:lang w:val="en-US" w:bidi="ar-KW"/>
              </w:rPr>
              <w:t>التعرّف على</w:t>
            </w:r>
            <w:r w:rsidR="00AB6A17">
              <w:rPr>
                <w:rFonts w:asciiTheme="majorBidi" w:hAnsiTheme="majorBidi" w:cstheme="majorBidi" w:hint="cs"/>
                <w:sz w:val="24"/>
                <w:szCs w:val="24"/>
                <w:rtl/>
                <w:lang w:val="en-US" w:bidi="ar-KW"/>
              </w:rPr>
              <w:t xml:space="preserve"> بن</w:t>
            </w:r>
            <w:r w:rsidR="00E82E90">
              <w:rPr>
                <w:rFonts w:asciiTheme="majorBidi" w:hAnsiTheme="majorBidi" w:cstheme="majorBidi" w:hint="cs"/>
                <w:sz w:val="24"/>
                <w:szCs w:val="24"/>
                <w:rtl/>
                <w:lang w:val="en-US" w:bidi="ar-KW"/>
              </w:rPr>
              <w:t>ى</w:t>
            </w:r>
            <w:r w:rsidR="00AB6A17">
              <w:rPr>
                <w:rFonts w:asciiTheme="majorBidi" w:hAnsiTheme="majorBidi" w:cstheme="majorBidi" w:hint="cs"/>
                <w:sz w:val="24"/>
                <w:szCs w:val="24"/>
                <w:rtl/>
                <w:lang w:val="en-US" w:bidi="ar-KW"/>
              </w:rPr>
              <w:t xml:space="preserve"> الجمل</w:t>
            </w:r>
            <w:r w:rsidRPr="00673778">
              <w:rPr>
                <w:rFonts w:asciiTheme="majorBidi" w:hAnsiTheme="majorBidi" w:cstheme="majorBidi" w:hint="cs"/>
                <w:sz w:val="24"/>
                <w:szCs w:val="24"/>
                <w:rtl/>
                <w:lang w:val="en-US" w:bidi="ar-KW"/>
              </w:rPr>
              <w:t xml:space="preserve"> </w:t>
            </w:r>
            <w:r w:rsidR="00E82E90">
              <w:rPr>
                <w:rFonts w:asciiTheme="majorBidi" w:hAnsiTheme="majorBidi" w:cstheme="majorBidi" w:hint="cs"/>
                <w:sz w:val="24"/>
                <w:szCs w:val="24"/>
                <w:rtl/>
                <w:lang w:val="en-US" w:bidi="ar-KW"/>
              </w:rPr>
              <w:t>المختلفة</w:t>
            </w:r>
            <w:r w:rsidRPr="00673778">
              <w:rPr>
                <w:rFonts w:asciiTheme="majorBidi" w:hAnsiTheme="majorBidi" w:cstheme="majorBidi" w:hint="cs"/>
                <w:sz w:val="24"/>
                <w:szCs w:val="24"/>
                <w:rtl/>
                <w:lang w:val="en-US" w:bidi="ar-KW"/>
              </w:rPr>
              <w:t>.</w:t>
            </w:r>
          </w:p>
          <w:p w14:paraId="308944C2" w14:textId="184FCFD3"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التمييز بين </w:t>
            </w:r>
            <w:r w:rsidR="00AB6A17">
              <w:rPr>
                <w:rFonts w:asciiTheme="majorBidi" w:hAnsiTheme="majorBidi" w:cstheme="majorBidi" w:hint="cs"/>
                <w:sz w:val="24"/>
                <w:szCs w:val="24"/>
                <w:rtl/>
                <w:lang w:val="en-US" w:bidi="ar-KW"/>
              </w:rPr>
              <w:t>بن</w:t>
            </w:r>
            <w:r w:rsidR="00E82E90">
              <w:rPr>
                <w:rFonts w:asciiTheme="majorBidi" w:hAnsiTheme="majorBidi" w:cstheme="majorBidi" w:hint="cs"/>
                <w:sz w:val="24"/>
                <w:szCs w:val="24"/>
                <w:rtl/>
                <w:lang w:val="en-US" w:bidi="ar-KW"/>
              </w:rPr>
              <w:t>ى</w:t>
            </w:r>
            <w:r w:rsidR="00AB6A17">
              <w:rPr>
                <w:rFonts w:asciiTheme="majorBidi" w:hAnsiTheme="majorBidi" w:cstheme="majorBidi" w:hint="cs"/>
                <w:sz w:val="24"/>
                <w:szCs w:val="24"/>
                <w:rtl/>
                <w:lang w:val="en-US" w:bidi="ar-KW"/>
              </w:rPr>
              <w:t xml:space="preserve"> الجمل </w:t>
            </w:r>
            <w:r w:rsidR="00E82E90">
              <w:rPr>
                <w:rFonts w:asciiTheme="majorBidi" w:hAnsiTheme="majorBidi" w:cstheme="majorBidi" w:hint="cs"/>
                <w:sz w:val="24"/>
                <w:szCs w:val="24"/>
                <w:rtl/>
                <w:lang w:val="en-US" w:bidi="ar-KW"/>
              </w:rPr>
              <w:t>المختلفة والحالة النفسية المرافقة للفعل</w:t>
            </w:r>
            <w:r w:rsidR="00D534F9">
              <w:rPr>
                <w:rFonts w:asciiTheme="majorBidi" w:hAnsiTheme="majorBidi" w:cstheme="majorBidi" w:hint="cs"/>
                <w:sz w:val="24"/>
                <w:szCs w:val="24"/>
                <w:rtl/>
                <w:lang w:val="en-US" w:bidi="ar-KW"/>
              </w:rPr>
              <w:t xml:space="preserve"> للتعبير عن مضامين نحوي</w:t>
            </w:r>
            <w:r w:rsidR="00AB6A17">
              <w:rPr>
                <w:rFonts w:asciiTheme="majorBidi" w:hAnsiTheme="majorBidi" w:cstheme="majorBidi" w:hint="cs"/>
                <w:sz w:val="24"/>
                <w:szCs w:val="24"/>
                <w:rtl/>
                <w:lang w:val="en-US" w:bidi="ar-KW"/>
              </w:rPr>
              <w:t>ّ</w:t>
            </w:r>
            <w:r w:rsidR="00D534F9">
              <w:rPr>
                <w:rFonts w:asciiTheme="majorBidi" w:hAnsiTheme="majorBidi" w:cstheme="majorBidi" w:hint="cs"/>
                <w:sz w:val="24"/>
                <w:szCs w:val="24"/>
                <w:rtl/>
                <w:lang w:val="en-US" w:bidi="ar-KW"/>
              </w:rPr>
              <w:t>ة وبلاغي</w:t>
            </w:r>
            <w:r w:rsidR="00AB6A17">
              <w:rPr>
                <w:rFonts w:asciiTheme="majorBidi" w:hAnsiTheme="majorBidi" w:cstheme="majorBidi" w:hint="cs"/>
                <w:sz w:val="24"/>
                <w:szCs w:val="24"/>
                <w:rtl/>
                <w:lang w:val="en-US" w:bidi="ar-KW"/>
              </w:rPr>
              <w:t>ّ</w:t>
            </w:r>
            <w:r w:rsidR="00D534F9">
              <w:rPr>
                <w:rFonts w:asciiTheme="majorBidi" w:hAnsiTheme="majorBidi" w:cstheme="majorBidi" w:hint="cs"/>
                <w:sz w:val="24"/>
                <w:szCs w:val="24"/>
                <w:rtl/>
                <w:lang w:val="en-US" w:bidi="ar-KW"/>
              </w:rPr>
              <w:t>ة مختلفة</w:t>
            </w:r>
            <w:r w:rsidRPr="00673778">
              <w:rPr>
                <w:rFonts w:asciiTheme="majorBidi" w:hAnsiTheme="majorBidi" w:cstheme="majorBidi" w:hint="cs"/>
                <w:sz w:val="24"/>
                <w:szCs w:val="24"/>
                <w:rtl/>
                <w:lang w:val="en-US" w:bidi="ar-KW"/>
              </w:rPr>
              <w:t>.</w:t>
            </w:r>
          </w:p>
          <w:p w14:paraId="1D1F88B7" w14:textId="77777777" w:rsidR="00BD30B3" w:rsidRPr="002A0325" w:rsidRDefault="00673778" w:rsidP="00F27531">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xml:space="preserve">- كيفية </w:t>
            </w:r>
            <w:r w:rsidR="001B070C">
              <w:rPr>
                <w:rFonts w:asciiTheme="majorBidi" w:hAnsiTheme="majorBidi" w:cstheme="majorBidi" w:hint="cs"/>
                <w:sz w:val="24"/>
                <w:szCs w:val="24"/>
                <w:rtl/>
                <w:lang w:val="en-US" w:bidi="ar-KW"/>
              </w:rPr>
              <w:t>التعامل</w:t>
            </w:r>
            <w:r w:rsidRPr="00673778">
              <w:rPr>
                <w:rFonts w:asciiTheme="majorBidi" w:hAnsiTheme="majorBidi" w:cstheme="majorBidi" w:hint="cs"/>
                <w:sz w:val="24"/>
                <w:szCs w:val="24"/>
                <w:rtl/>
                <w:lang w:val="en-US" w:bidi="ar-KW"/>
              </w:rPr>
              <w:t xml:space="preserve"> </w:t>
            </w:r>
            <w:r w:rsidR="001B070C">
              <w:rPr>
                <w:rFonts w:asciiTheme="majorBidi" w:hAnsiTheme="majorBidi" w:cstheme="majorBidi" w:hint="cs"/>
                <w:sz w:val="24"/>
                <w:szCs w:val="24"/>
                <w:rtl/>
                <w:lang w:val="en-US" w:bidi="ar-KW"/>
              </w:rPr>
              <w:t xml:space="preserve">مع </w:t>
            </w:r>
            <w:r w:rsidR="00AB6A17">
              <w:rPr>
                <w:rFonts w:asciiTheme="majorBidi" w:hAnsiTheme="majorBidi" w:cstheme="majorBidi" w:hint="cs"/>
                <w:sz w:val="24"/>
                <w:szCs w:val="24"/>
                <w:rtl/>
                <w:lang w:val="en-US" w:bidi="ar-KW"/>
              </w:rPr>
              <w:t>الجمل الرئيسة والثانوية في البناءات المركبة والتي تعبر عن أفكار جديدة في البناء غير المعنى المنفصل لكل جملة</w:t>
            </w:r>
            <w:r w:rsidRPr="00673778">
              <w:rPr>
                <w:rFonts w:asciiTheme="majorBidi" w:hAnsiTheme="majorBidi" w:cstheme="majorBidi" w:hint="cs"/>
                <w:sz w:val="24"/>
                <w:szCs w:val="24"/>
                <w:rtl/>
                <w:lang w:val="en-US" w:bidi="ar-KW"/>
              </w:rPr>
              <w:t>.</w:t>
            </w:r>
          </w:p>
        </w:tc>
      </w:tr>
      <w:tr w:rsidR="008D46A4" w:rsidRPr="00BD2C4A" w14:paraId="1412EE42" w14:textId="77777777" w:rsidTr="009B7377">
        <w:tc>
          <w:tcPr>
            <w:tcW w:w="9093" w:type="dxa"/>
            <w:gridSpan w:val="3"/>
          </w:tcPr>
          <w:p w14:paraId="0DCFEDEA" w14:textId="77777777" w:rsidR="00CC5CD1" w:rsidRDefault="00222D3F" w:rsidP="00F00058">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14:paraId="7CE6F54F"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 xml:space="preserve">يتم الاعتماد على عدة مصادر اجنبية وسريانية، إذ توجد مصادر بلغات عالمية وبالاخص الانكليزية تناولت اللغة السريانية بشكل مفصل، منها: </w:t>
            </w:r>
          </w:p>
          <w:p w14:paraId="435DC698" w14:textId="77777777" w:rsidR="001B070C" w:rsidRPr="001B070C" w:rsidRDefault="001B070C" w:rsidP="001B070C">
            <w:pPr>
              <w:spacing w:after="0" w:line="240" w:lineRule="auto"/>
              <w:jc w:val="both"/>
              <w:rPr>
                <w:rFonts w:asciiTheme="majorBidi" w:hAnsiTheme="majorBidi" w:cs="Estrangelo Edessa"/>
                <w:sz w:val="24"/>
                <w:szCs w:val="24"/>
                <w:lang w:val="en-US" w:bidi="syr-SY"/>
              </w:rPr>
            </w:pPr>
            <w:r w:rsidRPr="001B070C">
              <w:rPr>
                <w:rFonts w:asciiTheme="majorBidi" w:hAnsiTheme="majorBidi" w:cs="Estrangelo Edessa"/>
                <w:sz w:val="24"/>
                <w:szCs w:val="24"/>
                <w:lang w:val="en-US" w:bidi="syr-SY"/>
              </w:rPr>
              <w:t>Classical S</w:t>
            </w:r>
            <w:r>
              <w:rPr>
                <w:rFonts w:asciiTheme="majorBidi" w:hAnsiTheme="majorBidi" w:cs="Estrangelo Edessa"/>
                <w:sz w:val="24"/>
                <w:szCs w:val="24"/>
                <w:lang w:val="en-US" w:bidi="syr-SY"/>
              </w:rPr>
              <w:t>yriac, Takamitsu Muraoka.</w:t>
            </w:r>
          </w:p>
          <w:p w14:paraId="7F988876" w14:textId="77777777" w:rsidR="00673778" w:rsidRPr="00673778" w:rsidRDefault="00673778" w:rsidP="001B070C">
            <w:pPr>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Introduction to Syriac</w:t>
            </w:r>
            <w:r w:rsidR="001B070C">
              <w:rPr>
                <w:rFonts w:asciiTheme="majorBidi" w:hAnsiTheme="majorBidi" w:cstheme="majorBidi"/>
                <w:sz w:val="24"/>
                <w:szCs w:val="24"/>
                <w:lang w:val="en-US" w:bidi="ar-KW"/>
              </w:rPr>
              <w:t>,</w:t>
            </w:r>
            <w:r w:rsidRPr="00673778">
              <w:rPr>
                <w:rFonts w:asciiTheme="majorBidi" w:hAnsiTheme="majorBidi" w:cstheme="majorBidi"/>
                <w:sz w:val="24"/>
                <w:szCs w:val="24"/>
                <w:lang w:val="en-US" w:bidi="ar-KW"/>
              </w:rPr>
              <w:t xml:space="preserve"> W.M. Thackston.</w:t>
            </w:r>
          </w:p>
          <w:p w14:paraId="19B80F81" w14:textId="77777777" w:rsidR="00673778" w:rsidRPr="00673778" w:rsidRDefault="00673778" w:rsidP="001B070C">
            <w:pPr>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 xml:space="preserve">Compendious Syriac </w:t>
            </w:r>
            <w:r w:rsidR="001B070C">
              <w:rPr>
                <w:rFonts w:asciiTheme="majorBidi" w:hAnsiTheme="majorBidi" w:cstheme="majorBidi"/>
                <w:sz w:val="24"/>
                <w:szCs w:val="24"/>
                <w:lang w:val="en-US" w:bidi="ar-KW"/>
              </w:rPr>
              <w:t>G</w:t>
            </w:r>
            <w:r w:rsidRPr="00673778">
              <w:rPr>
                <w:rFonts w:asciiTheme="majorBidi" w:hAnsiTheme="majorBidi" w:cstheme="majorBidi"/>
                <w:sz w:val="24"/>
                <w:szCs w:val="24"/>
                <w:lang w:val="en-US" w:bidi="ar-KW"/>
              </w:rPr>
              <w:t>rammar</w:t>
            </w:r>
            <w:r w:rsidR="001B070C">
              <w:rPr>
                <w:rFonts w:asciiTheme="majorBidi" w:hAnsiTheme="majorBidi" w:cstheme="majorBidi"/>
                <w:sz w:val="24"/>
                <w:szCs w:val="24"/>
                <w:lang w:val="en-US" w:bidi="ar-KW"/>
              </w:rPr>
              <w:t>,</w:t>
            </w:r>
            <w:r w:rsidRPr="00673778">
              <w:rPr>
                <w:rFonts w:asciiTheme="majorBidi" w:hAnsiTheme="majorBidi" w:cstheme="majorBidi"/>
                <w:sz w:val="24"/>
                <w:szCs w:val="24"/>
                <w:lang w:val="en-US" w:bidi="ar-KW"/>
              </w:rPr>
              <w:t xml:space="preserve"> Theodor Nöldeke.</w:t>
            </w:r>
          </w:p>
          <w:p w14:paraId="45378C6C"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السريانية. طيمثاوس ارميا المقدسي. ت. كوثر نجيب عبدالاحد.</w:t>
            </w:r>
          </w:p>
          <w:p w14:paraId="7F12ECCA" w14:textId="77777777" w:rsidR="00BD30B3" w:rsidRPr="00673778" w:rsidRDefault="00673778" w:rsidP="001B070C">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الارامية. ألبير أبونا.</w:t>
            </w:r>
          </w:p>
        </w:tc>
      </w:tr>
      <w:tr w:rsidR="008D46A4" w:rsidRPr="00BD2C4A" w14:paraId="05C9091C" w14:textId="77777777" w:rsidTr="009C46A3">
        <w:tc>
          <w:tcPr>
            <w:tcW w:w="2518" w:type="dxa"/>
            <w:tcBorders>
              <w:bottom w:val="single" w:sz="8" w:space="0" w:color="auto"/>
            </w:tcBorders>
          </w:tcPr>
          <w:p w14:paraId="354B0A9B" w14:textId="77777777" w:rsidR="008D46A4" w:rsidRPr="00BD2C4A" w:rsidRDefault="00355603" w:rsidP="00745A03">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14:paraId="1AE2B1BB" w14:textId="77777777" w:rsidR="008D46A4" w:rsidRPr="00BD2C4A" w:rsidRDefault="006222E6"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671DB6" w:rsidRPr="00BD2C4A" w14:paraId="41FA258C" w14:textId="77777777" w:rsidTr="009C46A3">
        <w:trPr>
          <w:trHeight w:val="1405"/>
        </w:trPr>
        <w:tc>
          <w:tcPr>
            <w:tcW w:w="2518" w:type="dxa"/>
            <w:tcBorders>
              <w:top w:val="single" w:sz="8" w:space="0" w:color="auto"/>
              <w:bottom w:val="single" w:sz="8" w:space="0" w:color="auto"/>
            </w:tcBorders>
          </w:tcPr>
          <w:p w14:paraId="0C6F372A" w14:textId="77777777" w:rsidR="00671DB6" w:rsidRDefault="00671DB6" w:rsidP="00671DB6">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سامر صوريشو يوحنا</w:t>
            </w:r>
          </w:p>
          <w:p w14:paraId="21A3FE62" w14:textId="77777777" w:rsidR="00671DB6" w:rsidRPr="001B070C" w:rsidRDefault="00671DB6" w:rsidP="00671DB6">
            <w:pPr>
              <w:bidi/>
              <w:spacing w:after="0" w:line="240" w:lineRule="auto"/>
              <w:jc w:val="both"/>
              <w:rPr>
                <w:rFonts w:asciiTheme="majorBidi" w:hAnsiTheme="majorBidi" w:cstheme="majorBidi"/>
                <w:color w:val="FF0000"/>
                <w:sz w:val="24"/>
                <w:szCs w:val="24"/>
                <w:rtl/>
                <w:lang w:val="en-US" w:bidi="ar-IQ"/>
              </w:rPr>
            </w:pPr>
            <w:r w:rsidRPr="001B070C">
              <w:rPr>
                <w:rFonts w:asciiTheme="majorBidi" w:hAnsiTheme="majorBidi" w:cstheme="majorBidi" w:hint="cs"/>
                <w:color w:val="FF0000"/>
                <w:sz w:val="24"/>
                <w:szCs w:val="24"/>
                <w:rtl/>
                <w:lang w:val="en-US" w:bidi="ar-IQ"/>
              </w:rPr>
              <w:t>ساعتان</w:t>
            </w:r>
          </w:p>
        </w:tc>
        <w:tc>
          <w:tcPr>
            <w:tcW w:w="6575" w:type="dxa"/>
            <w:gridSpan w:val="2"/>
            <w:tcBorders>
              <w:top w:val="single" w:sz="8" w:space="0" w:color="auto"/>
              <w:bottom w:val="single" w:sz="8" w:space="0" w:color="auto"/>
            </w:tcBorders>
          </w:tcPr>
          <w:p w14:paraId="735BBBE8" w14:textId="7D476E44" w:rsidR="00530753" w:rsidRDefault="00530753" w:rsidP="00530753">
            <w:pPr>
              <w:pStyle w:val="ListParagraph"/>
              <w:numPr>
                <w:ilvl w:val="0"/>
                <w:numId w:val="25"/>
              </w:numPr>
              <w:bidi/>
              <w:spacing w:after="0" w:line="240" w:lineRule="auto"/>
              <w:rPr>
                <w:sz w:val="24"/>
                <w:szCs w:val="24"/>
                <w:rtl/>
                <w:lang w:bidi="ar-IQ"/>
              </w:rPr>
            </w:pPr>
            <w:r>
              <w:rPr>
                <w:rFonts w:hint="cs"/>
                <w:sz w:val="24"/>
                <w:szCs w:val="24"/>
                <w:rtl/>
                <w:lang w:bidi="ar-IQ"/>
              </w:rPr>
              <w:t>اسماء المفعولية واستخداماتها:</w:t>
            </w:r>
          </w:p>
          <w:p w14:paraId="385E1C0B" w14:textId="34F01CF7" w:rsidR="00530753" w:rsidRDefault="00530753" w:rsidP="00530753">
            <w:pPr>
              <w:pStyle w:val="ListParagraph"/>
              <w:numPr>
                <w:ilvl w:val="0"/>
                <w:numId w:val="28"/>
              </w:numPr>
              <w:bidi/>
              <w:spacing w:after="0" w:line="240" w:lineRule="auto"/>
              <w:rPr>
                <w:sz w:val="24"/>
                <w:szCs w:val="24"/>
                <w:lang w:bidi="ar-IQ"/>
              </w:rPr>
            </w:pPr>
            <w:r w:rsidRPr="00530753">
              <w:rPr>
                <w:rFonts w:hint="cs"/>
                <w:sz w:val="24"/>
                <w:szCs w:val="24"/>
                <w:rtl/>
                <w:lang w:bidi="ar-IQ"/>
              </w:rPr>
              <w:t>اسم الفاعل والتعبير عن الحاضر</w:t>
            </w:r>
          </w:p>
          <w:p w14:paraId="7A93F81C" w14:textId="2EDE431E" w:rsidR="00530753" w:rsidRDefault="00530753" w:rsidP="00530753">
            <w:pPr>
              <w:pStyle w:val="ListParagraph"/>
              <w:numPr>
                <w:ilvl w:val="0"/>
                <w:numId w:val="28"/>
              </w:numPr>
              <w:bidi/>
              <w:spacing w:after="0" w:line="240" w:lineRule="auto"/>
              <w:rPr>
                <w:sz w:val="24"/>
                <w:szCs w:val="24"/>
                <w:lang w:bidi="ar-IQ"/>
              </w:rPr>
            </w:pPr>
            <w:r>
              <w:rPr>
                <w:rFonts w:hint="cs"/>
                <w:sz w:val="24"/>
                <w:szCs w:val="24"/>
                <w:rtl/>
                <w:lang w:bidi="ar-IQ"/>
              </w:rPr>
              <w:t>المستقبل</w:t>
            </w:r>
          </w:p>
          <w:p w14:paraId="1FC1B117" w14:textId="489E0B47" w:rsidR="00530753" w:rsidRDefault="00530753" w:rsidP="00530753">
            <w:pPr>
              <w:pStyle w:val="ListParagraph"/>
              <w:numPr>
                <w:ilvl w:val="0"/>
                <w:numId w:val="28"/>
              </w:numPr>
              <w:bidi/>
              <w:spacing w:after="0" w:line="240" w:lineRule="auto"/>
              <w:rPr>
                <w:sz w:val="24"/>
                <w:szCs w:val="24"/>
                <w:lang w:bidi="ar-IQ"/>
              </w:rPr>
            </w:pPr>
            <w:r>
              <w:rPr>
                <w:rFonts w:hint="cs"/>
                <w:sz w:val="24"/>
                <w:szCs w:val="24"/>
                <w:rtl/>
                <w:lang w:bidi="ar-IQ"/>
              </w:rPr>
              <w:t>في الجمل الشرطية</w:t>
            </w:r>
          </w:p>
          <w:p w14:paraId="722381A6" w14:textId="1C8120A7" w:rsidR="00530753" w:rsidRDefault="00530753" w:rsidP="00530753">
            <w:pPr>
              <w:pStyle w:val="ListParagraph"/>
              <w:numPr>
                <w:ilvl w:val="0"/>
                <w:numId w:val="28"/>
              </w:numPr>
              <w:bidi/>
              <w:spacing w:after="0" w:line="240" w:lineRule="auto"/>
              <w:rPr>
                <w:sz w:val="24"/>
                <w:szCs w:val="24"/>
                <w:lang w:bidi="ar-IQ"/>
              </w:rPr>
            </w:pPr>
            <w:r>
              <w:rPr>
                <w:rFonts w:hint="cs"/>
                <w:sz w:val="24"/>
                <w:szCs w:val="24"/>
                <w:rtl/>
                <w:lang w:bidi="ar-IQ"/>
              </w:rPr>
              <w:t>في الجمل المستقلة</w:t>
            </w:r>
          </w:p>
          <w:p w14:paraId="20CE6B88" w14:textId="63E0AE2E" w:rsidR="00530753" w:rsidRDefault="00530753" w:rsidP="00530753">
            <w:pPr>
              <w:pStyle w:val="ListParagraph"/>
              <w:numPr>
                <w:ilvl w:val="0"/>
                <w:numId w:val="28"/>
              </w:numPr>
              <w:bidi/>
              <w:spacing w:after="0" w:line="240" w:lineRule="auto"/>
              <w:rPr>
                <w:sz w:val="24"/>
                <w:szCs w:val="24"/>
                <w:lang w:bidi="ar-IQ"/>
              </w:rPr>
            </w:pPr>
            <w:r>
              <w:rPr>
                <w:rFonts w:hint="cs"/>
                <w:sz w:val="24"/>
                <w:szCs w:val="24"/>
                <w:rtl/>
                <w:lang w:bidi="ar-IQ"/>
              </w:rPr>
              <w:t>اسم الفاعل والدلالة على شيء يحدث في لحظة من الماضي</w:t>
            </w:r>
          </w:p>
          <w:p w14:paraId="3D8719A4" w14:textId="180EB495" w:rsidR="00530753" w:rsidRDefault="00530753" w:rsidP="00530753">
            <w:pPr>
              <w:pStyle w:val="ListParagraph"/>
              <w:numPr>
                <w:ilvl w:val="0"/>
                <w:numId w:val="28"/>
              </w:numPr>
              <w:bidi/>
              <w:spacing w:after="0" w:line="240" w:lineRule="auto"/>
              <w:rPr>
                <w:sz w:val="24"/>
                <w:szCs w:val="24"/>
                <w:lang w:bidi="ar-IQ"/>
              </w:rPr>
            </w:pPr>
            <w:r>
              <w:rPr>
                <w:rFonts w:hint="cs"/>
                <w:sz w:val="24"/>
                <w:szCs w:val="24"/>
                <w:rtl/>
                <w:lang w:bidi="ar-IQ"/>
              </w:rPr>
              <w:t>الحاضر التاريخي</w:t>
            </w:r>
          </w:p>
          <w:p w14:paraId="0732756D" w14:textId="5DCABF79" w:rsidR="00530753" w:rsidRDefault="00530753" w:rsidP="00530753">
            <w:pPr>
              <w:pStyle w:val="ListParagraph"/>
              <w:numPr>
                <w:ilvl w:val="0"/>
                <w:numId w:val="28"/>
              </w:numPr>
              <w:bidi/>
              <w:spacing w:after="0" w:line="240" w:lineRule="auto"/>
              <w:rPr>
                <w:sz w:val="24"/>
                <w:szCs w:val="24"/>
                <w:lang w:bidi="ar-IQ"/>
              </w:rPr>
            </w:pPr>
            <w:r>
              <w:rPr>
                <w:rFonts w:hint="cs"/>
                <w:sz w:val="24"/>
                <w:szCs w:val="24"/>
                <w:rtl/>
                <w:lang w:bidi="ar-IQ"/>
              </w:rPr>
              <w:t>الشرط المزامن في الماضي</w:t>
            </w:r>
          </w:p>
          <w:p w14:paraId="46207C05" w14:textId="47E45195" w:rsidR="00530753" w:rsidRDefault="00530753" w:rsidP="00530753">
            <w:pPr>
              <w:pStyle w:val="ListParagraph"/>
              <w:numPr>
                <w:ilvl w:val="0"/>
                <w:numId w:val="28"/>
              </w:numPr>
              <w:bidi/>
              <w:spacing w:after="0" w:line="240" w:lineRule="auto"/>
              <w:rPr>
                <w:sz w:val="24"/>
                <w:szCs w:val="24"/>
                <w:lang w:bidi="ar-IQ"/>
              </w:rPr>
            </w:pPr>
            <w:r>
              <w:rPr>
                <w:rFonts w:hint="cs"/>
                <w:sz w:val="24"/>
                <w:szCs w:val="24"/>
                <w:rtl/>
                <w:lang w:bidi="ar-IQ"/>
              </w:rPr>
              <w:t>الاستخدام الوظيفي</w:t>
            </w:r>
          </w:p>
          <w:p w14:paraId="1D1AAB01" w14:textId="47B860E9" w:rsidR="00530753" w:rsidRDefault="00530753" w:rsidP="00530753">
            <w:pPr>
              <w:pStyle w:val="ListParagraph"/>
              <w:numPr>
                <w:ilvl w:val="0"/>
                <w:numId w:val="28"/>
              </w:numPr>
              <w:bidi/>
              <w:spacing w:after="0" w:line="240" w:lineRule="auto"/>
              <w:rPr>
                <w:sz w:val="24"/>
                <w:szCs w:val="24"/>
                <w:lang w:bidi="ar-IQ"/>
              </w:rPr>
            </w:pPr>
            <w:r>
              <w:rPr>
                <w:rFonts w:hint="cs"/>
                <w:sz w:val="24"/>
                <w:szCs w:val="24"/>
                <w:rtl/>
                <w:lang w:bidi="ar-IQ"/>
              </w:rPr>
              <w:t>اسم الفاعل والفعل المساعد</w:t>
            </w:r>
          </w:p>
          <w:p w14:paraId="076AB8F1" w14:textId="66BD30B9" w:rsidR="00530753" w:rsidRDefault="00530753" w:rsidP="00530753">
            <w:pPr>
              <w:pStyle w:val="ListParagraph"/>
              <w:numPr>
                <w:ilvl w:val="0"/>
                <w:numId w:val="28"/>
              </w:numPr>
              <w:bidi/>
              <w:spacing w:after="0" w:line="240" w:lineRule="auto"/>
              <w:rPr>
                <w:sz w:val="24"/>
                <w:szCs w:val="24"/>
                <w:lang w:bidi="ar-IQ"/>
              </w:rPr>
            </w:pPr>
            <w:r>
              <w:rPr>
                <w:rFonts w:hint="cs"/>
                <w:sz w:val="24"/>
                <w:szCs w:val="24"/>
                <w:rtl/>
                <w:lang w:bidi="ar-IQ"/>
              </w:rPr>
              <w:t>اسم المفعول للتعبير عن الماضي</w:t>
            </w:r>
          </w:p>
          <w:p w14:paraId="03032405" w14:textId="0075C49A" w:rsidR="00530753" w:rsidRDefault="00530753" w:rsidP="00530753">
            <w:pPr>
              <w:pStyle w:val="ListParagraph"/>
              <w:numPr>
                <w:ilvl w:val="0"/>
                <w:numId w:val="28"/>
              </w:numPr>
              <w:bidi/>
              <w:spacing w:after="0" w:line="240" w:lineRule="auto"/>
              <w:rPr>
                <w:sz w:val="24"/>
                <w:szCs w:val="24"/>
                <w:lang w:bidi="ar-IQ"/>
              </w:rPr>
            </w:pPr>
            <w:r>
              <w:rPr>
                <w:rFonts w:hint="cs"/>
                <w:sz w:val="24"/>
                <w:szCs w:val="24"/>
                <w:rtl/>
                <w:lang w:bidi="ar-IQ"/>
              </w:rPr>
              <w:t>اسم المفعول واداة الاشار</w:t>
            </w:r>
            <w:r w:rsidR="00AA625F">
              <w:rPr>
                <w:rFonts w:hint="cs"/>
                <w:sz w:val="24"/>
                <w:szCs w:val="24"/>
                <w:rtl/>
                <w:lang w:bidi="ar-IQ"/>
              </w:rPr>
              <w:t>ة</w:t>
            </w:r>
            <w:r>
              <w:rPr>
                <w:rFonts w:hint="cs"/>
                <w:sz w:val="24"/>
                <w:szCs w:val="24"/>
                <w:rtl/>
                <w:lang w:bidi="ar-IQ"/>
              </w:rPr>
              <w:t xml:space="preserve"> للمفعول به</w:t>
            </w:r>
          </w:p>
          <w:p w14:paraId="61A26236" w14:textId="77777777" w:rsidR="00530753" w:rsidRDefault="00530753" w:rsidP="00783EA1">
            <w:pPr>
              <w:pStyle w:val="ListParagraph"/>
              <w:numPr>
                <w:ilvl w:val="0"/>
                <w:numId w:val="28"/>
              </w:numPr>
              <w:bidi/>
              <w:spacing w:after="0" w:line="240" w:lineRule="auto"/>
              <w:rPr>
                <w:sz w:val="24"/>
                <w:szCs w:val="24"/>
                <w:lang w:bidi="ar-IQ"/>
              </w:rPr>
            </w:pPr>
            <w:r w:rsidRPr="00530753">
              <w:rPr>
                <w:rFonts w:hint="cs"/>
                <w:sz w:val="24"/>
                <w:szCs w:val="24"/>
                <w:rtl/>
                <w:lang w:bidi="ar-IQ"/>
              </w:rPr>
              <w:t>اسم المفعول واستخدامه بالبناء للمعلوم</w:t>
            </w:r>
          </w:p>
          <w:p w14:paraId="2A4B851F" w14:textId="77777777" w:rsidR="00E82E90" w:rsidRDefault="00530753" w:rsidP="00530753">
            <w:pPr>
              <w:pStyle w:val="ListParagraph"/>
              <w:numPr>
                <w:ilvl w:val="0"/>
                <w:numId w:val="28"/>
              </w:numPr>
              <w:bidi/>
              <w:spacing w:after="0" w:line="240" w:lineRule="auto"/>
              <w:rPr>
                <w:sz w:val="24"/>
                <w:szCs w:val="24"/>
                <w:lang w:bidi="ar-IQ"/>
              </w:rPr>
            </w:pPr>
            <w:r w:rsidRPr="00530753">
              <w:rPr>
                <w:rFonts w:hint="cs"/>
                <w:sz w:val="24"/>
                <w:szCs w:val="24"/>
                <w:rtl/>
                <w:lang w:bidi="ar-IQ"/>
              </w:rPr>
              <w:t>اسماء المفعولية واستخدامها كاسماء</w:t>
            </w:r>
          </w:p>
          <w:p w14:paraId="6915CFC6" w14:textId="379B9A7F" w:rsidR="004B0126" w:rsidRDefault="004B0126" w:rsidP="004B0126">
            <w:pPr>
              <w:pStyle w:val="ListParagraph"/>
              <w:numPr>
                <w:ilvl w:val="0"/>
                <w:numId w:val="25"/>
              </w:numPr>
              <w:bidi/>
              <w:spacing w:after="0" w:line="240" w:lineRule="auto"/>
              <w:rPr>
                <w:sz w:val="24"/>
                <w:szCs w:val="24"/>
                <w:rtl/>
                <w:lang w:bidi="ar-IQ"/>
              </w:rPr>
            </w:pPr>
            <w:r>
              <w:rPr>
                <w:rFonts w:hint="cs"/>
                <w:sz w:val="24"/>
                <w:szCs w:val="24"/>
                <w:rtl/>
                <w:lang w:bidi="ar-IQ"/>
              </w:rPr>
              <w:t>صيغة الأمر:</w:t>
            </w:r>
          </w:p>
          <w:p w14:paraId="6782D672" w14:textId="683AF8AF" w:rsidR="004B0126" w:rsidRPr="00325617" w:rsidRDefault="004B0126" w:rsidP="00325617">
            <w:pPr>
              <w:pStyle w:val="ListParagraph"/>
              <w:numPr>
                <w:ilvl w:val="0"/>
                <w:numId w:val="29"/>
              </w:numPr>
              <w:bidi/>
              <w:spacing w:after="0" w:line="240" w:lineRule="auto"/>
              <w:rPr>
                <w:sz w:val="24"/>
                <w:szCs w:val="24"/>
                <w:rtl/>
                <w:lang w:bidi="ar-IQ"/>
              </w:rPr>
            </w:pPr>
            <w:r w:rsidRPr="00325617">
              <w:rPr>
                <w:rFonts w:hint="cs"/>
                <w:sz w:val="24"/>
                <w:szCs w:val="24"/>
                <w:rtl/>
                <w:lang w:bidi="ar-IQ"/>
              </w:rPr>
              <w:t>الأمر الايجابي (التصريف الأمري للفعل)</w:t>
            </w:r>
          </w:p>
          <w:p w14:paraId="6E70BCB9" w14:textId="217FF2CA" w:rsidR="004B0126" w:rsidRDefault="004B0126" w:rsidP="00325617">
            <w:pPr>
              <w:pStyle w:val="ListParagraph"/>
              <w:numPr>
                <w:ilvl w:val="0"/>
                <w:numId w:val="29"/>
              </w:numPr>
              <w:bidi/>
              <w:spacing w:after="0" w:line="240" w:lineRule="auto"/>
              <w:rPr>
                <w:sz w:val="24"/>
                <w:szCs w:val="24"/>
                <w:rtl/>
                <w:lang w:bidi="ar-IQ"/>
              </w:rPr>
            </w:pPr>
            <w:r>
              <w:rPr>
                <w:rFonts w:hint="cs"/>
                <w:sz w:val="24"/>
                <w:szCs w:val="24"/>
                <w:rtl/>
                <w:lang w:bidi="ar-IQ"/>
              </w:rPr>
              <w:t>الامر السلبي (النهي: اداة النفي + التصريف غير التام)</w:t>
            </w:r>
          </w:p>
          <w:p w14:paraId="7068FC1B" w14:textId="77E36139" w:rsidR="004B0126" w:rsidRDefault="004B0126" w:rsidP="004B0126">
            <w:pPr>
              <w:pStyle w:val="ListParagraph"/>
              <w:numPr>
                <w:ilvl w:val="0"/>
                <w:numId w:val="25"/>
              </w:numPr>
              <w:bidi/>
              <w:spacing w:after="0" w:line="240" w:lineRule="auto"/>
              <w:rPr>
                <w:sz w:val="24"/>
                <w:szCs w:val="24"/>
                <w:rtl/>
                <w:lang w:bidi="ar-IQ"/>
              </w:rPr>
            </w:pPr>
            <w:r>
              <w:rPr>
                <w:rFonts w:hint="cs"/>
                <w:sz w:val="24"/>
                <w:szCs w:val="24"/>
                <w:rtl/>
                <w:lang w:bidi="ar-IQ"/>
              </w:rPr>
              <w:lastRenderedPageBreak/>
              <w:t>صيغة المصدر:</w:t>
            </w:r>
          </w:p>
          <w:p w14:paraId="2C93E67A" w14:textId="310E7FCD" w:rsidR="004B0126" w:rsidRPr="00325617" w:rsidRDefault="004B0126" w:rsidP="00325617">
            <w:pPr>
              <w:pStyle w:val="ListParagraph"/>
              <w:numPr>
                <w:ilvl w:val="0"/>
                <w:numId w:val="30"/>
              </w:numPr>
              <w:bidi/>
              <w:spacing w:after="0" w:line="240" w:lineRule="auto"/>
              <w:rPr>
                <w:sz w:val="24"/>
                <w:szCs w:val="24"/>
                <w:rtl/>
                <w:lang w:bidi="ar-IQ"/>
              </w:rPr>
            </w:pPr>
            <w:r w:rsidRPr="00325617">
              <w:rPr>
                <w:rFonts w:hint="cs"/>
                <w:sz w:val="24"/>
                <w:szCs w:val="24"/>
                <w:rtl/>
                <w:lang w:bidi="ar-IQ"/>
              </w:rPr>
              <w:t>الصيغة التصرفية</w:t>
            </w:r>
          </w:p>
          <w:p w14:paraId="08427085" w14:textId="77777777" w:rsidR="004B0126" w:rsidRDefault="004B0126" w:rsidP="00325617">
            <w:pPr>
              <w:pStyle w:val="ListParagraph"/>
              <w:numPr>
                <w:ilvl w:val="0"/>
                <w:numId w:val="30"/>
              </w:numPr>
              <w:bidi/>
              <w:spacing w:after="0" w:line="240" w:lineRule="auto"/>
              <w:rPr>
                <w:sz w:val="24"/>
                <w:szCs w:val="24"/>
                <w:rtl/>
                <w:lang w:bidi="ar-IQ"/>
              </w:rPr>
            </w:pPr>
            <w:r>
              <w:rPr>
                <w:rFonts w:hint="cs"/>
                <w:sz w:val="24"/>
                <w:szCs w:val="24"/>
                <w:rtl/>
                <w:lang w:bidi="ar-IQ"/>
              </w:rPr>
              <w:t>الصيغة المركبة (أن + الفعل)</w:t>
            </w:r>
          </w:p>
          <w:p w14:paraId="22FF94BF" w14:textId="6DDB11B0" w:rsidR="004B0126" w:rsidRPr="004B0126" w:rsidRDefault="004B0126" w:rsidP="004B0126">
            <w:pPr>
              <w:bidi/>
              <w:spacing w:after="0" w:line="240" w:lineRule="auto"/>
              <w:ind w:left="360"/>
              <w:rPr>
                <w:sz w:val="24"/>
                <w:szCs w:val="24"/>
                <w:lang w:bidi="ar-IQ"/>
              </w:rPr>
            </w:pPr>
          </w:p>
        </w:tc>
      </w:tr>
      <w:tr w:rsidR="008D46A4" w:rsidRPr="00BD2C4A" w14:paraId="3C80BDA9" w14:textId="77777777" w:rsidTr="009C46A3">
        <w:tc>
          <w:tcPr>
            <w:tcW w:w="2518" w:type="dxa"/>
            <w:tcBorders>
              <w:top w:val="single" w:sz="8" w:space="0" w:color="auto"/>
            </w:tcBorders>
          </w:tcPr>
          <w:p w14:paraId="347F549C" w14:textId="77777777" w:rsidR="008D46A4" w:rsidRPr="00BD2C4A" w:rsidRDefault="008D46A4" w:rsidP="00745A03">
            <w:pPr>
              <w:bidi/>
              <w:spacing w:after="0" w:line="240" w:lineRule="auto"/>
              <w:jc w:val="both"/>
              <w:rPr>
                <w:rFonts w:asciiTheme="majorBidi" w:hAnsiTheme="majorBidi" w:cstheme="majorBidi"/>
                <w:b/>
                <w:bCs/>
                <w:sz w:val="28"/>
                <w:szCs w:val="28"/>
                <w:lang w:val="en-US" w:bidi="ar-KW"/>
              </w:rPr>
            </w:pPr>
          </w:p>
        </w:tc>
        <w:tc>
          <w:tcPr>
            <w:tcW w:w="6575" w:type="dxa"/>
            <w:gridSpan w:val="2"/>
            <w:tcBorders>
              <w:top w:val="single" w:sz="8" w:space="0" w:color="auto"/>
            </w:tcBorders>
          </w:tcPr>
          <w:p w14:paraId="13DDBBF7" w14:textId="77777777" w:rsidR="008D46A4" w:rsidRPr="00BD2C4A" w:rsidRDefault="00495585" w:rsidP="00745A03">
            <w:pPr>
              <w:bidi/>
              <w:spacing w:after="0" w:line="240" w:lineRule="auto"/>
              <w:jc w:val="both"/>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14:paraId="0886F21B" w14:textId="77777777" w:rsidTr="009C46A3">
        <w:tc>
          <w:tcPr>
            <w:tcW w:w="2518" w:type="dxa"/>
          </w:tcPr>
          <w:p w14:paraId="31F8C873" w14:textId="77777777" w:rsidR="008D46A4" w:rsidRPr="00BD2C4A" w:rsidRDefault="008D46A4" w:rsidP="00745A03">
            <w:pPr>
              <w:bidi/>
              <w:spacing w:after="0" w:line="240" w:lineRule="auto"/>
              <w:jc w:val="both"/>
              <w:rPr>
                <w:rFonts w:asciiTheme="majorBidi" w:hAnsiTheme="majorBidi" w:cstheme="majorBidi"/>
                <w:sz w:val="24"/>
                <w:szCs w:val="24"/>
                <w:lang w:val="en-US" w:bidi="ar-IQ"/>
              </w:rPr>
            </w:pPr>
          </w:p>
        </w:tc>
        <w:tc>
          <w:tcPr>
            <w:tcW w:w="6575" w:type="dxa"/>
            <w:gridSpan w:val="2"/>
          </w:tcPr>
          <w:p w14:paraId="302EA544" w14:textId="77777777" w:rsidR="008D46A4" w:rsidRPr="00671DB6"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مشاركة الطالب في النشاطات اليومية من خلال حل التمرينات على اللوح الابيض (السبورة).</w:t>
            </w:r>
          </w:p>
        </w:tc>
      </w:tr>
      <w:tr w:rsidR="008D46A4" w:rsidRPr="00BD2C4A" w14:paraId="0C62F55D" w14:textId="77777777" w:rsidTr="009B7377">
        <w:trPr>
          <w:trHeight w:val="732"/>
        </w:trPr>
        <w:tc>
          <w:tcPr>
            <w:tcW w:w="9093" w:type="dxa"/>
            <w:gridSpan w:val="3"/>
          </w:tcPr>
          <w:p w14:paraId="3C02A577" w14:textId="77777777" w:rsidR="0017478B" w:rsidRPr="00BD2C4A" w:rsidRDefault="00DD1C94"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14:paraId="4C928DC9" w14:textId="77777777" w:rsidR="00671DB6" w:rsidRPr="00671DB6" w:rsidRDefault="00671DB6" w:rsidP="00671DB6">
            <w:pPr>
              <w:bidi/>
              <w:spacing w:after="0"/>
              <w:rPr>
                <w:rFonts w:asciiTheme="majorBidi" w:hAnsiTheme="majorBidi" w:cstheme="majorBidi"/>
                <w:sz w:val="24"/>
                <w:szCs w:val="24"/>
                <w:rtl/>
                <w:lang w:bidi="ar-IQ"/>
              </w:rPr>
            </w:pPr>
            <w:r w:rsidRPr="00671DB6">
              <w:rPr>
                <w:rFonts w:asciiTheme="majorBidi" w:hAnsiTheme="majorBidi" w:cstheme="majorBidi" w:hint="cs"/>
                <w:sz w:val="24"/>
                <w:szCs w:val="24"/>
                <w:rtl/>
                <w:lang w:bidi="ar-IQ"/>
              </w:rPr>
              <w:t>الاسئلة توضع باللغ</w:t>
            </w:r>
            <w:r w:rsidR="00F27531">
              <w:rPr>
                <w:rFonts w:asciiTheme="majorBidi" w:hAnsiTheme="majorBidi" w:cstheme="majorBidi" w:hint="cs"/>
                <w:sz w:val="24"/>
                <w:szCs w:val="24"/>
                <w:rtl/>
                <w:lang w:bidi="ar-IQ"/>
              </w:rPr>
              <w:t>تين العربية</w:t>
            </w:r>
            <w:r w:rsidRPr="00671DB6">
              <w:rPr>
                <w:rFonts w:asciiTheme="majorBidi" w:hAnsiTheme="majorBidi" w:cstheme="majorBidi" w:hint="cs"/>
                <w:sz w:val="24"/>
                <w:szCs w:val="24"/>
                <w:rtl/>
                <w:lang w:bidi="ar-IQ"/>
              </w:rPr>
              <w:t xml:space="preserve"> </w:t>
            </w:r>
            <w:r w:rsidR="00F27531">
              <w:rPr>
                <w:rFonts w:asciiTheme="majorBidi" w:hAnsiTheme="majorBidi" w:cstheme="majorBidi" w:hint="cs"/>
                <w:sz w:val="24"/>
                <w:szCs w:val="24"/>
                <w:rtl/>
                <w:lang w:bidi="ar-IQ"/>
              </w:rPr>
              <w:t>و</w:t>
            </w:r>
            <w:r w:rsidRPr="00671DB6">
              <w:rPr>
                <w:rFonts w:asciiTheme="majorBidi" w:hAnsiTheme="majorBidi" w:cstheme="majorBidi" w:hint="cs"/>
                <w:sz w:val="24"/>
                <w:szCs w:val="24"/>
                <w:rtl/>
                <w:lang w:bidi="ar-IQ"/>
              </w:rPr>
              <w:t xml:space="preserve">السريانية </w:t>
            </w:r>
            <w:r w:rsidR="00F27531">
              <w:rPr>
                <w:rFonts w:asciiTheme="majorBidi" w:hAnsiTheme="majorBidi" w:cstheme="majorBidi" w:hint="cs"/>
                <w:sz w:val="24"/>
                <w:szCs w:val="24"/>
                <w:rtl/>
                <w:lang w:bidi="ar-IQ"/>
              </w:rPr>
              <w:t>مع الترجمة</w:t>
            </w:r>
            <w:r w:rsidRPr="00671DB6">
              <w:rPr>
                <w:rFonts w:asciiTheme="majorBidi" w:hAnsiTheme="majorBidi" w:cstheme="majorBidi" w:hint="cs"/>
                <w:sz w:val="24"/>
                <w:szCs w:val="24"/>
                <w:rtl/>
                <w:lang w:bidi="ar-IQ"/>
              </w:rPr>
              <w:t>:</w:t>
            </w:r>
          </w:p>
          <w:p w14:paraId="2D5643C5" w14:textId="77777777" w:rsidR="00671DB6" w:rsidRPr="00671DB6" w:rsidRDefault="00671DB6" w:rsidP="00AD461C">
            <w:pPr>
              <w:bidi/>
              <w:spacing w:after="0"/>
              <w:rPr>
                <w:rFonts w:asciiTheme="majorBidi" w:hAnsiTheme="majorBidi" w:cstheme="majorBidi"/>
                <w:sz w:val="24"/>
                <w:szCs w:val="24"/>
                <w:rtl/>
                <w:lang w:bidi="ar-IQ"/>
              </w:rPr>
            </w:pPr>
            <w:r w:rsidRPr="00671DB6">
              <w:rPr>
                <w:rFonts w:asciiTheme="majorBidi" w:hAnsiTheme="majorBidi" w:cstheme="majorBidi"/>
                <w:sz w:val="24"/>
                <w:szCs w:val="24"/>
                <w:rtl/>
                <w:lang w:bidi="ar-IQ"/>
              </w:rPr>
              <w:t xml:space="preserve">1. </w:t>
            </w:r>
            <w:r w:rsidRPr="00671DB6">
              <w:rPr>
                <w:rFonts w:asciiTheme="majorBidi" w:hAnsiTheme="majorBidi" w:cstheme="majorBidi" w:hint="cs"/>
                <w:sz w:val="24"/>
                <w:szCs w:val="24"/>
                <w:rtl/>
                <w:lang w:bidi="ar-IQ"/>
              </w:rPr>
              <w:t>ت</w:t>
            </w:r>
            <w:r w:rsidR="00AD461C">
              <w:rPr>
                <w:rFonts w:asciiTheme="majorBidi" w:hAnsiTheme="majorBidi" w:cstheme="majorBidi" w:hint="cs"/>
                <w:sz w:val="24"/>
                <w:szCs w:val="24"/>
                <w:rtl/>
                <w:lang w:bidi="ar-IQ"/>
              </w:rPr>
              <w:t>حليل كامل (اعراب) للاسماء والضمائر والافعال وحرف الجر...الخ</w:t>
            </w:r>
            <w:r w:rsidR="00D534F9">
              <w:rPr>
                <w:rFonts w:asciiTheme="majorBidi" w:hAnsiTheme="majorBidi" w:cstheme="majorBidi" w:hint="cs"/>
                <w:sz w:val="24"/>
                <w:szCs w:val="24"/>
                <w:rtl/>
                <w:lang w:bidi="ar-IQ"/>
              </w:rPr>
              <w:t xml:space="preserve"> بحسب استخدامها في النصوص</w:t>
            </w:r>
            <w:r w:rsidR="00AD461C">
              <w:rPr>
                <w:rFonts w:asciiTheme="majorBidi" w:hAnsiTheme="majorBidi" w:cstheme="majorBidi" w:hint="cs"/>
                <w:sz w:val="24"/>
                <w:szCs w:val="24"/>
                <w:rtl/>
                <w:lang w:bidi="ar-IQ"/>
              </w:rPr>
              <w:t>.</w:t>
            </w:r>
          </w:p>
          <w:p w14:paraId="617297AF" w14:textId="77777777" w:rsidR="00671DB6" w:rsidRPr="00671DB6" w:rsidRDefault="00671DB6" w:rsidP="00671DB6">
            <w:pPr>
              <w:bidi/>
              <w:spacing w:after="0"/>
              <w:rPr>
                <w:rFonts w:asciiTheme="majorBidi" w:hAnsiTheme="majorBidi" w:cstheme="majorBidi"/>
                <w:sz w:val="24"/>
                <w:szCs w:val="24"/>
                <w:rtl/>
                <w:lang w:val="en-US" w:bidi="ar-IQ"/>
              </w:rPr>
            </w:pPr>
            <w:r w:rsidRPr="00671DB6">
              <w:rPr>
                <w:rFonts w:asciiTheme="majorBidi" w:hAnsiTheme="majorBidi" w:cstheme="majorBidi"/>
                <w:sz w:val="24"/>
                <w:szCs w:val="24"/>
                <w:rtl/>
                <w:lang w:bidi="ar-IQ"/>
              </w:rPr>
              <w:t xml:space="preserve">2. </w:t>
            </w:r>
            <w:r w:rsidR="00AD461C">
              <w:rPr>
                <w:rFonts w:asciiTheme="majorBidi" w:hAnsiTheme="majorBidi" w:cstheme="majorBidi" w:hint="cs"/>
                <w:sz w:val="24"/>
                <w:szCs w:val="24"/>
                <w:rtl/>
                <w:lang w:val="en-US" w:bidi="ar-IQ"/>
              </w:rPr>
              <w:t xml:space="preserve">صياغة </w:t>
            </w:r>
            <w:r w:rsidR="00D534F9">
              <w:rPr>
                <w:rFonts w:asciiTheme="majorBidi" w:hAnsiTheme="majorBidi" w:cstheme="majorBidi" w:hint="cs"/>
                <w:sz w:val="24"/>
                <w:szCs w:val="24"/>
                <w:rtl/>
                <w:lang w:val="en-US" w:bidi="ar-IQ"/>
              </w:rPr>
              <w:t xml:space="preserve">جمل </w:t>
            </w:r>
            <w:r w:rsidR="00AD461C">
              <w:rPr>
                <w:rFonts w:asciiTheme="majorBidi" w:hAnsiTheme="majorBidi" w:cstheme="majorBidi" w:hint="cs"/>
                <w:sz w:val="24"/>
                <w:szCs w:val="24"/>
                <w:rtl/>
                <w:lang w:val="en-US" w:bidi="ar-IQ"/>
              </w:rPr>
              <w:t xml:space="preserve">كاملة بالسريانية </w:t>
            </w:r>
            <w:r w:rsidR="00AD461C">
              <w:rPr>
                <w:rFonts w:asciiTheme="majorBidi" w:hAnsiTheme="majorBidi" w:cstheme="majorBidi" w:hint="cs"/>
                <w:sz w:val="24"/>
                <w:szCs w:val="24"/>
                <w:rtl/>
                <w:lang w:bidi="ar-IQ"/>
              </w:rPr>
              <w:t>للاسماء والضمائر والافعال وحرف الجر...الخ</w:t>
            </w:r>
            <w:r w:rsidR="00D534F9">
              <w:rPr>
                <w:rFonts w:asciiTheme="majorBidi" w:hAnsiTheme="majorBidi" w:cstheme="majorBidi" w:hint="cs"/>
                <w:sz w:val="24"/>
                <w:szCs w:val="24"/>
                <w:rtl/>
                <w:lang w:bidi="ar-IQ"/>
              </w:rPr>
              <w:t xml:space="preserve"> للتعبير عن افكار ودلالات محددة</w:t>
            </w:r>
            <w:r w:rsidR="00AD461C">
              <w:rPr>
                <w:rFonts w:asciiTheme="majorBidi" w:hAnsiTheme="majorBidi" w:cstheme="majorBidi" w:hint="cs"/>
                <w:sz w:val="24"/>
                <w:szCs w:val="24"/>
                <w:rtl/>
                <w:lang w:bidi="ar-IQ"/>
              </w:rPr>
              <w:t>.</w:t>
            </w:r>
          </w:p>
          <w:p w14:paraId="0431FA7B" w14:textId="77777777" w:rsidR="008D46A4" w:rsidRPr="00B56145"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sz w:val="24"/>
                <w:szCs w:val="24"/>
                <w:rtl/>
                <w:lang w:bidi="ar-IQ"/>
              </w:rPr>
              <w:t xml:space="preserve">3. </w:t>
            </w:r>
            <w:r w:rsidR="00AD461C">
              <w:rPr>
                <w:rFonts w:asciiTheme="majorBidi" w:hAnsiTheme="majorBidi" w:cstheme="majorBidi" w:hint="cs"/>
                <w:sz w:val="24"/>
                <w:szCs w:val="24"/>
                <w:rtl/>
                <w:lang w:bidi="ar-IQ"/>
              </w:rPr>
              <w:t xml:space="preserve">اعطاء نص كامل بالسرياني ومن ثم تحديد بعض </w:t>
            </w:r>
            <w:r w:rsidR="00D534F9">
              <w:rPr>
                <w:rFonts w:asciiTheme="majorBidi" w:hAnsiTheme="majorBidi" w:cstheme="majorBidi" w:hint="cs"/>
                <w:sz w:val="24"/>
                <w:szCs w:val="24"/>
                <w:rtl/>
                <w:lang w:bidi="ar-IQ"/>
              </w:rPr>
              <w:t>الجمل</w:t>
            </w:r>
            <w:r w:rsidR="00AD461C">
              <w:rPr>
                <w:rFonts w:asciiTheme="majorBidi" w:hAnsiTheme="majorBidi" w:cstheme="majorBidi" w:hint="cs"/>
                <w:sz w:val="24"/>
                <w:szCs w:val="24"/>
                <w:rtl/>
                <w:lang w:bidi="ar-IQ"/>
              </w:rPr>
              <w:t xml:space="preserve"> للتحليل </w:t>
            </w:r>
            <w:r w:rsidR="00D534F9">
              <w:rPr>
                <w:rFonts w:asciiTheme="majorBidi" w:hAnsiTheme="majorBidi" w:cstheme="majorBidi" w:hint="cs"/>
                <w:sz w:val="24"/>
                <w:szCs w:val="24"/>
                <w:rtl/>
                <w:lang w:bidi="ar-IQ"/>
              </w:rPr>
              <w:t xml:space="preserve">النحوي </w:t>
            </w:r>
            <w:r w:rsidR="00AD461C">
              <w:rPr>
                <w:rFonts w:asciiTheme="majorBidi" w:hAnsiTheme="majorBidi" w:cstheme="majorBidi" w:hint="cs"/>
                <w:sz w:val="24"/>
                <w:szCs w:val="24"/>
                <w:rtl/>
                <w:lang w:bidi="ar-IQ"/>
              </w:rPr>
              <w:t>والترجمة.</w:t>
            </w:r>
          </w:p>
        </w:tc>
      </w:tr>
      <w:tr w:rsidR="008D46A4" w:rsidRPr="00BD2C4A" w14:paraId="79C62450" w14:textId="77777777" w:rsidTr="00F00058">
        <w:trPr>
          <w:trHeight w:val="517"/>
        </w:trPr>
        <w:tc>
          <w:tcPr>
            <w:tcW w:w="9093" w:type="dxa"/>
            <w:gridSpan w:val="3"/>
          </w:tcPr>
          <w:p w14:paraId="4B6B987F" w14:textId="77777777" w:rsidR="001647A7" w:rsidRPr="00F00058" w:rsidRDefault="00410601" w:rsidP="00F00058">
            <w:pPr>
              <w:bidi/>
              <w:spacing w:after="0" w:line="240" w:lineRule="auto"/>
              <w:jc w:val="both"/>
              <w:rPr>
                <w:rFonts w:asciiTheme="majorBidi" w:hAnsiTheme="majorBidi" w:cstheme="majorBidi"/>
                <w:b/>
                <w:bCs/>
                <w:sz w:val="24"/>
                <w:szCs w:val="24"/>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tc>
      </w:tr>
      <w:tr w:rsidR="00E61AD2" w:rsidRPr="00BD2C4A" w14:paraId="69079912" w14:textId="77777777" w:rsidTr="00F00058">
        <w:trPr>
          <w:trHeight w:val="529"/>
        </w:trPr>
        <w:tc>
          <w:tcPr>
            <w:tcW w:w="9093" w:type="dxa"/>
            <w:gridSpan w:val="3"/>
          </w:tcPr>
          <w:p w14:paraId="416C0BA5" w14:textId="77777777" w:rsidR="00961D90" w:rsidRPr="00F00058" w:rsidRDefault="00663873" w:rsidP="00F00058">
            <w:pPr>
              <w:bidi/>
              <w:spacing w:after="0" w:line="240" w:lineRule="auto"/>
              <w:jc w:val="both"/>
              <w:rPr>
                <w:rFonts w:asciiTheme="majorBidi" w:hAnsiTheme="majorBidi" w:cstheme="majorBidi"/>
                <w:b/>
                <w:bCs/>
                <w:sz w:val="28"/>
                <w:szCs w:val="28"/>
                <w:rtl/>
                <w:lang w:val="en-US" w:bidi="ar-IQ"/>
              </w:rPr>
            </w:pPr>
            <w:r w:rsidRPr="00F00058">
              <w:rPr>
                <w:rFonts w:asciiTheme="majorBidi" w:hAnsiTheme="majorBidi" w:cstheme="majorBidi"/>
                <w:b/>
                <w:bCs/>
                <w:sz w:val="24"/>
                <w:szCs w:val="24"/>
                <w:rtl/>
                <w:lang w:bidi="ar-IQ"/>
              </w:rPr>
              <w:t>21. پ</w:t>
            </w:r>
            <w:r w:rsidRPr="00F00058">
              <w:rPr>
                <w:rFonts w:asciiTheme="majorBidi" w:hAnsiTheme="majorBidi" w:cstheme="majorBidi" w:hint="cs"/>
                <w:b/>
                <w:bCs/>
                <w:sz w:val="24"/>
                <w:szCs w:val="24"/>
                <w:rtl/>
                <w:lang w:bidi="ar-IQ"/>
              </w:rPr>
              <w:t>ێداچوونه‌وه‌ی</w:t>
            </w:r>
            <w:r w:rsidRPr="00F00058">
              <w:rPr>
                <w:rFonts w:asciiTheme="majorBidi" w:hAnsiTheme="majorBidi" w:cstheme="majorBidi"/>
                <w:b/>
                <w:bCs/>
                <w:sz w:val="24"/>
                <w:szCs w:val="24"/>
                <w:rtl/>
                <w:lang w:bidi="ar-IQ"/>
              </w:rPr>
              <w:t xml:space="preserve"> </w:t>
            </w:r>
            <w:r w:rsidRPr="00F00058">
              <w:rPr>
                <w:rFonts w:asciiTheme="majorBidi" w:hAnsiTheme="majorBidi" w:cstheme="majorBidi" w:hint="cs"/>
                <w:b/>
                <w:bCs/>
                <w:sz w:val="24"/>
                <w:szCs w:val="24"/>
                <w:rtl/>
                <w:lang w:bidi="ar-IQ"/>
              </w:rPr>
              <w:t>هاوه‌ڵ</w:t>
            </w:r>
            <w:r w:rsidRPr="00F00058">
              <w:rPr>
                <w:rFonts w:asciiTheme="majorBidi" w:hAnsiTheme="majorBidi" w:cstheme="majorBidi"/>
                <w:b/>
                <w:bCs/>
                <w:sz w:val="24"/>
                <w:szCs w:val="24"/>
                <w:rtl/>
                <w:lang w:bidi="ar-IQ"/>
              </w:rPr>
              <w:t xml:space="preserve">                                                             </w:t>
            </w:r>
          </w:p>
        </w:tc>
      </w:tr>
    </w:tbl>
    <w:p w14:paraId="63884976" w14:textId="77777777" w:rsidR="00E95307" w:rsidRPr="00BD2C4A" w:rsidRDefault="00E95307" w:rsidP="00B56145">
      <w:pPr>
        <w:bidi/>
        <w:jc w:val="both"/>
        <w:rPr>
          <w:rFonts w:asciiTheme="majorBidi" w:hAnsiTheme="majorBidi" w:cstheme="majorBidi"/>
          <w:lang w:val="en-US" w:bidi="ar-KW"/>
        </w:rPr>
      </w:pPr>
    </w:p>
    <w:sectPr w:rsidR="00E95307"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F773" w14:textId="77777777" w:rsidR="00612FB4" w:rsidRDefault="00612FB4" w:rsidP="00483DD0">
      <w:pPr>
        <w:spacing w:after="0" w:line="240" w:lineRule="auto"/>
      </w:pPr>
      <w:r>
        <w:separator/>
      </w:r>
    </w:p>
  </w:endnote>
  <w:endnote w:type="continuationSeparator" w:id="0">
    <w:p w14:paraId="36396962" w14:textId="77777777" w:rsidR="00612FB4" w:rsidRDefault="00612FB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altName w:val="MS Mincho"/>
    <w:panose1 w:val="00000000000000000000"/>
    <w:charset w:val="80"/>
    <w:family w:val="auto"/>
    <w:notTrueType/>
    <w:pitch w:val="default"/>
    <w:sig w:usb0="00000001" w:usb1="08070000" w:usb2="00000010" w:usb3="00000000" w:csb0="00020000" w:csb1="00000000"/>
  </w:font>
  <w:font w:name="Estrangelo Edessa">
    <w:panose1 w:val="03080600000000000000"/>
    <w:charset w:val="00"/>
    <w:family w:val="script"/>
    <w:pitch w:val="variable"/>
    <w:sig w:usb0="8000200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7825" w14:textId="77777777" w:rsidR="009B7377" w:rsidRPr="00483DD0" w:rsidRDefault="009B73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184FB1C" w14:textId="77777777" w:rsidR="009B7377" w:rsidRDefault="009B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C166E" w14:textId="77777777" w:rsidR="00612FB4" w:rsidRDefault="00612FB4" w:rsidP="00483DD0">
      <w:pPr>
        <w:spacing w:after="0" w:line="240" w:lineRule="auto"/>
      </w:pPr>
      <w:r>
        <w:separator/>
      </w:r>
    </w:p>
  </w:footnote>
  <w:footnote w:type="continuationSeparator" w:id="0">
    <w:p w14:paraId="4994E4EE" w14:textId="77777777" w:rsidR="00612FB4" w:rsidRDefault="00612FB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18BE" w14:textId="77777777" w:rsidR="009B7377" w:rsidRPr="00441BF4" w:rsidRDefault="009B737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4E50"/>
    <w:multiLevelType w:val="hybridMultilevel"/>
    <w:tmpl w:val="33744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03768"/>
    <w:multiLevelType w:val="hybridMultilevel"/>
    <w:tmpl w:val="8C867B3A"/>
    <w:lvl w:ilvl="0" w:tplc="2CD0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E0D13"/>
    <w:multiLevelType w:val="hybridMultilevel"/>
    <w:tmpl w:val="FA0E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2A0CFA"/>
    <w:multiLevelType w:val="hybridMultilevel"/>
    <w:tmpl w:val="47C832CE"/>
    <w:lvl w:ilvl="0" w:tplc="DE5E79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41AC4"/>
    <w:multiLevelType w:val="hybridMultilevel"/>
    <w:tmpl w:val="A3F4321C"/>
    <w:lvl w:ilvl="0" w:tplc="859635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9031E"/>
    <w:multiLevelType w:val="hybridMultilevel"/>
    <w:tmpl w:val="6A1630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3AE3C00"/>
    <w:multiLevelType w:val="hybridMultilevel"/>
    <w:tmpl w:val="F440CA7E"/>
    <w:lvl w:ilvl="0" w:tplc="BBD6B2D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C7CC4"/>
    <w:multiLevelType w:val="multilevel"/>
    <w:tmpl w:val="78D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3921A9"/>
    <w:multiLevelType w:val="hybridMultilevel"/>
    <w:tmpl w:val="E9FE7B76"/>
    <w:lvl w:ilvl="0" w:tplc="34DC32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C05F2"/>
    <w:multiLevelType w:val="hybridMultilevel"/>
    <w:tmpl w:val="64207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55ADE"/>
    <w:multiLevelType w:val="hybridMultilevel"/>
    <w:tmpl w:val="848A4920"/>
    <w:lvl w:ilvl="0" w:tplc="3E64CF5C">
      <w:start w:val="1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3518F"/>
    <w:multiLevelType w:val="hybridMultilevel"/>
    <w:tmpl w:val="5914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87BDA"/>
    <w:multiLevelType w:val="hybridMultilevel"/>
    <w:tmpl w:val="4D5071AE"/>
    <w:lvl w:ilvl="0" w:tplc="56F8E484">
      <w:start w:val="1"/>
      <w:numFmt w:val="arabicAlpha"/>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054043E"/>
    <w:multiLevelType w:val="hybridMultilevel"/>
    <w:tmpl w:val="494C3D72"/>
    <w:lvl w:ilvl="0" w:tplc="9CFE3770">
      <w:start w:val="1"/>
      <w:numFmt w:val="arabicAlpha"/>
      <w:lvlText w:val="%1-"/>
      <w:lvlJc w:val="left"/>
      <w:pPr>
        <w:ind w:left="1080" w:hanging="360"/>
      </w:pPr>
      <w:rPr>
        <w:rFonts w:ascii="Simplified Arabic" w:hAnsi="Simplified Arabic"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3E73C9"/>
    <w:multiLevelType w:val="hybridMultilevel"/>
    <w:tmpl w:val="5DA054F2"/>
    <w:lvl w:ilvl="0" w:tplc="2CD06D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BD45AD"/>
    <w:multiLevelType w:val="hybridMultilevel"/>
    <w:tmpl w:val="27E00E22"/>
    <w:lvl w:ilvl="0" w:tplc="9B3E10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954411"/>
    <w:multiLevelType w:val="hybridMultilevel"/>
    <w:tmpl w:val="59B60076"/>
    <w:lvl w:ilvl="0" w:tplc="0409000F">
      <w:start w:val="1"/>
      <w:numFmt w:val="decimal"/>
      <w:lvlText w:val="%1."/>
      <w:lvlJc w:val="left"/>
      <w:pPr>
        <w:ind w:left="720" w:hanging="360"/>
      </w:pPr>
    </w:lvl>
    <w:lvl w:ilvl="1" w:tplc="0EE01CE0">
      <w:start w:val="1"/>
      <w:numFmt w:val="arabicAlpha"/>
      <w:lvlText w:val="%2)"/>
      <w:lvlJc w:val="left"/>
      <w:pPr>
        <w:ind w:left="1440" w:hanging="360"/>
      </w:pPr>
      <w:rPr>
        <w:rFonts w:ascii="Simplified Arabic" w:hAnsi="Simplified Arabic"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2455740">
    <w:abstractNumId w:val="0"/>
  </w:num>
  <w:num w:numId="2" w16cid:durableId="1476995047">
    <w:abstractNumId w:val="25"/>
  </w:num>
  <w:num w:numId="3" w16cid:durableId="327442714">
    <w:abstractNumId w:val="1"/>
  </w:num>
  <w:num w:numId="4" w16cid:durableId="905259634">
    <w:abstractNumId w:val="20"/>
  </w:num>
  <w:num w:numId="5" w16cid:durableId="981346051">
    <w:abstractNumId w:val="22"/>
  </w:num>
  <w:num w:numId="6" w16cid:durableId="1085152760">
    <w:abstractNumId w:val="11"/>
  </w:num>
  <w:num w:numId="7" w16cid:durableId="1873300592">
    <w:abstractNumId w:val="6"/>
  </w:num>
  <w:num w:numId="8" w16cid:durableId="639464152">
    <w:abstractNumId w:val="17"/>
  </w:num>
  <w:num w:numId="9" w16cid:durableId="1318999217">
    <w:abstractNumId w:val="5"/>
  </w:num>
  <w:num w:numId="10" w16cid:durableId="1254969532">
    <w:abstractNumId w:val="19"/>
  </w:num>
  <w:num w:numId="11" w16cid:durableId="16659746">
    <w:abstractNumId w:val="7"/>
  </w:num>
  <w:num w:numId="12" w16cid:durableId="919751610">
    <w:abstractNumId w:val="10"/>
  </w:num>
  <w:num w:numId="13" w16cid:durableId="690649368">
    <w:abstractNumId w:val="16"/>
  </w:num>
  <w:num w:numId="14" w16cid:durableId="1335836633">
    <w:abstractNumId w:val="12"/>
  </w:num>
  <w:num w:numId="15" w16cid:durableId="2079088423">
    <w:abstractNumId w:val="21"/>
  </w:num>
  <w:num w:numId="16" w16cid:durableId="1296905675">
    <w:abstractNumId w:val="14"/>
  </w:num>
  <w:num w:numId="17" w16cid:durableId="696663771">
    <w:abstractNumId w:val="4"/>
  </w:num>
  <w:num w:numId="18" w16cid:durableId="1273513504">
    <w:abstractNumId w:val="3"/>
  </w:num>
  <w:num w:numId="19" w16cid:durableId="511408762">
    <w:abstractNumId w:val="27"/>
  </w:num>
  <w:num w:numId="20" w16cid:durableId="666446652">
    <w:abstractNumId w:val="18"/>
  </w:num>
  <w:num w:numId="21" w16cid:durableId="2128500261">
    <w:abstractNumId w:val="23"/>
  </w:num>
  <w:num w:numId="22" w16cid:durableId="1844279853">
    <w:abstractNumId w:val="8"/>
  </w:num>
  <w:num w:numId="23" w16cid:durableId="61831826">
    <w:abstractNumId w:val="9"/>
  </w:num>
  <w:num w:numId="24" w16cid:durableId="1014649345">
    <w:abstractNumId w:val="29"/>
  </w:num>
  <w:num w:numId="25" w16cid:durableId="1642885682">
    <w:abstractNumId w:val="2"/>
  </w:num>
  <w:num w:numId="26" w16cid:durableId="1852258218">
    <w:abstractNumId w:val="26"/>
  </w:num>
  <w:num w:numId="27" w16cid:durableId="1022895505">
    <w:abstractNumId w:val="24"/>
  </w:num>
  <w:num w:numId="28" w16cid:durableId="231084952">
    <w:abstractNumId w:val="13"/>
  </w:num>
  <w:num w:numId="29" w16cid:durableId="1822305503">
    <w:abstractNumId w:val="15"/>
  </w:num>
  <w:num w:numId="30" w16cid:durableId="3148427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33F70"/>
    <w:rsid w:val="000360E5"/>
    <w:rsid w:val="0005035F"/>
    <w:rsid w:val="00052892"/>
    <w:rsid w:val="00061167"/>
    <w:rsid w:val="00065BD1"/>
    <w:rsid w:val="00092BC4"/>
    <w:rsid w:val="000A58DF"/>
    <w:rsid w:val="000B0D46"/>
    <w:rsid w:val="000B2B97"/>
    <w:rsid w:val="000D5BCB"/>
    <w:rsid w:val="000E667B"/>
    <w:rsid w:val="000E6EBD"/>
    <w:rsid w:val="000F2337"/>
    <w:rsid w:val="00153341"/>
    <w:rsid w:val="001647A7"/>
    <w:rsid w:val="00164C75"/>
    <w:rsid w:val="0017478B"/>
    <w:rsid w:val="00194301"/>
    <w:rsid w:val="001B070C"/>
    <w:rsid w:val="001E4295"/>
    <w:rsid w:val="001F0889"/>
    <w:rsid w:val="001F44D3"/>
    <w:rsid w:val="00222D3F"/>
    <w:rsid w:val="00230ADD"/>
    <w:rsid w:val="0025284B"/>
    <w:rsid w:val="002A0325"/>
    <w:rsid w:val="002A11A5"/>
    <w:rsid w:val="002B5D45"/>
    <w:rsid w:val="002F44B8"/>
    <w:rsid w:val="003168E1"/>
    <w:rsid w:val="00325617"/>
    <w:rsid w:val="00355603"/>
    <w:rsid w:val="0036135D"/>
    <w:rsid w:val="00365AD8"/>
    <w:rsid w:val="0036724B"/>
    <w:rsid w:val="003B4564"/>
    <w:rsid w:val="003B6433"/>
    <w:rsid w:val="003C0EC5"/>
    <w:rsid w:val="003D742F"/>
    <w:rsid w:val="003F4581"/>
    <w:rsid w:val="00410601"/>
    <w:rsid w:val="004404DE"/>
    <w:rsid w:val="00441BF4"/>
    <w:rsid w:val="0044336F"/>
    <w:rsid w:val="00467B80"/>
    <w:rsid w:val="0048021D"/>
    <w:rsid w:val="004805BA"/>
    <w:rsid w:val="00483DD0"/>
    <w:rsid w:val="00495585"/>
    <w:rsid w:val="004B0126"/>
    <w:rsid w:val="004B0CCC"/>
    <w:rsid w:val="004C6579"/>
    <w:rsid w:val="004E1842"/>
    <w:rsid w:val="004F4547"/>
    <w:rsid w:val="00513A62"/>
    <w:rsid w:val="00530753"/>
    <w:rsid w:val="005A760A"/>
    <w:rsid w:val="005C7302"/>
    <w:rsid w:val="005D2B1F"/>
    <w:rsid w:val="005F06DF"/>
    <w:rsid w:val="005F449F"/>
    <w:rsid w:val="005F7AA9"/>
    <w:rsid w:val="00600351"/>
    <w:rsid w:val="00612FB4"/>
    <w:rsid w:val="00616D0F"/>
    <w:rsid w:val="006222E6"/>
    <w:rsid w:val="00626A5B"/>
    <w:rsid w:val="00634F2B"/>
    <w:rsid w:val="0064350C"/>
    <w:rsid w:val="00663873"/>
    <w:rsid w:val="00666628"/>
    <w:rsid w:val="00671DB6"/>
    <w:rsid w:val="00673778"/>
    <w:rsid w:val="006745BB"/>
    <w:rsid w:val="006766CD"/>
    <w:rsid w:val="00677E0C"/>
    <w:rsid w:val="00695467"/>
    <w:rsid w:val="006A57BA"/>
    <w:rsid w:val="006B29F4"/>
    <w:rsid w:val="006B381C"/>
    <w:rsid w:val="006C3B09"/>
    <w:rsid w:val="006F4683"/>
    <w:rsid w:val="006F7CE1"/>
    <w:rsid w:val="00720E20"/>
    <w:rsid w:val="00741D0F"/>
    <w:rsid w:val="0074400A"/>
    <w:rsid w:val="00745A03"/>
    <w:rsid w:val="00756BE1"/>
    <w:rsid w:val="00762579"/>
    <w:rsid w:val="00763374"/>
    <w:rsid w:val="007B7E60"/>
    <w:rsid w:val="007C0BC6"/>
    <w:rsid w:val="007D54D1"/>
    <w:rsid w:val="007D7892"/>
    <w:rsid w:val="007E2274"/>
    <w:rsid w:val="007E4B79"/>
    <w:rsid w:val="007F0899"/>
    <w:rsid w:val="0080086A"/>
    <w:rsid w:val="00830E83"/>
    <w:rsid w:val="00830EE6"/>
    <w:rsid w:val="0083732A"/>
    <w:rsid w:val="00862F36"/>
    <w:rsid w:val="008640D8"/>
    <w:rsid w:val="008851EE"/>
    <w:rsid w:val="008D46A4"/>
    <w:rsid w:val="008E0D66"/>
    <w:rsid w:val="008E274B"/>
    <w:rsid w:val="00914683"/>
    <w:rsid w:val="00956184"/>
    <w:rsid w:val="00960E27"/>
    <w:rsid w:val="00961D90"/>
    <w:rsid w:val="0097370A"/>
    <w:rsid w:val="009B5FFF"/>
    <w:rsid w:val="009B7321"/>
    <w:rsid w:val="009B7377"/>
    <w:rsid w:val="009C0A8B"/>
    <w:rsid w:val="009C46A3"/>
    <w:rsid w:val="009D159C"/>
    <w:rsid w:val="009F5586"/>
    <w:rsid w:val="009F7BEC"/>
    <w:rsid w:val="00A0095C"/>
    <w:rsid w:val="00A07592"/>
    <w:rsid w:val="00A969E1"/>
    <w:rsid w:val="00AA625F"/>
    <w:rsid w:val="00AB6A17"/>
    <w:rsid w:val="00AC6E81"/>
    <w:rsid w:val="00AD461C"/>
    <w:rsid w:val="00AD68F9"/>
    <w:rsid w:val="00B1455D"/>
    <w:rsid w:val="00B341B9"/>
    <w:rsid w:val="00B45135"/>
    <w:rsid w:val="00B45D60"/>
    <w:rsid w:val="00B51414"/>
    <w:rsid w:val="00B56145"/>
    <w:rsid w:val="00B87075"/>
    <w:rsid w:val="00B916A8"/>
    <w:rsid w:val="00BA3198"/>
    <w:rsid w:val="00BA60E4"/>
    <w:rsid w:val="00BA7F42"/>
    <w:rsid w:val="00BB15D5"/>
    <w:rsid w:val="00BD2C4A"/>
    <w:rsid w:val="00BD30B3"/>
    <w:rsid w:val="00BD407D"/>
    <w:rsid w:val="00BE2CDA"/>
    <w:rsid w:val="00BE50D1"/>
    <w:rsid w:val="00C46D58"/>
    <w:rsid w:val="00C525DA"/>
    <w:rsid w:val="00C6482E"/>
    <w:rsid w:val="00C66A14"/>
    <w:rsid w:val="00C857AF"/>
    <w:rsid w:val="00CA3A49"/>
    <w:rsid w:val="00CA3EA8"/>
    <w:rsid w:val="00CC5CD1"/>
    <w:rsid w:val="00CE21D3"/>
    <w:rsid w:val="00CF510D"/>
    <w:rsid w:val="00CF5475"/>
    <w:rsid w:val="00D15D07"/>
    <w:rsid w:val="00D47A0D"/>
    <w:rsid w:val="00D534F9"/>
    <w:rsid w:val="00D70421"/>
    <w:rsid w:val="00D71BC8"/>
    <w:rsid w:val="00D77AE7"/>
    <w:rsid w:val="00D919E8"/>
    <w:rsid w:val="00DD1C94"/>
    <w:rsid w:val="00DD7285"/>
    <w:rsid w:val="00DE4F96"/>
    <w:rsid w:val="00DF2899"/>
    <w:rsid w:val="00E60065"/>
    <w:rsid w:val="00E61AD2"/>
    <w:rsid w:val="00E664DB"/>
    <w:rsid w:val="00E82E90"/>
    <w:rsid w:val="00E873BC"/>
    <w:rsid w:val="00E95307"/>
    <w:rsid w:val="00ED3387"/>
    <w:rsid w:val="00ED3CE9"/>
    <w:rsid w:val="00EE60FC"/>
    <w:rsid w:val="00F00058"/>
    <w:rsid w:val="00F049F0"/>
    <w:rsid w:val="00F27531"/>
    <w:rsid w:val="00F3523A"/>
    <w:rsid w:val="00F45C00"/>
    <w:rsid w:val="00FA1451"/>
    <w:rsid w:val="00FB5D19"/>
    <w:rsid w:val="00FB7AFF"/>
    <w:rsid w:val="00FB7C7A"/>
    <w:rsid w:val="00FC0182"/>
    <w:rsid w:val="00FD437F"/>
    <w:rsid w:val="00FD50C1"/>
    <w:rsid w:val="00FE1252"/>
    <w:rsid w:val="00FE7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A8C7"/>
  <w15:docId w15:val="{A3DDFDA5-193C-41CE-9866-8900255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B0D4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15D5"/>
    <w:pPr>
      <w:bidi/>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BB15D5"/>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er_rahe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7140-5C30-40CB-87B5-A8221999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Samer YOHANNA</cp:lastModifiedBy>
  <cp:revision>29</cp:revision>
  <dcterms:created xsi:type="dcterms:W3CDTF">2015-10-19T18:10:00Z</dcterms:created>
  <dcterms:modified xsi:type="dcterms:W3CDTF">2023-09-08T06:47:00Z</dcterms:modified>
</cp:coreProperties>
</file>