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B4" w:rsidRPr="003F7F4C" w:rsidRDefault="00CD7FB4" w:rsidP="003F7F4C">
      <w:pPr>
        <w:bidi/>
        <w:jc w:val="center"/>
        <w:rPr>
          <w:rFonts w:ascii="Arial" w:hAnsi="Arial" w:cs="Simplified Arabic" w:hint="cs"/>
          <w:b/>
          <w:bCs/>
          <w:color w:val="202124"/>
          <w:sz w:val="40"/>
          <w:szCs w:val="40"/>
          <w:shd w:val="clear" w:color="auto" w:fill="FFFFFF"/>
          <w:rtl/>
        </w:rPr>
      </w:pPr>
      <w:r w:rsidRPr="003F7F4C">
        <w:rPr>
          <w:rFonts w:ascii="Arial" w:hAnsi="Arial" w:cs="Simplified Arabic" w:hint="cs"/>
          <w:b/>
          <w:bCs/>
          <w:color w:val="202124"/>
          <w:sz w:val="40"/>
          <w:szCs w:val="40"/>
          <w:shd w:val="clear" w:color="auto" w:fill="FFFFFF"/>
          <w:rtl/>
        </w:rPr>
        <w:t>العاطفة</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العواطف هي انفعالات وجدانية، سواء أكانت هذه الانفعالات روحية ام غريزية أم خلقية أم طمعاً لاشباع حاجةٍ نفسية ام غير ذلك. فكل ما يثير النفس ويقع بين الفرح والحزن هو عاطفة. كالرضا والسخط والحب والكره والرغبة والنفور والحنان والخجل والحسد والغضب والانتقام والخوف والاحتقار وغير ذلك.</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أو هي: ا</w:t>
      </w:r>
      <w:r w:rsidRPr="00CD7FB4">
        <w:rPr>
          <w:rFonts w:ascii="Arial" w:hAnsi="Arial" w:cs="Simplified Arabic"/>
          <w:color w:val="202124"/>
          <w:sz w:val="28"/>
          <w:szCs w:val="28"/>
          <w:shd w:val="clear" w:color="auto" w:fill="FFFFFF"/>
          <w:rtl/>
        </w:rPr>
        <w:t>سْتِعداد نَفْسيّ يَنْزِع بصاحبه إلى الشُّعور بانْفِعالات مُعيَّنة والقِيام بسُلوك خاصّ حِيالَ فِكْرة أو شَيْء</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 xml:space="preserve">ابن رشيق في كتابه العمدة قال: قواعد الشعر هي: </w:t>
      </w:r>
      <w:r w:rsidRPr="00CD7FB4">
        <w:rPr>
          <w:rFonts w:ascii="Arial" w:hAnsi="Arial" w:cs="Simplified Arabic" w:hint="cs"/>
          <w:color w:val="202124"/>
          <w:sz w:val="28"/>
          <w:szCs w:val="28"/>
          <w:u w:val="single"/>
          <w:shd w:val="clear" w:color="auto" w:fill="FFFFFF"/>
          <w:rtl/>
        </w:rPr>
        <w:t>الرغبة والرهبة والطرب والغضب</w:t>
      </w:r>
      <w:r>
        <w:rPr>
          <w:rFonts w:ascii="Arial" w:hAnsi="Arial" w:cs="Simplified Arabic" w:hint="cs"/>
          <w:color w:val="202124"/>
          <w:sz w:val="28"/>
          <w:szCs w:val="28"/>
          <w:shd w:val="clear" w:color="auto" w:fill="FFFFFF"/>
          <w:rtl/>
        </w:rPr>
        <w:t xml:space="preserve">، مع الرغبة يكون المديح، ومع الرهبة يكون الاستعطاف والاعتذار، ومع الطرب يكون الشوق ورقة النسيب، ومع الغضب يكون الهجاء والوعيد والعتاب. </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س/ كيف تقاس عاطفة النص الادبي؟</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ج/ 1. بقدرته على اثارة عاطفة المتلقي</w:t>
      </w:r>
    </w:p>
    <w:p w:rsidR="00CD7FB4" w:rsidRDefault="00CD7FB4"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 xml:space="preserve">    2. إدامة تلك الاثارة في نفسه اطول مدةٍ ممكنة، أيتأجيج تلك العاطفة وتغييرها أو زعزعتها أو نبذها. فاذا استطاع الاديب ان ينقلنا من جوٍ عاطفيٍ إلى أخر يكون قوي العاطفة.</w:t>
      </w:r>
      <w:r w:rsidR="00BC5721">
        <w:rPr>
          <w:rFonts w:ascii="Arial" w:hAnsi="Arial" w:cs="Simplified Arabic" w:hint="cs"/>
          <w:color w:val="202124"/>
          <w:sz w:val="28"/>
          <w:szCs w:val="28"/>
          <w:shd w:val="clear" w:color="auto" w:fill="FFFFFF"/>
          <w:rtl/>
        </w:rPr>
        <w:t xml:space="preserve"> لأن العاطفة التي تخاطب اناساً معينين تكون محدودة التأثير، بينما التي تثير متلق</w:t>
      </w:r>
      <w:r w:rsidR="00B31577">
        <w:rPr>
          <w:rFonts w:ascii="Arial" w:hAnsi="Arial" w:cs="Simplified Arabic" w:hint="cs"/>
          <w:color w:val="202124"/>
          <w:sz w:val="28"/>
          <w:szCs w:val="28"/>
          <w:shd w:val="clear" w:color="auto" w:fill="FFFFFF"/>
          <w:rtl/>
        </w:rPr>
        <w:t>يها في كل زمانٍ ومكان تكون قوية، كما هو الحال عند الشعراء العذريين الرصافي والسياب ونزار قباني ومحمود درويش</w:t>
      </w:r>
    </w:p>
    <w:p w:rsidR="00BC5721" w:rsidRDefault="00BC5721"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 xml:space="preserve">وضعف العاطفة وبال على مبدعها، تؤثر في ادبه سلباً وتجعل القراء ينفرون من ادبه. </w:t>
      </w:r>
    </w:p>
    <w:p w:rsidR="00BC5721" w:rsidRDefault="00BC5721" w:rsidP="003F7F4C">
      <w:pPr>
        <w:bidi/>
        <w:jc w:val="both"/>
        <w:rPr>
          <w:rFonts w:ascii="Arial" w:hAnsi="Arial" w:cs="Simplified Arabic" w:hint="cs"/>
          <w:color w:val="202124"/>
          <w:sz w:val="28"/>
          <w:szCs w:val="28"/>
          <w:shd w:val="clear" w:color="auto" w:fill="FFFFFF"/>
          <w:rtl/>
        </w:rPr>
      </w:pPr>
      <w:r>
        <w:rPr>
          <w:rFonts w:ascii="Arial" w:hAnsi="Arial" w:cs="Simplified Arabic" w:hint="cs"/>
          <w:color w:val="202124"/>
          <w:sz w:val="28"/>
          <w:szCs w:val="28"/>
          <w:shd w:val="clear" w:color="auto" w:fill="FFFFFF"/>
          <w:rtl/>
        </w:rPr>
        <w:t>من المهم جداً في  صدق العاطفة وحرارتها حتى ليبدو الأمر أنه حقيقي وشخصي. والعواطف الكاذبة سرعان ما تنكشف على يد القراء الخبراء ذوي الذوق السليم</w:t>
      </w:r>
      <w:r w:rsidR="002B75B8">
        <w:rPr>
          <w:rFonts w:ascii="Arial" w:hAnsi="Arial" w:cs="Simplified Arabic" w:hint="cs"/>
          <w:color w:val="202124"/>
          <w:sz w:val="28"/>
          <w:szCs w:val="28"/>
          <w:shd w:val="clear" w:color="auto" w:fill="FFFFFF"/>
          <w:rtl/>
        </w:rPr>
        <w:t xml:space="preserve">. ففي غرض المديح قلّما نجد عاطفة صادقة: وذلك بسبب طبيعة الغرض الذي يقوم على اساس المال مقابل الكلام، وعلى مبدأ" </w:t>
      </w:r>
      <w:r w:rsidR="002B75B8">
        <w:rPr>
          <w:rFonts w:ascii="Arial" w:hAnsi="Arial" w:cs="Simplified Arabic" w:hint="cs"/>
          <w:color w:val="202124"/>
          <w:sz w:val="28"/>
          <w:szCs w:val="28"/>
          <w:shd w:val="clear" w:color="auto" w:fill="FFFFFF"/>
          <w:rtl/>
        </w:rPr>
        <w:lastRenderedPageBreak/>
        <w:t>منكم الثناء ومنّا العطاء" بينما تصل العاطفة الى اقصى درجات الصدق في اغراض مثل الغزل والرثاء: لأن التجربة</w:t>
      </w:r>
      <w:r w:rsidR="002B75B8" w:rsidRPr="002B75B8">
        <w:rPr>
          <w:rFonts w:ascii="Arial" w:hAnsi="Arial" w:cs="Simplified Arabic" w:hint="cs"/>
          <w:color w:val="202124"/>
          <w:sz w:val="28"/>
          <w:szCs w:val="28"/>
          <w:shd w:val="clear" w:color="auto" w:fill="FFFFFF"/>
          <w:rtl/>
        </w:rPr>
        <w:t xml:space="preserve"> </w:t>
      </w:r>
      <w:r w:rsidR="002B75B8">
        <w:rPr>
          <w:rFonts w:ascii="Arial" w:hAnsi="Arial" w:cs="Simplified Arabic" w:hint="cs"/>
          <w:color w:val="202124"/>
          <w:sz w:val="28"/>
          <w:szCs w:val="28"/>
          <w:shd w:val="clear" w:color="auto" w:fill="FFFFFF"/>
          <w:rtl/>
        </w:rPr>
        <w:t>في غالب الاحيان تكون شخصية جداً.</w:t>
      </w:r>
    </w:p>
    <w:p w:rsidR="00BC5721" w:rsidRDefault="00BC5721" w:rsidP="003F7F4C">
      <w:pPr>
        <w:bidi/>
        <w:jc w:val="both"/>
        <w:rPr>
          <w:rFonts w:ascii="Arial" w:hAnsi="Arial" w:cs="Simplified Arabic" w:hint="cs"/>
          <w:color w:val="202124"/>
          <w:sz w:val="28"/>
          <w:szCs w:val="28"/>
          <w:shd w:val="clear" w:color="auto" w:fill="FFFFFF"/>
          <w:rtl/>
        </w:rPr>
      </w:pPr>
    </w:p>
    <w:p w:rsidR="00BC5721" w:rsidRDefault="00BC5721" w:rsidP="00BC5721">
      <w:pPr>
        <w:bidi/>
        <w:rPr>
          <w:rFonts w:ascii="Arial" w:hAnsi="Arial" w:cs="Simplified Arabic" w:hint="cs"/>
          <w:color w:val="202124"/>
          <w:sz w:val="28"/>
          <w:szCs w:val="28"/>
          <w:shd w:val="clear" w:color="auto" w:fill="FFFFFF"/>
          <w:rtl/>
        </w:rPr>
      </w:pPr>
    </w:p>
    <w:p w:rsidR="00DE2BB6" w:rsidRPr="00CD7FB4" w:rsidRDefault="00CD7FB4" w:rsidP="00CD7FB4">
      <w:pPr>
        <w:bidi/>
        <w:rPr>
          <w:rFonts w:cs="Simplified Arabic" w:hint="cs"/>
          <w:sz w:val="28"/>
          <w:szCs w:val="28"/>
          <w:rtl/>
          <w:lang w:bidi="ar-IQ"/>
        </w:rPr>
      </w:pPr>
      <w:r>
        <w:rPr>
          <w:rFonts w:ascii="Arial" w:hAnsi="Arial" w:cs="Arial"/>
          <w:color w:val="202124"/>
          <w:sz w:val="21"/>
          <w:szCs w:val="21"/>
          <w:shd w:val="clear" w:color="auto" w:fill="FFFFFF"/>
        </w:rPr>
        <w:t>.</w:t>
      </w:r>
    </w:p>
    <w:sectPr w:rsidR="00DE2BB6" w:rsidRPr="00CD7FB4" w:rsidSect="00DE2BB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4D" w:rsidRDefault="00E0334D" w:rsidP="003F7F4C">
      <w:pPr>
        <w:spacing w:after="0" w:line="240" w:lineRule="auto"/>
      </w:pPr>
      <w:r>
        <w:separator/>
      </w:r>
    </w:p>
  </w:endnote>
  <w:endnote w:type="continuationSeparator" w:id="0">
    <w:p w:rsidR="00E0334D" w:rsidRDefault="00E0334D" w:rsidP="003F7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4C" w:rsidRDefault="003F7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381"/>
      <w:docPartObj>
        <w:docPartGallery w:val="Page Numbers (Bottom of Page)"/>
        <w:docPartUnique/>
      </w:docPartObj>
    </w:sdtPr>
    <w:sdtContent>
      <w:p w:rsidR="003F7F4C" w:rsidRDefault="003F7F4C">
        <w:pPr>
          <w:pStyle w:val="Footer"/>
          <w:jc w:val="center"/>
        </w:pPr>
        <w:r>
          <w:fldChar w:fldCharType="begin"/>
        </w:r>
        <w:r>
          <w:instrText xml:space="preserve"> PAGE   \* MERGEFORMAT </w:instrText>
        </w:r>
        <w:r>
          <w:fldChar w:fldCharType="separate"/>
        </w:r>
        <w:r>
          <w:rPr>
            <w:noProof/>
          </w:rPr>
          <w:t>2</w:t>
        </w:r>
        <w:r>
          <w:fldChar w:fldCharType="end"/>
        </w:r>
      </w:p>
    </w:sdtContent>
  </w:sdt>
  <w:p w:rsidR="003F7F4C" w:rsidRDefault="003F7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4C" w:rsidRDefault="003F7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4D" w:rsidRDefault="00E0334D" w:rsidP="003F7F4C">
      <w:pPr>
        <w:spacing w:after="0" w:line="240" w:lineRule="auto"/>
      </w:pPr>
      <w:r>
        <w:separator/>
      </w:r>
    </w:p>
  </w:footnote>
  <w:footnote w:type="continuationSeparator" w:id="0">
    <w:p w:rsidR="00E0334D" w:rsidRDefault="00E0334D" w:rsidP="003F7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4C" w:rsidRDefault="003F7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4C" w:rsidRDefault="003F7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4C" w:rsidRDefault="003F7F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7FB4"/>
    <w:rsid w:val="002B75B8"/>
    <w:rsid w:val="003F7F4C"/>
    <w:rsid w:val="00B31577"/>
    <w:rsid w:val="00BC5721"/>
    <w:rsid w:val="00CD7FB4"/>
    <w:rsid w:val="00DE2BB6"/>
    <w:rsid w:val="00E033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7F4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F7F4C"/>
  </w:style>
  <w:style w:type="paragraph" w:styleId="Footer">
    <w:name w:val="footer"/>
    <w:basedOn w:val="Normal"/>
    <w:link w:val="FooterChar"/>
    <w:uiPriority w:val="99"/>
    <w:unhideWhenUsed/>
    <w:rsid w:val="003F7F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7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ANKAWA OFFICE</dc:creator>
  <cp:lastModifiedBy>ANKAWA OFFICE</cp:lastModifiedBy>
  <cp:revision>5</cp:revision>
  <dcterms:created xsi:type="dcterms:W3CDTF">2022-09-20T21:09:00Z</dcterms:created>
  <dcterms:modified xsi:type="dcterms:W3CDTF">2022-09-20T21:33:00Z</dcterms:modified>
</cp:coreProperties>
</file>