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7A" w:rsidRDefault="009559E9" w:rsidP="009559E9">
      <w:pPr>
        <w:bidi/>
        <w:jc w:val="center"/>
        <w:rPr>
          <w:rFonts w:ascii="Sakkal Majalla" w:hAnsi="Sakkal Majalla" w:cs="Sakkal Majalla"/>
          <w:b/>
          <w:bCs/>
          <w:sz w:val="32"/>
          <w:szCs w:val="32"/>
          <w:rtl/>
        </w:rPr>
      </w:pPr>
      <w:r>
        <w:rPr>
          <w:rFonts w:ascii="Sakkal Majalla" w:hAnsi="Sakkal Majalla" w:cs="Sakkal Majalla" w:hint="cs"/>
          <w:b/>
          <w:bCs/>
          <w:sz w:val="32"/>
          <w:szCs w:val="32"/>
          <w:rtl/>
        </w:rPr>
        <w:t>3- المنهج الاجتماعي</w:t>
      </w:r>
    </w:p>
    <w:p w:rsidR="007E0D7A" w:rsidRDefault="00901569" w:rsidP="002C7B1A">
      <w:pPr>
        <w:bidi/>
        <w:jc w:val="both"/>
        <w:rPr>
          <w:rFonts w:ascii="Sakkal Majalla" w:hAnsi="Sakkal Majalla" w:cs="Sakkal Majalla"/>
          <w:sz w:val="32"/>
          <w:szCs w:val="32"/>
          <w:rtl/>
        </w:rPr>
      </w:pPr>
      <w:r w:rsidRPr="00901569">
        <w:rPr>
          <w:rFonts w:ascii="Sakkal Majalla" w:hAnsi="Sakkal Majalla" w:cs="Sakkal Majalla"/>
          <w:sz w:val="32"/>
          <w:szCs w:val="32"/>
          <w:rtl/>
        </w:rPr>
        <w:t>هو منهج یعمد إلى ربط الأدب بالمجتمع لأن الأدب مرآة تعكس المجتمع بكل مظاهره السیاسیة والاجتماعیة والثقافیة، وتعود هذه الدعوة القائلة بتوجیه الأدب وجهة اجتماعیة بصفة ممنهجة إلى أواخر ق١٨ وبدایة القرن ١٩م</w:t>
      </w:r>
    </w:p>
    <w:p w:rsidR="00400A2D" w:rsidRPr="00901569" w:rsidRDefault="00400A2D" w:rsidP="002C7B1A">
      <w:pPr>
        <w:bidi/>
        <w:jc w:val="both"/>
        <w:rPr>
          <w:rFonts w:ascii="Sakkal Majalla" w:hAnsi="Sakkal Majalla" w:cs="Sakkal Majalla"/>
          <w:sz w:val="32"/>
          <w:szCs w:val="32"/>
          <w:rtl/>
        </w:rPr>
      </w:pPr>
      <w:r>
        <w:rPr>
          <w:rFonts w:ascii="Sakkal Majalla" w:hAnsi="Sakkal Majalla" w:cs="Sakkal Majalla" w:hint="cs"/>
          <w:sz w:val="32"/>
          <w:szCs w:val="32"/>
          <w:rtl/>
        </w:rPr>
        <w:t xml:space="preserve">نتج هذا المنهج نتيجة تداخل المذهب الواقعي في الادب مع علم الاجتماع. </w:t>
      </w:r>
      <w:r w:rsidR="00622A90">
        <w:rPr>
          <w:rFonts w:ascii="Sakkal Majalla" w:hAnsi="Sakkal Majalla" w:cs="Sakkal Majalla" w:hint="cs"/>
          <w:sz w:val="32"/>
          <w:szCs w:val="32"/>
          <w:rtl/>
        </w:rPr>
        <w:t>ويمكن ان نتلمس بدايات هذا المنهج ومؤثراته في المنهج التاريخي وخصوصا عند سانت بوف.</w:t>
      </w:r>
    </w:p>
    <w:p w:rsidR="007E0D7A" w:rsidRDefault="00F7155D" w:rsidP="00F7155D">
      <w:pPr>
        <w:bidi/>
        <w:jc w:val="both"/>
        <w:rPr>
          <w:rFonts w:ascii="Sakkal Majalla" w:hAnsi="Sakkal Majalla" w:cs="Sakkal Majalla"/>
          <w:sz w:val="32"/>
          <w:szCs w:val="32"/>
          <w:rtl/>
        </w:rPr>
      </w:pPr>
      <w:r w:rsidRPr="00F7155D">
        <w:rPr>
          <w:rFonts w:ascii="Sakkal Majalla" w:hAnsi="Sakkal Majalla" w:cs="Sakkal Majalla"/>
          <w:color w:val="000000" w:themeColor="text1"/>
          <w:sz w:val="32"/>
          <w:szCs w:val="32"/>
          <w:rtl/>
        </w:rPr>
        <w:t>يقول (رينيه ويليك)، و(أوستن وارين) في كتابهما (نظرية الأدب): «الأدب مؤسسة اجتماعية أداته اللغة</w:t>
      </w:r>
      <w:r w:rsidRPr="00F7155D">
        <w:rPr>
          <w:rFonts w:ascii="Sakkal Majalla" w:hAnsi="Sakkal Majalla" w:cs="Sakkal Majalla"/>
          <w:color w:val="000000" w:themeColor="text1"/>
          <w:sz w:val="32"/>
          <w:szCs w:val="32"/>
          <w:lang w:bidi="ar-IQ"/>
        </w:rPr>
        <w:t xml:space="preserve"> .</w:t>
      </w:r>
      <w:r>
        <w:rPr>
          <w:rFonts w:ascii="Sakkal Majalla" w:hAnsi="Sakkal Majalla" w:cs="Sakkal Majalla" w:hint="cs"/>
          <w:color w:val="000000" w:themeColor="text1"/>
          <w:sz w:val="32"/>
          <w:szCs w:val="32"/>
          <w:rtl/>
          <w:lang w:bidi="ar-IQ"/>
        </w:rPr>
        <w:t xml:space="preserve"> </w:t>
      </w:r>
      <w:r w:rsidR="00901569" w:rsidRPr="00901569">
        <w:rPr>
          <w:rFonts w:ascii="Sakkal Majalla" w:hAnsi="Sakkal Majalla" w:cs="Sakkal Majalla"/>
          <w:sz w:val="32"/>
          <w:szCs w:val="32"/>
          <w:rtl/>
        </w:rPr>
        <w:t>وتنطلق فكرة المنهج الاجتماعي من النظریة التي ترى أن « الأدب ظاهرة اجتماعیة، وأن الأدیب لا ینتج أدبا لنفسه وإنما ینتجه لمجتمعه منذ اللحظة التي یفكر فیها بالكتابة</w:t>
      </w:r>
      <w:r w:rsidR="0044535A">
        <w:rPr>
          <w:rFonts w:ascii="Sakkal Majalla" w:hAnsi="Sakkal Majalla" w:cs="Sakkal Majalla"/>
          <w:sz w:val="32"/>
          <w:szCs w:val="32"/>
          <w:rtl/>
        </w:rPr>
        <w:t xml:space="preserve"> وإلى أن یمارسها وینتهي منها »،</w:t>
      </w:r>
      <w:r w:rsidR="0044535A">
        <w:rPr>
          <w:rFonts w:ascii="Sakkal Majalla" w:hAnsi="Sakkal Majalla" w:cs="Sakkal Majalla" w:hint="cs"/>
          <w:sz w:val="32"/>
          <w:szCs w:val="32"/>
          <w:rtl/>
        </w:rPr>
        <w:t xml:space="preserve"> وقد ردد بعضهم عبارة</w:t>
      </w:r>
      <w:r w:rsidR="00901569" w:rsidRPr="00901569">
        <w:rPr>
          <w:rFonts w:ascii="Sakkal Majalla" w:hAnsi="Sakkal Majalla" w:cs="Sakkal Majalla"/>
          <w:sz w:val="32"/>
          <w:szCs w:val="32"/>
          <w:rtl/>
        </w:rPr>
        <w:t xml:space="preserve"> « الأدب تعبیر عن المجتمع »</w:t>
      </w:r>
      <w:r w:rsidR="00474B21">
        <w:rPr>
          <w:rFonts w:ascii="Sakkal Majalla" w:hAnsi="Sakkal Majalla" w:cs="Sakkal Majalla" w:hint="cs"/>
          <w:sz w:val="32"/>
          <w:szCs w:val="32"/>
          <w:rtl/>
        </w:rPr>
        <w:t xml:space="preserve"> </w:t>
      </w:r>
      <w:r w:rsidR="00901569" w:rsidRPr="00901569">
        <w:rPr>
          <w:rFonts w:ascii="Sakkal Majalla" w:hAnsi="Sakkal Majalla" w:cs="Sakkal Majalla"/>
          <w:sz w:val="32"/>
          <w:szCs w:val="32"/>
          <w:rtl/>
        </w:rPr>
        <w:t>، وهذا یعني أن العلاقة بین الأدیب والواقع الاجتماعي لیست علاقة من جانب واحد بل هي علاقة جدلیة فالأدیب یعكس ویصور الحیاة الاجتماعیة في بیئته، والأدب هو ثمرة إعادة بناء عناصر الواقع بلغة جدیدة هي لغة التعبیر</w:t>
      </w:r>
    </w:p>
    <w:p w:rsidR="00901569" w:rsidRDefault="00901569" w:rsidP="0025759A">
      <w:pPr>
        <w:bidi/>
        <w:jc w:val="both"/>
        <w:rPr>
          <w:rFonts w:ascii="Sakkal Majalla" w:hAnsi="Sakkal Majalla" w:cs="Sakkal Majalla"/>
          <w:sz w:val="32"/>
          <w:szCs w:val="32"/>
        </w:rPr>
      </w:pPr>
      <w:r w:rsidRPr="00901569">
        <w:rPr>
          <w:rFonts w:ascii="Sakkal Majalla" w:hAnsi="Sakkal Majalla" w:cs="Sakkal Majalla"/>
          <w:sz w:val="32"/>
          <w:szCs w:val="32"/>
          <w:rtl/>
        </w:rPr>
        <w:t>الأدبي، ومن هنا كان منطلق النقاد الاجتماعیین في قراءاتهم النقدیة یعتمد على الظروف الاجتماعیة « باعتبار هذا المجتمع هو المنتج الفعلي له</w:t>
      </w:r>
      <w:r w:rsidR="00053DF3">
        <w:rPr>
          <w:rFonts w:ascii="Sakkal Majalla" w:hAnsi="Sakkal Majalla" w:cs="Sakkal Majalla"/>
          <w:sz w:val="32"/>
          <w:szCs w:val="32"/>
          <w:rtl/>
        </w:rPr>
        <w:t>ذه الأعمال الإبداعیة والفنیة »</w:t>
      </w:r>
      <w:r w:rsidRPr="00901569">
        <w:rPr>
          <w:rFonts w:ascii="Sakkal Majalla" w:hAnsi="Sakkal Majalla" w:cs="Sakkal Majalla"/>
          <w:sz w:val="32"/>
          <w:szCs w:val="32"/>
          <w:rtl/>
        </w:rPr>
        <w:t>،</w:t>
      </w:r>
      <w:r w:rsidR="00053DF3">
        <w:rPr>
          <w:rFonts w:ascii="Sakkal Majalla" w:hAnsi="Sakkal Majalla" w:cs="Sakkal Majalla" w:hint="cs"/>
          <w:sz w:val="32"/>
          <w:szCs w:val="32"/>
          <w:rtl/>
        </w:rPr>
        <w:t xml:space="preserve"> </w:t>
      </w:r>
      <w:r w:rsidRPr="00901569">
        <w:rPr>
          <w:rFonts w:ascii="Sakkal Majalla" w:hAnsi="Sakkal Majalla" w:cs="Sakkal Majalla"/>
          <w:sz w:val="32"/>
          <w:szCs w:val="32"/>
          <w:rtl/>
        </w:rPr>
        <w:t>أي أن المجتمع هو الذي یؤثر في الأدیب فیدفعه إلى الخلق الإبداعي كما یعني أیضا أن معرفة الظروف المختلفة لمجتمع ما، یمكننا من قراءة نقدیة سریعة لأعمال أدبائه فلا یكتمل فهم هذه الأعمال إلا في ظل الظروف التي أسهمت في خلقها أو تحكمت في إنتاجها</w:t>
      </w:r>
      <w:r>
        <w:rPr>
          <w:rFonts w:ascii="Sakkal Majalla" w:hAnsi="Sakkal Majalla" w:cs="Sakkal Majalla" w:hint="cs"/>
          <w:sz w:val="32"/>
          <w:szCs w:val="32"/>
          <w:rtl/>
        </w:rPr>
        <w:t>. وهذا</w:t>
      </w:r>
      <w:r w:rsidRPr="00901569">
        <w:rPr>
          <w:rFonts w:ascii="Sakkal Majalla" w:hAnsi="Sakkal Majalla" w:cs="Sakkal Majalla"/>
          <w:sz w:val="32"/>
          <w:szCs w:val="32"/>
          <w:rtl/>
        </w:rPr>
        <w:t xml:space="preserve"> ما أكدته الناقدة الفرنسیة مدام دي ستایل </w:t>
      </w:r>
      <w:r w:rsidR="0025759A">
        <w:rPr>
          <w:rFonts w:ascii="Sakkal Majalla" w:hAnsi="Sakkal Majalla" w:cs="Sakkal Majalla" w:hint="cs"/>
          <w:sz w:val="32"/>
          <w:szCs w:val="32"/>
          <w:rtl/>
        </w:rPr>
        <w:t xml:space="preserve">   </w:t>
      </w:r>
      <w:r w:rsidR="0025759A" w:rsidRPr="0025759A">
        <w:rPr>
          <w:rFonts w:ascii="Sakkal Majalla" w:hAnsi="Sakkal Majalla" w:cs="Sakkal Majalla"/>
          <w:sz w:val="32"/>
          <w:szCs w:val="32"/>
        </w:rPr>
        <w:t xml:space="preserve">Madame De </w:t>
      </w:r>
      <w:proofErr w:type="spellStart"/>
      <w:r w:rsidR="0025759A" w:rsidRPr="0025759A">
        <w:rPr>
          <w:rFonts w:ascii="Sakkal Majalla" w:hAnsi="Sakkal Majalla" w:cs="Sakkal Majalla"/>
          <w:sz w:val="32"/>
          <w:szCs w:val="32"/>
        </w:rPr>
        <w:t>Stàel</w:t>
      </w:r>
      <w:proofErr w:type="spellEnd"/>
      <w:r w:rsidR="0025759A" w:rsidRPr="0025759A">
        <w:rPr>
          <w:rFonts w:ascii="Sakkal Majalla" w:hAnsi="Sakkal Majalla" w:cs="Sakkal Majalla"/>
          <w:sz w:val="32"/>
          <w:szCs w:val="32"/>
        </w:rPr>
        <w:t xml:space="preserve"> </w:t>
      </w:r>
      <w:r w:rsidR="0025759A">
        <w:rPr>
          <w:rFonts w:ascii="Sakkal Majalla" w:hAnsi="Sakkal Majalla" w:cs="Sakkal Majalla" w:hint="cs"/>
          <w:sz w:val="32"/>
          <w:szCs w:val="32"/>
          <w:rtl/>
        </w:rPr>
        <w:t>( 1766-1817)</w:t>
      </w:r>
      <w:r w:rsidRPr="00901569">
        <w:rPr>
          <w:rFonts w:ascii="Sakkal Majalla" w:hAnsi="Sakkal Majalla" w:cs="Sakkal Majalla"/>
          <w:sz w:val="32"/>
          <w:szCs w:val="32"/>
          <w:rtl/>
        </w:rPr>
        <w:t>بقولها</w:t>
      </w:r>
      <w:r w:rsidR="0025759A">
        <w:rPr>
          <w:rFonts w:ascii="Sakkal Majalla" w:hAnsi="Sakkal Majalla" w:cs="Sakkal Majalla" w:hint="cs"/>
          <w:sz w:val="32"/>
          <w:szCs w:val="32"/>
          <w:rtl/>
        </w:rPr>
        <w:t>"</w:t>
      </w:r>
      <w:r w:rsidRPr="00901569">
        <w:rPr>
          <w:rFonts w:ascii="Sakkal Majalla" w:hAnsi="Sakkal Majalla" w:cs="Sakkal Majalla"/>
          <w:sz w:val="32"/>
          <w:szCs w:val="32"/>
        </w:rPr>
        <w:t xml:space="preserve"> </w:t>
      </w:r>
      <w:r w:rsidRPr="00901569">
        <w:rPr>
          <w:rFonts w:ascii="Sakkal Majalla" w:hAnsi="Sakkal Majalla" w:cs="Sakkal Majalla"/>
          <w:sz w:val="32"/>
          <w:szCs w:val="32"/>
          <w:rtl/>
        </w:rPr>
        <w:t xml:space="preserve">إننا لا نستطیع فهم الأثر الأدبي وتذوقه تذوقا حقیقیا في معزل عن المعرفة والظروف الاجتماعیة التي أدت إلى الإبداع </w:t>
      </w:r>
      <w:r w:rsidR="0025759A">
        <w:rPr>
          <w:rFonts w:ascii="Sakkal Majalla" w:hAnsi="Sakkal Majalla" w:cs="Sakkal Majalla" w:hint="cs"/>
          <w:sz w:val="32"/>
          <w:szCs w:val="32"/>
          <w:rtl/>
        </w:rPr>
        <w:t>"</w:t>
      </w:r>
      <w:r w:rsidRPr="00901569">
        <w:rPr>
          <w:rFonts w:ascii="Sakkal Majalla" w:hAnsi="Sakkal Majalla" w:cs="Sakkal Majalla"/>
          <w:sz w:val="32"/>
          <w:szCs w:val="32"/>
          <w:rtl/>
        </w:rPr>
        <w:t xml:space="preserve"> ،فالأدب في رأیها یتغیر بتغیر المجتمع ویطرد تطوره مع تزاید القدر الذي یحظى به المجتمع من الحریات الفردیة والعامة</w:t>
      </w:r>
      <w:r>
        <w:rPr>
          <w:rFonts w:ascii="Sakkal Majalla" w:hAnsi="Sakkal Majalla" w:cs="Sakkal Majalla" w:hint="cs"/>
          <w:sz w:val="32"/>
          <w:szCs w:val="32"/>
          <w:rtl/>
        </w:rPr>
        <w:t>.</w:t>
      </w:r>
    </w:p>
    <w:p w:rsidR="00236E9F" w:rsidRPr="00236E9F" w:rsidRDefault="00236E9F" w:rsidP="004153ED">
      <w:pPr>
        <w:bidi/>
        <w:rPr>
          <w:rFonts w:ascii="Sakkal Majalla" w:hAnsi="Sakkal Majalla" w:cs="Sakkal Majalla"/>
          <w:b/>
          <w:bCs/>
          <w:sz w:val="32"/>
          <w:szCs w:val="32"/>
          <w:rtl/>
        </w:rPr>
      </w:pPr>
      <w:r w:rsidRPr="00236E9F">
        <w:rPr>
          <w:rFonts w:ascii="Sakkal Majalla" w:hAnsi="Sakkal Majalla" w:cs="Sakkal Majalla" w:hint="cs"/>
          <w:b/>
          <w:bCs/>
          <w:sz w:val="32"/>
          <w:szCs w:val="32"/>
          <w:rtl/>
        </w:rPr>
        <w:t>أسماء اخرى للمنهج</w:t>
      </w:r>
    </w:p>
    <w:p w:rsidR="00EB60B2" w:rsidRDefault="00251909" w:rsidP="00236E9F">
      <w:pPr>
        <w:bidi/>
        <w:rPr>
          <w:rFonts w:ascii="Sakkal Majalla" w:hAnsi="Sakkal Majalla" w:cs="Sakkal Majalla"/>
          <w:sz w:val="32"/>
          <w:szCs w:val="32"/>
          <w:rtl/>
        </w:rPr>
      </w:pPr>
      <w:r w:rsidRPr="00251909">
        <w:rPr>
          <w:rFonts w:ascii="Sakkal Majalla" w:hAnsi="Sakkal Majalla" w:cs="Sakkal Majalla"/>
          <w:sz w:val="32"/>
          <w:szCs w:val="32"/>
          <w:rtl/>
        </w:rPr>
        <w:t xml:space="preserve">عرف هذا المنهج بعدة أسماء منها: المنهج الواقعي، المنهج الماركسي، المنهج المادي التاریخي، المنهج الإیدیولوجي، النقد الجماهیري...إلخ، وذلك تبعا للاتجاهات والنزعات التي تفرعت عن الفلسفة الأم، وتبعا لخصوصیة </w:t>
      </w:r>
      <w:r w:rsidR="00EB60B2" w:rsidRPr="00EB60B2">
        <w:rPr>
          <w:rFonts w:ascii="Sakkal Majalla" w:hAnsi="Sakkal Majalla" w:cs="Sakkal Majalla"/>
          <w:sz w:val="32"/>
          <w:szCs w:val="32"/>
          <w:rtl/>
        </w:rPr>
        <w:t>كل ناقد في استثمارها</w:t>
      </w:r>
      <w:r w:rsidR="00EB60B2">
        <w:rPr>
          <w:rFonts w:ascii="Sakkal Majalla" w:hAnsi="Sakkal Majalla" w:cs="Sakkal Majalla" w:hint="cs"/>
          <w:sz w:val="32"/>
          <w:szCs w:val="32"/>
          <w:rtl/>
        </w:rPr>
        <w:t>.</w:t>
      </w:r>
    </w:p>
    <w:p w:rsidR="007D0E12" w:rsidRPr="005F1FF1" w:rsidRDefault="007D0E12" w:rsidP="007D0E12">
      <w:pPr>
        <w:bidi/>
        <w:rPr>
          <w:rFonts w:ascii="Sakkal Majalla" w:hAnsi="Sakkal Majalla" w:cs="Sakkal Majalla"/>
          <w:b/>
          <w:bCs/>
          <w:sz w:val="32"/>
          <w:szCs w:val="32"/>
          <w:rtl/>
        </w:rPr>
      </w:pPr>
      <w:r w:rsidRPr="005F1FF1">
        <w:rPr>
          <w:rFonts w:ascii="Sakkal Majalla" w:hAnsi="Sakkal Majalla" w:cs="Sakkal Majalla"/>
          <w:b/>
          <w:bCs/>
          <w:sz w:val="32"/>
          <w:szCs w:val="32"/>
          <w:rtl/>
        </w:rPr>
        <w:lastRenderedPageBreak/>
        <w:t>النشأة والتطور</w:t>
      </w:r>
    </w:p>
    <w:p w:rsidR="007D0E12" w:rsidRDefault="007D0E12" w:rsidP="007D0E12">
      <w:pPr>
        <w:bidi/>
        <w:jc w:val="both"/>
        <w:rPr>
          <w:rFonts w:ascii="Sakkal Majalla" w:hAnsi="Sakkal Majalla" w:cs="Sakkal Majalla"/>
          <w:sz w:val="32"/>
          <w:szCs w:val="32"/>
          <w:rtl/>
        </w:rPr>
      </w:pPr>
      <w:r>
        <w:rPr>
          <w:rFonts w:ascii="Sakkal Majalla" w:hAnsi="Sakkal Majalla" w:cs="Sakkal Majalla" w:hint="cs"/>
          <w:sz w:val="32"/>
          <w:szCs w:val="32"/>
          <w:rtl/>
        </w:rPr>
        <w:t>يعد جان باتيست فيكو(1668-1744) في كتابه ( العالم الجديد) أول من عدّ الادب جزءاً من المؤسسة الاجتماعية والسياسية للدولة مركِّزاً على دور الشعر في الحضارات القديمة. فهو يعتقد أن الملاحم تعبير عن المجتمع العشائري والاقطاعي، وان الامثال والحِكَم تعبير عن المجتمع الفلاحي الصغير، وان المسرحية تعبير عن المجتمع المدني، وان ادب البيكارسك( الشطار) هو تعبير عن تفتت العلاقات الاجتماعية في نهاية العصور الوسطى، وان الرواية هي تعبير عن ظهور البرجوازية الرأسمالية.</w:t>
      </w:r>
    </w:p>
    <w:p w:rsidR="007D0E12" w:rsidRDefault="007D0E12" w:rsidP="007D0E12">
      <w:pPr>
        <w:bidi/>
        <w:jc w:val="both"/>
        <w:rPr>
          <w:rFonts w:ascii="Sakkal Majalla" w:hAnsi="Sakkal Majalla" w:cs="Sakkal Majalla"/>
          <w:sz w:val="32"/>
          <w:szCs w:val="32"/>
          <w:rtl/>
        </w:rPr>
      </w:pPr>
      <w:r>
        <w:rPr>
          <w:rFonts w:ascii="Sakkal Majalla" w:hAnsi="Sakkal Majalla" w:cs="Sakkal Majalla" w:hint="cs"/>
          <w:sz w:val="32"/>
          <w:szCs w:val="32"/>
          <w:rtl/>
        </w:rPr>
        <w:t>و</w:t>
      </w:r>
      <w:r w:rsidRPr="005F1FF1">
        <w:rPr>
          <w:rFonts w:ascii="Sakkal Majalla" w:hAnsi="Sakkal Majalla" w:cs="Sakkal Majalla"/>
          <w:sz w:val="32"/>
          <w:szCs w:val="32"/>
          <w:rtl/>
        </w:rPr>
        <w:t xml:space="preserve">یرى بعض النقاد أن الإرهاصات الأولى للمنهج الاجتماعي في دراسة الأدب ونقده قد بدأت منهجیا منذ </w:t>
      </w:r>
      <w:r>
        <w:rPr>
          <w:rFonts w:ascii="Sakkal Majalla" w:hAnsi="Sakkal Majalla" w:cs="Sakkal Majalla" w:hint="cs"/>
          <w:sz w:val="32"/>
          <w:szCs w:val="32"/>
          <w:rtl/>
        </w:rPr>
        <w:t>ان أصدر شاتوبريان كتابه( عبقرية المسيحية)، و</w:t>
      </w:r>
      <w:r w:rsidRPr="005F1FF1">
        <w:rPr>
          <w:rFonts w:ascii="Sakkal Majalla" w:hAnsi="Sakkal Majalla" w:cs="Sakkal Majalla"/>
          <w:sz w:val="32"/>
          <w:szCs w:val="32"/>
          <w:rtl/>
        </w:rPr>
        <w:t>مدام د</w:t>
      </w:r>
      <w:r>
        <w:rPr>
          <w:rFonts w:ascii="Sakkal Majalla" w:hAnsi="Sakkal Majalla" w:cs="Sakkal Majalla" w:hint="cs"/>
          <w:sz w:val="32"/>
          <w:szCs w:val="32"/>
          <w:rtl/>
        </w:rPr>
        <w:t>ي</w:t>
      </w:r>
      <w:r w:rsidRPr="005F1FF1">
        <w:rPr>
          <w:rFonts w:ascii="Sakkal Majalla" w:hAnsi="Sakkal Majalla" w:cs="Sakkal Majalla"/>
          <w:sz w:val="32"/>
          <w:szCs w:val="32"/>
          <w:rtl/>
        </w:rPr>
        <w:t xml:space="preserve"> ستایل كتابها بعنوان " الأدب في علاقاته بالأنظمة الاجتماعیة" وذلك سنة ١٨٠٠م ،وقد تناولت فیه تأثیر الدین والعادات والقوانینن في الأدب وتأثیر الأدب فیها، فأدخلت بذلك المبدأ القائل " الأدب تعبیر عن المجتمع</w:t>
      </w:r>
      <w:r w:rsidRPr="005F1FF1">
        <w:rPr>
          <w:rFonts w:ascii="Sakkal Majalla" w:hAnsi="Sakkal Majalla" w:cs="Sakkal Majalla"/>
          <w:sz w:val="32"/>
          <w:szCs w:val="32"/>
        </w:rPr>
        <w:t xml:space="preserve">". </w:t>
      </w:r>
      <w:r>
        <w:rPr>
          <w:rFonts w:ascii="Sakkal Majalla" w:hAnsi="Sakkal Majalla" w:cs="Sakkal Majalla"/>
          <w:sz w:val="32"/>
          <w:szCs w:val="32"/>
          <w:rtl/>
        </w:rPr>
        <w:t xml:space="preserve">في حین یرجع </w:t>
      </w:r>
      <w:r>
        <w:rPr>
          <w:rFonts w:ascii="Sakkal Majalla" w:hAnsi="Sakkal Majalla" w:cs="Sakkal Majalla" w:hint="cs"/>
          <w:sz w:val="32"/>
          <w:szCs w:val="32"/>
          <w:rtl/>
        </w:rPr>
        <w:t>بعضهم</w:t>
      </w:r>
      <w:r w:rsidRPr="005F1FF1">
        <w:rPr>
          <w:rFonts w:ascii="Sakkal Majalla" w:hAnsi="Sakkal Majalla" w:cs="Sakkal Majalla"/>
          <w:sz w:val="32"/>
          <w:szCs w:val="32"/>
          <w:rtl/>
        </w:rPr>
        <w:t xml:space="preserve"> الآخر الجذور الأولى لهذا المنهج إلى هیجل الذي </w:t>
      </w:r>
      <w:r>
        <w:rPr>
          <w:rFonts w:ascii="Sakkal Majalla" w:hAnsi="Sakkal Majalla" w:cs="Sakkal Majalla" w:hint="cs"/>
          <w:sz w:val="32"/>
          <w:szCs w:val="32"/>
          <w:rtl/>
        </w:rPr>
        <w:t>"</w:t>
      </w:r>
      <w:r w:rsidRPr="005F1FF1">
        <w:rPr>
          <w:rFonts w:ascii="Sakkal Majalla" w:hAnsi="Sakkal Majalla" w:cs="Sakkal Majalla"/>
          <w:sz w:val="32"/>
          <w:szCs w:val="32"/>
          <w:rtl/>
        </w:rPr>
        <w:t xml:space="preserve"> ربط بین ظهور الروایة والتغیرات الاجتماعیة وذلك حین أشار إلى أن الانتقال من الملحمة إلى الروایة جاء نتیجة لصعود البرجوازیة وما تملكه من هواجس خلقیة وتعلیمیة </w:t>
      </w:r>
      <w:r>
        <w:rPr>
          <w:rFonts w:ascii="Sakkal Majalla" w:hAnsi="Sakkal Majalla" w:cs="Sakkal Majalla" w:hint="cs"/>
          <w:sz w:val="32"/>
          <w:szCs w:val="32"/>
          <w:rtl/>
        </w:rPr>
        <w:t>"</w:t>
      </w:r>
      <w:r w:rsidRPr="005F1FF1">
        <w:rPr>
          <w:rFonts w:ascii="Sakkal Majalla" w:hAnsi="Sakkal Majalla" w:cs="Sakkal Majalla"/>
          <w:sz w:val="32"/>
          <w:szCs w:val="32"/>
          <w:rtl/>
        </w:rPr>
        <w:t>،أما بعض النقاد المعاصرون فیرون أن نشأة المنهج الاجتماعي ارتبطت بظهور الفلسفات الواقعیة في العصور الحدیثة ودعوتها إلى اتجاه الفن نحو الواقع الاجتماعي بنوع خاص</w:t>
      </w:r>
      <w:r>
        <w:rPr>
          <w:rFonts w:ascii="Sakkal Majalla" w:hAnsi="Sakkal Majalla" w:cs="Sakkal Majalla" w:hint="cs"/>
          <w:sz w:val="32"/>
          <w:szCs w:val="32"/>
          <w:rtl/>
        </w:rPr>
        <w:t xml:space="preserve">. </w:t>
      </w:r>
      <w:r w:rsidRPr="005F1FF1">
        <w:rPr>
          <w:rFonts w:ascii="Sakkal Majalla" w:hAnsi="Sakkal Majalla" w:cs="Sakkal Majalla"/>
          <w:sz w:val="32"/>
          <w:szCs w:val="32"/>
        </w:rPr>
        <w:t xml:space="preserve"> </w:t>
      </w:r>
      <w:r w:rsidRPr="005F1FF1">
        <w:rPr>
          <w:rFonts w:ascii="Sakkal Majalla" w:hAnsi="Sakkal Majalla" w:cs="Sakkal Majalla"/>
          <w:sz w:val="32"/>
          <w:szCs w:val="32"/>
          <w:rtl/>
        </w:rPr>
        <w:t>وأعتقد أنه من الصعب رد هذا المنهج لكتابة و احد أو اثنین بقدر ما أرى أنها نتاج لتطور تاریخي واجتماعي وسیاسي وثوري وذلك طبقا لما سوف نراه من إسهامات كثیرة لنقاد بارزین منحوا النظریة الاجتماعیة بعدها المنهجي وعمقها الفكري مثل: كارل ماركس</w:t>
      </w:r>
      <w:r w:rsidRPr="005F1FF1">
        <w:rPr>
          <w:rFonts w:ascii="Sakkal Majalla" w:hAnsi="Sakkal Majalla" w:cs="Sakkal Majalla"/>
          <w:sz w:val="32"/>
          <w:szCs w:val="32"/>
        </w:rPr>
        <w:t xml:space="preserve"> </w:t>
      </w:r>
      <w:r w:rsidRPr="005F1FF1">
        <w:rPr>
          <w:rFonts w:ascii="Sakkal Majalla" w:hAnsi="Sakkal Majalla" w:cs="Sakkal Majalla"/>
          <w:sz w:val="32"/>
          <w:szCs w:val="32"/>
          <w:rtl/>
        </w:rPr>
        <w:t>١٨١٨/١٨٨٣</w:t>
      </w:r>
      <w:r w:rsidRPr="005F1FF1">
        <w:rPr>
          <w:rFonts w:ascii="Sakkal Majalla" w:hAnsi="Sakkal Majalla" w:cs="Sakkal Majalla"/>
          <w:sz w:val="32"/>
          <w:szCs w:val="32"/>
        </w:rPr>
        <w:t xml:space="preserve">( </w:t>
      </w:r>
      <w:r w:rsidRPr="005F1FF1">
        <w:rPr>
          <w:rFonts w:ascii="Sakkal Majalla" w:hAnsi="Sakkal Majalla" w:cs="Sakkal Majalla"/>
          <w:sz w:val="32"/>
          <w:szCs w:val="32"/>
          <w:rtl/>
        </w:rPr>
        <w:t>وسان سیمون</w:t>
      </w:r>
      <w:r w:rsidRPr="005F1FF1">
        <w:rPr>
          <w:rFonts w:ascii="Sakkal Majalla" w:hAnsi="Sakkal Majalla" w:cs="Sakkal Majalla"/>
          <w:sz w:val="32"/>
          <w:szCs w:val="32"/>
        </w:rPr>
        <w:t xml:space="preserve"> </w:t>
      </w:r>
      <w:r>
        <w:rPr>
          <w:rFonts w:ascii="Sakkal Majalla" w:hAnsi="Sakkal Majalla" w:cs="Sakkal Majalla" w:hint="cs"/>
          <w:sz w:val="32"/>
          <w:szCs w:val="32"/>
          <w:rtl/>
        </w:rPr>
        <w:t>و</w:t>
      </w:r>
      <w:r w:rsidRPr="005F1FF1">
        <w:rPr>
          <w:rFonts w:ascii="Sakkal Majalla" w:hAnsi="Sakkal Majalla" w:cs="Sakkal Majalla"/>
          <w:sz w:val="32"/>
          <w:szCs w:val="32"/>
          <w:rtl/>
        </w:rPr>
        <w:t xml:space="preserve">لوسیان غولدمان ١٨٢٥/١٧٦٠ </w:t>
      </w:r>
      <w:r>
        <w:rPr>
          <w:rFonts w:ascii="Sakkal Majalla" w:hAnsi="Sakkal Majalla" w:cs="Sakkal Majalla"/>
          <w:sz w:val="32"/>
          <w:szCs w:val="32"/>
          <w:rtl/>
        </w:rPr>
        <w:t>وبوشكین وبلنسك</w:t>
      </w:r>
      <w:r>
        <w:rPr>
          <w:rFonts w:ascii="Sakkal Majalla" w:hAnsi="Sakkal Majalla" w:cs="Sakkal Majalla" w:hint="cs"/>
          <w:sz w:val="32"/>
          <w:szCs w:val="32"/>
          <w:rtl/>
        </w:rPr>
        <w:t>ي وأوغست</w:t>
      </w:r>
      <w:r w:rsidRPr="005F1FF1">
        <w:rPr>
          <w:rFonts w:ascii="Sakkal Majalla" w:hAnsi="Sakkal Majalla" w:cs="Sakkal Majalla"/>
          <w:sz w:val="32"/>
          <w:szCs w:val="32"/>
        </w:rPr>
        <w:t xml:space="preserve"> </w:t>
      </w:r>
      <w:r w:rsidRPr="005F1FF1">
        <w:rPr>
          <w:rFonts w:ascii="Sakkal Majalla" w:hAnsi="Sakkal Majalla" w:cs="Sakkal Majalla"/>
          <w:sz w:val="32"/>
          <w:szCs w:val="32"/>
          <w:rtl/>
        </w:rPr>
        <w:t xml:space="preserve">كونت ١٨١١/١٨٤٨ </w:t>
      </w:r>
      <w:r>
        <w:rPr>
          <w:rFonts w:ascii="Sakkal Majalla" w:hAnsi="Sakkal Majalla" w:cs="Sakkal Majalla" w:hint="cs"/>
          <w:sz w:val="32"/>
          <w:szCs w:val="32"/>
          <w:rtl/>
        </w:rPr>
        <w:t>و</w:t>
      </w:r>
      <w:r w:rsidRPr="005F1FF1">
        <w:rPr>
          <w:rFonts w:ascii="Sakkal Majalla" w:hAnsi="Sakkal Majalla" w:cs="Sakkal Majalla"/>
          <w:sz w:val="32"/>
          <w:szCs w:val="32"/>
          <w:rtl/>
        </w:rPr>
        <w:t>دوركهایم) ١٨٥٧/١٧٩٨</w:t>
      </w:r>
      <w:r w:rsidRPr="005F1FF1">
        <w:rPr>
          <w:rFonts w:ascii="Sakkal Majalla" w:hAnsi="Sakkal Majalla" w:cs="Sakkal Majalla"/>
          <w:sz w:val="32"/>
          <w:szCs w:val="32"/>
        </w:rPr>
        <w:t xml:space="preserve"> </w:t>
      </w:r>
      <w:r w:rsidRPr="005F1FF1">
        <w:rPr>
          <w:rFonts w:ascii="Sakkal Majalla" w:hAnsi="Sakkal Majalla" w:cs="Sakkal Majalla"/>
          <w:sz w:val="32"/>
          <w:szCs w:val="32"/>
          <w:rtl/>
        </w:rPr>
        <w:t>١٨٥٨</w:t>
      </w:r>
      <w:r w:rsidRPr="005F1FF1">
        <w:rPr>
          <w:rFonts w:ascii="Sakkal Majalla" w:hAnsi="Sakkal Majalla" w:cs="Sakkal Majalla"/>
          <w:sz w:val="32"/>
          <w:szCs w:val="32"/>
        </w:rPr>
        <w:t xml:space="preserve">/ </w:t>
      </w:r>
      <w:r w:rsidRPr="005F1FF1">
        <w:rPr>
          <w:rFonts w:ascii="Sakkal Majalla" w:hAnsi="Sakkal Majalla" w:cs="Sakkal Majalla"/>
          <w:sz w:val="32"/>
          <w:szCs w:val="32"/>
          <w:rtl/>
        </w:rPr>
        <w:t>١٩١٧</w:t>
      </w:r>
      <w:r w:rsidRPr="005F1FF1">
        <w:rPr>
          <w:rFonts w:ascii="Sakkal Majalla" w:hAnsi="Sakkal Majalla" w:cs="Sakkal Majalla"/>
          <w:sz w:val="32"/>
          <w:szCs w:val="32"/>
        </w:rPr>
        <w:t xml:space="preserve"> (</w:t>
      </w:r>
      <w:r w:rsidRPr="005F1FF1">
        <w:rPr>
          <w:rFonts w:ascii="Sakkal Majalla" w:hAnsi="Sakkal Majalla" w:cs="Sakkal Majalla"/>
          <w:sz w:val="32"/>
          <w:szCs w:val="32"/>
          <w:rtl/>
        </w:rPr>
        <w:t xml:space="preserve">وجون ستوارت </w:t>
      </w:r>
      <w:r w:rsidRPr="005F1FF1">
        <w:rPr>
          <w:rFonts w:ascii="Sakkal Majalla" w:hAnsi="Sakkal Majalla" w:cs="Sakkal Majalla"/>
          <w:sz w:val="32"/>
          <w:szCs w:val="32"/>
        </w:rPr>
        <w:t>(</w:t>
      </w:r>
      <w:r w:rsidRPr="005F1FF1">
        <w:rPr>
          <w:rFonts w:ascii="Sakkal Majalla" w:hAnsi="Sakkal Majalla" w:cs="Sakkal Majalla"/>
          <w:sz w:val="32"/>
          <w:szCs w:val="32"/>
          <w:rtl/>
        </w:rPr>
        <w:t>١٨٣٧</w:t>
      </w:r>
      <w:r w:rsidRPr="005F1FF1">
        <w:rPr>
          <w:rFonts w:ascii="Sakkal Majalla" w:hAnsi="Sakkal Majalla" w:cs="Sakkal Majalla"/>
          <w:sz w:val="32"/>
          <w:szCs w:val="32"/>
        </w:rPr>
        <w:t xml:space="preserve">/ </w:t>
      </w:r>
      <w:r w:rsidRPr="005F1FF1">
        <w:rPr>
          <w:rFonts w:ascii="Sakkal Majalla" w:hAnsi="Sakkal Majalla" w:cs="Sakkal Majalla"/>
          <w:sz w:val="32"/>
          <w:szCs w:val="32"/>
          <w:rtl/>
        </w:rPr>
        <w:t>١٨٠٦</w:t>
      </w:r>
      <w:r w:rsidRPr="005F1FF1">
        <w:rPr>
          <w:rFonts w:ascii="Sakkal Majalla" w:hAnsi="Sakkal Majalla" w:cs="Sakkal Majalla"/>
          <w:sz w:val="32"/>
          <w:szCs w:val="32"/>
        </w:rPr>
        <w:t xml:space="preserve"> </w:t>
      </w:r>
      <w:r>
        <w:rPr>
          <w:rFonts w:ascii="Sakkal Majalla" w:hAnsi="Sakkal Majalla" w:cs="Sakkal Majalla" w:hint="cs"/>
          <w:sz w:val="32"/>
          <w:szCs w:val="32"/>
          <w:rtl/>
        </w:rPr>
        <w:t xml:space="preserve">وجون ستيوارت </w:t>
      </w:r>
      <w:r w:rsidRPr="005F1FF1">
        <w:rPr>
          <w:rFonts w:ascii="Sakkal Majalla" w:hAnsi="Sakkal Majalla" w:cs="Sakkal Majalla"/>
          <w:sz w:val="32"/>
          <w:szCs w:val="32"/>
          <w:rtl/>
        </w:rPr>
        <w:t xml:space="preserve">میل </w:t>
      </w:r>
      <w:r>
        <w:rPr>
          <w:rFonts w:ascii="Sakkal Majalla" w:hAnsi="Sakkal Majalla" w:cs="Sakkal Majalla" w:hint="cs"/>
          <w:sz w:val="32"/>
          <w:szCs w:val="32"/>
          <w:rtl/>
        </w:rPr>
        <w:t>و</w:t>
      </w:r>
      <w:r w:rsidRPr="005F1FF1">
        <w:rPr>
          <w:rFonts w:ascii="Sakkal Majalla" w:hAnsi="Sakkal Majalla" w:cs="Sakkal Majalla"/>
          <w:sz w:val="32"/>
          <w:szCs w:val="32"/>
          <w:rtl/>
        </w:rPr>
        <w:t>لوكاتش وبلیخانوف ...إلخ</w:t>
      </w:r>
      <w:r w:rsidRPr="005F1FF1">
        <w:rPr>
          <w:rFonts w:ascii="Sakkal Majalla" w:hAnsi="Sakkal Majalla" w:cs="Sakkal Majalla"/>
          <w:sz w:val="32"/>
          <w:szCs w:val="32"/>
        </w:rPr>
        <w:t>.</w:t>
      </w:r>
    </w:p>
    <w:p w:rsidR="007D0E12" w:rsidRDefault="007D0E12" w:rsidP="007D0E12">
      <w:pPr>
        <w:bidi/>
        <w:jc w:val="both"/>
        <w:rPr>
          <w:rFonts w:ascii="Sakkal Majalla" w:hAnsi="Sakkal Majalla" w:cs="Sakkal Majalla"/>
          <w:sz w:val="32"/>
          <w:szCs w:val="32"/>
          <w:rtl/>
        </w:rPr>
      </w:pPr>
      <w:r w:rsidRPr="005F1FF1">
        <w:rPr>
          <w:rFonts w:ascii="Sakkal Majalla" w:hAnsi="Sakkal Majalla" w:cs="Sakkal Majalla"/>
          <w:sz w:val="32"/>
          <w:szCs w:val="32"/>
          <w:rtl/>
        </w:rPr>
        <w:t>لقد شهد هذا المنهج تحولات مفهومیة عكست محاولات كل ناقد تجاوز العثرات والهفوات التي</w:t>
      </w:r>
      <w:r>
        <w:rPr>
          <w:rFonts w:ascii="Sakkal Majalla" w:hAnsi="Sakkal Majalla" w:cs="Sakkal Majalla" w:hint="cs"/>
          <w:sz w:val="32"/>
          <w:szCs w:val="32"/>
          <w:rtl/>
        </w:rPr>
        <w:t xml:space="preserve"> </w:t>
      </w:r>
      <w:r w:rsidRPr="007B0D98">
        <w:rPr>
          <w:rFonts w:ascii="Sakkal Majalla" w:hAnsi="Sakkal Majalla" w:cs="Sakkal Majalla"/>
          <w:sz w:val="32"/>
          <w:szCs w:val="32"/>
          <w:rtl/>
        </w:rPr>
        <w:t xml:space="preserve">تركها سابقوه، والواقع أن اتجاه الأدب نحو المجتمع وتعبیره عنه عند الغرب لا یرجع إلى هذه المدة الزمنیة من العصور الحدیثة بل یرجع إلى عصور وأزمان أبعد من هذا بكثیر، وتاریخ آداب هذه الأمم خیر شاهد على هذا، فأقدم النماذج الأدبیة التي عرفتها الأمم القدیمة مثل بعض الملاحم « كالإلیاذة </w:t>
      </w:r>
      <w:r w:rsidRPr="007B0D98">
        <w:rPr>
          <w:rFonts w:ascii="Sakkal Majalla" w:hAnsi="Sakkal Majalla" w:cs="Sakkal Majalla"/>
          <w:sz w:val="32"/>
          <w:szCs w:val="32"/>
          <w:rtl/>
        </w:rPr>
        <w:lastRenderedPageBreak/>
        <w:t>والأودیسة تبث لبعض الباحثین أنها لیست من تألیف هومیروس وحده بل هي تراث شعبي شارك في تألیفه الكثیر من الشعراء لذلك یمكننا القول أنها من صنع المجتمع تعبر عن واقعهم » ،وینطبق هذا الحكم على كلیلة ودمنة الذي« لم ینفرد بتألیف قصصه مؤلف بعینه بل تشارك في ذلك كثیر من علماء وحكماء الهند ویتضح هذا من قول عبد االله بن المقفع:" هذا كتاب كلیلة ودمنة وهو مما وضعه علماء الهند من الأمثال والأحادیث التي ألهموا أن یدخلوا فیها أبلغ ما وجدوا من القول في الذي</w:t>
      </w:r>
      <w:r>
        <w:rPr>
          <w:rFonts w:ascii="Sakkal Majalla" w:hAnsi="Sakkal Majalla" w:cs="Sakkal Majalla" w:hint="cs"/>
          <w:sz w:val="32"/>
          <w:szCs w:val="32"/>
          <w:rtl/>
        </w:rPr>
        <w:t xml:space="preserve"> أرادوا.</w:t>
      </w:r>
    </w:p>
    <w:p w:rsidR="007D0E12" w:rsidRDefault="007D0E12" w:rsidP="007D0E12">
      <w:pPr>
        <w:bidi/>
        <w:jc w:val="both"/>
        <w:rPr>
          <w:rFonts w:ascii="Sakkal Majalla" w:hAnsi="Sakkal Majalla" w:cs="Sakkal Majalla"/>
          <w:sz w:val="32"/>
          <w:szCs w:val="32"/>
          <w:rtl/>
        </w:rPr>
      </w:pPr>
    </w:p>
    <w:p w:rsidR="0025759A" w:rsidRPr="0025759A" w:rsidRDefault="0025759A" w:rsidP="00236E9F">
      <w:pPr>
        <w:bidi/>
        <w:rPr>
          <w:rFonts w:ascii="Sakkal Majalla" w:hAnsi="Sakkal Majalla" w:cs="Sakkal Majalla"/>
          <w:b/>
          <w:bCs/>
          <w:sz w:val="32"/>
          <w:szCs w:val="32"/>
          <w:rtl/>
        </w:rPr>
      </w:pPr>
      <w:r w:rsidRPr="0025759A">
        <w:rPr>
          <w:rFonts w:ascii="Sakkal Majalla" w:hAnsi="Sakkal Majalla" w:cs="Sakkal Majalla" w:hint="cs"/>
          <w:b/>
          <w:bCs/>
          <w:sz w:val="32"/>
          <w:szCs w:val="32"/>
          <w:rtl/>
        </w:rPr>
        <w:t>مفاهيم نقدية</w:t>
      </w:r>
      <w:r w:rsidR="007D0E12">
        <w:rPr>
          <w:rFonts w:ascii="Sakkal Majalla" w:hAnsi="Sakkal Majalla" w:cs="Sakkal Majalla" w:hint="cs"/>
          <w:b/>
          <w:bCs/>
          <w:sz w:val="32"/>
          <w:szCs w:val="32"/>
          <w:rtl/>
        </w:rPr>
        <w:t xml:space="preserve"> وأدبية</w:t>
      </w:r>
      <w:r w:rsidRPr="0025759A">
        <w:rPr>
          <w:rFonts w:ascii="Sakkal Majalla" w:hAnsi="Sakkal Majalla" w:cs="Sakkal Majalla" w:hint="cs"/>
          <w:b/>
          <w:bCs/>
          <w:sz w:val="32"/>
          <w:szCs w:val="32"/>
          <w:rtl/>
        </w:rPr>
        <w:t xml:space="preserve"> أنتجها المنهج النقدي:</w:t>
      </w:r>
    </w:p>
    <w:p w:rsidR="004153ED" w:rsidRDefault="00251909" w:rsidP="007D0E12">
      <w:pPr>
        <w:bidi/>
        <w:rPr>
          <w:rFonts w:ascii="Sakkal Majalla" w:hAnsi="Sakkal Majalla" w:cs="Sakkal Majalla"/>
          <w:sz w:val="32"/>
          <w:szCs w:val="32"/>
          <w:rtl/>
        </w:rPr>
      </w:pPr>
      <w:r w:rsidRPr="00251909">
        <w:rPr>
          <w:rFonts w:ascii="Sakkal Majalla" w:hAnsi="Sakkal Majalla" w:cs="Sakkal Majalla"/>
          <w:sz w:val="32"/>
          <w:szCs w:val="32"/>
          <w:rtl/>
        </w:rPr>
        <w:t xml:space="preserve"> استطاع المنهج الاجتماعي أن </w:t>
      </w:r>
      <w:r w:rsidR="007D0E12">
        <w:rPr>
          <w:rFonts w:ascii="Sakkal Majalla" w:hAnsi="Sakkal Majalla" w:cs="Sakkal Majalla" w:hint="cs"/>
          <w:sz w:val="32"/>
          <w:szCs w:val="32"/>
          <w:rtl/>
        </w:rPr>
        <w:t>يبلور</w:t>
      </w:r>
      <w:r w:rsidRPr="00251909">
        <w:rPr>
          <w:rFonts w:ascii="Sakkal Majalla" w:hAnsi="Sakkal Majalla" w:cs="Sakkal Majalla"/>
          <w:sz w:val="32"/>
          <w:szCs w:val="32"/>
          <w:rtl/>
        </w:rPr>
        <w:t xml:space="preserve"> مجموعة من المفاهیم والمصطلحات النقدیة الهامة منها: </w:t>
      </w:r>
    </w:p>
    <w:p w:rsidR="004153ED" w:rsidRDefault="004153ED" w:rsidP="004153ED">
      <w:pPr>
        <w:pStyle w:val="ListParagraph"/>
        <w:numPr>
          <w:ilvl w:val="0"/>
          <w:numId w:val="2"/>
        </w:numPr>
        <w:bidi/>
        <w:rPr>
          <w:rFonts w:ascii="Sakkal Majalla" w:hAnsi="Sakkal Majalla" w:cs="Sakkal Majalla"/>
          <w:sz w:val="32"/>
          <w:szCs w:val="32"/>
        </w:rPr>
      </w:pPr>
      <w:r>
        <w:rPr>
          <w:rFonts w:ascii="Sakkal Majalla" w:hAnsi="Sakkal Majalla" w:cs="Sakkal Majalla"/>
          <w:sz w:val="32"/>
          <w:szCs w:val="32"/>
          <w:rtl/>
        </w:rPr>
        <w:t>الفن للمجتمع</w:t>
      </w:r>
    </w:p>
    <w:p w:rsidR="004153ED" w:rsidRDefault="004153ED" w:rsidP="004153ED">
      <w:pPr>
        <w:pStyle w:val="ListParagraph"/>
        <w:numPr>
          <w:ilvl w:val="0"/>
          <w:numId w:val="2"/>
        </w:numPr>
        <w:bidi/>
        <w:rPr>
          <w:rFonts w:ascii="Sakkal Majalla" w:hAnsi="Sakkal Majalla" w:cs="Sakkal Majalla"/>
          <w:sz w:val="32"/>
          <w:szCs w:val="32"/>
        </w:rPr>
      </w:pPr>
      <w:r>
        <w:rPr>
          <w:rFonts w:ascii="Sakkal Majalla" w:hAnsi="Sakkal Majalla" w:cs="Sakkal Majalla"/>
          <w:sz w:val="32"/>
          <w:szCs w:val="32"/>
          <w:rtl/>
        </w:rPr>
        <w:t xml:space="preserve"> رسالة الأدب</w:t>
      </w:r>
    </w:p>
    <w:p w:rsidR="004153ED" w:rsidRDefault="00251909" w:rsidP="004153ED">
      <w:pPr>
        <w:pStyle w:val="ListParagraph"/>
        <w:numPr>
          <w:ilvl w:val="0"/>
          <w:numId w:val="2"/>
        </w:numPr>
        <w:bidi/>
        <w:rPr>
          <w:rFonts w:ascii="Sakkal Majalla" w:hAnsi="Sakkal Majalla" w:cs="Sakkal Majalla"/>
          <w:sz w:val="32"/>
          <w:szCs w:val="32"/>
        </w:rPr>
      </w:pPr>
      <w:r w:rsidRPr="004153ED">
        <w:rPr>
          <w:rFonts w:ascii="Sakkal Majalla" w:hAnsi="Sakkal Majalla" w:cs="Sakkal Majalla"/>
          <w:sz w:val="32"/>
          <w:szCs w:val="32"/>
          <w:rtl/>
        </w:rPr>
        <w:t xml:space="preserve"> الأدب</w:t>
      </w:r>
      <w:r w:rsidR="004153ED">
        <w:rPr>
          <w:rFonts w:ascii="Sakkal Majalla" w:hAnsi="Sakkal Majalla" w:cs="Sakkal Majalla" w:hint="cs"/>
          <w:sz w:val="32"/>
          <w:szCs w:val="32"/>
          <w:rtl/>
        </w:rPr>
        <w:t xml:space="preserve"> الثوري</w:t>
      </w:r>
    </w:p>
    <w:p w:rsidR="004153ED" w:rsidRDefault="00EB60B2" w:rsidP="004153ED">
      <w:pPr>
        <w:pStyle w:val="ListParagraph"/>
        <w:numPr>
          <w:ilvl w:val="0"/>
          <w:numId w:val="2"/>
        </w:numPr>
        <w:bidi/>
        <w:rPr>
          <w:rFonts w:ascii="Sakkal Majalla" w:hAnsi="Sakkal Majalla" w:cs="Sakkal Majalla"/>
          <w:sz w:val="32"/>
          <w:szCs w:val="32"/>
        </w:rPr>
      </w:pPr>
      <w:r w:rsidRPr="004153ED">
        <w:rPr>
          <w:rFonts w:ascii="Sakkal Majalla" w:hAnsi="Sakkal Majalla" w:cs="Sakkal Majalla" w:hint="cs"/>
          <w:sz w:val="32"/>
          <w:szCs w:val="32"/>
          <w:rtl/>
        </w:rPr>
        <w:t xml:space="preserve"> </w:t>
      </w:r>
      <w:r w:rsidR="004153ED">
        <w:rPr>
          <w:rFonts w:ascii="Sakkal Majalla" w:hAnsi="Sakkal Majalla" w:cs="Sakkal Majalla"/>
          <w:sz w:val="32"/>
          <w:szCs w:val="32"/>
          <w:rtl/>
        </w:rPr>
        <w:t>الأدب الملتزم</w:t>
      </w:r>
    </w:p>
    <w:p w:rsidR="004153ED" w:rsidRDefault="00251909" w:rsidP="004153ED">
      <w:pPr>
        <w:pStyle w:val="ListParagraph"/>
        <w:numPr>
          <w:ilvl w:val="0"/>
          <w:numId w:val="2"/>
        </w:numPr>
        <w:bidi/>
        <w:rPr>
          <w:rFonts w:ascii="Sakkal Majalla" w:hAnsi="Sakkal Majalla" w:cs="Sakkal Majalla"/>
          <w:sz w:val="32"/>
          <w:szCs w:val="32"/>
        </w:rPr>
      </w:pPr>
      <w:r w:rsidRPr="004153ED">
        <w:rPr>
          <w:rFonts w:ascii="Sakkal Majalla" w:hAnsi="Sakkal Majalla" w:cs="Sakkal Majalla"/>
          <w:sz w:val="32"/>
          <w:szCs w:val="32"/>
          <w:rtl/>
        </w:rPr>
        <w:t xml:space="preserve"> الأدب الهادف</w:t>
      </w:r>
    </w:p>
    <w:p w:rsidR="004153ED" w:rsidRDefault="00EB60B2" w:rsidP="004153ED">
      <w:pPr>
        <w:pStyle w:val="ListParagraph"/>
        <w:numPr>
          <w:ilvl w:val="0"/>
          <w:numId w:val="2"/>
        </w:numPr>
        <w:bidi/>
        <w:rPr>
          <w:rFonts w:ascii="Sakkal Majalla" w:hAnsi="Sakkal Majalla" w:cs="Sakkal Majalla"/>
          <w:sz w:val="32"/>
          <w:szCs w:val="32"/>
        </w:rPr>
      </w:pPr>
      <w:r w:rsidRPr="004153ED">
        <w:rPr>
          <w:rFonts w:ascii="Sakkal Majalla" w:hAnsi="Sakkal Majalla" w:cs="Sakkal Majalla"/>
          <w:sz w:val="32"/>
          <w:szCs w:val="32"/>
          <w:rtl/>
        </w:rPr>
        <w:t xml:space="preserve"> الانعكاس</w:t>
      </w:r>
    </w:p>
    <w:p w:rsidR="00251909" w:rsidRPr="004153ED" w:rsidRDefault="00EB60B2" w:rsidP="004153ED">
      <w:pPr>
        <w:pStyle w:val="ListParagraph"/>
        <w:numPr>
          <w:ilvl w:val="0"/>
          <w:numId w:val="2"/>
        </w:numPr>
        <w:bidi/>
        <w:rPr>
          <w:rFonts w:ascii="Sakkal Majalla" w:hAnsi="Sakkal Majalla" w:cs="Sakkal Majalla"/>
          <w:sz w:val="32"/>
          <w:szCs w:val="32"/>
          <w:rtl/>
        </w:rPr>
      </w:pPr>
      <w:r w:rsidRPr="004153ED">
        <w:rPr>
          <w:rFonts w:ascii="Sakkal Majalla" w:hAnsi="Sakkal Majalla" w:cs="Sakkal Majalla"/>
          <w:sz w:val="32"/>
          <w:szCs w:val="32"/>
          <w:rtl/>
        </w:rPr>
        <w:t xml:space="preserve"> رؤیة العالم</w:t>
      </w:r>
    </w:p>
    <w:p w:rsidR="0025759A" w:rsidRPr="00251909" w:rsidRDefault="0025759A" w:rsidP="0025759A">
      <w:pPr>
        <w:bidi/>
        <w:rPr>
          <w:rFonts w:ascii="Sakkal Majalla" w:hAnsi="Sakkal Majalla" w:cs="Sakkal Majalla"/>
          <w:sz w:val="32"/>
          <w:szCs w:val="32"/>
          <w:rtl/>
        </w:rPr>
      </w:pPr>
    </w:p>
    <w:p w:rsidR="0081683B" w:rsidRPr="0081683B" w:rsidRDefault="004153ED" w:rsidP="004153ED">
      <w:pPr>
        <w:bidi/>
        <w:rPr>
          <w:rFonts w:ascii="Sakkal Majalla" w:hAnsi="Sakkal Majalla" w:cs="Sakkal Majalla"/>
          <w:sz w:val="32"/>
          <w:szCs w:val="32"/>
          <w:lang w:bidi="ar-IQ"/>
        </w:rPr>
      </w:pPr>
      <w:r>
        <w:rPr>
          <w:rFonts w:ascii="Sakkal Majalla" w:hAnsi="Sakkal Majalla" w:cs="Sakkal Majalla" w:hint="cs"/>
          <w:b/>
          <w:bCs/>
          <w:sz w:val="32"/>
          <w:szCs w:val="32"/>
          <w:rtl/>
        </w:rPr>
        <w:t>أسس</w:t>
      </w:r>
      <w:r w:rsidR="0081683B" w:rsidRPr="0081683B">
        <w:rPr>
          <w:rFonts w:ascii="Sakkal Majalla" w:hAnsi="Sakkal Majalla" w:cs="Sakkal Majalla"/>
          <w:b/>
          <w:bCs/>
          <w:sz w:val="32"/>
          <w:szCs w:val="32"/>
          <w:rtl/>
        </w:rPr>
        <w:t xml:space="preserve"> المنهج الاجتماعي</w:t>
      </w:r>
      <w:r w:rsidR="002B6BC1">
        <w:rPr>
          <w:rFonts w:ascii="Sakkal Majalla" w:hAnsi="Sakkal Majalla" w:cs="Sakkal Majalla" w:hint="cs"/>
          <w:b/>
          <w:bCs/>
          <w:sz w:val="32"/>
          <w:szCs w:val="32"/>
          <w:rtl/>
        </w:rPr>
        <w:t xml:space="preserve"> وخصائصه</w:t>
      </w:r>
    </w:p>
    <w:p w:rsidR="0081683B" w:rsidRDefault="0081683B" w:rsidP="004153ED">
      <w:pPr>
        <w:bidi/>
        <w:rPr>
          <w:rFonts w:ascii="Sakkal Majalla" w:hAnsi="Sakkal Majalla" w:cs="Sakkal Majalla"/>
          <w:sz w:val="32"/>
          <w:szCs w:val="32"/>
          <w:rtl/>
        </w:rPr>
      </w:pPr>
      <w:r w:rsidRPr="0081683B">
        <w:rPr>
          <w:rFonts w:ascii="Sakkal Majalla" w:hAnsi="Sakkal Majalla" w:cs="Sakkal Majalla"/>
          <w:sz w:val="32"/>
          <w:szCs w:val="32"/>
          <w:rtl/>
        </w:rPr>
        <w:t>للمنهج الاجتماعي مجموعة من</w:t>
      </w:r>
      <w:r w:rsidR="004153ED">
        <w:rPr>
          <w:rFonts w:ascii="Sakkal Majalla" w:hAnsi="Sakkal Majalla" w:cs="Sakkal Majalla" w:hint="cs"/>
          <w:sz w:val="32"/>
          <w:szCs w:val="32"/>
          <w:rtl/>
        </w:rPr>
        <w:t xml:space="preserve"> الاسس</w:t>
      </w:r>
      <w:r w:rsidRPr="0081683B">
        <w:rPr>
          <w:rFonts w:ascii="Sakkal Majalla" w:hAnsi="Sakkal Majalla" w:cs="Sakkal Majalla"/>
          <w:sz w:val="32"/>
          <w:szCs w:val="32"/>
          <w:rtl/>
        </w:rPr>
        <w:t xml:space="preserve"> </w:t>
      </w:r>
      <w:r w:rsidR="004153ED">
        <w:rPr>
          <w:rFonts w:ascii="Sakkal Majalla" w:hAnsi="Sakkal Majalla" w:cs="Sakkal Majalla" w:hint="cs"/>
          <w:sz w:val="32"/>
          <w:szCs w:val="32"/>
          <w:rtl/>
        </w:rPr>
        <w:t>و</w:t>
      </w:r>
      <w:r w:rsidR="002B6BC1">
        <w:rPr>
          <w:rFonts w:ascii="Sakkal Majalla" w:hAnsi="Sakkal Majalla" w:cs="Sakkal Majalla" w:hint="cs"/>
          <w:sz w:val="32"/>
          <w:szCs w:val="32"/>
          <w:rtl/>
        </w:rPr>
        <w:t xml:space="preserve">المبادىء أو </w:t>
      </w:r>
      <w:r w:rsidR="004153ED">
        <w:rPr>
          <w:rFonts w:ascii="Sakkal Majalla" w:hAnsi="Sakkal Majalla" w:cs="Sakkal Majalla"/>
          <w:sz w:val="32"/>
          <w:szCs w:val="32"/>
          <w:rtl/>
        </w:rPr>
        <w:t>الخصائص</w:t>
      </w:r>
      <w:r w:rsidRPr="0081683B">
        <w:rPr>
          <w:rFonts w:ascii="Sakkal Majalla" w:hAnsi="Sakkal Majalla" w:cs="Sakkal Majalla"/>
          <w:sz w:val="32"/>
          <w:szCs w:val="32"/>
          <w:rtl/>
        </w:rPr>
        <w:t xml:space="preserve"> </w:t>
      </w:r>
      <w:r w:rsidR="002B6BC1">
        <w:rPr>
          <w:rFonts w:ascii="Sakkal Majalla" w:hAnsi="Sakkal Majalla" w:cs="Sakkal Majalla" w:hint="cs"/>
          <w:sz w:val="32"/>
          <w:szCs w:val="32"/>
          <w:rtl/>
        </w:rPr>
        <w:t>نذكر منها</w:t>
      </w:r>
      <w:r w:rsidRPr="0081683B">
        <w:rPr>
          <w:rFonts w:ascii="Sakkal Majalla" w:hAnsi="Sakkal Majalla" w:cs="Sakkal Majalla"/>
          <w:sz w:val="32"/>
          <w:szCs w:val="32"/>
          <w:rtl/>
        </w:rPr>
        <w:t>:</w:t>
      </w:r>
    </w:p>
    <w:p w:rsidR="00D92057" w:rsidRDefault="00D92057" w:rsidP="00D92057">
      <w:pPr>
        <w:bidi/>
        <w:rPr>
          <w:rFonts w:ascii="Sakkal Majalla" w:hAnsi="Sakkal Majalla" w:cs="Sakkal Majalla"/>
          <w:sz w:val="32"/>
          <w:szCs w:val="32"/>
          <w:rtl/>
        </w:rPr>
      </w:pPr>
      <w:r w:rsidRPr="00D92057">
        <w:rPr>
          <w:rFonts w:ascii="Sakkal Majalla" w:hAnsi="Sakkal Majalla" w:cs="Sakkal Majalla"/>
          <w:sz w:val="32"/>
          <w:szCs w:val="32"/>
        </w:rPr>
        <w:t>-</w:t>
      </w:r>
      <w:r w:rsidRPr="00D92057">
        <w:rPr>
          <w:rFonts w:ascii="Sakkal Majalla" w:hAnsi="Sakkal Majalla" w:cs="Sakkal Majalla"/>
          <w:sz w:val="32"/>
          <w:szCs w:val="32"/>
          <w:rtl/>
        </w:rPr>
        <w:t xml:space="preserve"> الأديب هو ابن بيئته لا يعيش معزولا عنها</w:t>
      </w:r>
      <w:r w:rsidRPr="00D92057">
        <w:rPr>
          <w:rFonts w:ascii="Sakkal Majalla" w:hAnsi="Sakkal Majalla" w:cs="Sakkal Majalla"/>
          <w:sz w:val="32"/>
          <w:szCs w:val="32"/>
        </w:rPr>
        <w:t>.</w:t>
      </w:r>
    </w:p>
    <w:p w:rsidR="00B637B0" w:rsidRDefault="0035619C" w:rsidP="00B637B0">
      <w:pPr>
        <w:bidi/>
        <w:rPr>
          <w:rFonts w:ascii="Sakkal Majalla" w:hAnsi="Sakkal Majalla" w:cs="Sakkal Majalla"/>
          <w:sz w:val="32"/>
          <w:szCs w:val="32"/>
          <w:rtl/>
        </w:rPr>
      </w:pPr>
      <w:r w:rsidRPr="0081683B">
        <w:rPr>
          <w:rFonts w:ascii="Sakkal Majalla" w:hAnsi="Sakkal Majalla" w:cs="Sakkal Majalla"/>
          <w:sz w:val="32"/>
          <w:szCs w:val="32"/>
          <w:rtl/>
        </w:rPr>
        <w:t> </w:t>
      </w:r>
      <w:r>
        <w:rPr>
          <w:rFonts w:ascii="Sakkal Majalla" w:hAnsi="Sakkal Majalla" w:cs="Sakkal Majalla" w:hint="cs"/>
          <w:sz w:val="32"/>
          <w:szCs w:val="32"/>
          <w:rtl/>
        </w:rPr>
        <w:t>-</w:t>
      </w:r>
      <w:r w:rsidRPr="0081683B">
        <w:rPr>
          <w:rFonts w:ascii="Sakkal Majalla" w:hAnsi="Sakkal Majalla" w:cs="Sakkal Majalla"/>
          <w:sz w:val="32"/>
          <w:szCs w:val="32"/>
          <w:rtl/>
        </w:rPr>
        <w:t>السياق الا</w:t>
      </w:r>
      <w:r w:rsidR="00B637B0">
        <w:rPr>
          <w:rFonts w:ascii="Sakkal Majalla" w:hAnsi="Sakkal Majalla" w:cs="Sakkal Majalla"/>
          <w:sz w:val="32"/>
          <w:szCs w:val="32"/>
          <w:rtl/>
        </w:rPr>
        <w:t>جتماعي يتولد منه الإنتاج الأدبي</w:t>
      </w:r>
      <w:r w:rsidR="00B637B0">
        <w:rPr>
          <w:rFonts w:ascii="Sakkal Majalla" w:hAnsi="Sakkal Majalla" w:cs="Sakkal Majalla" w:hint="cs"/>
          <w:sz w:val="32"/>
          <w:szCs w:val="32"/>
          <w:rtl/>
        </w:rPr>
        <w:t xml:space="preserve"> و</w:t>
      </w:r>
      <w:r w:rsidR="00B637B0" w:rsidRPr="004147E3">
        <w:rPr>
          <w:rFonts w:ascii="Sakkal Majalla" w:hAnsi="Sakkal Majalla" w:cs="Sakkal Majalla"/>
          <w:sz w:val="32"/>
          <w:szCs w:val="32"/>
          <w:rtl/>
        </w:rPr>
        <w:t>الأدب ظاهرة اجتماعیة</w:t>
      </w:r>
    </w:p>
    <w:p w:rsidR="00D92057" w:rsidRPr="00D92057" w:rsidRDefault="00D92057" w:rsidP="00D92057">
      <w:pPr>
        <w:bidi/>
        <w:rPr>
          <w:rFonts w:ascii="Sakkal Majalla" w:hAnsi="Sakkal Majalla" w:cs="Sakkal Majalla"/>
          <w:sz w:val="32"/>
          <w:szCs w:val="32"/>
        </w:rPr>
      </w:pPr>
      <w:r w:rsidRPr="00D92057">
        <w:rPr>
          <w:rFonts w:ascii="Sakkal Majalla" w:hAnsi="Sakkal Majalla" w:cs="Sakkal Majalla"/>
          <w:sz w:val="32"/>
          <w:szCs w:val="32"/>
        </w:rPr>
        <w:t>-</w:t>
      </w:r>
      <w:r w:rsidRPr="00D92057">
        <w:rPr>
          <w:rFonts w:ascii="Sakkal Majalla" w:hAnsi="Sakkal Majalla" w:cs="Sakkal Majalla"/>
          <w:sz w:val="32"/>
          <w:szCs w:val="32"/>
          <w:rtl/>
        </w:rPr>
        <w:t>أن الإنتاج الأدبي هو جزء لا يتجزأ عن السياق الاجتماعي والواقع المعيش</w:t>
      </w:r>
    </w:p>
    <w:p w:rsidR="00D92057" w:rsidRPr="00D92057" w:rsidRDefault="00D92057" w:rsidP="00B637B0">
      <w:pPr>
        <w:bidi/>
        <w:rPr>
          <w:rFonts w:ascii="Sakkal Majalla" w:hAnsi="Sakkal Majalla" w:cs="Sakkal Majalla"/>
          <w:sz w:val="32"/>
          <w:szCs w:val="32"/>
        </w:rPr>
      </w:pPr>
      <w:r w:rsidRPr="00D92057">
        <w:rPr>
          <w:rFonts w:ascii="Sakkal Majalla" w:hAnsi="Sakkal Majalla" w:cs="Sakkal Majalla"/>
          <w:sz w:val="32"/>
          <w:szCs w:val="32"/>
        </w:rPr>
        <w:lastRenderedPageBreak/>
        <w:t>-</w:t>
      </w:r>
      <w:r w:rsidRPr="00D92057">
        <w:rPr>
          <w:rFonts w:ascii="Sakkal Majalla" w:hAnsi="Sakkal Majalla" w:cs="Sakkal Majalla"/>
          <w:sz w:val="32"/>
          <w:szCs w:val="32"/>
          <w:rtl/>
        </w:rPr>
        <w:t>الأدب صورة للمجتمع، و لسانه، وم</w:t>
      </w:r>
      <w:r w:rsidR="00B637B0">
        <w:rPr>
          <w:rFonts w:ascii="Sakkal Majalla" w:hAnsi="Sakkal Majalla" w:cs="Sakkal Majalla"/>
          <w:sz w:val="32"/>
          <w:szCs w:val="32"/>
          <w:rtl/>
        </w:rPr>
        <w:t>رآة عاكسة للانتماء الطبقي للأدي</w:t>
      </w:r>
      <w:r w:rsidR="00B637B0">
        <w:rPr>
          <w:rFonts w:ascii="Sakkal Majalla" w:hAnsi="Sakkal Majalla" w:cs="Sakkal Majalla" w:hint="cs"/>
          <w:sz w:val="32"/>
          <w:szCs w:val="32"/>
          <w:rtl/>
        </w:rPr>
        <w:t>ب،</w:t>
      </w:r>
      <w:r w:rsidR="00B637B0" w:rsidRPr="00B637B0">
        <w:rPr>
          <w:rFonts w:ascii="Sakkal Majalla" w:hAnsi="Sakkal Majalla" w:cs="Sakkal Majalla" w:hint="cs"/>
          <w:sz w:val="32"/>
          <w:szCs w:val="32"/>
          <w:rtl/>
        </w:rPr>
        <w:t xml:space="preserve"> </w:t>
      </w:r>
      <w:r w:rsidR="00B637B0">
        <w:rPr>
          <w:rFonts w:ascii="Sakkal Majalla" w:hAnsi="Sakkal Majalla" w:cs="Sakkal Majalla" w:hint="cs"/>
          <w:sz w:val="32"/>
          <w:szCs w:val="32"/>
          <w:rtl/>
        </w:rPr>
        <w:t>فا</w:t>
      </w:r>
      <w:r w:rsidR="00B637B0" w:rsidRPr="004147E3">
        <w:rPr>
          <w:rFonts w:ascii="Sakkal Majalla" w:hAnsi="Sakkal Majalla" w:cs="Sakkal Majalla"/>
          <w:sz w:val="32"/>
          <w:szCs w:val="32"/>
          <w:rtl/>
        </w:rPr>
        <w:t xml:space="preserve">لأدیب یصدر عن أفكار طبقته وهمومها </w:t>
      </w:r>
      <w:r w:rsidR="00B637B0">
        <w:rPr>
          <w:rFonts w:ascii="Sakkal Majalla" w:hAnsi="Sakkal Majalla" w:cs="Sakkal Majalla"/>
          <w:sz w:val="32"/>
          <w:szCs w:val="32"/>
          <w:rtl/>
        </w:rPr>
        <w:t>وموقفه</w:t>
      </w:r>
      <w:r w:rsidR="00B637B0">
        <w:rPr>
          <w:rFonts w:ascii="Sakkal Majalla" w:hAnsi="Sakkal Majalla" w:cs="Sakkal Majalla" w:hint="cs"/>
          <w:sz w:val="32"/>
          <w:szCs w:val="32"/>
          <w:rtl/>
        </w:rPr>
        <w:t>ا</w:t>
      </w:r>
    </w:p>
    <w:p w:rsidR="00B637B0" w:rsidRDefault="00D92057" w:rsidP="00B637B0">
      <w:pPr>
        <w:bidi/>
        <w:rPr>
          <w:rFonts w:ascii="Sakkal Majalla" w:hAnsi="Sakkal Majalla" w:cs="Sakkal Majalla"/>
          <w:sz w:val="32"/>
          <w:szCs w:val="32"/>
          <w:rtl/>
        </w:rPr>
      </w:pPr>
      <w:r w:rsidRPr="00D92057">
        <w:rPr>
          <w:rFonts w:ascii="Sakkal Majalla" w:hAnsi="Sakkal Majalla" w:cs="Sakkal Majalla"/>
          <w:sz w:val="32"/>
          <w:szCs w:val="32"/>
        </w:rPr>
        <w:t>-</w:t>
      </w:r>
      <w:r w:rsidRPr="00D92057">
        <w:rPr>
          <w:rFonts w:ascii="Sakkal Majalla" w:hAnsi="Sakkal Majalla" w:cs="Sakkal Majalla"/>
          <w:sz w:val="32"/>
          <w:szCs w:val="32"/>
          <w:rtl/>
        </w:rPr>
        <w:t>الأدب يخاطب المجتمع وهو صورة منه</w:t>
      </w:r>
      <w:r w:rsidR="00B637B0">
        <w:rPr>
          <w:rFonts w:ascii="Sakkal Majalla" w:hAnsi="Sakkal Majalla" w:cs="Sakkal Majalla" w:hint="cs"/>
          <w:sz w:val="32"/>
          <w:szCs w:val="32"/>
          <w:rtl/>
        </w:rPr>
        <w:t>،</w:t>
      </w:r>
      <w:r w:rsidR="00B637B0" w:rsidRPr="00B637B0">
        <w:rPr>
          <w:rFonts w:ascii="Sakkal Majalla" w:hAnsi="Sakkal Majalla" w:cs="Sakkal Majalla"/>
          <w:sz w:val="32"/>
          <w:szCs w:val="32"/>
          <w:rtl/>
        </w:rPr>
        <w:t xml:space="preserve"> </w:t>
      </w:r>
      <w:r w:rsidR="00B637B0">
        <w:rPr>
          <w:rFonts w:ascii="Sakkal Majalla" w:hAnsi="Sakkal Majalla" w:cs="Sakkal Majalla" w:hint="cs"/>
          <w:sz w:val="32"/>
          <w:szCs w:val="32"/>
          <w:rtl/>
        </w:rPr>
        <w:t>و</w:t>
      </w:r>
      <w:r w:rsidR="00B637B0" w:rsidRPr="004147E3">
        <w:rPr>
          <w:rFonts w:ascii="Sakkal Majalla" w:hAnsi="Sakkal Majalla" w:cs="Sakkal Majalla"/>
          <w:sz w:val="32"/>
          <w:szCs w:val="32"/>
          <w:rtl/>
        </w:rPr>
        <w:t>الأدیب لا ینتج أدبا لنفسه، وإنما لمجتمعه</w:t>
      </w:r>
      <w:r w:rsidR="00B637B0">
        <w:rPr>
          <w:rFonts w:ascii="Sakkal Majalla" w:hAnsi="Sakkal Majalla" w:cs="Sakkal Majalla" w:hint="cs"/>
          <w:sz w:val="32"/>
          <w:szCs w:val="32"/>
          <w:rtl/>
        </w:rPr>
        <w:t xml:space="preserve"> الذي هو جزء منه،</w:t>
      </w:r>
      <w:r w:rsidR="00B637B0" w:rsidRPr="00B637B0">
        <w:rPr>
          <w:rFonts w:ascii="Sakkal Majalla" w:hAnsi="Sakkal Majalla" w:cs="Sakkal Majalla"/>
          <w:sz w:val="32"/>
          <w:szCs w:val="32"/>
          <w:rtl/>
        </w:rPr>
        <w:t xml:space="preserve"> </w:t>
      </w:r>
      <w:r w:rsidR="00B637B0">
        <w:rPr>
          <w:rFonts w:ascii="Sakkal Majalla" w:hAnsi="Sakkal Majalla" w:cs="Sakkal Majalla" w:hint="cs"/>
          <w:sz w:val="32"/>
          <w:szCs w:val="32"/>
          <w:rtl/>
        </w:rPr>
        <w:t>و</w:t>
      </w:r>
      <w:r w:rsidR="00B637B0" w:rsidRPr="004147E3">
        <w:rPr>
          <w:rFonts w:ascii="Sakkal Majalla" w:hAnsi="Sakkal Majalla" w:cs="Sakkal Majalla"/>
          <w:sz w:val="32"/>
          <w:szCs w:val="32"/>
          <w:rtl/>
        </w:rPr>
        <w:t>القارئ حاضر في ذهن الأدیب، وهو وسیلته وغایته منذ تفكیره في الكتابة وفي أثناء ممارسته ل</w:t>
      </w:r>
      <w:r w:rsidR="00B637B0">
        <w:rPr>
          <w:rFonts w:ascii="Sakkal Majalla" w:hAnsi="Sakkal Majalla" w:cs="Sakkal Majalla"/>
          <w:sz w:val="32"/>
          <w:szCs w:val="32"/>
          <w:rtl/>
        </w:rPr>
        <w:t>ها وعقب الانتهاء منه</w:t>
      </w:r>
      <w:r w:rsidR="00B637B0">
        <w:rPr>
          <w:rFonts w:ascii="Sakkal Majalla" w:hAnsi="Sakkal Majalla" w:cs="Sakkal Majalla" w:hint="cs"/>
          <w:sz w:val="32"/>
          <w:szCs w:val="32"/>
          <w:rtl/>
        </w:rPr>
        <w:t>ا</w:t>
      </w:r>
    </w:p>
    <w:p w:rsidR="00D92057" w:rsidRPr="00D92057" w:rsidRDefault="00D92057" w:rsidP="00D92057">
      <w:pPr>
        <w:bidi/>
        <w:rPr>
          <w:rFonts w:ascii="Sakkal Majalla" w:hAnsi="Sakkal Majalla" w:cs="Sakkal Majalla"/>
          <w:sz w:val="32"/>
          <w:szCs w:val="32"/>
        </w:rPr>
      </w:pPr>
      <w:r w:rsidRPr="00D92057">
        <w:rPr>
          <w:rFonts w:ascii="Sakkal Majalla" w:hAnsi="Sakkal Majalla" w:cs="Sakkal Majalla"/>
          <w:sz w:val="32"/>
          <w:szCs w:val="32"/>
        </w:rPr>
        <w:t>-</w:t>
      </w:r>
      <w:r w:rsidRPr="00D92057">
        <w:rPr>
          <w:rFonts w:ascii="Sakkal Majalla" w:hAnsi="Sakkal Majalla" w:cs="Sakkal Majalla"/>
          <w:sz w:val="32"/>
          <w:szCs w:val="32"/>
          <w:rtl/>
        </w:rPr>
        <w:t>هو نقد مضموني أي يهتم بمضمون النص</w:t>
      </w:r>
      <w:r w:rsidRPr="00D92057">
        <w:rPr>
          <w:rFonts w:ascii="Sakkal Majalla" w:hAnsi="Sakkal Majalla" w:cs="Sakkal Majalla"/>
          <w:sz w:val="32"/>
          <w:szCs w:val="32"/>
        </w:rPr>
        <w:t xml:space="preserve">. </w:t>
      </w:r>
    </w:p>
    <w:p w:rsidR="00D92057" w:rsidRPr="00D92057" w:rsidRDefault="00D92057" w:rsidP="00D92057">
      <w:pPr>
        <w:bidi/>
        <w:rPr>
          <w:rFonts w:ascii="Sakkal Majalla" w:hAnsi="Sakkal Majalla" w:cs="Sakkal Majalla"/>
          <w:sz w:val="32"/>
          <w:szCs w:val="32"/>
        </w:rPr>
      </w:pPr>
      <w:r w:rsidRPr="00D92057">
        <w:rPr>
          <w:rFonts w:ascii="Sakkal Majalla" w:hAnsi="Sakkal Majalla" w:cs="Sakkal Majalla"/>
          <w:sz w:val="32"/>
          <w:szCs w:val="32"/>
        </w:rPr>
        <w:t>-</w:t>
      </w:r>
      <w:r w:rsidRPr="00D92057">
        <w:rPr>
          <w:rFonts w:ascii="Sakkal Majalla" w:hAnsi="Sakkal Majalla" w:cs="Sakkal Majalla"/>
          <w:sz w:val="32"/>
          <w:szCs w:val="32"/>
          <w:rtl/>
        </w:rPr>
        <w:t xml:space="preserve">الأدب ناقل ومروج للأفكار </w:t>
      </w:r>
      <w:r w:rsidR="007D0E12" w:rsidRPr="00D92057">
        <w:rPr>
          <w:rFonts w:ascii="Sakkal Majalla" w:hAnsi="Sakkal Majalla" w:cs="Sakkal Majalla" w:hint="cs"/>
          <w:sz w:val="32"/>
          <w:szCs w:val="32"/>
          <w:rtl/>
        </w:rPr>
        <w:t>السياسية</w:t>
      </w:r>
      <w:r w:rsidR="007D0E12" w:rsidRPr="00D92057">
        <w:rPr>
          <w:rFonts w:ascii="Sakkal Majalla" w:hAnsi="Sakkal Majalla" w:cs="Sakkal Majalla"/>
          <w:sz w:val="32"/>
          <w:szCs w:val="32"/>
        </w:rPr>
        <w:t>.</w:t>
      </w:r>
    </w:p>
    <w:p w:rsidR="00D92057" w:rsidRDefault="00D92057" w:rsidP="00D92057">
      <w:pPr>
        <w:bidi/>
        <w:rPr>
          <w:rFonts w:ascii="Sakkal Majalla" w:hAnsi="Sakkal Majalla" w:cs="Sakkal Majalla"/>
          <w:sz w:val="32"/>
          <w:szCs w:val="32"/>
          <w:rtl/>
        </w:rPr>
      </w:pPr>
      <w:r w:rsidRPr="00D92057">
        <w:rPr>
          <w:rFonts w:ascii="Sakkal Majalla" w:hAnsi="Sakkal Majalla" w:cs="Sakkal Majalla"/>
          <w:sz w:val="32"/>
          <w:szCs w:val="32"/>
        </w:rPr>
        <w:t>-</w:t>
      </w:r>
      <w:r w:rsidRPr="00D92057">
        <w:rPr>
          <w:rFonts w:ascii="Sakkal Majalla" w:hAnsi="Sakkal Majalla" w:cs="Sakkal Majalla"/>
          <w:sz w:val="32"/>
          <w:szCs w:val="32"/>
          <w:rtl/>
        </w:rPr>
        <w:t>النقد الاجتماعي نقد تفسيري يحاول الناقد من خلاله إبراز الدلالات الاجتماعية أو التاريخية الكامنة في العمل الأدبي</w:t>
      </w:r>
    </w:p>
    <w:p w:rsidR="00B637B0" w:rsidRDefault="00B637B0" w:rsidP="00B637B0">
      <w:pPr>
        <w:bidi/>
        <w:rPr>
          <w:rFonts w:ascii="Sakkal Majalla" w:hAnsi="Sakkal Majalla" w:cs="Sakkal Majalla"/>
          <w:sz w:val="32"/>
          <w:szCs w:val="32"/>
          <w:rtl/>
        </w:rPr>
      </w:pPr>
      <w:r>
        <w:rPr>
          <w:rFonts w:ascii="Sakkal Majalla" w:hAnsi="Sakkal Majalla" w:cs="Sakkal Majalla" w:hint="cs"/>
          <w:sz w:val="32"/>
          <w:szCs w:val="32"/>
          <w:rtl/>
        </w:rPr>
        <w:t>-</w:t>
      </w:r>
      <w:r w:rsidRPr="004147E3">
        <w:rPr>
          <w:rFonts w:ascii="Sakkal Majalla" w:hAnsi="Sakkal Majalla" w:cs="Sakkal Majalla"/>
          <w:sz w:val="32"/>
          <w:szCs w:val="32"/>
          <w:rtl/>
        </w:rPr>
        <w:t xml:space="preserve">لا یطلب من الأدیب أن یعكس أدبه </w:t>
      </w:r>
      <w:r w:rsidRPr="008217F3">
        <w:rPr>
          <w:rFonts w:ascii="Sakkal Majalla" w:hAnsi="Sakkal Majalla" w:cs="Sakkal Majalla"/>
          <w:sz w:val="32"/>
          <w:szCs w:val="32"/>
          <w:rtl/>
        </w:rPr>
        <w:t>من علاقات مجتمعه وأوضاعه فحسب بل یطلب منه أن یشارك في تكییف مجتمعه وحل مشاكله وقضایاه</w:t>
      </w:r>
      <w:r w:rsidRPr="008217F3">
        <w:rPr>
          <w:rFonts w:ascii="Sakkal Majalla" w:hAnsi="Sakkal Majalla" w:cs="Sakkal Majalla"/>
          <w:sz w:val="32"/>
          <w:szCs w:val="32"/>
        </w:rPr>
        <w:t>.</w:t>
      </w:r>
    </w:p>
    <w:p w:rsidR="00B637B0" w:rsidRDefault="00B637B0" w:rsidP="00B637B0">
      <w:pPr>
        <w:bidi/>
        <w:rPr>
          <w:rFonts w:ascii="Sakkal Majalla" w:hAnsi="Sakkal Majalla" w:cs="Sakkal Majalla"/>
          <w:sz w:val="32"/>
          <w:szCs w:val="32"/>
          <w:rtl/>
        </w:rPr>
      </w:pPr>
      <w:r>
        <w:rPr>
          <w:rFonts w:ascii="Sakkal Majalla" w:hAnsi="Sakkal Majalla" w:cs="Sakkal Majalla" w:hint="cs"/>
          <w:sz w:val="32"/>
          <w:szCs w:val="32"/>
          <w:rtl/>
        </w:rPr>
        <w:t xml:space="preserve">- </w:t>
      </w:r>
      <w:r w:rsidRPr="00AF12E5">
        <w:rPr>
          <w:rFonts w:ascii="Sakkal Majalla" w:hAnsi="Sakkal Majalla" w:cs="Sakkal Majalla"/>
          <w:sz w:val="32"/>
          <w:szCs w:val="32"/>
          <w:rtl/>
        </w:rPr>
        <w:t>أسبقیة العوامل الموضوعیة أي العوامل الخارجیة المكونة للشروط الموضوعیة للإبداع الأدبي</w:t>
      </w:r>
    </w:p>
    <w:p w:rsidR="00B637B0" w:rsidRPr="00D92057" w:rsidRDefault="00B637B0" w:rsidP="00B637B0">
      <w:pPr>
        <w:bidi/>
        <w:rPr>
          <w:rFonts w:ascii="Sakkal Majalla" w:hAnsi="Sakkal Majalla" w:cs="Sakkal Majalla"/>
          <w:sz w:val="32"/>
          <w:szCs w:val="32"/>
        </w:rPr>
      </w:pPr>
      <w:r w:rsidRPr="00AF12E5">
        <w:rPr>
          <w:rFonts w:ascii="Sakkal Majalla" w:hAnsi="Sakkal Majalla" w:cs="Sakkal Majalla"/>
          <w:sz w:val="32"/>
          <w:szCs w:val="32"/>
        </w:rPr>
        <w:t xml:space="preserve"> - </w:t>
      </w:r>
      <w:r>
        <w:rPr>
          <w:rFonts w:ascii="Sakkal Majalla" w:hAnsi="Sakkal Majalla" w:cs="Sakkal Majalla" w:hint="cs"/>
          <w:sz w:val="32"/>
          <w:szCs w:val="32"/>
          <w:rtl/>
        </w:rPr>
        <w:t>ض</w:t>
      </w:r>
      <w:r w:rsidRPr="00AF12E5">
        <w:rPr>
          <w:rFonts w:ascii="Sakkal Majalla" w:hAnsi="Sakkal Majalla" w:cs="Sakkal Majalla"/>
          <w:sz w:val="32"/>
          <w:szCs w:val="32"/>
          <w:rtl/>
        </w:rPr>
        <w:t>رورة الالتزام في الأدب</w:t>
      </w:r>
      <w:r w:rsidRPr="00AF12E5">
        <w:rPr>
          <w:rFonts w:ascii="Sakkal Majalla" w:hAnsi="Sakkal Majalla" w:cs="Sakkal Majalla"/>
          <w:sz w:val="32"/>
          <w:szCs w:val="32"/>
        </w:rPr>
        <w:t>.</w:t>
      </w:r>
    </w:p>
    <w:p w:rsidR="00D92057" w:rsidRPr="00D92057" w:rsidRDefault="00D92057" w:rsidP="00D92057">
      <w:pPr>
        <w:bidi/>
        <w:rPr>
          <w:rFonts w:ascii="Sakkal Majalla" w:hAnsi="Sakkal Majalla" w:cs="Sakkal Majalla"/>
          <w:sz w:val="32"/>
          <w:szCs w:val="32"/>
        </w:rPr>
      </w:pPr>
      <w:r w:rsidRPr="00D92057">
        <w:rPr>
          <w:rFonts w:ascii="Sakkal Majalla" w:hAnsi="Sakkal Majalla" w:cs="Sakkal Majalla"/>
          <w:sz w:val="32"/>
          <w:szCs w:val="32"/>
        </w:rPr>
        <w:t>-</w:t>
      </w:r>
      <w:r w:rsidRPr="00D92057">
        <w:rPr>
          <w:rFonts w:ascii="Sakkal Majalla" w:hAnsi="Sakkal Majalla" w:cs="Sakkal Majalla"/>
          <w:sz w:val="32"/>
          <w:szCs w:val="32"/>
          <w:rtl/>
        </w:rPr>
        <w:t>النقد الاجتماعي نقد تقويمي يعلي من شأن الأديب الملتزم بقضايا أمته</w:t>
      </w:r>
      <w:r w:rsidRPr="00D92057">
        <w:rPr>
          <w:rFonts w:ascii="Sakkal Majalla" w:hAnsi="Sakkal Majalla" w:cs="Sakkal Majalla"/>
          <w:sz w:val="32"/>
          <w:szCs w:val="32"/>
        </w:rPr>
        <w:t>.</w:t>
      </w:r>
    </w:p>
    <w:p w:rsidR="00B637B0" w:rsidRDefault="00B637B0" w:rsidP="00867B08">
      <w:pPr>
        <w:bidi/>
        <w:jc w:val="both"/>
        <w:rPr>
          <w:rFonts w:ascii="Sakkal Majalla" w:hAnsi="Sakkal Majalla" w:cs="Sakkal Majalla"/>
          <w:b/>
          <w:bCs/>
          <w:sz w:val="32"/>
          <w:szCs w:val="32"/>
          <w:rtl/>
        </w:rPr>
      </w:pPr>
    </w:p>
    <w:p w:rsidR="00867B08" w:rsidRPr="00867B08" w:rsidRDefault="00867B08" w:rsidP="00B637B0">
      <w:pPr>
        <w:bidi/>
        <w:jc w:val="both"/>
        <w:rPr>
          <w:rFonts w:ascii="Sakkal Majalla" w:hAnsi="Sakkal Majalla" w:cs="Sakkal Majalla"/>
          <w:b/>
          <w:bCs/>
          <w:sz w:val="32"/>
          <w:szCs w:val="32"/>
          <w:rtl/>
        </w:rPr>
      </w:pPr>
      <w:r w:rsidRPr="00867B08">
        <w:rPr>
          <w:rFonts w:ascii="Sakkal Majalla" w:hAnsi="Sakkal Majalla" w:cs="Sakkal Majalla"/>
          <w:b/>
          <w:bCs/>
          <w:sz w:val="32"/>
          <w:szCs w:val="32"/>
          <w:rtl/>
        </w:rPr>
        <w:t>عيوب المنهج الاجتماعي</w:t>
      </w:r>
    </w:p>
    <w:p w:rsidR="00C057F7" w:rsidRDefault="00867B08" w:rsidP="00C057F7">
      <w:pPr>
        <w:bidi/>
        <w:jc w:val="both"/>
        <w:rPr>
          <w:rFonts w:ascii="Sakkal Majalla" w:hAnsi="Sakkal Majalla" w:cs="Sakkal Majalla"/>
          <w:sz w:val="32"/>
          <w:szCs w:val="32"/>
          <w:rtl/>
        </w:rPr>
      </w:pPr>
      <w:r w:rsidRPr="00867B08">
        <w:rPr>
          <w:rFonts w:ascii="Sakkal Majalla" w:hAnsi="Sakkal Majalla" w:cs="Sakkal Majalla"/>
          <w:sz w:val="32"/>
          <w:szCs w:val="32"/>
          <w:rtl/>
        </w:rPr>
        <w:t xml:space="preserve"> تتلخص عيوب هذا المنهج فيما يأتي: </w:t>
      </w:r>
    </w:p>
    <w:p w:rsidR="00C057F7" w:rsidRDefault="00867B08" w:rsidP="00C057F7">
      <w:pPr>
        <w:pStyle w:val="ListParagraph"/>
        <w:numPr>
          <w:ilvl w:val="0"/>
          <w:numId w:val="1"/>
        </w:numPr>
        <w:bidi/>
        <w:jc w:val="both"/>
        <w:rPr>
          <w:rFonts w:ascii="Sakkal Majalla" w:hAnsi="Sakkal Majalla" w:cs="Sakkal Majalla"/>
          <w:sz w:val="32"/>
          <w:szCs w:val="32"/>
        </w:rPr>
      </w:pPr>
      <w:r w:rsidRPr="00C057F7">
        <w:rPr>
          <w:rFonts w:ascii="Sakkal Majalla" w:hAnsi="Sakkal Majalla" w:cs="Sakkal Majalla"/>
          <w:sz w:val="32"/>
          <w:szCs w:val="32"/>
          <w:rtl/>
        </w:rPr>
        <w:t xml:space="preserve">المبالغة في إظهار التفوق يُركز المنهج الاجتماعي في النقد على الأعمال النثرية؛ كالمسرحيات والقصص مع إيلاء أهمية لشخصية البطل، وإبراز تميزها وتفوقها على الواقع بشكل قد يصل إلى التزييف بسبب الإسراف في التفاؤل، ويُعد هذا الأمر سلبياً لسببين: الأول لأنّ الإفراط أمر سلبي في حد ذاته، والثاني لأنّ تصوير البطل لا بُد من أن يكون واقعياً ويعكس الواقع الحياتي المعيش. </w:t>
      </w:r>
    </w:p>
    <w:p w:rsidR="00C057F7" w:rsidRDefault="00867B08" w:rsidP="00C057F7">
      <w:pPr>
        <w:pStyle w:val="ListParagraph"/>
        <w:numPr>
          <w:ilvl w:val="0"/>
          <w:numId w:val="1"/>
        </w:numPr>
        <w:bidi/>
        <w:jc w:val="both"/>
        <w:rPr>
          <w:rFonts w:ascii="Sakkal Majalla" w:hAnsi="Sakkal Majalla" w:cs="Sakkal Majalla"/>
          <w:sz w:val="32"/>
          <w:szCs w:val="32"/>
        </w:rPr>
      </w:pPr>
      <w:r w:rsidRPr="00C057F7">
        <w:rPr>
          <w:rFonts w:ascii="Sakkal Majalla" w:hAnsi="Sakkal Majalla" w:cs="Sakkal Majalla"/>
          <w:sz w:val="32"/>
          <w:szCs w:val="32"/>
          <w:rtl/>
        </w:rPr>
        <w:lastRenderedPageBreak/>
        <w:t>الإفراط في المضمون على حساب الشكل يُركز المنهج الاجتماعي على مضمون العمل الأدبي بشكل عميق ومكثف على حساب الشكل، ولهذا السبب ظهر ما يُعرف باسم علم اجتماع النص الذي جعل توجهه الاهتمام باللغة؛ لأنها الوسيط بين الحياة والأدب، وأداة لفهم إبداع المبدع، وبالتالي سيكون هناك عناية بالشكل والإبداع إلى جانب المضمون.</w:t>
      </w:r>
    </w:p>
    <w:p w:rsidR="00C057F7" w:rsidRDefault="00867B08" w:rsidP="00C057F7">
      <w:pPr>
        <w:pStyle w:val="ListParagraph"/>
        <w:numPr>
          <w:ilvl w:val="0"/>
          <w:numId w:val="1"/>
        </w:numPr>
        <w:bidi/>
        <w:jc w:val="both"/>
        <w:rPr>
          <w:rFonts w:ascii="Sakkal Majalla" w:hAnsi="Sakkal Majalla" w:cs="Sakkal Majalla"/>
          <w:sz w:val="32"/>
          <w:szCs w:val="32"/>
        </w:rPr>
      </w:pPr>
      <w:r w:rsidRPr="00C057F7">
        <w:rPr>
          <w:rFonts w:ascii="Sakkal Majalla" w:hAnsi="Sakkal Majalla" w:cs="Sakkal Majalla"/>
          <w:sz w:val="32"/>
          <w:szCs w:val="32"/>
          <w:rtl/>
        </w:rPr>
        <w:t xml:space="preserve"> سيطرة التوجّه المادي المنهج الاجتماعي مرتبط بالاتجاه الماركسي، وبحسب هذا الاتجاه فإنّ الأمور الدنيوية هي صاحبة السلطة وهي التي تُوجه هذا المنهج، وبالتالي فإنّ هذا المنهج يلغي جانب الغيبيات وأثرها في توجيه حياة ال</w:t>
      </w:r>
      <w:r w:rsidR="00C057F7">
        <w:rPr>
          <w:rFonts w:ascii="Sakkal Majalla" w:hAnsi="Sakkal Majalla" w:cs="Sakkal Majalla"/>
          <w:sz w:val="32"/>
          <w:szCs w:val="32"/>
          <w:rtl/>
        </w:rPr>
        <w:t>أدباء</w:t>
      </w:r>
      <w:r w:rsidR="00C057F7">
        <w:rPr>
          <w:rFonts w:ascii="Sakkal Majalla" w:hAnsi="Sakkal Majalla" w:cs="Sakkal Majalla" w:hint="cs"/>
          <w:sz w:val="32"/>
          <w:szCs w:val="32"/>
          <w:rtl/>
        </w:rPr>
        <w:t>.</w:t>
      </w:r>
    </w:p>
    <w:p w:rsidR="00C057F7" w:rsidRDefault="00867B08" w:rsidP="00C057F7">
      <w:pPr>
        <w:pStyle w:val="ListParagraph"/>
        <w:numPr>
          <w:ilvl w:val="0"/>
          <w:numId w:val="1"/>
        </w:numPr>
        <w:bidi/>
        <w:jc w:val="both"/>
        <w:rPr>
          <w:rFonts w:ascii="Sakkal Majalla" w:hAnsi="Sakkal Majalla" w:cs="Sakkal Majalla"/>
          <w:sz w:val="32"/>
          <w:szCs w:val="32"/>
        </w:rPr>
      </w:pPr>
      <w:r w:rsidRPr="00C057F7">
        <w:rPr>
          <w:rFonts w:ascii="Sakkal Majalla" w:hAnsi="Sakkal Majalla" w:cs="Sakkal Majalla"/>
          <w:sz w:val="32"/>
          <w:szCs w:val="32"/>
          <w:rtl/>
        </w:rPr>
        <w:t xml:space="preserve"> رؤية الأدب على أنه انعكاس للظروف الاجتماعية للأديب من المنطق أن يتصل الإنسان بشكل عام بواقعه وظروفه الاجتماعية، ولكن الأديب قد يُعبّر عن أمور وأفكار ومشاعر مختلفة عن هموم مجتمعه، وحصر الأديب في هذه الزاوية أو النظر إلى أعماله والحكم عليها من جانب واحد، وهو أنّ أدبه انعكاس لظروفه الاجتماعية يُعد عيباً من عيوب المنهج الاجتماعي</w:t>
      </w:r>
      <w:r w:rsidRPr="00C057F7">
        <w:rPr>
          <w:rFonts w:ascii="Sakkal Majalla" w:hAnsi="Sakkal Majalla" w:cs="Sakkal Majalla" w:hint="cs"/>
          <w:sz w:val="32"/>
          <w:szCs w:val="32"/>
          <w:rtl/>
        </w:rPr>
        <w:t>.</w:t>
      </w:r>
      <w:r w:rsidRPr="00C057F7">
        <w:rPr>
          <w:rFonts w:ascii="Sakkal Majalla" w:hAnsi="Sakkal Majalla" w:cs="Sakkal Majalla"/>
          <w:sz w:val="32"/>
          <w:szCs w:val="32"/>
          <w:rtl/>
        </w:rPr>
        <w:t xml:space="preserve"> </w:t>
      </w:r>
    </w:p>
    <w:p w:rsidR="007324D6" w:rsidRDefault="00867B08" w:rsidP="007324D6">
      <w:pPr>
        <w:pStyle w:val="ListParagraph"/>
        <w:numPr>
          <w:ilvl w:val="0"/>
          <w:numId w:val="1"/>
        </w:numPr>
        <w:bidi/>
        <w:rPr>
          <w:rFonts w:ascii="Sakkal Majalla" w:hAnsi="Sakkal Majalla" w:cs="Sakkal Majalla"/>
          <w:sz w:val="32"/>
          <w:szCs w:val="32"/>
        </w:rPr>
      </w:pPr>
      <w:r w:rsidRPr="00C057F7">
        <w:rPr>
          <w:rFonts w:ascii="Sakkal Majalla" w:hAnsi="Sakkal Majalla" w:cs="Sakkal Majalla"/>
          <w:sz w:val="32"/>
          <w:szCs w:val="32"/>
          <w:rtl/>
        </w:rPr>
        <w:t>تهميش ذات الأديب في الوقت الذي يهتم فيه المنهج الاجتماعي في النقد الأدبي في المجتمع وينظر للأدب على أنّه مجرد انعكاس له، يُستنتج من ذلك بأنّ ذات الأديب قد تُهمش، لأنّ الأديب أو المبدع قد ينطلق في إبداعه من ذاته، وعوالمه الخاصة، وهواجسه الشخصية الحالمة بعيداً عن واقعه. يغدو بذلك استناداً إلى أسس المنهج الاجتماعي فاشلاً في تقديم المطلوب منه، إذ يطلب منه عكس واقعه أولاً ثم تقديم البديل المأمول، لذلك فإنّ السؤال هُنا أين ذات الأديب من هذا كله؟ ولا يُقصد بذلك أن تكون هي الأساس، ولكن لا بُد من الاهتمام بها في منظومة متكاملة إلى جانب أدوات المبدع والشكل وغيرها.</w:t>
      </w:r>
      <w:r w:rsidRPr="00C057F7">
        <w:rPr>
          <w:rFonts w:ascii="Sakkal Majalla" w:hAnsi="Sakkal Majalla" w:cs="Sakkal Majalla"/>
          <w:sz w:val="32"/>
          <w:szCs w:val="32"/>
        </w:rPr>
        <w:br/>
      </w:r>
    </w:p>
    <w:p w:rsidR="00867B08" w:rsidRPr="007324D6" w:rsidRDefault="007324D6" w:rsidP="007324D6">
      <w:pPr>
        <w:bidi/>
        <w:ind w:left="360"/>
        <w:rPr>
          <w:rFonts w:ascii="Sakkal Majalla" w:hAnsi="Sakkal Majalla" w:cs="Sakkal Majalla"/>
          <w:sz w:val="32"/>
          <w:szCs w:val="32"/>
          <w:rtl/>
        </w:rPr>
      </w:pPr>
      <w:r>
        <w:rPr>
          <w:rFonts w:ascii="Sakkal Majalla" w:hAnsi="Sakkal Majalla" w:cs="Sakkal Majalla" w:hint="cs"/>
          <w:b/>
          <w:bCs/>
          <w:sz w:val="32"/>
          <w:szCs w:val="32"/>
          <w:rtl/>
          <w:lang w:bidi="ar-IQ"/>
        </w:rPr>
        <w:t>المنهج</w:t>
      </w:r>
      <w:r w:rsidR="00EF4828">
        <w:rPr>
          <w:rFonts w:ascii="Sakkal Majalla" w:hAnsi="Sakkal Majalla" w:cs="Sakkal Majalla" w:hint="cs"/>
          <w:b/>
          <w:bCs/>
          <w:sz w:val="32"/>
          <w:szCs w:val="32"/>
          <w:rtl/>
          <w:lang w:bidi="ar-IQ"/>
        </w:rPr>
        <w:t xml:space="preserve"> الاجتماعي في ال</w:t>
      </w:r>
      <w:bookmarkStart w:id="0" w:name="_GoBack"/>
      <w:bookmarkEnd w:id="0"/>
      <w:r w:rsidRPr="007324D6">
        <w:rPr>
          <w:rFonts w:ascii="Sakkal Majalla" w:hAnsi="Sakkal Majalla" w:cs="Sakkal Majalla" w:hint="cs"/>
          <w:b/>
          <w:bCs/>
          <w:sz w:val="32"/>
          <w:szCs w:val="32"/>
          <w:rtl/>
          <w:lang w:bidi="ar-IQ"/>
        </w:rPr>
        <w:t>نقد الادبي العربي الحديث</w:t>
      </w:r>
      <w:r w:rsidR="00867B08" w:rsidRPr="007324D6">
        <w:rPr>
          <w:rFonts w:ascii="Sakkal Majalla" w:hAnsi="Sakkal Majalla" w:cs="Sakkal Majalla"/>
          <w:sz w:val="32"/>
          <w:szCs w:val="32"/>
        </w:rPr>
        <w:br/>
      </w:r>
      <w:r w:rsidRPr="007324D6">
        <w:rPr>
          <w:rFonts w:ascii="Sakkal Majalla" w:hAnsi="Sakkal Majalla" w:cs="Sakkal Majalla"/>
          <w:color w:val="000000"/>
          <w:sz w:val="32"/>
          <w:szCs w:val="32"/>
          <w:shd w:val="clear" w:color="auto" w:fill="FFFFFF"/>
          <w:rtl/>
        </w:rPr>
        <w:t>ظهر النقد الاجتماعي لأول مرة في القرن السادس عشر، وقد لاقى المنهج الاجتماعي بشكل عام اهتمامًا كبيرًا من خلال العديد من النقاد العرب، وذلك في كل من المشرق والمغرب، ومن أبرز هؤلاء الرواد سلامة مرسي ولويس عوض وكذلك نجيب العوفي علاوة على صلاح فضل وغيرهم</w:t>
      </w:r>
      <w:r w:rsidRPr="007324D6">
        <w:rPr>
          <w:rFonts w:ascii="Sakkal Majalla" w:hAnsi="Sakkal Majalla" w:cs="Sakkal Majalla"/>
          <w:color w:val="000000"/>
          <w:sz w:val="32"/>
          <w:szCs w:val="32"/>
          <w:shd w:val="clear" w:color="auto" w:fill="FFFFFF"/>
        </w:rPr>
        <w:t>.</w:t>
      </w:r>
    </w:p>
    <w:sectPr w:rsidR="00867B08" w:rsidRPr="007324D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75" w:rsidRDefault="00066A75" w:rsidP="00DD1D68">
      <w:pPr>
        <w:spacing w:after="0" w:line="240" w:lineRule="auto"/>
      </w:pPr>
      <w:r>
        <w:separator/>
      </w:r>
    </w:p>
  </w:endnote>
  <w:endnote w:type="continuationSeparator" w:id="0">
    <w:p w:rsidR="00066A75" w:rsidRDefault="00066A75" w:rsidP="00DD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68" w:rsidRDefault="00DD1D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498976"/>
      <w:docPartObj>
        <w:docPartGallery w:val="Page Numbers (Bottom of Page)"/>
        <w:docPartUnique/>
      </w:docPartObj>
    </w:sdtPr>
    <w:sdtEndPr>
      <w:rPr>
        <w:noProof/>
      </w:rPr>
    </w:sdtEndPr>
    <w:sdtContent>
      <w:p w:rsidR="00DD1D68" w:rsidRDefault="00DD1D68">
        <w:pPr>
          <w:pStyle w:val="Footer"/>
          <w:jc w:val="center"/>
        </w:pPr>
        <w:r>
          <w:fldChar w:fldCharType="begin"/>
        </w:r>
        <w:r>
          <w:instrText xml:space="preserve"> PAGE   \* MERGEFORMAT </w:instrText>
        </w:r>
        <w:r>
          <w:fldChar w:fldCharType="separate"/>
        </w:r>
        <w:r w:rsidR="00EF4828">
          <w:rPr>
            <w:noProof/>
          </w:rPr>
          <w:t>4</w:t>
        </w:r>
        <w:r>
          <w:rPr>
            <w:noProof/>
          </w:rPr>
          <w:fldChar w:fldCharType="end"/>
        </w:r>
      </w:p>
    </w:sdtContent>
  </w:sdt>
  <w:p w:rsidR="00DD1D68" w:rsidRDefault="00DD1D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68" w:rsidRDefault="00DD1D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75" w:rsidRDefault="00066A75" w:rsidP="00DD1D68">
      <w:pPr>
        <w:spacing w:after="0" w:line="240" w:lineRule="auto"/>
      </w:pPr>
      <w:r>
        <w:separator/>
      </w:r>
    </w:p>
  </w:footnote>
  <w:footnote w:type="continuationSeparator" w:id="0">
    <w:p w:rsidR="00066A75" w:rsidRDefault="00066A75" w:rsidP="00DD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68" w:rsidRDefault="00DD1D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68" w:rsidRDefault="00DD1D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68" w:rsidRDefault="00DD1D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2388"/>
    <w:multiLevelType w:val="hybridMultilevel"/>
    <w:tmpl w:val="6EAA0114"/>
    <w:lvl w:ilvl="0" w:tplc="7B06F6CA">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21613"/>
    <w:multiLevelType w:val="hybridMultilevel"/>
    <w:tmpl w:val="7C5E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3B"/>
    <w:rsid w:val="00053DF3"/>
    <w:rsid w:val="00066A75"/>
    <w:rsid w:val="001024E4"/>
    <w:rsid w:val="00104706"/>
    <w:rsid w:val="00211DEF"/>
    <w:rsid w:val="00236E9F"/>
    <w:rsid w:val="00251909"/>
    <w:rsid w:val="0025759A"/>
    <w:rsid w:val="002B6BC1"/>
    <w:rsid w:val="002C7B1A"/>
    <w:rsid w:val="00324F4F"/>
    <w:rsid w:val="0035619C"/>
    <w:rsid w:val="00400A2D"/>
    <w:rsid w:val="004147E3"/>
    <w:rsid w:val="004153ED"/>
    <w:rsid w:val="0044535A"/>
    <w:rsid w:val="00474B21"/>
    <w:rsid w:val="004E3C51"/>
    <w:rsid w:val="00545EE3"/>
    <w:rsid w:val="005F1FF1"/>
    <w:rsid w:val="00622A90"/>
    <w:rsid w:val="00701D11"/>
    <w:rsid w:val="007324D6"/>
    <w:rsid w:val="007B0D98"/>
    <w:rsid w:val="007D0E12"/>
    <w:rsid w:val="007E0D7A"/>
    <w:rsid w:val="007E2F7E"/>
    <w:rsid w:val="0081683B"/>
    <w:rsid w:val="0082152C"/>
    <w:rsid w:val="008217F3"/>
    <w:rsid w:val="00867B08"/>
    <w:rsid w:val="00901569"/>
    <w:rsid w:val="00916FA6"/>
    <w:rsid w:val="00917D6E"/>
    <w:rsid w:val="009559E9"/>
    <w:rsid w:val="00AF12E5"/>
    <w:rsid w:val="00B33555"/>
    <w:rsid w:val="00B637B0"/>
    <w:rsid w:val="00C057F7"/>
    <w:rsid w:val="00C31110"/>
    <w:rsid w:val="00C40FA7"/>
    <w:rsid w:val="00C56762"/>
    <w:rsid w:val="00C64B85"/>
    <w:rsid w:val="00D92057"/>
    <w:rsid w:val="00DC19A5"/>
    <w:rsid w:val="00DD1D68"/>
    <w:rsid w:val="00EB60B2"/>
    <w:rsid w:val="00EE0594"/>
    <w:rsid w:val="00EF4828"/>
    <w:rsid w:val="00F7155D"/>
    <w:rsid w:val="00F75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D7B1"/>
  <w15:chartTrackingRefBased/>
  <w15:docId w15:val="{975C4FAF-E138-40FE-9D96-4180AE0D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D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1D68"/>
  </w:style>
  <w:style w:type="paragraph" w:styleId="Footer">
    <w:name w:val="footer"/>
    <w:basedOn w:val="Normal"/>
    <w:link w:val="FooterChar"/>
    <w:uiPriority w:val="99"/>
    <w:unhideWhenUsed/>
    <w:rsid w:val="00DD1D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1D68"/>
  </w:style>
  <w:style w:type="character" w:styleId="Hyperlink">
    <w:name w:val="Hyperlink"/>
    <w:basedOn w:val="DefaultParagraphFont"/>
    <w:uiPriority w:val="99"/>
    <w:unhideWhenUsed/>
    <w:rsid w:val="00867B08"/>
    <w:rPr>
      <w:color w:val="0563C1" w:themeColor="hyperlink"/>
      <w:u w:val="single"/>
    </w:rPr>
  </w:style>
  <w:style w:type="paragraph" w:styleId="ListParagraph">
    <w:name w:val="List Paragraph"/>
    <w:basedOn w:val="Normal"/>
    <w:uiPriority w:val="34"/>
    <w:qFormat/>
    <w:rsid w:val="00C05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30363">
      <w:bodyDiv w:val="1"/>
      <w:marLeft w:val="0"/>
      <w:marRight w:val="0"/>
      <w:marTop w:val="0"/>
      <w:marBottom w:val="0"/>
      <w:divBdr>
        <w:top w:val="none" w:sz="0" w:space="0" w:color="auto"/>
        <w:left w:val="none" w:sz="0" w:space="0" w:color="auto"/>
        <w:bottom w:val="none" w:sz="0" w:space="0" w:color="auto"/>
        <w:right w:val="none" w:sz="0" w:space="0" w:color="auto"/>
      </w:divBdr>
      <w:divsChild>
        <w:div w:id="816343918">
          <w:marLeft w:val="0"/>
          <w:marRight w:val="0"/>
          <w:marTop w:val="0"/>
          <w:marBottom w:val="0"/>
          <w:divBdr>
            <w:top w:val="none" w:sz="0" w:space="0" w:color="auto"/>
            <w:left w:val="none" w:sz="0" w:space="0" w:color="auto"/>
            <w:bottom w:val="none" w:sz="0" w:space="0" w:color="auto"/>
            <w:right w:val="none" w:sz="0" w:space="0" w:color="auto"/>
          </w:divBdr>
        </w:div>
        <w:div w:id="33845988">
          <w:marLeft w:val="0"/>
          <w:marRight w:val="0"/>
          <w:marTop w:val="0"/>
          <w:marBottom w:val="0"/>
          <w:divBdr>
            <w:top w:val="none" w:sz="0" w:space="0" w:color="auto"/>
            <w:left w:val="none" w:sz="0" w:space="0" w:color="auto"/>
            <w:bottom w:val="none" w:sz="0" w:space="0" w:color="auto"/>
            <w:right w:val="none" w:sz="0" w:space="0" w:color="auto"/>
          </w:divBdr>
        </w:div>
        <w:div w:id="1000736943">
          <w:marLeft w:val="0"/>
          <w:marRight w:val="0"/>
          <w:marTop w:val="0"/>
          <w:marBottom w:val="0"/>
          <w:divBdr>
            <w:top w:val="none" w:sz="0" w:space="0" w:color="auto"/>
            <w:left w:val="none" w:sz="0" w:space="0" w:color="auto"/>
            <w:bottom w:val="none" w:sz="0" w:space="0" w:color="auto"/>
            <w:right w:val="none" w:sz="0" w:space="0" w:color="auto"/>
          </w:divBdr>
        </w:div>
        <w:div w:id="720832584">
          <w:marLeft w:val="0"/>
          <w:marRight w:val="0"/>
          <w:marTop w:val="0"/>
          <w:marBottom w:val="0"/>
          <w:divBdr>
            <w:top w:val="none" w:sz="0" w:space="0" w:color="auto"/>
            <w:left w:val="none" w:sz="0" w:space="0" w:color="auto"/>
            <w:bottom w:val="none" w:sz="0" w:space="0" w:color="auto"/>
            <w:right w:val="none" w:sz="0" w:space="0" w:color="auto"/>
          </w:divBdr>
        </w:div>
        <w:div w:id="1253784313">
          <w:marLeft w:val="0"/>
          <w:marRight w:val="0"/>
          <w:marTop w:val="0"/>
          <w:marBottom w:val="0"/>
          <w:divBdr>
            <w:top w:val="none" w:sz="0" w:space="0" w:color="auto"/>
            <w:left w:val="none" w:sz="0" w:space="0" w:color="auto"/>
            <w:bottom w:val="none" w:sz="0" w:space="0" w:color="auto"/>
            <w:right w:val="none" w:sz="0" w:space="0" w:color="auto"/>
          </w:divBdr>
        </w:div>
        <w:div w:id="2105569970">
          <w:marLeft w:val="0"/>
          <w:marRight w:val="0"/>
          <w:marTop w:val="0"/>
          <w:marBottom w:val="0"/>
          <w:divBdr>
            <w:top w:val="none" w:sz="0" w:space="0" w:color="auto"/>
            <w:left w:val="none" w:sz="0" w:space="0" w:color="auto"/>
            <w:bottom w:val="none" w:sz="0" w:space="0" w:color="auto"/>
            <w:right w:val="none" w:sz="0" w:space="0" w:color="auto"/>
          </w:divBdr>
        </w:div>
        <w:div w:id="1190558970">
          <w:marLeft w:val="0"/>
          <w:marRight w:val="0"/>
          <w:marTop w:val="0"/>
          <w:marBottom w:val="0"/>
          <w:divBdr>
            <w:top w:val="none" w:sz="0" w:space="0" w:color="auto"/>
            <w:left w:val="none" w:sz="0" w:space="0" w:color="auto"/>
            <w:bottom w:val="none" w:sz="0" w:space="0" w:color="auto"/>
            <w:right w:val="none" w:sz="0" w:space="0" w:color="auto"/>
          </w:divBdr>
        </w:div>
        <w:div w:id="1086535472">
          <w:marLeft w:val="0"/>
          <w:marRight w:val="0"/>
          <w:marTop w:val="0"/>
          <w:marBottom w:val="0"/>
          <w:divBdr>
            <w:top w:val="none" w:sz="0" w:space="0" w:color="auto"/>
            <w:left w:val="none" w:sz="0" w:space="0" w:color="auto"/>
            <w:bottom w:val="none" w:sz="0" w:space="0" w:color="auto"/>
            <w:right w:val="none" w:sz="0" w:space="0" w:color="auto"/>
          </w:divBdr>
        </w:div>
      </w:divsChild>
    </w:div>
    <w:div w:id="1711108621">
      <w:bodyDiv w:val="1"/>
      <w:marLeft w:val="0"/>
      <w:marRight w:val="0"/>
      <w:marTop w:val="0"/>
      <w:marBottom w:val="0"/>
      <w:divBdr>
        <w:top w:val="none" w:sz="0" w:space="0" w:color="auto"/>
        <w:left w:val="none" w:sz="0" w:space="0" w:color="auto"/>
        <w:bottom w:val="none" w:sz="0" w:space="0" w:color="auto"/>
        <w:right w:val="none" w:sz="0" w:space="0" w:color="auto"/>
      </w:divBdr>
      <w:divsChild>
        <w:div w:id="200431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ANKAWA OFFICE</dc:creator>
  <cp:keywords/>
  <dc:description/>
  <cp:lastModifiedBy>ANKAWA OFFICE</cp:lastModifiedBy>
  <cp:revision>39</cp:revision>
  <dcterms:created xsi:type="dcterms:W3CDTF">2023-01-28T15:32:00Z</dcterms:created>
  <dcterms:modified xsi:type="dcterms:W3CDTF">2023-02-24T20:28:00Z</dcterms:modified>
</cp:coreProperties>
</file>