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71" w:rsidRDefault="006D3A9F" w:rsidP="00692771">
      <w:pPr>
        <w:bidi/>
        <w:jc w:val="both"/>
        <w:rPr>
          <w:rFonts w:ascii="Simplified Arabic" w:hAnsi="Simplified Arabic" w:cs="Simplified Arabic"/>
          <w:sz w:val="28"/>
          <w:szCs w:val="28"/>
          <w:rtl/>
          <w:lang w:bidi="ar-IQ"/>
        </w:rPr>
      </w:pPr>
      <w:r w:rsidRPr="00E37E37">
        <w:rPr>
          <w:rFonts w:ascii="Simplified Arabic" w:hAnsi="Simplified Arabic" w:cs="Simplified Arabic" w:hint="cs"/>
          <w:b/>
          <w:bCs/>
          <w:sz w:val="28"/>
          <w:szCs w:val="28"/>
          <w:rtl/>
          <w:lang w:bidi="ar-IQ"/>
        </w:rPr>
        <w:t>نظرية الفن</w:t>
      </w:r>
      <w:r w:rsidR="009A3A50" w:rsidRPr="00E37E37">
        <w:rPr>
          <w:rFonts w:ascii="Simplified Arabic" w:hAnsi="Simplified Arabic" w:cs="Simplified Arabic" w:hint="cs"/>
          <w:b/>
          <w:bCs/>
          <w:sz w:val="28"/>
          <w:szCs w:val="28"/>
          <w:rtl/>
          <w:lang w:bidi="ar-IQ"/>
        </w:rPr>
        <w:t xml:space="preserve"> </w:t>
      </w:r>
      <w:r w:rsidRPr="00E37E37">
        <w:rPr>
          <w:rFonts w:ascii="Simplified Arabic" w:hAnsi="Simplified Arabic" w:cs="Simplified Arabic" w:hint="cs"/>
          <w:b/>
          <w:bCs/>
          <w:sz w:val="28"/>
          <w:szCs w:val="28"/>
          <w:rtl/>
          <w:lang w:bidi="ar-IQ"/>
        </w:rPr>
        <w:t>للمجتمع، و</w:t>
      </w:r>
      <w:r w:rsidR="009A3A50" w:rsidRPr="00E37E37">
        <w:rPr>
          <w:rFonts w:ascii="Simplified Arabic" w:hAnsi="Simplified Arabic" w:cs="Simplified Arabic" w:hint="cs"/>
          <w:b/>
          <w:bCs/>
          <w:sz w:val="28"/>
          <w:szCs w:val="28"/>
          <w:rtl/>
          <w:lang w:bidi="ar-IQ"/>
        </w:rPr>
        <w:t xml:space="preserve">نظرية </w:t>
      </w:r>
      <w:r w:rsidRPr="00E37E37">
        <w:rPr>
          <w:rFonts w:ascii="Simplified Arabic" w:hAnsi="Simplified Arabic" w:cs="Simplified Arabic" w:hint="cs"/>
          <w:b/>
          <w:bCs/>
          <w:sz w:val="28"/>
          <w:szCs w:val="28"/>
          <w:rtl/>
          <w:lang w:bidi="ar-IQ"/>
        </w:rPr>
        <w:t>الفن للفن</w:t>
      </w:r>
      <w:r w:rsidR="00726E5F">
        <w:rPr>
          <w:rFonts w:ascii="Simplified Arabic" w:hAnsi="Simplified Arabic" w:cs="Simplified Arabic" w:hint="cs"/>
          <w:sz w:val="28"/>
          <w:szCs w:val="28"/>
          <w:rtl/>
          <w:lang w:bidi="ar-IQ"/>
        </w:rPr>
        <w:t xml:space="preserve"> </w:t>
      </w:r>
    </w:p>
    <w:p w:rsidR="006D3A9F" w:rsidRPr="00E37E37" w:rsidRDefault="00726E5F" w:rsidP="00692771">
      <w:pPr>
        <w:bidi/>
        <w:jc w:val="both"/>
        <w:rPr>
          <w:rFonts w:ascii="Simplified Arabic" w:hAnsi="Simplified Arabic" w:cs="Simplified Arabic"/>
          <w:b/>
          <w:bCs/>
          <w:sz w:val="28"/>
          <w:szCs w:val="28"/>
          <w:lang w:bidi="ar-IQ"/>
        </w:rPr>
      </w:pPr>
      <w:r w:rsidRPr="00E37E37">
        <w:rPr>
          <w:rFonts w:ascii="Simplified Arabic" w:hAnsi="Simplified Arabic" w:cs="Simplified Arabic" w:hint="cs"/>
          <w:b/>
          <w:bCs/>
          <w:sz w:val="28"/>
          <w:szCs w:val="28"/>
          <w:rtl/>
          <w:lang w:bidi="ar-IQ"/>
        </w:rPr>
        <w:t xml:space="preserve">أولاً/ </w:t>
      </w:r>
      <w:r w:rsidR="006D3A9F" w:rsidRPr="00E37E37">
        <w:rPr>
          <w:rFonts w:ascii="Simplified Arabic" w:hAnsi="Simplified Arabic" w:cs="Simplified Arabic" w:hint="cs"/>
          <w:b/>
          <w:bCs/>
          <w:sz w:val="28"/>
          <w:szCs w:val="28"/>
          <w:rtl/>
          <w:lang w:bidi="ar-IQ"/>
        </w:rPr>
        <w:t xml:space="preserve">نظرية الفن </w:t>
      </w:r>
      <w:r w:rsidR="009A3A50" w:rsidRPr="00E37E37">
        <w:rPr>
          <w:rFonts w:ascii="Simplified Arabic" w:hAnsi="Simplified Arabic" w:cs="Simplified Arabic" w:hint="cs"/>
          <w:b/>
          <w:bCs/>
          <w:sz w:val="28"/>
          <w:szCs w:val="28"/>
          <w:rtl/>
          <w:lang w:bidi="ar-IQ"/>
        </w:rPr>
        <w:t>ل</w:t>
      </w:r>
      <w:r w:rsidR="006D3A9F" w:rsidRPr="00E37E37">
        <w:rPr>
          <w:rFonts w:ascii="Simplified Arabic" w:hAnsi="Simplified Arabic" w:cs="Simplified Arabic" w:hint="cs"/>
          <w:b/>
          <w:bCs/>
          <w:sz w:val="28"/>
          <w:szCs w:val="28"/>
          <w:rtl/>
          <w:lang w:bidi="ar-IQ"/>
        </w:rPr>
        <w:t>لمجتمع</w:t>
      </w:r>
      <w:r w:rsidR="009A3A50" w:rsidRPr="00E37E37">
        <w:rPr>
          <w:rFonts w:ascii="Simplified Arabic" w:hAnsi="Simplified Arabic" w:cs="Simplified Arabic" w:hint="cs"/>
          <w:b/>
          <w:bCs/>
          <w:sz w:val="28"/>
          <w:szCs w:val="28"/>
          <w:rtl/>
          <w:lang w:bidi="ar-IQ"/>
        </w:rPr>
        <w:t xml:space="preserve"> أو</w:t>
      </w:r>
      <w:r w:rsidR="006D3A9F" w:rsidRPr="00E37E37">
        <w:rPr>
          <w:rFonts w:ascii="Simplified Arabic" w:hAnsi="Simplified Arabic" w:cs="Simplified Arabic" w:hint="cs"/>
          <w:b/>
          <w:bCs/>
          <w:sz w:val="28"/>
          <w:szCs w:val="28"/>
          <w:rtl/>
          <w:lang w:bidi="ar-IQ"/>
        </w:rPr>
        <w:t xml:space="preserve"> الأدب</w:t>
      </w:r>
      <w:r w:rsidR="009A3A50" w:rsidRPr="00E37E37">
        <w:rPr>
          <w:rFonts w:ascii="Simplified Arabic" w:hAnsi="Simplified Arabic" w:cs="Simplified Arabic" w:hint="cs"/>
          <w:b/>
          <w:bCs/>
          <w:sz w:val="28"/>
          <w:szCs w:val="28"/>
          <w:rtl/>
          <w:lang w:bidi="ar-IQ"/>
        </w:rPr>
        <w:t xml:space="preserve"> </w:t>
      </w:r>
      <w:r w:rsidR="006D3A9F" w:rsidRPr="00E37E37">
        <w:rPr>
          <w:rFonts w:ascii="Simplified Arabic" w:hAnsi="Simplified Arabic" w:cs="Simplified Arabic" w:hint="cs"/>
          <w:b/>
          <w:bCs/>
          <w:sz w:val="28"/>
          <w:szCs w:val="28"/>
          <w:rtl/>
          <w:lang w:bidi="ar-IQ"/>
        </w:rPr>
        <w:t>للمجتمع</w:t>
      </w:r>
    </w:p>
    <w:p w:rsidR="006D3A9F" w:rsidRDefault="006D3A9F" w:rsidP="006C0EF3">
      <w:pPr>
        <w:pStyle w:val="ListParagraph"/>
        <w:numPr>
          <w:ilvl w:val="0"/>
          <w:numId w:val="2"/>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الفن أو الادب مؤسسة اجتماعية، اداتها اللغة، وهي من خلق المجتمع. والوسائل الأدبية التقليدية اجتماعية في صميم طبيعتها. إنها اعراق وأصول لا يمكن أن تبزغ إلّا في مجتمع.</w:t>
      </w:r>
    </w:p>
    <w:p w:rsidR="006D3A9F" w:rsidRDefault="006D3A9F"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أضف الى ذلك أن الأدب يمثل الحياة، والحياة في أوسع مقاييسها حقيقة اجتماعية واقعة.</w:t>
      </w:r>
    </w:p>
    <w:p w:rsidR="006D3A9F" w:rsidRDefault="00D5561F"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وإذا كان العمل الادبي محاكاة داخلية أو ذاتية. فالأديب</w:t>
      </w:r>
      <w:r w:rsidR="006D3A9F">
        <w:rPr>
          <w:rFonts w:ascii="Simplified Arabic" w:hAnsi="Simplified Arabic" w:cs="Simplified Arabic" w:hint="cs"/>
          <w:sz w:val="28"/>
          <w:szCs w:val="28"/>
          <w:rtl/>
          <w:lang w:bidi="ar-IQ"/>
        </w:rPr>
        <w:t xml:space="preserve"> نفسه عضو في مجتمع، منغمس في وضع اجتماعي معيّن، ويتلقى نوعاً من الاعتراف الاجتماعي والمكافأة. كما أنّه يخاطب جمهوراً. </w:t>
      </w:r>
    </w:p>
    <w:p w:rsidR="009A3A50" w:rsidRDefault="009A3A50"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الادب يظهر على الدوام في صلةٍ متينة بمؤسسات اجتماعية معينة.</w:t>
      </w:r>
    </w:p>
    <w:p w:rsidR="009A3A50" w:rsidRDefault="009A3A50"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في المجتمع البدائي لا نكاد نميّز الشعر من العمل أو اللهو أو السحر او الشعائر والطقوس</w:t>
      </w:r>
    </w:p>
    <w:p w:rsidR="009A3A50" w:rsidRDefault="009A3A50"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كما أنّ للادب وظيفة اجتماعية أو فائدة لا يمكن أن تكون فردية بحت.</w:t>
      </w:r>
    </w:p>
    <w:p w:rsidR="009A3A50" w:rsidRDefault="009A3A50"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على هذا فإنّ الكثرة الكاثرة من المسائل التي تطرحها الدراسة الادبية هي مسائل اجتماعية على نحوٍ ضمني أو كلّي: مسائل الاعراف والتقاليد، قواعد الادب وانواعه، رموزه وأساطيره.</w:t>
      </w:r>
    </w:p>
    <w:p w:rsidR="00BA0937" w:rsidRDefault="00BA0937" w:rsidP="00BA0937">
      <w:pPr>
        <w:bidi/>
        <w:ind w:left="720"/>
        <w:jc w:val="both"/>
        <w:rPr>
          <w:rFonts w:ascii="Simplified Arabic" w:hAnsi="Simplified Arabic" w:cs="Simplified Arabic"/>
          <w:b/>
          <w:bCs/>
          <w:sz w:val="28"/>
          <w:szCs w:val="28"/>
          <w:rtl/>
          <w:lang w:bidi="ar-IQ"/>
        </w:rPr>
      </w:pPr>
    </w:p>
    <w:p w:rsidR="00BA0937" w:rsidRDefault="00BA0937" w:rsidP="00BA0937">
      <w:pPr>
        <w:bidi/>
        <w:ind w:left="720"/>
        <w:jc w:val="both"/>
        <w:rPr>
          <w:rFonts w:ascii="Simplified Arabic" w:hAnsi="Simplified Arabic" w:cs="Simplified Arabic"/>
          <w:b/>
          <w:bCs/>
          <w:sz w:val="28"/>
          <w:szCs w:val="28"/>
          <w:rtl/>
          <w:lang w:bidi="ar-IQ"/>
        </w:rPr>
      </w:pPr>
      <w:r w:rsidRPr="00BA0937">
        <w:rPr>
          <w:rFonts w:ascii="Simplified Arabic" w:hAnsi="Simplified Arabic" w:cs="Simplified Arabic" w:hint="cs"/>
          <w:b/>
          <w:bCs/>
          <w:sz w:val="28"/>
          <w:szCs w:val="28"/>
          <w:rtl/>
          <w:lang w:bidi="ar-IQ"/>
        </w:rPr>
        <w:t>الأساس الفلسفي للنظرية</w:t>
      </w:r>
    </w:p>
    <w:p w:rsidR="00BA0937" w:rsidRDefault="00BA0937" w:rsidP="00BA0937">
      <w:pPr>
        <w:bidi/>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ترجع جذور هذه النظرية الى الى زمن بعيد، زمن الفلاسفة الاغريق.</w:t>
      </w:r>
    </w:p>
    <w:p w:rsidR="00BA0937" w:rsidRDefault="00BA0937" w:rsidP="00400E60">
      <w:pPr>
        <w:bidi/>
        <w:ind w:left="720"/>
        <w:jc w:val="both"/>
        <w:rPr>
          <w:rFonts w:ascii="Simplified Arabic" w:hAnsi="Simplified Arabic" w:cs="Simplified Arabic"/>
          <w:sz w:val="28"/>
          <w:szCs w:val="28"/>
          <w:rtl/>
          <w:lang w:bidi="ar-IQ"/>
        </w:rPr>
      </w:pPr>
      <w:r w:rsidRPr="00BA0937">
        <w:rPr>
          <w:rFonts w:ascii="Simplified Arabic" w:hAnsi="Simplified Arabic" w:cs="Simplified Arabic" w:hint="cs"/>
          <w:b/>
          <w:bCs/>
          <w:sz w:val="28"/>
          <w:szCs w:val="28"/>
          <w:rtl/>
          <w:lang w:bidi="ar-IQ"/>
        </w:rPr>
        <w:t xml:space="preserve">فسقراط </w:t>
      </w:r>
      <w:r w:rsidRPr="00BA0937">
        <w:rPr>
          <w:rFonts w:ascii="Simplified Arabic" w:hAnsi="Simplified Arabic" w:cs="Simplified Arabic" w:hint="cs"/>
          <w:sz w:val="28"/>
          <w:szCs w:val="28"/>
          <w:rtl/>
          <w:lang w:bidi="ar-IQ"/>
        </w:rPr>
        <w:t>ه</w:t>
      </w:r>
      <w:r>
        <w:rPr>
          <w:rFonts w:ascii="Simplified Arabic" w:hAnsi="Simplified Arabic" w:cs="Simplified Arabic" w:hint="cs"/>
          <w:sz w:val="28"/>
          <w:szCs w:val="28"/>
          <w:rtl/>
          <w:lang w:bidi="ar-IQ"/>
        </w:rPr>
        <w:t xml:space="preserve">و أول من ربط بين الفن والمنفعة والاخلاق، فالجميل عنده هو ما يحقق منفعة </w:t>
      </w:r>
      <w:r w:rsidR="00400E60">
        <w:rPr>
          <w:rFonts w:ascii="Simplified Arabic" w:hAnsi="Simplified Arabic" w:cs="Simplified Arabic" w:hint="cs"/>
          <w:sz w:val="28"/>
          <w:szCs w:val="28"/>
          <w:rtl/>
          <w:lang w:bidi="ar-IQ"/>
        </w:rPr>
        <w:t xml:space="preserve">أو </w:t>
      </w:r>
      <w:r>
        <w:rPr>
          <w:rFonts w:ascii="Simplified Arabic" w:hAnsi="Simplified Arabic" w:cs="Simplified Arabic" w:hint="cs"/>
          <w:sz w:val="28"/>
          <w:szCs w:val="28"/>
          <w:rtl/>
          <w:lang w:bidi="ar-IQ"/>
        </w:rPr>
        <w:t xml:space="preserve">خيراً عاماً. </w:t>
      </w:r>
    </w:p>
    <w:p w:rsidR="00BA0937" w:rsidRDefault="00BA0937" w:rsidP="00BA0937">
      <w:pPr>
        <w:bidi/>
        <w:ind w:left="72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وأفلاطون </w:t>
      </w:r>
      <w:r w:rsidRPr="00BA0937">
        <w:rPr>
          <w:rFonts w:ascii="Simplified Arabic" w:hAnsi="Simplified Arabic" w:cs="Simplified Arabic" w:hint="cs"/>
          <w:sz w:val="28"/>
          <w:szCs w:val="28"/>
          <w:rtl/>
          <w:lang w:bidi="ar-IQ"/>
        </w:rPr>
        <w:t>ربط بين الفن والحقيقة، ورأى في الفن اداة مهمة لتهذيب النفس البشرية ورقي الحياة الاجتماعية؛ ولهذا طرد الفنانين من جمهوريته؛ لأنه وجدهم لا يصورون الحقيقة التي تتمثل في عالم المُثُل، وانّما يحاكون عالم الظاهري فيزخر فنهم بالأوهام</w:t>
      </w:r>
      <w:r>
        <w:rPr>
          <w:rFonts w:ascii="Simplified Arabic" w:hAnsi="Simplified Arabic" w:cs="Simplified Arabic" w:hint="cs"/>
          <w:sz w:val="28"/>
          <w:szCs w:val="28"/>
          <w:rtl/>
          <w:lang w:bidi="ar-IQ"/>
        </w:rPr>
        <w:t>.</w:t>
      </w:r>
    </w:p>
    <w:p w:rsidR="00BA0937" w:rsidRDefault="00BA0937" w:rsidP="00BA0937">
      <w:pPr>
        <w:bidi/>
        <w:ind w:left="720"/>
        <w:jc w:val="both"/>
        <w:rPr>
          <w:rFonts w:ascii="Simplified Arabic" w:hAnsi="Simplified Arabic" w:cs="Simplified Arabic"/>
          <w:sz w:val="28"/>
          <w:szCs w:val="28"/>
          <w:rtl/>
          <w:lang w:bidi="ar-IQ"/>
        </w:rPr>
      </w:pPr>
      <w:r w:rsidRPr="00624E5D">
        <w:rPr>
          <w:rFonts w:ascii="Simplified Arabic" w:hAnsi="Simplified Arabic" w:cs="Simplified Arabic" w:hint="cs"/>
          <w:sz w:val="28"/>
          <w:szCs w:val="28"/>
          <w:rtl/>
          <w:lang w:bidi="ar-IQ"/>
        </w:rPr>
        <w:t xml:space="preserve">وفي العصر الحديث نجد الروائي الروسي </w:t>
      </w:r>
      <w:r w:rsidRPr="00624E5D">
        <w:rPr>
          <w:rFonts w:ascii="Simplified Arabic" w:hAnsi="Simplified Arabic" w:cs="Simplified Arabic" w:hint="cs"/>
          <w:b/>
          <w:bCs/>
          <w:sz w:val="28"/>
          <w:szCs w:val="28"/>
          <w:rtl/>
          <w:lang w:bidi="ar-IQ"/>
        </w:rPr>
        <w:t>تولستوي</w:t>
      </w:r>
      <w:r w:rsidRPr="00624E5D">
        <w:rPr>
          <w:rFonts w:ascii="Simplified Arabic" w:hAnsi="Simplified Arabic" w:cs="Simplified Arabic" w:hint="cs"/>
          <w:sz w:val="28"/>
          <w:szCs w:val="28"/>
          <w:rtl/>
          <w:lang w:bidi="ar-IQ"/>
        </w:rPr>
        <w:t xml:space="preserve"> من أكبر دعاة هذه النظرية في كتابه( ما الفن؟) الذي أكد فيه الاتجاه الاجتماعي الهادف للفن ورأى فيه خير وسيلة لتحقيق الترابط بين أفراد المجتمع وأداة مهمة للاصلاح الاجتماعي والاخلاقي.</w:t>
      </w:r>
    </w:p>
    <w:p w:rsidR="00213FC2" w:rsidRPr="00624E5D" w:rsidRDefault="00213FC2" w:rsidP="00213FC2">
      <w:pPr>
        <w:bidi/>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وكذلك دعت الى هذه النظرية بعض المدارس والاتجاهات الفنية والادبية مثل </w:t>
      </w:r>
      <w:r w:rsidRPr="00213FC2">
        <w:rPr>
          <w:rFonts w:ascii="Simplified Arabic" w:hAnsi="Simplified Arabic" w:cs="Simplified Arabic" w:hint="cs"/>
          <w:b/>
          <w:bCs/>
          <w:sz w:val="28"/>
          <w:szCs w:val="28"/>
          <w:rtl/>
          <w:lang w:bidi="ar-IQ"/>
        </w:rPr>
        <w:t>الواقعية الاشتراكية</w:t>
      </w:r>
      <w:r>
        <w:rPr>
          <w:rFonts w:ascii="Simplified Arabic" w:hAnsi="Simplified Arabic" w:cs="Simplified Arabic" w:hint="cs"/>
          <w:sz w:val="28"/>
          <w:szCs w:val="28"/>
          <w:rtl/>
          <w:lang w:bidi="ar-IQ"/>
        </w:rPr>
        <w:t xml:space="preserve"> وكذلك </w:t>
      </w:r>
      <w:r w:rsidRPr="00213FC2">
        <w:rPr>
          <w:rFonts w:ascii="Simplified Arabic" w:hAnsi="Simplified Arabic" w:cs="Simplified Arabic" w:hint="cs"/>
          <w:b/>
          <w:bCs/>
          <w:sz w:val="28"/>
          <w:szCs w:val="28"/>
          <w:rtl/>
          <w:lang w:bidi="ar-IQ"/>
        </w:rPr>
        <w:t>الوجودية</w:t>
      </w:r>
      <w:r>
        <w:rPr>
          <w:rFonts w:ascii="Simplified Arabic" w:hAnsi="Simplified Arabic" w:cs="Simplified Arabic" w:hint="cs"/>
          <w:sz w:val="28"/>
          <w:szCs w:val="28"/>
          <w:rtl/>
          <w:lang w:bidi="ar-IQ"/>
        </w:rPr>
        <w:t xml:space="preserve"> التي يمثلها </w:t>
      </w:r>
      <w:r w:rsidRPr="00213FC2">
        <w:rPr>
          <w:rFonts w:ascii="Simplified Arabic" w:hAnsi="Simplified Arabic" w:cs="Simplified Arabic" w:hint="cs"/>
          <w:b/>
          <w:bCs/>
          <w:sz w:val="28"/>
          <w:szCs w:val="28"/>
          <w:rtl/>
          <w:lang w:bidi="ar-IQ"/>
        </w:rPr>
        <w:t>جان بول سارتر</w:t>
      </w:r>
      <w:r>
        <w:rPr>
          <w:rFonts w:ascii="Simplified Arabic" w:hAnsi="Simplified Arabic" w:cs="Simplified Arabic" w:hint="cs"/>
          <w:sz w:val="28"/>
          <w:szCs w:val="28"/>
          <w:rtl/>
          <w:lang w:bidi="ar-IQ"/>
        </w:rPr>
        <w:t xml:space="preserve"> الذي طالب الاديب( الروائي والمسرحي) بالالتزام، أي تبني قضايا الحق والحرية والعدل ومحاربة الظلم والاستغلال في العالم كله.</w:t>
      </w:r>
    </w:p>
    <w:p w:rsidR="00BA0937" w:rsidRPr="00BA0937" w:rsidRDefault="00BA0937" w:rsidP="00BA0937">
      <w:pPr>
        <w:bidi/>
        <w:ind w:left="720"/>
        <w:jc w:val="both"/>
        <w:rPr>
          <w:rFonts w:ascii="Simplified Arabic" w:hAnsi="Simplified Arabic" w:cs="Simplified Arabic"/>
          <w:sz w:val="28"/>
          <w:szCs w:val="28"/>
          <w:rtl/>
          <w:lang w:bidi="ar-IQ"/>
        </w:rPr>
      </w:pPr>
    </w:p>
    <w:p w:rsidR="00726E5F" w:rsidRPr="00E37E37" w:rsidRDefault="009A3A50" w:rsidP="006C0EF3">
      <w:pPr>
        <w:bidi/>
        <w:jc w:val="both"/>
        <w:rPr>
          <w:rFonts w:ascii="Simplified Arabic" w:hAnsi="Simplified Arabic" w:cs="Simplified Arabic"/>
          <w:b/>
          <w:bCs/>
          <w:sz w:val="28"/>
          <w:szCs w:val="28"/>
          <w:rtl/>
          <w:lang w:bidi="ar-IQ"/>
        </w:rPr>
      </w:pPr>
      <w:r w:rsidRPr="00E37E37">
        <w:rPr>
          <w:rFonts w:ascii="Simplified Arabic" w:hAnsi="Simplified Arabic" w:cs="Simplified Arabic" w:hint="cs"/>
          <w:b/>
          <w:bCs/>
          <w:sz w:val="28"/>
          <w:szCs w:val="28"/>
          <w:rtl/>
          <w:lang w:bidi="ar-IQ"/>
        </w:rPr>
        <w:t xml:space="preserve">الحجج التي تستند إليها النظرية </w:t>
      </w:r>
    </w:p>
    <w:p w:rsidR="0046167B" w:rsidRPr="00400E60" w:rsidRDefault="009A3A50" w:rsidP="00664B8D">
      <w:pPr>
        <w:pStyle w:val="ListParagraph"/>
        <w:numPr>
          <w:ilvl w:val="0"/>
          <w:numId w:val="3"/>
        </w:numPr>
        <w:bidi/>
        <w:jc w:val="both"/>
        <w:rPr>
          <w:rFonts w:ascii="Simplified Arabic" w:hAnsi="Simplified Arabic" w:cs="Simplified Arabic"/>
          <w:sz w:val="28"/>
          <w:szCs w:val="28"/>
          <w:lang w:bidi="ar-IQ"/>
        </w:rPr>
      </w:pPr>
      <w:r w:rsidRPr="00400E60">
        <w:rPr>
          <w:rFonts w:ascii="Simplified Arabic" w:hAnsi="Simplified Arabic" w:cs="Simplified Arabic" w:hint="cs"/>
          <w:sz w:val="28"/>
          <w:szCs w:val="28"/>
          <w:rtl/>
          <w:lang w:bidi="ar-IQ"/>
        </w:rPr>
        <w:t>جذور الفن اجتماعية وليست فردية.</w:t>
      </w:r>
      <w:r w:rsidR="0046167B" w:rsidRPr="00400E60">
        <w:rPr>
          <w:rFonts w:ascii="Simplified Arabic" w:hAnsi="Simplified Arabic" w:cs="Simplified Arabic" w:hint="cs"/>
          <w:sz w:val="28"/>
          <w:szCs w:val="28"/>
          <w:rtl/>
          <w:lang w:bidi="ar-IQ"/>
        </w:rPr>
        <w:t xml:space="preserve"> إذ نشا الفن من الطقوس التي كانت تمارسها القبائل البداية، وكان يجتمع فيها الرقص والغناء والموسيقا والشعر. وكانت تلك الطقوس تعبر عن تطلعاتها واحلامها في السيطرة على الطبيعة واخضاعها لرغباتها.</w:t>
      </w:r>
      <w:r w:rsidR="00400E60">
        <w:rPr>
          <w:rFonts w:ascii="Simplified Arabic" w:hAnsi="Simplified Arabic" w:cs="Simplified Arabic" w:hint="cs"/>
          <w:sz w:val="28"/>
          <w:szCs w:val="28"/>
          <w:rtl/>
          <w:lang w:bidi="ar-IQ"/>
        </w:rPr>
        <w:t xml:space="preserve"> </w:t>
      </w:r>
      <w:r w:rsidR="0046167B" w:rsidRPr="00400E60">
        <w:rPr>
          <w:rFonts w:ascii="Simplified Arabic" w:hAnsi="Simplified Arabic" w:cs="Simplified Arabic" w:hint="cs"/>
          <w:sz w:val="28"/>
          <w:szCs w:val="28"/>
          <w:rtl/>
          <w:lang w:bidi="ar-IQ"/>
        </w:rPr>
        <w:t>فإذا كان صادراً عن الجماعة، فلِمَ لا يكون معبّراً عن أهداف الجماعة، داعياً الى مُثُلها، ساعياً الى خدمتها؟</w:t>
      </w:r>
    </w:p>
    <w:p w:rsidR="009A3A50" w:rsidRDefault="009A3A50" w:rsidP="008D5BE2">
      <w:pPr>
        <w:pStyle w:val="ListParagraph"/>
        <w:numPr>
          <w:ilvl w:val="0"/>
          <w:numId w:val="3"/>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لا يكتب الاديب إلاّ ليوصل أراءه وأفكاره ومشاعره للجماعة</w:t>
      </w:r>
      <w:r w:rsidR="000F504B">
        <w:rPr>
          <w:rFonts w:ascii="Simplified Arabic" w:hAnsi="Simplified Arabic" w:cs="Simplified Arabic" w:hint="cs"/>
          <w:sz w:val="28"/>
          <w:szCs w:val="28"/>
          <w:rtl/>
          <w:lang w:bidi="ar-IQ"/>
        </w:rPr>
        <w:t>، حتى ترى ما يراه. وهو لا يحس بالراحة والطمأنينة</w:t>
      </w:r>
      <w:r w:rsidR="00A277F5">
        <w:rPr>
          <w:rFonts w:ascii="Simplified Arabic" w:hAnsi="Simplified Arabic" w:cs="Simplified Arabic" w:hint="cs"/>
          <w:sz w:val="28"/>
          <w:szCs w:val="28"/>
          <w:rtl/>
          <w:lang w:bidi="ar-IQ"/>
        </w:rPr>
        <w:t xml:space="preserve"> إلاّ اذا وجد أن</w:t>
      </w:r>
      <w:bookmarkStart w:id="0" w:name="_GoBack"/>
      <w:bookmarkEnd w:id="0"/>
      <w:r w:rsidR="00A277F5">
        <w:rPr>
          <w:rFonts w:ascii="Simplified Arabic" w:hAnsi="Simplified Arabic" w:cs="Simplified Arabic" w:hint="cs"/>
          <w:sz w:val="28"/>
          <w:szCs w:val="28"/>
          <w:rtl/>
          <w:lang w:bidi="ar-IQ"/>
        </w:rPr>
        <w:t xml:space="preserve"> المجتمع قد تقبّل واستساغ أدبه. وهكذا نرى ان الاديب لا يكتب لنفسه بل للمجتمع. فإذا كان الاديب يكتب للمجتمع فلِم</w:t>
      </w:r>
      <w:r w:rsidR="00F46109">
        <w:rPr>
          <w:rFonts w:ascii="Simplified Arabic" w:hAnsi="Simplified Arabic" w:cs="Simplified Arabic" w:hint="cs"/>
          <w:sz w:val="28"/>
          <w:szCs w:val="28"/>
          <w:rtl/>
          <w:lang w:bidi="ar-IQ"/>
        </w:rPr>
        <w:t>َ</w:t>
      </w:r>
      <w:r w:rsidR="00A277F5">
        <w:rPr>
          <w:rFonts w:ascii="Simplified Arabic" w:hAnsi="Simplified Arabic" w:cs="Simplified Arabic" w:hint="cs"/>
          <w:sz w:val="28"/>
          <w:szCs w:val="28"/>
          <w:rtl/>
          <w:lang w:bidi="ar-IQ"/>
        </w:rPr>
        <w:t xml:space="preserve"> لا يكون ما يكتبه في خدمة الجماعة؟</w:t>
      </w:r>
    </w:p>
    <w:p w:rsidR="00E37E37" w:rsidRDefault="00E37E37" w:rsidP="00E37E37">
      <w:pPr>
        <w:pStyle w:val="ListParagraph"/>
        <w:bidi/>
        <w:jc w:val="both"/>
        <w:rPr>
          <w:rFonts w:ascii="Simplified Arabic" w:hAnsi="Simplified Arabic" w:cs="Simplified Arabic"/>
          <w:sz w:val="28"/>
          <w:szCs w:val="28"/>
          <w:lang w:bidi="ar-IQ"/>
        </w:rPr>
      </w:pPr>
    </w:p>
    <w:p w:rsidR="009A3A50" w:rsidRPr="00E37E37" w:rsidRDefault="009A3A50" w:rsidP="006C0EF3">
      <w:pPr>
        <w:bidi/>
        <w:jc w:val="both"/>
        <w:rPr>
          <w:rFonts w:ascii="Simplified Arabic" w:hAnsi="Simplified Arabic" w:cs="Simplified Arabic"/>
          <w:b/>
          <w:bCs/>
          <w:sz w:val="28"/>
          <w:szCs w:val="28"/>
          <w:rtl/>
          <w:lang w:bidi="ar-IQ"/>
        </w:rPr>
      </w:pPr>
      <w:r w:rsidRPr="00E37E37">
        <w:rPr>
          <w:rFonts w:ascii="Simplified Arabic" w:hAnsi="Simplified Arabic" w:cs="Simplified Arabic" w:hint="cs"/>
          <w:b/>
          <w:bCs/>
          <w:sz w:val="28"/>
          <w:szCs w:val="28"/>
          <w:rtl/>
          <w:lang w:bidi="ar-IQ"/>
        </w:rPr>
        <w:t>الاعتراضات الموجَّهَة للنظرية</w:t>
      </w:r>
    </w:p>
    <w:p w:rsidR="00726E5F" w:rsidRDefault="00726E5F" w:rsidP="006C0EF3">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المعايير الاجتماعية والاخلاقية متغيرة وليست ثابتة</w:t>
      </w:r>
      <w:r w:rsidR="00A277F5">
        <w:rPr>
          <w:rFonts w:ascii="Simplified Arabic" w:hAnsi="Simplified Arabic" w:cs="Simplified Arabic" w:hint="cs"/>
          <w:sz w:val="28"/>
          <w:szCs w:val="28"/>
          <w:rtl/>
          <w:lang w:bidi="ar-IQ"/>
        </w:rPr>
        <w:t>. فهي تختلف من عصر الى اخر، وربط الادب والفن بهذه المعايير يعني جعلهما مرتبطين بقيم غير ثابتة. وعند ذاك يصبح الادب والفن مفتقرين الى عنصر الخلود الذي يطمح اليه الادب والفن في كل زمان ومكان.</w:t>
      </w:r>
    </w:p>
    <w:p w:rsidR="00726E5F" w:rsidRDefault="00726E5F" w:rsidP="00A277F5">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الالتزام الاجتماعي حين يُفرَض</w:t>
      </w:r>
      <w:r w:rsidR="00A277F5">
        <w:rPr>
          <w:rFonts w:ascii="Simplified Arabic" w:hAnsi="Simplified Arabic" w:cs="Simplified Arabic" w:hint="cs"/>
          <w:sz w:val="28"/>
          <w:szCs w:val="28"/>
          <w:rtl/>
          <w:lang w:bidi="ar-IQ"/>
        </w:rPr>
        <w:t xml:space="preserve"> فرضاً</w:t>
      </w:r>
      <w:r>
        <w:rPr>
          <w:rFonts w:ascii="Simplified Arabic" w:hAnsi="Simplified Arabic" w:cs="Simplified Arabic" w:hint="cs"/>
          <w:sz w:val="28"/>
          <w:szCs w:val="28"/>
          <w:rtl/>
          <w:lang w:bidi="ar-IQ"/>
        </w:rPr>
        <w:t xml:space="preserve"> على الاديب</w:t>
      </w:r>
      <w:r w:rsidR="00A277F5">
        <w:rPr>
          <w:rFonts w:ascii="Simplified Arabic" w:hAnsi="Simplified Arabic" w:cs="Simplified Arabic" w:hint="cs"/>
          <w:sz w:val="28"/>
          <w:szCs w:val="28"/>
          <w:rtl/>
          <w:lang w:bidi="ar-IQ"/>
        </w:rPr>
        <w:t xml:space="preserve"> أو الفنان</w:t>
      </w:r>
      <w:r>
        <w:rPr>
          <w:rFonts w:ascii="Simplified Arabic" w:hAnsi="Simplified Arabic" w:cs="Simplified Arabic" w:hint="cs"/>
          <w:sz w:val="28"/>
          <w:szCs w:val="28"/>
          <w:rtl/>
          <w:lang w:bidi="ar-IQ"/>
        </w:rPr>
        <w:t xml:space="preserve"> يؤدي الى عقم الادب</w:t>
      </w:r>
      <w:r w:rsidR="00A277F5">
        <w:rPr>
          <w:rFonts w:ascii="Simplified Arabic" w:hAnsi="Simplified Arabic" w:cs="Simplified Arabic" w:hint="cs"/>
          <w:sz w:val="28"/>
          <w:szCs w:val="28"/>
          <w:rtl/>
          <w:lang w:bidi="ar-IQ"/>
        </w:rPr>
        <w:t xml:space="preserve"> والفن</w:t>
      </w:r>
      <w:r>
        <w:rPr>
          <w:rFonts w:ascii="Simplified Arabic" w:hAnsi="Simplified Arabic" w:cs="Simplified Arabic" w:hint="cs"/>
          <w:sz w:val="28"/>
          <w:szCs w:val="28"/>
          <w:rtl/>
          <w:lang w:bidi="ar-IQ"/>
        </w:rPr>
        <w:t>.</w:t>
      </w:r>
      <w:r w:rsidR="00A277F5">
        <w:rPr>
          <w:rFonts w:ascii="Simplified Arabic" w:hAnsi="Simplified Arabic" w:cs="Simplified Arabic" w:hint="cs"/>
          <w:sz w:val="28"/>
          <w:szCs w:val="28"/>
          <w:rtl/>
          <w:lang w:bidi="ar-IQ"/>
        </w:rPr>
        <w:t xml:space="preserve"> إذ أنّ الفن والادب لا يزدهران الاّ في اجواء تسودها الحرية.</w:t>
      </w:r>
    </w:p>
    <w:p w:rsidR="00692771" w:rsidRDefault="00692771" w:rsidP="00054F5A">
      <w:pPr>
        <w:bidi/>
        <w:jc w:val="both"/>
        <w:rPr>
          <w:rFonts w:ascii="Simplified Arabic" w:hAnsi="Simplified Arabic" w:cs="Simplified Arabic"/>
          <w:b/>
          <w:bCs/>
          <w:sz w:val="28"/>
          <w:szCs w:val="28"/>
          <w:rtl/>
          <w:lang w:bidi="ar-IQ"/>
        </w:rPr>
      </w:pPr>
    </w:p>
    <w:p w:rsidR="00692771" w:rsidRDefault="00054F5A" w:rsidP="00692771">
      <w:pPr>
        <w:bidi/>
        <w:jc w:val="both"/>
        <w:rPr>
          <w:rFonts w:ascii="Simplified Arabic" w:hAnsi="Simplified Arabic" w:cs="Simplified Arabic"/>
          <w:sz w:val="28"/>
          <w:szCs w:val="28"/>
          <w:rtl/>
          <w:lang w:bidi="ar-IQ"/>
        </w:rPr>
      </w:pPr>
      <w:r w:rsidRPr="00692771">
        <w:rPr>
          <w:rFonts w:ascii="Simplified Arabic" w:hAnsi="Simplified Arabic" w:cs="Simplified Arabic" w:hint="cs"/>
          <w:b/>
          <w:bCs/>
          <w:sz w:val="28"/>
          <w:szCs w:val="28"/>
          <w:rtl/>
          <w:lang w:bidi="ar-IQ"/>
        </w:rPr>
        <w:t>الخلاصة</w:t>
      </w:r>
    </w:p>
    <w:p w:rsidR="00054F5A" w:rsidRDefault="00054F5A" w:rsidP="00692771">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الأدب تعبير عن المجتمع يعكس كالمرآة كل ما في المجتمع من ظواهر وقيم واخلاق. </w:t>
      </w:r>
    </w:p>
    <w:p w:rsidR="00054F5A" w:rsidRPr="00054F5A" w:rsidRDefault="00054F5A" w:rsidP="00054F5A">
      <w:p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ويذهب دعاة هذه النظرية الى أنّ للفن والادب أهدافاً اجتماعية واخلاقية تتمثل في التعبير عن مطالب المجتمع ومثله العليا والعمل على رقيّ المجتمع وتهذيب النفس الانسانية وتوجهها نحو الحق والخير والفضائل. لهذا يقوّم هولاء الادب على وفق ما فيه من مضمون اجتماعي  واخلاقي يفيد الانسان والمجتمع. فالتأثير الاجتماعي والاخلاقي هو مقياس جودته. </w:t>
      </w:r>
    </w:p>
    <w:p w:rsidR="00726E5F" w:rsidRDefault="00726E5F" w:rsidP="006C0EF3">
      <w:pPr>
        <w:bidi/>
        <w:jc w:val="both"/>
        <w:rPr>
          <w:rFonts w:ascii="Simplified Arabic" w:hAnsi="Simplified Arabic" w:cs="Simplified Arabic"/>
          <w:sz w:val="28"/>
          <w:szCs w:val="28"/>
          <w:rtl/>
          <w:lang w:bidi="ar-IQ"/>
        </w:rPr>
      </w:pPr>
    </w:p>
    <w:p w:rsidR="00726E5F" w:rsidRPr="00E37E37" w:rsidRDefault="00726E5F" w:rsidP="006C0EF3">
      <w:pPr>
        <w:bidi/>
        <w:jc w:val="both"/>
        <w:rPr>
          <w:rFonts w:ascii="Simplified Arabic" w:hAnsi="Simplified Arabic" w:cs="Simplified Arabic"/>
          <w:b/>
          <w:bCs/>
          <w:sz w:val="28"/>
          <w:szCs w:val="28"/>
          <w:rtl/>
          <w:lang w:bidi="ar-IQ"/>
        </w:rPr>
      </w:pPr>
      <w:r w:rsidRPr="00E37E37">
        <w:rPr>
          <w:rFonts w:ascii="Simplified Arabic" w:hAnsi="Simplified Arabic" w:cs="Simplified Arabic" w:hint="cs"/>
          <w:b/>
          <w:bCs/>
          <w:sz w:val="28"/>
          <w:szCs w:val="28"/>
          <w:rtl/>
          <w:lang w:bidi="ar-IQ"/>
        </w:rPr>
        <w:t>ثانياً/ نظرية الفن للفن</w:t>
      </w:r>
    </w:p>
    <w:p w:rsidR="00F46109" w:rsidRDefault="00F46109"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يذهب دعاة هذه النظرية الى أنّ الفن فعالية انسانية ذاتية لها قوانينها الذاتية التي لا ترتبط بأي قانون اجتماعي او اخلاقي. فالفن عند</w:t>
      </w:r>
      <w:r w:rsidR="00A21A77">
        <w:rPr>
          <w:rFonts w:ascii="Simplified Arabic" w:hAnsi="Simplified Arabic" w:cs="Simplified Arabic" w:hint="cs"/>
          <w:sz w:val="28"/>
          <w:szCs w:val="28"/>
          <w:rtl/>
          <w:lang w:bidi="ar-IQ"/>
        </w:rPr>
        <w:t>هم يكفي نفسه بنفسه، ولا هدف له إلاّ ذاته. إذ ليست لفن غاية او وظيفة اجتماعية او اخلاقية، ووظيفته الوحيدة إن كانت له وظيف هي إثارة الجمال.</w:t>
      </w:r>
    </w:p>
    <w:p w:rsidR="00726E5F" w:rsidRDefault="00726E5F" w:rsidP="00F46109">
      <w:pPr>
        <w:pStyle w:val="ListParagraph"/>
        <w:numPr>
          <w:ilvl w:val="0"/>
          <w:numId w:val="2"/>
        </w:numPr>
        <w:bidi/>
        <w:jc w:val="both"/>
        <w:rPr>
          <w:rFonts w:ascii="Simplified Arabic" w:hAnsi="Simplified Arabic" w:cs="Simplified Arabic"/>
          <w:sz w:val="28"/>
          <w:szCs w:val="28"/>
          <w:lang w:bidi="ar-IQ"/>
        </w:rPr>
      </w:pPr>
      <w:r w:rsidRPr="007E0495">
        <w:rPr>
          <w:rFonts w:ascii="Simplified Arabic" w:hAnsi="Simplified Arabic" w:cs="Simplified Arabic" w:hint="cs"/>
          <w:sz w:val="28"/>
          <w:szCs w:val="28"/>
          <w:rtl/>
          <w:lang w:bidi="ar-IQ"/>
        </w:rPr>
        <w:t xml:space="preserve">ظهر هذا المبدأ الى الوجود كنظرية في </w:t>
      </w:r>
      <w:r w:rsidR="00B13917">
        <w:rPr>
          <w:rFonts w:ascii="Simplified Arabic" w:hAnsi="Simplified Arabic" w:cs="Simplified Arabic" w:hint="cs"/>
          <w:sz w:val="28"/>
          <w:szCs w:val="28"/>
          <w:rtl/>
          <w:lang w:bidi="ar-IQ"/>
        </w:rPr>
        <w:t>منتصف</w:t>
      </w:r>
      <w:r w:rsidRPr="007E0495">
        <w:rPr>
          <w:rFonts w:ascii="Simplified Arabic" w:hAnsi="Simplified Arabic" w:cs="Simplified Arabic" w:hint="cs"/>
          <w:sz w:val="28"/>
          <w:szCs w:val="28"/>
          <w:rtl/>
          <w:lang w:bidi="ar-IQ"/>
        </w:rPr>
        <w:t xml:space="preserve"> القرن التاسع عشر، ولكن له بدايات في القرن الثامن عشر، </w:t>
      </w:r>
      <w:r w:rsidR="007E0495" w:rsidRPr="007E0495">
        <w:rPr>
          <w:rFonts w:ascii="Simplified Arabic" w:hAnsi="Simplified Arabic" w:cs="Simplified Arabic" w:hint="cs"/>
          <w:sz w:val="28"/>
          <w:szCs w:val="28"/>
          <w:rtl/>
          <w:lang w:bidi="ar-IQ"/>
        </w:rPr>
        <w:t>ويعود الى الوراء الى عهد اليونان.</w:t>
      </w:r>
    </w:p>
    <w:p w:rsidR="007E0495" w:rsidRDefault="007E0495"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ظهر المبدأ كردّ فعلٍ على النزعة الواقعية التي سادت في ذلك العصر.</w:t>
      </w:r>
    </w:p>
    <w:p w:rsidR="007E0495" w:rsidRDefault="007E0495"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نبّهت هذه النظرية إلى أنّ الفن ليس مجرد تصويرٍ للواقع، وأنّ </w:t>
      </w:r>
      <w:r w:rsidR="009E6685">
        <w:rPr>
          <w:rFonts w:ascii="Simplified Arabic" w:hAnsi="Simplified Arabic" w:cs="Simplified Arabic" w:hint="cs"/>
          <w:sz w:val="28"/>
          <w:szCs w:val="28"/>
          <w:u w:val="single"/>
          <w:rtl/>
          <w:lang w:bidi="ar-IQ"/>
        </w:rPr>
        <w:t>مضمون</w:t>
      </w:r>
      <w:r>
        <w:rPr>
          <w:rFonts w:ascii="Simplified Arabic" w:hAnsi="Simplified Arabic" w:cs="Simplified Arabic" w:hint="cs"/>
          <w:sz w:val="28"/>
          <w:szCs w:val="28"/>
          <w:rtl/>
          <w:lang w:bidi="ar-IQ"/>
        </w:rPr>
        <w:t xml:space="preserve"> الفن و</w:t>
      </w:r>
      <w:r w:rsidRPr="007E0495">
        <w:rPr>
          <w:rFonts w:ascii="Simplified Arabic" w:hAnsi="Simplified Arabic" w:cs="Simplified Arabic" w:hint="cs"/>
          <w:sz w:val="28"/>
          <w:szCs w:val="28"/>
          <w:u w:val="single"/>
          <w:rtl/>
          <w:lang w:bidi="ar-IQ"/>
        </w:rPr>
        <w:t>شكله</w:t>
      </w:r>
      <w:r>
        <w:rPr>
          <w:rFonts w:ascii="Simplified Arabic" w:hAnsi="Simplified Arabic" w:cs="Simplified Arabic" w:hint="cs"/>
          <w:sz w:val="28"/>
          <w:szCs w:val="28"/>
          <w:rtl/>
          <w:lang w:bidi="ar-IQ"/>
        </w:rPr>
        <w:t xml:space="preserve"> ليسا شيئاً واحداً، وأنّ الاشياء الجميلة بعامة، والاعمال الفنية بخاصة تتميز عن الاشياء الاخرى المعروفة </w:t>
      </w:r>
      <w:r w:rsidRPr="007E0495">
        <w:rPr>
          <w:rFonts w:ascii="Simplified Arabic" w:hAnsi="Simplified Arabic" w:cs="Simplified Arabic" w:hint="cs"/>
          <w:sz w:val="28"/>
          <w:szCs w:val="28"/>
          <w:u w:val="single"/>
          <w:rtl/>
          <w:lang w:bidi="ar-IQ"/>
        </w:rPr>
        <w:t>بشكلها الجميل</w:t>
      </w:r>
      <w:r>
        <w:rPr>
          <w:rFonts w:ascii="Simplified Arabic" w:hAnsi="Simplified Arabic" w:cs="Simplified Arabic" w:hint="cs"/>
          <w:sz w:val="28"/>
          <w:szCs w:val="28"/>
          <w:rtl/>
          <w:lang w:bidi="ar-IQ"/>
        </w:rPr>
        <w:t>.</w:t>
      </w:r>
    </w:p>
    <w:p w:rsidR="007E0495" w:rsidRDefault="007E0495" w:rsidP="006C0EF3">
      <w:pPr>
        <w:pStyle w:val="ListParagraph"/>
        <w:numPr>
          <w:ilvl w:val="0"/>
          <w:numId w:val="2"/>
        </w:numPr>
        <w:bidi/>
        <w:jc w:val="both"/>
        <w:rPr>
          <w:rFonts w:ascii="Simplified Arabic" w:hAnsi="Simplified Arabic" w:cs="Simplified Arabic"/>
          <w:sz w:val="28"/>
          <w:szCs w:val="28"/>
          <w:lang w:bidi="ar-IQ"/>
        </w:rPr>
      </w:pPr>
      <w:r w:rsidRPr="007E0495">
        <w:rPr>
          <w:rFonts w:ascii="Simplified Arabic" w:hAnsi="Simplified Arabic" w:cs="Simplified Arabic" w:hint="cs"/>
          <w:sz w:val="28"/>
          <w:szCs w:val="28"/>
          <w:rtl/>
          <w:lang w:bidi="ar-IQ"/>
        </w:rPr>
        <w:t>فالكاتب الواقعي يعطينا المنظر او الموقف كما تراه العين( ليس له اختيار)</w:t>
      </w:r>
      <w:r>
        <w:rPr>
          <w:rFonts w:ascii="Simplified Arabic" w:hAnsi="Simplified Arabic" w:cs="Simplified Arabic" w:hint="cs"/>
          <w:sz w:val="28"/>
          <w:szCs w:val="28"/>
          <w:rtl/>
          <w:lang w:bidi="ar-IQ"/>
        </w:rPr>
        <w:t>، بينما ينطوي الفن على الاختيار.</w:t>
      </w:r>
    </w:p>
    <w:p w:rsidR="007E0495" w:rsidRDefault="007E0495"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يجب التمييز بين الواقعية التي تُفهَم من حيث هي محاكاة حرفية للواقع، والواقعية التي تُفهَم من حيث هي تصوير لمناظر ومشاهد من الحياة المنحطّة. فالواقعية( على الاساس الثاني) مذهبٌ ياخذ على عاتقه تصوير الجانب القاتم من الحياة. ومن ثَمَّ تقف</w:t>
      </w:r>
      <w:r w:rsidR="009E6685">
        <w:rPr>
          <w:rFonts w:ascii="Simplified Arabic" w:hAnsi="Simplified Arabic" w:cs="Simplified Arabic" w:hint="cs"/>
          <w:sz w:val="28"/>
          <w:szCs w:val="28"/>
          <w:rtl/>
          <w:lang w:bidi="ar-IQ"/>
        </w:rPr>
        <w:t xml:space="preserve"> نظرية الفن للفن لتجلو الجانب الاخر من الحياة( جانب الجمال). فمهمّة الفنان هي أن يقدّم لنا صوراً جميلة متقنة. ومن هنا يأتي الاهتمام </w:t>
      </w:r>
      <w:r w:rsidR="009E6685" w:rsidRPr="009E6685">
        <w:rPr>
          <w:rFonts w:ascii="Simplified Arabic" w:hAnsi="Simplified Arabic" w:cs="Simplified Arabic" w:hint="cs"/>
          <w:sz w:val="28"/>
          <w:szCs w:val="28"/>
          <w:rtl/>
          <w:lang w:bidi="ar-IQ"/>
        </w:rPr>
        <w:t>بالشكل</w:t>
      </w:r>
      <w:r w:rsidR="009E6685">
        <w:rPr>
          <w:rFonts w:ascii="Simplified Arabic" w:hAnsi="Simplified Arabic" w:cs="Simplified Arabic" w:hint="cs"/>
          <w:sz w:val="28"/>
          <w:szCs w:val="28"/>
          <w:rtl/>
          <w:lang w:bidi="ar-IQ"/>
        </w:rPr>
        <w:t xml:space="preserve"> والاحتفال بالعناصر التي تضمن </w:t>
      </w:r>
      <w:r w:rsidR="009E6685" w:rsidRPr="009E6685">
        <w:rPr>
          <w:rFonts w:ascii="Simplified Arabic" w:hAnsi="Simplified Arabic" w:cs="Simplified Arabic" w:hint="cs"/>
          <w:sz w:val="28"/>
          <w:szCs w:val="28"/>
          <w:u w:val="single"/>
          <w:rtl/>
          <w:lang w:bidi="ar-IQ"/>
        </w:rPr>
        <w:t>جماله</w:t>
      </w:r>
      <w:r w:rsidR="009E6685">
        <w:rPr>
          <w:rFonts w:ascii="Simplified Arabic" w:hAnsi="Simplified Arabic" w:cs="Simplified Arabic" w:hint="cs"/>
          <w:sz w:val="28"/>
          <w:szCs w:val="28"/>
          <w:rtl/>
          <w:lang w:bidi="ar-IQ"/>
        </w:rPr>
        <w:t>.</w:t>
      </w:r>
    </w:p>
    <w:p w:rsidR="009E6685" w:rsidRDefault="009E6685"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إذن الواقعية= تصوير الحياة القاتمة( المضمون)</w:t>
      </w:r>
    </w:p>
    <w:p w:rsidR="009E6685" w:rsidRDefault="009E6685" w:rsidP="006C0EF3">
      <w:pPr>
        <w:pStyle w:val="ListParagraph"/>
        <w:bidi/>
        <w:ind w:left="108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الفن للفن= تصوير الحياة بشكلٍ جميل( الشكل)</w:t>
      </w:r>
    </w:p>
    <w:p w:rsidR="00B3592A" w:rsidRDefault="00B3592A" w:rsidP="006C0EF3">
      <w:pPr>
        <w:pStyle w:val="ListParagraph"/>
        <w:bidi/>
        <w:ind w:left="1080"/>
        <w:jc w:val="both"/>
        <w:rPr>
          <w:rFonts w:ascii="Simplified Arabic" w:hAnsi="Simplified Arabic" w:cs="Simplified Arabic"/>
          <w:sz w:val="28"/>
          <w:szCs w:val="28"/>
          <w:rtl/>
          <w:lang w:bidi="ar-IQ"/>
        </w:rPr>
      </w:pPr>
    </w:p>
    <w:p w:rsidR="00B3592A" w:rsidRPr="00341919" w:rsidRDefault="00B3592A" w:rsidP="006C0EF3">
      <w:pPr>
        <w:pStyle w:val="ListParagraph"/>
        <w:bidi/>
        <w:ind w:left="1080"/>
        <w:jc w:val="both"/>
        <w:rPr>
          <w:rFonts w:ascii="Simplified Arabic" w:hAnsi="Simplified Arabic" w:cs="Simplified Arabic"/>
          <w:b/>
          <w:bCs/>
          <w:sz w:val="28"/>
          <w:szCs w:val="28"/>
          <w:rtl/>
          <w:lang w:bidi="ar-IQ"/>
        </w:rPr>
      </w:pPr>
      <w:r w:rsidRPr="00341919">
        <w:rPr>
          <w:rFonts w:ascii="Simplified Arabic" w:hAnsi="Simplified Arabic" w:cs="Simplified Arabic" w:hint="cs"/>
          <w:b/>
          <w:bCs/>
          <w:sz w:val="28"/>
          <w:szCs w:val="28"/>
          <w:rtl/>
          <w:lang w:bidi="ar-IQ"/>
        </w:rPr>
        <w:t>الأساس الفلسفي للنظرية</w:t>
      </w:r>
    </w:p>
    <w:p w:rsidR="00B3592A" w:rsidRDefault="00B3592A" w:rsidP="001E5CAD">
      <w:pPr>
        <w:pStyle w:val="ListParagraph"/>
        <w:numPr>
          <w:ilvl w:val="0"/>
          <w:numId w:val="2"/>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هذه النظرية قائمة أساساً على استاتيكا كانت</w:t>
      </w:r>
      <w:r w:rsidRPr="00DF3E96">
        <w:rPr>
          <w:rFonts w:ascii="Simplified Arabic" w:hAnsi="Simplified Arabic" w:cs="Simplified Arabic" w:hint="cs"/>
          <w:b/>
          <w:bCs/>
          <w:sz w:val="28"/>
          <w:szCs w:val="28"/>
          <w:rtl/>
          <w:lang w:bidi="ar-IQ"/>
        </w:rPr>
        <w:t>(</w:t>
      </w:r>
      <w:proofErr w:type="spellStart"/>
      <w:r w:rsidRPr="00DF3E96">
        <w:rPr>
          <w:rFonts w:ascii="Simplified Arabic" w:hAnsi="Simplified Arabic" w:cs="Simplified Arabic"/>
          <w:b/>
          <w:bCs/>
          <w:sz w:val="28"/>
          <w:szCs w:val="28"/>
          <w:lang w:bidi="ar-IQ"/>
        </w:rPr>
        <w:t>kant</w:t>
      </w:r>
      <w:proofErr w:type="spellEnd"/>
      <w:r w:rsidRPr="00DF3E96">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الذي كان أول من جعل فكرة الجمال متعارضة مع فكرة المنفعة وفكرة الكمال، فردّ الجمال الى النشاط المجرد عن الغرض، المنزّه عن الفائدة أو المنفعة.</w:t>
      </w:r>
    </w:p>
    <w:p w:rsidR="00B3592A" w:rsidRDefault="00B3592A" w:rsidP="006C0EF3">
      <w:pPr>
        <w:pStyle w:val="ListParagraph"/>
        <w:bidi/>
        <w:ind w:left="1080"/>
        <w:jc w:val="both"/>
        <w:rPr>
          <w:rFonts w:ascii="Simplified Arabic" w:hAnsi="Simplified Arabic" w:cs="Simplified Arabic"/>
          <w:sz w:val="28"/>
          <w:szCs w:val="28"/>
          <w:rtl/>
          <w:lang w:bidi="ar-IQ"/>
        </w:rPr>
      </w:pPr>
      <w:proofErr w:type="gramStart"/>
      <w:r w:rsidRPr="00DF3E96">
        <w:rPr>
          <w:rFonts w:ascii="Simplified Arabic" w:hAnsi="Simplified Arabic" w:cs="Simplified Arabic"/>
          <w:b/>
          <w:bCs/>
          <w:sz w:val="28"/>
          <w:szCs w:val="28"/>
          <w:lang w:bidi="ar-IQ"/>
        </w:rPr>
        <w:t>K</w:t>
      </w:r>
      <w:r w:rsidR="004B7AF3" w:rsidRPr="00DF3E96">
        <w:rPr>
          <w:rFonts w:ascii="Simplified Arabic" w:hAnsi="Simplified Arabic" w:cs="Simplified Arabic"/>
          <w:b/>
          <w:bCs/>
          <w:sz w:val="28"/>
          <w:szCs w:val="28"/>
          <w:lang w:bidi="ar-IQ"/>
        </w:rPr>
        <w:t>ant</w:t>
      </w:r>
      <w:r>
        <w:rPr>
          <w:rFonts w:ascii="Simplified Arabic" w:hAnsi="Simplified Arabic" w:cs="Simplified Arabic" w:hint="cs"/>
          <w:sz w:val="28"/>
          <w:szCs w:val="28"/>
          <w:rtl/>
          <w:lang w:bidi="ar-IQ"/>
        </w:rPr>
        <w:t xml:space="preserve"> </w:t>
      </w:r>
      <w:r w:rsidR="004B7AF3">
        <w:rPr>
          <w:rFonts w:ascii="Simplified Arabic" w:hAnsi="Simplified Arabic" w:cs="Simplified Arabic" w:hint="cs"/>
          <w:sz w:val="28"/>
          <w:szCs w:val="28"/>
          <w:rtl/>
          <w:lang w:bidi="ar-IQ"/>
        </w:rPr>
        <w:t>:</w:t>
      </w:r>
      <w:proofErr w:type="gramEnd"/>
      <w:r w:rsidR="004B7AF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أرجع الفن الى نوع من اللعب الحرّ يقوم به الخيال</w:t>
      </w:r>
    </w:p>
    <w:p w:rsidR="00B3592A" w:rsidRDefault="00B3592A" w:rsidP="006C0EF3">
      <w:pPr>
        <w:pStyle w:val="ListParagraph"/>
        <w:numPr>
          <w:ilvl w:val="0"/>
          <w:numId w:val="2"/>
        </w:numPr>
        <w:bidi/>
        <w:jc w:val="both"/>
        <w:rPr>
          <w:rFonts w:ascii="Simplified Arabic" w:hAnsi="Simplified Arabic" w:cs="Simplified Arabic"/>
          <w:sz w:val="28"/>
          <w:szCs w:val="28"/>
          <w:lang w:bidi="ar-IQ"/>
        </w:rPr>
      </w:pPr>
      <w:r w:rsidRPr="00DF3E96">
        <w:rPr>
          <w:rFonts w:ascii="Simplified Arabic" w:hAnsi="Simplified Arabic" w:cs="Simplified Arabic" w:hint="cs"/>
          <w:b/>
          <w:bCs/>
          <w:sz w:val="28"/>
          <w:szCs w:val="28"/>
          <w:rtl/>
          <w:lang w:bidi="ar-IQ"/>
        </w:rPr>
        <w:t>سبنسر وشيلر</w:t>
      </w:r>
      <w:r w:rsidR="004B7AF3">
        <w:rPr>
          <w:rFonts w:ascii="Simplified Arabic" w:hAnsi="Simplified Arabic" w:cs="Simplified Arabic" w:hint="cs"/>
          <w:sz w:val="28"/>
          <w:szCs w:val="28"/>
          <w:rtl/>
          <w:lang w:bidi="ar-IQ"/>
        </w:rPr>
        <w:t xml:space="preserve">: الفن نوع من اللعب واللهو، ولكن ليس لعباً مادياً واقعياً أو كالاحلام العابثة طليقة الخيال. إنه لعب روحي. يقول سبنسر: إنّ النافع يصير جميلاً عندما يكفّ عن أن يكون نافعاً. مثل( قلعة مهدّمة لا نفع فيها ولكنها مكانٌ مناسب للرحلات السياحية أو التأمل أو موضوعٌ صالح لصورة تُعَلَّقُ على حائط غرفة الاستقبال). </w:t>
      </w:r>
    </w:p>
    <w:p w:rsidR="004B7AF3" w:rsidRDefault="004B7AF3" w:rsidP="006C0EF3">
      <w:pPr>
        <w:pStyle w:val="ListParagraph"/>
        <w:bidi/>
        <w:ind w:left="108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ويضيف: ربما كان من التناقض ان يكون الشيء النافع جميلاً؛ لأنه لا يصل الى مرحلة الجمال-وهي مرحلة أرقى- إلاّ بعد أن يتخلص من النفع الذي فيه. </w:t>
      </w:r>
    </w:p>
    <w:p w:rsidR="004B7AF3" w:rsidRDefault="004B7AF3" w:rsidP="006C0EF3">
      <w:pPr>
        <w:pStyle w:val="ListParagraph"/>
        <w:numPr>
          <w:ilvl w:val="0"/>
          <w:numId w:val="2"/>
        </w:numPr>
        <w:bidi/>
        <w:jc w:val="both"/>
        <w:rPr>
          <w:rFonts w:ascii="Simplified Arabic" w:hAnsi="Simplified Arabic" w:cs="Simplified Arabic"/>
          <w:sz w:val="28"/>
          <w:szCs w:val="28"/>
          <w:lang w:bidi="ar-IQ"/>
        </w:rPr>
      </w:pPr>
      <w:r w:rsidRPr="00DF3E96">
        <w:rPr>
          <w:rFonts w:ascii="Simplified Arabic" w:hAnsi="Simplified Arabic" w:cs="Simplified Arabic" w:hint="cs"/>
          <w:b/>
          <w:bCs/>
          <w:sz w:val="28"/>
          <w:szCs w:val="28"/>
          <w:rtl/>
          <w:lang w:bidi="ar-IQ"/>
        </w:rPr>
        <w:t>شوبنهاور</w:t>
      </w:r>
      <w:r>
        <w:rPr>
          <w:rFonts w:ascii="Simplified Arabic" w:hAnsi="Simplified Arabic" w:cs="Simplified Arabic" w:hint="cs"/>
          <w:sz w:val="28"/>
          <w:szCs w:val="28"/>
          <w:rtl/>
          <w:lang w:bidi="ar-IQ"/>
        </w:rPr>
        <w:t xml:space="preserve">: الفن نوع سامٍ من اللعب وظيفته أن يعزِّينا عن مبائس الوجود بضع لحظات. </w:t>
      </w:r>
    </w:p>
    <w:p w:rsidR="004B7AF3" w:rsidRDefault="004B7AF3" w:rsidP="00A21A77">
      <w:pPr>
        <w:pStyle w:val="ListParagraph"/>
        <w:numPr>
          <w:ilvl w:val="0"/>
          <w:numId w:val="2"/>
        </w:numPr>
        <w:bidi/>
        <w:jc w:val="both"/>
        <w:rPr>
          <w:rFonts w:ascii="Simplified Arabic" w:hAnsi="Simplified Arabic" w:cs="Simplified Arabic"/>
          <w:sz w:val="28"/>
          <w:szCs w:val="28"/>
          <w:lang w:bidi="ar-IQ"/>
        </w:rPr>
      </w:pPr>
      <w:r w:rsidRPr="00DF3E96">
        <w:rPr>
          <w:rFonts w:ascii="Simplified Arabic" w:hAnsi="Simplified Arabic" w:cs="Simplified Arabic" w:hint="cs"/>
          <w:b/>
          <w:bCs/>
          <w:sz w:val="28"/>
          <w:szCs w:val="28"/>
          <w:rtl/>
          <w:lang w:bidi="ar-IQ"/>
        </w:rPr>
        <w:t>تيوفيل غوتييه</w:t>
      </w:r>
      <w:r w:rsidR="00A21A77">
        <w:rPr>
          <w:rFonts w:ascii="Simplified Arabic" w:hAnsi="Simplified Arabic" w:cs="Simplified Arabic" w:hint="cs"/>
          <w:sz w:val="28"/>
          <w:szCs w:val="28"/>
          <w:rtl/>
          <w:lang w:bidi="ar-IQ"/>
        </w:rPr>
        <w:t>( وهو الذي صاغ شعار الفن للفن)</w:t>
      </w:r>
      <w:r>
        <w:rPr>
          <w:rFonts w:ascii="Simplified Arabic" w:hAnsi="Simplified Arabic" w:cs="Simplified Arabic" w:hint="cs"/>
          <w:sz w:val="28"/>
          <w:szCs w:val="28"/>
          <w:rtl/>
          <w:lang w:bidi="ar-IQ"/>
        </w:rPr>
        <w:t>: الادب غايةٌ في ذاته</w:t>
      </w:r>
      <w:r w:rsidR="00A21A77">
        <w:rPr>
          <w:rFonts w:ascii="Simplified Arabic" w:hAnsi="Simplified Arabic" w:cs="Simplified Arabic" w:hint="cs"/>
          <w:sz w:val="28"/>
          <w:szCs w:val="28"/>
          <w:rtl/>
          <w:lang w:bidi="ar-IQ"/>
        </w:rPr>
        <w:t>، لا مجرد وسيلة للتعبير عن المشاعر الخاصة. ويستطيع الادب ان يصل الى ذلك بفضل صياغته الخاصة المتمثلة في الصور والاخيلة والموسيقا.</w:t>
      </w:r>
    </w:p>
    <w:p w:rsidR="00420C9D" w:rsidRDefault="00420C9D" w:rsidP="006C0EF3">
      <w:pPr>
        <w:pStyle w:val="ListParagraph"/>
        <w:numPr>
          <w:ilvl w:val="0"/>
          <w:numId w:val="2"/>
        </w:numPr>
        <w:bidi/>
        <w:jc w:val="both"/>
        <w:rPr>
          <w:rFonts w:ascii="Simplified Arabic" w:hAnsi="Simplified Arabic" w:cs="Simplified Arabic"/>
          <w:sz w:val="28"/>
          <w:szCs w:val="28"/>
          <w:lang w:bidi="ar-IQ"/>
        </w:rPr>
      </w:pPr>
      <w:r w:rsidRPr="00DF3E96">
        <w:rPr>
          <w:rFonts w:ascii="Simplified Arabic" w:hAnsi="Simplified Arabic" w:cs="Simplified Arabic" w:hint="cs"/>
          <w:b/>
          <w:bCs/>
          <w:sz w:val="28"/>
          <w:szCs w:val="28"/>
          <w:rtl/>
          <w:lang w:bidi="ar-IQ"/>
        </w:rPr>
        <w:t>غوستاف فلوبير</w:t>
      </w:r>
      <w:r>
        <w:rPr>
          <w:rFonts w:ascii="Simplified Arabic" w:hAnsi="Simplified Arabic" w:cs="Simplified Arabic" w:hint="cs"/>
          <w:sz w:val="28"/>
          <w:szCs w:val="28"/>
          <w:rtl/>
          <w:lang w:bidi="ar-IQ"/>
        </w:rPr>
        <w:t>: إنّ البيت الجميل الذي لا يحتوي على أي معنى خير من بيتٍ أقل جمالاً وإن احتوى على معنى.</w:t>
      </w:r>
    </w:p>
    <w:p w:rsidR="00420C9D" w:rsidRDefault="00FD0A3E" w:rsidP="006C0EF3">
      <w:pPr>
        <w:pStyle w:val="ListParagraph"/>
        <w:numPr>
          <w:ilvl w:val="0"/>
          <w:numId w:val="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أحد الفلاسفة: يُراد من الشاعر حُسن الكلام، والصدق يُراد من الانبياء</w:t>
      </w:r>
    </w:p>
    <w:p w:rsidR="00341919" w:rsidRDefault="00341919" w:rsidP="006C0EF3">
      <w:pPr>
        <w:pStyle w:val="ListParagraph"/>
        <w:bidi/>
        <w:ind w:left="1080"/>
        <w:jc w:val="both"/>
        <w:rPr>
          <w:rFonts w:ascii="Simplified Arabic" w:hAnsi="Simplified Arabic" w:cs="Simplified Arabic"/>
          <w:sz w:val="28"/>
          <w:szCs w:val="28"/>
          <w:rtl/>
          <w:lang w:bidi="ar-IQ"/>
        </w:rPr>
      </w:pPr>
    </w:p>
    <w:p w:rsidR="009652B3" w:rsidRDefault="009652B3" w:rsidP="006C0EF3">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الحجج التي تستند إليها النظرية</w:t>
      </w:r>
    </w:p>
    <w:p w:rsidR="009652B3" w:rsidRDefault="009652B3" w:rsidP="006C0EF3">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 التجربة الفنية أو الأدبية غاية في ذاتها، وليست وسيلةً لأي شيء اخر</w:t>
      </w:r>
    </w:p>
    <w:p w:rsidR="009652B3" w:rsidRDefault="009652B3" w:rsidP="006C0EF3">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 القيم الادبية( الجمالية) كامنةٌ في الأدب( قيم سابقة)، وهنالك قيم أخرى ثانوية وليست قيماً أدبية لاحقة بالأدب</w:t>
      </w:r>
    </w:p>
    <w:p w:rsidR="009652B3" w:rsidRDefault="009652B3" w:rsidP="006C0EF3">
      <w:pPr>
        <w:pStyle w:val="ListParagraph"/>
        <w:numPr>
          <w:ilvl w:val="0"/>
          <w:numId w:val="5"/>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إنّ الاهتمام بالقيم الاخرى يقلل من القيمة الأدبية أو الجمالية. </w:t>
      </w:r>
    </w:p>
    <w:p w:rsidR="008521FC" w:rsidRDefault="008521FC" w:rsidP="006C0EF3">
      <w:pPr>
        <w:pStyle w:val="ListParagraph"/>
        <w:bidi/>
        <w:jc w:val="both"/>
        <w:rPr>
          <w:rFonts w:ascii="Simplified Arabic" w:hAnsi="Simplified Arabic" w:cs="Simplified Arabic"/>
          <w:sz w:val="28"/>
          <w:szCs w:val="28"/>
          <w:lang w:bidi="ar-IQ"/>
        </w:rPr>
      </w:pPr>
    </w:p>
    <w:p w:rsidR="00A36E0C" w:rsidRPr="008521FC" w:rsidRDefault="00A36E0C" w:rsidP="006C0EF3">
      <w:pPr>
        <w:bidi/>
        <w:jc w:val="both"/>
        <w:rPr>
          <w:rFonts w:ascii="Simplified Arabic" w:hAnsi="Simplified Arabic" w:cs="Simplified Arabic"/>
          <w:b/>
          <w:bCs/>
          <w:sz w:val="28"/>
          <w:szCs w:val="28"/>
          <w:rtl/>
          <w:lang w:bidi="ar-IQ"/>
        </w:rPr>
      </w:pPr>
      <w:r w:rsidRPr="008521FC">
        <w:rPr>
          <w:rFonts w:ascii="Simplified Arabic" w:hAnsi="Simplified Arabic" w:cs="Simplified Arabic" w:hint="cs"/>
          <w:b/>
          <w:bCs/>
          <w:sz w:val="28"/>
          <w:szCs w:val="28"/>
          <w:rtl/>
          <w:lang w:bidi="ar-IQ"/>
        </w:rPr>
        <w:t>الاعتراضات الموجَّهَة للنظرية</w:t>
      </w:r>
    </w:p>
    <w:p w:rsidR="00A36E0C" w:rsidRDefault="00A36E0C" w:rsidP="006C0EF3">
      <w:pPr>
        <w:pStyle w:val="ListParagraph"/>
        <w:numPr>
          <w:ilvl w:val="0"/>
          <w:numId w:val="6"/>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إنّها تعمل على فصل الأدب أو الفن عن الحياة</w:t>
      </w:r>
    </w:p>
    <w:p w:rsidR="00A36E0C" w:rsidRPr="00A36E0C" w:rsidRDefault="00A36E0C" w:rsidP="006C0EF3">
      <w:pPr>
        <w:pStyle w:val="ListParagraph"/>
        <w:numPr>
          <w:ilvl w:val="0"/>
          <w:numId w:val="6"/>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الاهتمام بالشكل دون المحتوى(المضمون) قد يضرّ العمل الادبي كثيراً، وبخاصة إذا </w:t>
      </w:r>
      <w:r w:rsidR="00E070FA">
        <w:rPr>
          <w:rFonts w:ascii="Simplified Arabic" w:hAnsi="Simplified Arabic" w:cs="Simplified Arabic" w:hint="cs"/>
          <w:sz w:val="28"/>
          <w:szCs w:val="28"/>
          <w:rtl/>
          <w:lang w:bidi="ar-IQ"/>
        </w:rPr>
        <w:t>بُولِغ في الاهتمام بالشكل،</w:t>
      </w:r>
      <w:r>
        <w:rPr>
          <w:rFonts w:ascii="Simplified Arabic" w:hAnsi="Simplified Arabic" w:cs="Simplified Arabic" w:hint="cs"/>
          <w:sz w:val="28"/>
          <w:szCs w:val="28"/>
          <w:rtl/>
          <w:lang w:bidi="ar-IQ"/>
        </w:rPr>
        <w:t xml:space="preserve"> </w:t>
      </w:r>
      <w:r w:rsidR="00E070FA">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يجعل العمل الأدبي زخارف شكلية بعيدة عن الصدق.</w:t>
      </w:r>
    </w:p>
    <w:p w:rsidR="00341919" w:rsidRPr="00341919" w:rsidRDefault="00341919" w:rsidP="006C0EF3">
      <w:pPr>
        <w:bidi/>
        <w:jc w:val="both"/>
        <w:rPr>
          <w:rFonts w:ascii="Simplified Arabic" w:hAnsi="Simplified Arabic" w:cs="Simplified Arabic"/>
          <w:b/>
          <w:bCs/>
          <w:sz w:val="28"/>
          <w:szCs w:val="28"/>
          <w:rtl/>
          <w:lang w:bidi="ar-IQ"/>
        </w:rPr>
      </w:pPr>
      <w:r w:rsidRPr="00341919">
        <w:rPr>
          <w:rFonts w:ascii="Simplified Arabic" w:hAnsi="Simplified Arabic" w:cs="Simplified Arabic" w:hint="cs"/>
          <w:b/>
          <w:bCs/>
          <w:sz w:val="28"/>
          <w:szCs w:val="28"/>
          <w:rtl/>
          <w:lang w:bidi="ar-IQ"/>
        </w:rPr>
        <w:t>الخلاصة</w:t>
      </w:r>
    </w:p>
    <w:p w:rsidR="004B7AF3" w:rsidRDefault="00B13917" w:rsidP="006C0EF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الفن للفن</w:t>
      </w:r>
      <w:r w:rsidR="00877673">
        <w:rPr>
          <w:rFonts w:ascii="Simplified Arabic" w:hAnsi="Simplified Arabic" w:cs="Simplified Arabic" w:hint="cs"/>
          <w:sz w:val="28"/>
          <w:szCs w:val="28"/>
          <w:rtl/>
          <w:lang w:bidi="ar-IQ"/>
        </w:rPr>
        <w:t>-</w:t>
      </w:r>
      <w:r w:rsidR="00877673" w:rsidRPr="00877673">
        <w:rPr>
          <w:rtl/>
        </w:rPr>
        <w:t xml:space="preserve"> </w:t>
      </w:r>
      <w:r w:rsidR="00877673" w:rsidRPr="00877673">
        <w:rPr>
          <w:rFonts w:ascii="Simplified Arabic" w:hAnsi="Simplified Arabic" w:cs="Simplified Arabic"/>
          <w:sz w:val="28"/>
          <w:szCs w:val="28"/>
          <w:rtl/>
          <w:lang w:bidi="ar-IQ"/>
        </w:rPr>
        <w:t>إذن</w:t>
      </w:r>
      <w:r w:rsidR="0087767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اتجاهٌ ظهر في أوروبا في منتصف القرن التاسع عشر كان يهدف الى إبعاد العمل الفني عن الغايات التعليمية والأخلاقية وتحريره من أي إلزامٍ من هذا النوع، وتأسس على فكرة الجمال الحرّ التي قال بها </w:t>
      </w:r>
      <w:r>
        <w:rPr>
          <w:rFonts w:ascii="Simplified Arabic" w:hAnsi="Simplified Arabic" w:cs="Simplified Arabic"/>
          <w:sz w:val="28"/>
          <w:szCs w:val="28"/>
          <w:lang w:bidi="ar-IQ"/>
        </w:rPr>
        <w:t xml:space="preserve">Kant </w:t>
      </w:r>
      <w:r>
        <w:rPr>
          <w:rFonts w:ascii="Simplified Arabic" w:hAnsi="Simplified Arabic" w:cs="Simplified Arabic" w:hint="cs"/>
          <w:sz w:val="28"/>
          <w:szCs w:val="28"/>
          <w:rtl/>
          <w:lang w:bidi="ar-IQ"/>
        </w:rPr>
        <w:t xml:space="preserve">. </w:t>
      </w:r>
    </w:p>
    <w:p w:rsidR="00B13917" w:rsidRDefault="00B13917" w:rsidP="006C0EF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الجمال الحرّ الذي لايستهدف المنفعة أو الاخلاق هو غاية العمل الفني. ويتبع ذلك أن يكون النشاط الفني نشاطاً حرّاً. ومن هنا يمكن مشابهته بالنشاط الذي يبذل في حالة اللعب او الاحلام.</w:t>
      </w:r>
    </w:p>
    <w:p w:rsidR="00B13917" w:rsidRDefault="00B13917" w:rsidP="006C0EF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التعليم والاخلاق -إذن- ليسا غاية العمل الفني، بل الجمال هو الغاية ولا إلزام مطلقاً للفن أن يكون نافعاً من هذه الوجهة إلّا اذا تنازلنا عن حقيقته الجوهرية، وهي أنه جميل.</w:t>
      </w:r>
    </w:p>
    <w:p w:rsidR="00B13917" w:rsidRDefault="00B13917" w:rsidP="006C0EF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بالغ أصحاب </w:t>
      </w:r>
      <w:r w:rsidR="00341919">
        <w:rPr>
          <w:rFonts w:ascii="Simplified Arabic" w:hAnsi="Simplified Arabic" w:cs="Simplified Arabic" w:hint="cs"/>
          <w:sz w:val="28"/>
          <w:szCs w:val="28"/>
          <w:rtl/>
          <w:lang w:bidi="ar-IQ"/>
        </w:rPr>
        <w:t>هذا الاتجاه بالشكل كثيراً، وانبثق</w:t>
      </w:r>
      <w:r>
        <w:rPr>
          <w:rFonts w:ascii="Simplified Arabic" w:hAnsi="Simplified Arabic" w:cs="Simplified Arabic" w:hint="cs"/>
          <w:sz w:val="28"/>
          <w:szCs w:val="28"/>
          <w:rtl/>
          <w:lang w:bidi="ar-IQ"/>
        </w:rPr>
        <w:t xml:space="preserve"> من اتجاهاته مذهب خاص في الشعر سمي المذهب البرناسي</w:t>
      </w:r>
      <w:r w:rsidR="00341919">
        <w:rPr>
          <w:rFonts w:ascii="Simplified Arabic" w:hAnsi="Simplified Arabic" w:cs="Simplified Arabic" w:hint="cs"/>
          <w:sz w:val="28"/>
          <w:szCs w:val="28"/>
          <w:rtl/>
          <w:lang w:bidi="ar-IQ"/>
        </w:rPr>
        <w:t>، فظهر التجويد في الشكل والصورة بعيدا عن الصدق</w:t>
      </w:r>
    </w:p>
    <w:p w:rsidR="00880495" w:rsidRDefault="00880495" w:rsidP="006C0EF3">
      <w:pPr>
        <w:bidi/>
        <w:jc w:val="both"/>
        <w:rPr>
          <w:rFonts w:ascii="Simplified Arabic" w:hAnsi="Simplified Arabic" w:cs="Simplified Arabic"/>
          <w:sz w:val="28"/>
          <w:szCs w:val="28"/>
          <w:rtl/>
          <w:lang w:bidi="ar-IQ"/>
        </w:rPr>
      </w:pPr>
    </w:p>
    <w:p w:rsidR="00880495" w:rsidRPr="00A36E0C" w:rsidRDefault="00880495" w:rsidP="006C0EF3">
      <w:pPr>
        <w:bidi/>
        <w:jc w:val="both"/>
        <w:rPr>
          <w:rFonts w:ascii="Simplified Arabic" w:hAnsi="Simplified Arabic" w:cs="Simplified Arabic"/>
          <w:b/>
          <w:bCs/>
          <w:sz w:val="28"/>
          <w:szCs w:val="28"/>
          <w:rtl/>
          <w:lang w:bidi="ar-IQ"/>
        </w:rPr>
      </w:pPr>
      <w:r w:rsidRPr="00A36E0C">
        <w:rPr>
          <w:rFonts w:ascii="Simplified Arabic" w:hAnsi="Simplified Arabic" w:cs="Simplified Arabic" w:hint="cs"/>
          <w:b/>
          <w:bCs/>
          <w:sz w:val="28"/>
          <w:szCs w:val="28"/>
          <w:rtl/>
          <w:lang w:bidi="ar-IQ"/>
        </w:rPr>
        <w:t>خلاصة النظريتين:</w:t>
      </w:r>
    </w:p>
    <w:p w:rsidR="00880495" w:rsidRDefault="00880495" w:rsidP="006C0EF3">
      <w:pPr>
        <w:pStyle w:val="ListParagraph"/>
        <w:numPr>
          <w:ilvl w:val="0"/>
          <w:numId w:val="2"/>
        </w:numPr>
        <w:bidi/>
        <w:jc w:val="both"/>
        <w:rPr>
          <w:rFonts w:ascii="Simplified Arabic" w:hAnsi="Simplified Arabic" w:cs="Simplified Arabic"/>
          <w:sz w:val="28"/>
          <w:szCs w:val="28"/>
          <w:lang w:bidi="ar-IQ"/>
        </w:rPr>
      </w:pPr>
      <w:r w:rsidRPr="00880495">
        <w:rPr>
          <w:rFonts w:ascii="Simplified Arabic" w:hAnsi="Simplified Arabic" w:cs="Simplified Arabic" w:hint="cs"/>
          <w:sz w:val="28"/>
          <w:szCs w:val="28"/>
          <w:rtl/>
          <w:lang w:bidi="ar-IQ"/>
        </w:rPr>
        <w:t>الفن للمجتمع تمثّل الرؤية الواقعية للأدب، بينما الفن للفن تمثّل الرؤية الفنية للأدب</w:t>
      </w:r>
    </w:p>
    <w:p w:rsidR="00880495" w:rsidRPr="00880495" w:rsidRDefault="00880495" w:rsidP="006C0EF3">
      <w:pPr>
        <w:pStyle w:val="ListParagraph"/>
        <w:numPr>
          <w:ilvl w:val="0"/>
          <w:numId w:val="2"/>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نظرية الفن للمجتمع تزدهر في فترة الاضطرابات والثورات، بينما الفن للفن فتزدهر في حالات الرفاه الاقتصادي وفترات الاستقرار.</w:t>
      </w:r>
    </w:p>
    <w:sectPr w:rsidR="00880495" w:rsidRPr="008804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62" w:rsidRDefault="00750162" w:rsidP="001A0ACE">
      <w:pPr>
        <w:spacing w:after="0" w:line="240" w:lineRule="auto"/>
      </w:pPr>
      <w:r>
        <w:separator/>
      </w:r>
    </w:p>
  </w:endnote>
  <w:endnote w:type="continuationSeparator" w:id="0">
    <w:p w:rsidR="00750162" w:rsidRDefault="00750162" w:rsidP="001A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CE" w:rsidRDefault="001A0A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654150"/>
      <w:docPartObj>
        <w:docPartGallery w:val="Page Numbers (Bottom of Page)"/>
        <w:docPartUnique/>
      </w:docPartObj>
    </w:sdtPr>
    <w:sdtEndPr>
      <w:rPr>
        <w:noProof/>
      </w:rPr>
    </w:sdtEndPr>
    <w:sdtContent>
      <w:p w:rsidR="001A0ACE" w:rsidRDefault="001A0ACE">
        <w:pPr>
          <w:pStyle w:val="Footer"/>
          <w:jc w:val="center"/>
        </w:pPr>
        <w:r>
          <w:fldChar w:fldCharType="begin"/>
        </w:r>
        <w:r>
          <w:instrText xml:space="preserve"> PAGE   \* MERGEFORMAT </w:instrText>
        </w:r>
        <w:r>
          <w:fldChar w:fldCharType="separate"/>
        </w:r>
        <w:r w:rsidR="008D5BE2">
          <w:rPr>
            <w:noProof/>
          </w:rPr>
          <w:t>5</w:t>
        </w:r>
        <w:r>
          <w:rPr>
            <w:noProof/>
          </w:rPr>
          <w:fldChar w:fldCharType="end"/>
        </w:r>
      </w:p>
    </w:sdtContent>
  </w:sdt>
  <w:p w:rsidR="001A0ACE" w:rsidRDefault="001A0A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CE" w:rsidRDefault="001A0A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62" w:rsidRDefault="00750162" w:rsidP="001A0ACE">
      <w:pPr>
        <w:spacing w:after="0" w:line="240" w:lineRule="auto"/>
      </w:pPr>
      <w:r>
        <w:separator/>
      </w:r>
    </w:p>
  </w:footnote>
  <w:footnote w:type="continuationSeparator" w:id="0">
    <w:p w:rsidR="00750162" w:rsidRDefault="00750162" w:rsidP="001A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CE" w:rsidRDefault="001A0A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CE" w:rsidRDefault="001A0A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CE" w:rsidRDefault="001A0A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63F5"/>
    <w:multiLevelType w:val="hybridMultilevel"/>
    <w:tmpl w:val="DFC648DC"/>
    <w:lvl w:ilvl="0" w:tplc="2C6C7ABC">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17014F"/>
    <w:multiLevelType w:val="hybridMultilevel"/>
    <w:tmpl w:val="4134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65AE7"/>
    <w:multiLevelType w:val="hybridMultilevel"/>
    <w:tmpl w:val="84B0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E726C"/>
    <w:multiLevelType w:val="hybridMultilevel"/>
    <w:tmpl w:val="3802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E6674"/>
    <w:multiLevelType w:val="hybridMultilevel"/>
    <w:tmpl w:val="D446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960"/>
    <w:multiLevelType w:val="hybridMultilevel"/>
    <w:tmpl w:val="5088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F"/>
    <w:rsid w:val="00054F5A"/>
    <w:rsid w:val="000F504B"/>
    <w:rsid w:val="00155A36"/>
    <w:rsid w:val="001A0ACE"/>
    <w:rsid w:val="001E5CAD"/>
    <w:rsid w:val="00213FC2"/>
    <w:rsid w:val="00341919"/>
    <w:rsid w:val="0036056F"/>
    <w:rsid w:val="003D2FA1"/>
    <w:rsid w:val="00400E60"/>
    <w:rsid w:val="00420C9D"/>
    <w:rsid w:val="0046167B"/>
    <w:rsid w:val="004B7AF3"/>
    <w:rsid w:val="00624E5D"/>
    <w:rsid w:val="006644A4"/>
    <w:rsid w:val="00692771"/>
    <w:rsid w:val="006C0EF3"/>
    <w:rsid w:val="006D3A9F"/>
    <w:rsid w:val="00726E5F"/>
    <w:rsid w:val="00750162"/>
    <w:rsid w:val="0076290E"/>
    <w:rsid w:val="007D6D07"/>
    <w:rsid w:val="007E0495"/>
    <w:rsid w:val="008250E7"/>
    <w:rsid w:val="008521FC"/>
    <w:rsid w:val="00877673"/>
    <w:rsid w:val="00880495"/>
    <w:rsid w:val="008D5BE2"/>
    <w:rsid w:val="009652B3"/>
    <w:rsid w:val="009A3A50"/>
    <w:rsid w:val="009E6685"/>
    <w:rsid w:val="00A21A77"/>
    <w:rsid w:val="00A277F5"/>
    <w:rsid w:val="00A36E0C"/>
    <w:rsid w:val="00B13917"/>
    <w:rsid w:val="00B3592A"/>
    <w:rsid w:val="00BA0937"/>
    <w:rsid w:val="00C55A2E"/>
    <w:rsid w:val="00D5561F"/>
    <w:rsid w:val="00D56391"/>
    <w:rsid w:val="00DF3E96"/>
    <w:rsid w:val="00E070FA"/>
    <w:rsid w:val="00E37E37"/>
    <w:rsid w:val="00E546C2"/>
    <w:rsid w:val="00F46109"/>
    <w:rsid w:val="00FD0A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A3289-4174-4643-A68E-E86636A7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9F"/>
    <w:pPr>
      <w:ind w:left="720"/>
      <w:contextualSpacing/>
    </w:pPr>
  </w:style>
  <w:style w:type="paragraph" w:styleId="Header">
    <w:name w:val="header"/>
    <w:basedOn w:val="Normal"/>
    <w:link w:val="HeaderChar"/>
    <w:uiPriority w:val="99"/>
    <w:unhideWhenUsed/>
    <w:rsid w:val="001A0A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0ACE"/>
  </w:style>
  <w:style w:type="paragraph" w:styleId="Footer">
    <w:name w:val="footer"/>
    <w:basedOn w:val="Normal"/>
    <w:link w:val="FooterChar"/>
    <w:uiPriority w:val="99"/>
    <w:unhideWhenUsed/>
    <w:rsid w:val="001A0A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32BF-8E38-4749-91A4-00F14735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ANKAWA OFFICE</dc:creator>
  <cp:keywords/>
  <dc:description/>
  <cp:lastModifiedBy>ANKAWA OFFICE</cp:lastModifiedBy>
  <cp:revision>29</cp:revision>
  <dcterms:created xsi:type="dcterms:W3CDTF">2021-12-03T07:00:00Z</dcterms:created>
  <dcterms:modified xsi:type="dcterms:W3CDTF">2023-02-27T20:23:00Z</dcterms:modified>
</cp:coreProperties>
</file>