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909F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D58B69C" wp14:editId="7E8CC33E">
            <wp:simplePos x="0" y="0"/>
            <wp:positionH relativeFrom="margin">
              <wp:align>center</wp:align>
            </wp:positionH>
            <wp:positionV relativeFrom="margin">
              <wp:posOffset>7620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E24CB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ku-Arab-IQ"/>
        </w:rPr>
      </w:pPr>
    </w:p>
    <w:p w14:paraId="6A162B2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14:paraId="437DFF82" w14:textId="77777777" w:rsidR="00227E6A" w:rsidRDefault="00227E6A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56DD207" w14:textId="77777777" w:rsidR="005266C6" w:rsidRDefault="005266C6" w:rsidP="005344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243B465" w14:textId="5B063B93" w:rsidR="00227E6A" w:rsidRPr="006818CF" w:rsidRDefault="00917357" w:rsidP="002A3710">
      <w:pPr>
        <w:tabs>
          <w:tab w:val="left" w:pos="1200"/>
        </w:tabs>
        <w:jc w:val="center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کورسبوك</w:t>
      </w:r>
      <w:r w:rsidR="00E21941" w:rsidRPr="006818CF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2A3710" w:rsidRPr="006818CF">
        <w:rPr>
          <w:rFonts w:hint="cs"/>
          <w:b/>
          <w:bCs/>
          <w:sz w:val="36"/>
          <w:szCs w:val="36"/>
          <w:rtl/>
          <w:lang w:bidi="ar-KW"/>
        </w:rPr>
        <w:t>ال</w:t>
      </w:r>
      <w:r w:rsidR="00E21941" w:rsidRPr="006818CF">
        <w:rPr>
          <w:rFonts w:hint="cs"/>
          <w:b/>
          <w:bCs/>
          <w:sz w:val="36"/>
          <w:szCs w:val="36"/>
          <w:rtl/>
          <w:lang w:bidi="ar-KW"/>
        </w:rPr>
        <w:t>دراسات العلیا</w:t>
      </w:r>
    </w:p>
    <w:p w14:paraId="6F817158" w14:textId="4B708AF4" w:rsidR="005344A4" w:rsidRPr="006818CF" w:rsidRDefault="00E21941" w:rsidP="00107E3E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القسم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اللغة ال</w:t>
      </w:r>
      <w:r w:rsidR="00107E3E">
        <w:rPr>
          <w:rFonts w:hint="cs"/>
          <w:b/>
          <w:bCs/>
          <w:sz w:val="36"/>
          <w:szCs w:val="36"/>
          <w:rtl/>
          <w:lang w:bidi="ar-KW"/>
        </w:rPr>
        <w:t>سريانية</w:t>
      </w:r>
    </w:p>
    <w:p w14:paraId="7DB05409" w14:textId="27F88156" w:rsidR="00227E6A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الکلی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التربية</w:t>
      </w:r>
    </w:p>
    <w:p w14:paraId="71747FE2" w14:textId="623A9EEE" w:rsidR="00227E6A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الجامع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صلاح الدين- اربيل</w:t>
      </w:r>
    </w:p>
    <w:p w14:paraId="7696A65B" w14:textId="628E37B0" w:rsidR="00227E6A" w:rsidRPr="00262256" w:rsidRDefault="00E21941" w:rsidP="004D08FF">
      <w:pPr>
        <w:bidi/>
        <w:rPr>
          <w:b/>
          <w:bCs/>
          <w:sz w:val="36"/>
          <w:szCs w:val="36"/>
          <w:lang w:val="en-US" w:bidi="ar-IQ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الموضوع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4D08FF">
        <w:rPr>
          <w:rFonts w:hint="cs"/>
          <w:b/>
          <w:bCs/>
          <w:sz w:val="36"/>
          <w:szCs w:val="36"/>
          <w:rtl/>
          <w:lang w:bidi="ar-IQ"/>
        </w:rPr>
        <w:t>دراسات نقدية</w:t>
      </w:r>
    </w:p>
    <w:p w14:paraId="4E26CA1A" w14:textId="5D1BC260" w:rsidR="00227E6A" w:rsidRPr="006818CF" w:rsidRDefault="00E21941" w:rsidP="00107E3E">
      <w:pPr>
        <w:bidi/>
        <w:rPr>
          <w:b/>
          <w:bCs/>
          <w:sz w:val="36"/>
          <w:szCs w:val="36"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مستوی الدراس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   </w:t>
      </w:r>
      <w:r w:rsidR="00107E3E">
        <w:rPr>
          <w:rFonts w:hint="cs"/>
          <w:b/>
          <w:bCs/>
          <w:sz w:val="36"/>
          <w:szCs w:val="36"/>
          <w:rtl/>
          <w:lang w:bidi="ar-IQ"/>
        </w:rPr>
        <w:t>الماجستير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      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>ال</w:t>
      </w:r>
      <w:r w:rsidR="004D08FF">
        <w:rPr>
          <w:rFonts w:hint="cs"/>
          <w:b/>
          <w:bCs/>
          <w:sz w:val="36"/>
          <w:szCs w:val="36"/>
          <w:rtl/>
          <w:lang w:bidi="ar-KW"/>
        </w:rPr>
        <w:t>کورس الثاني</w:t>
      </w:r>
    </w:p>
    <w:p w14:paraId="2BB2D9F1" w14:textId="664841C6" w:rsidR="00227E6A" w:rsidRPr="006818CF" w:rsidRDefault="00E21941" w:rsidP="00227E6A">
      <w:pPr>
        <w:tabs>
          <w:tab w:val="left" w:pos="1200"/>
        </w:tabs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الاسم الکامل للتدریسی واللقب العلمی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أ.م.د. سمير صبري شابا</w:t>
      </w:r>
    </w:p>
    <w:p w14:paraId="4EB6F194" w14:textId="77777777" w:rsidR="00227E6A" w:rsidRPr="006818CF" w:rsidRDefault="00227E6A" w:rsidP="00227E6A">
      <w:pPr>
        <w:tabs>
          <w:tab w:val="left" w:pos="1200"/>
        </w:tabs>
        <w:bidi/>
        <w:rPr>
          <w:b/>
          <w:bCs/>
          <w:sz w:val="36"/>
          <w:szCs w:val="36"/>
          <w:rtl/>
          <w:lang w:bidi="ar-KW"/>
        </w:rPr>
      </w:pPr>
    </w:p>
    <w:p w14:paraId="77EA23F1" w14:textId="64F230EE" w:rsidR="00227E6A" w:rsidRPr="006818CF" w:rsidRDefault="00E21941" w:rsidP="008C587F">
      <w:pPr>
        <w:tabs>
          <w:tab w:val="left" w:pos="1200"/>
        </w:tabs>
        <w:bidi/>
        <w:jc w:val="center"/>
        <w:rPr>
          <w:b/>
          <w:bCs/>
          <w:sz w:val="36"/>
          <w:szCs w:val="36"/>
          <w:rtl/>
          <w:lang w:val="en-US" w:bidi="ar-DZ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السن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 xml:space="preserve">ة </w:t>
      </w:r>
      <w:r w:rsidR="008C587F" w:rsidRPr="006818CF">
        <w:rPr>
          <w:rFonts w:hint="cs"/>
          <w:b/>
          <w:bCs/>
          <w:sz w:val="36"/>
          <w:szCs w:val="36"/>
          <w:rtl/>
          <w:lang w:val="en-US" w:bidi="ku-Arab-IQ"/>
        </w:rPr>
        <w:t>الدراسية</w:t>
      </w:r>
    </w:p>
    <w:p w14:paraId="0114DBC2" w14:textId="5B5E95E1" w:rsidR="008D46A4" w:rsidRPr="006818CF" w:rsidRDefault="00507AB3" w:rsidP="00227E6A">
      <w:pPr>
        <w:tabs>
          <w:tab w:val="left" w:pos="1200"/>
        </w:tabs>
        <w:jc w:val="center"/>
        <w:rPr>
          <w:b/>
          <w:bCs/>
          <w:sz w:val="36"/>
          <w:szCs w:val="36"/>
          <w:lang w:bidi="ar-KW"/>
        </w:rPr>
      </w:pPr>
      <w:r w:rsidRPr="006818CF">
        <w:rPr>
          <w:b/>
          <w:bCs/>
          <w:sz w:val="36"/>
          <w:szCs w:val="36"/>
          <w:lang w:bidi="ar-KW"/>
        </w:rPr>
        <w:t>20</w:t>
      </w:r>
      <w:r w:rsidR="00D42D94" w:rsidRPr="006818CF">
        <w:rPr>
          <w:b/>
          <w:bCs/>
          <w:sz w:val="36"/>
          <w:szCs w:val="36"/>
          <w:lang w:bidi="ar-KW"/>
        </w:rPr>
        <w:t>2</w:t>
      </w:r>
      <w:r w:rsidR="005266C6" w:rsidRPr="006818CF">
        <w:rPr>
          <w:b/>
          <w:bCs/>
          <w:sz w:val="36"/>
          <w:szCs w:val="36"/>
          <w:lang w:bidi="ar-KW"/>
        </w:rPr>
        <w:t>3</w:t>
      </w:r>
      <w:r w:rsidR="008D46A4" w:rsidRPr="006818CF">
        <w:rPr>
          <w:b/>
          <w:bCs/>
          <w:sz w:val="36"/>
          <w:szCs w:val="36"/>
          <w:lang w:bidi="ar-KW"/>
        </w:rPr>
        <w:t>/20</w:t>
      </w:r>
      <w:r w:rsidR="00D42D94" w:rsidRPr="006818CF">
        <w:rPr>
          <w:b/>
          <w:bCs/>
          <w:sz w:val="36"/>
          <w:szCs w:val="36"/>
          <w:lang w:bidi="ar-KW"/>
        </w:rPr>
        <w:t>2</w:t>
      </w:r>
      <w:r w:rsidR="005266C6" w:rsidRPr="006818CF">
        <w:rPr>
          <w:b/>
          <w:bCs/>
          <w:sz w:val="36"/>
          <w:szCs w:val="36"/>
          <w:lang w:bidi="ar-KW"/>
        </w:rPr>
        <w:t>4</w:t>
      </w:r>
    </w:p>
    <w:p w14:paraId="5FA23544" w14:textId="3D6A619D" w:rsidR="008D46A4" w:rsidRDefault="00E21941" w:rsidP="00EA5D22">
      <w:pPr>
        <w:tabs>
          <w:tab w:val="left" w:pos="1200"/>
        </w:tabs>
        <w:bidi/>
        <w:jc w:val="center"/>
        <w:rPr>
          <w:b/>
          <w:bCs/>
          <w:sz w:val="44"/>
          <w:szCs w:val="44"/>
          <w:rtl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کورس بو</w:t>
      </w:r>
      <w:r w:rsidR="00EA5D22">
        <w:rPr>
          <w:rFonts w:hint="cs"/>
          <w:b/>
          <w:bCs/>
          <w:sz w:val="44"/>
          <w:szCs w:val="44"/>
          <w:rtl/>
          <w:lang w:bidi="ar-KW"/>
        </w:rPr>
        <w:t>ك</w:t>
      </w:r>
    </w:p>
    <w:p w14:paraId="352F8B4B" w14:textId="7BFF8C1E" w:rsidR="00EA5D22" w:rsidRDefault="00EA5D22" w:rsidP="00EA5D22">
      <w:pPr>
        <w:tabs>
          <w:tab w:val="left" w:pos="1200"/>
        </w:tabs>
        <w:bidi/>
        <w:jc w:val="center"/>
        <w:rPr>
          <w:b/>
          <w:bCs/>
          <w:sz w:val="44"/>
          <w:szCs w:val="44"/>
          <w:rtl/>
          <w:lang w:bidi="ar-KW"/>
        </w:rPr>
      </w:pPr>
    </w:p>
    <w:p w14:paraId="15AF4CDE" w14:textId="77777777" w:rsidR="00EA5D22" w:rsidRPr="001975DC" w:rsidRDefault="00EA5D22" w:rsidP="00EA5D22">
      <w:pPr>
        <w:tabs>
          <w:tab w:val="left" w:pos="1200"/>
        </w:tabs>
        <w:bidi/>
        <w:jc w:val="center"/>
        <w:rPr>
          <w:sz w:val="28"/>
          <w:szCs w:val="28"/>
          <w:lang w:bidi="ar-KW"/>
        </w:rPr>
      </w:pPr>
    </w:p>
    <w:tbl>
      <w:tblPr>
        <w:tblW w:w="10269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5377"/>
        <w:gridCol w:w="3069"/>
      </w:tblGrid>
      <w:tr w:rsidR="008D46A4" w:rsidRPr="00747A9A" w14:paraId="7C0F957E" w14:textId="77777777" w:rsidTr="009D6C10">
        <w:tc>
          <w:tcPr>
            <w:tcW w:w="7200" w:type="dxa"/>
            <w:gridSpan w:val="2"/>
          </w:tcPr>
          <w:p w14:paraId="6CE26E28" w14:textId="6086B6AF" w:rsidR="008D46A4" w:rsidRPr="00F755F4" w:rsidRDefault="004D08FF" w:rsidP="004D08FF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4D08F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دراسات نقدية</w:t>
            </w:r>
          </w:p>
        </w:tc>
        <w:tc>
          <w:tcPr>
            <w:tcW w:w="3069" w:type="dxa"/>
          </w:tcPr>
          <w:p w14:paraId="45A8E96B" w14:textId="4243E878" w:rsidR="008D46A4" w:rsidRPr="009D6C10" w:rsidRDefault="00227E6A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١.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اسم الکورس</w:t>
            </w:r>
          </w:p>
        </w:tc>
      </w:tr>
      <w:tr w:rsidR="008D46A4" w:rsidRPr="00747A9A" w14:paraId="26627748" w14:textId="77777777" w:rsidTr="009D6C10">
        <w:tc>
          <w:tcPr>
            <w:tcW w:w="7200" w:type="dxa"/>
            <w:gridSpan w:val="2"/>
          </w:tcPr>
          <w:p w14:paraId="7CE70AFD" w14:textId="314EB103" w:rsidR="008D46A4" w:rsidRPr="00D127DD" w:rsidRDefault="008D46A4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3069" w:type="dxa"/>
          </w:tcPr>
          <w:p w14:paraId="469D94CE" w14:textId="192663D3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٢. </w:t>
            </w:r>
            <w:r w:rsidR="00E21941" w:rsidRPr="00E21941">
              <w:rPr>
                <w:b/>
                <w:bCs/>
                <w:sz w:val="28"/>
                <w:szCs w:val="28"/>
                <w:rtl/>
                <w:lang w:val="en-US" w:bidi="ar-KW"/>
              </w:rPr>
              <w:t>مسؤول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الکورس</w:t>
            </w:r>
          </w:p>
        </w:tc>
      </w:tr>
      <w:tr w:rsidR="008D46A4" w:rsidRPr="00747A9A" w14:paraId="78A14460" w14:textId="77777777" w:rsidTr="009D6C10">
        <w:tc>
          <w:tcPr>
            <w:tcW w:w="7200" w:type="dxa"/>
            <w:gridSpan w:val="2"/>
          </w:tcPr>
          <w:p w14:paraId="2A86D3D5" w14:textId="6E82F079" w:rsidR="008D46A4" w:rsidRPr="00D127DD" w:rsidRDefault="00536D9A" w:rsidP="00362B50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اللغة ال</w:t>
            </w:r>
            <w:r w:rsidR="00362B5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  <w:t>سريانية</w:t>
            </w: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– التربية</w:t>
            </w:r>
          </w:p>
        </w:tc>
        <w:tc>
          <w:tcPr>
            <w:tcW w:w="3069" w:type="dxa"/>
          </w:tcPr>
          <w:p w14:paraId="11796195" w14:textId="46AFA664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٣.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القسم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/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الکلی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74CB99E3" w14:textId="77777777" w:rsidTr="009D6C10">
        <w:trPr>
          <w:trHeight w:val="352"/>
        </w:trPr>
        <w:tc>
          <w:tcPr>
            <w:tcW w:w="7200" w:type="dxa"/>
            <w:gridSpan w:val="2"/>
          </w:tcPr>
          <w:p w14:paraId="40548AFE" w14:textId="77777777" w:rsidR="00050C41" w:rsidRDefault="00050C41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03DD3DB8" w14:textId="62C52620" w:rsidR="008D46A4" w:rsidRDefault="000844AF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  <w:hyperlink r:id="rId9" w:history="1">
              <w:r w:rsidR="00536D9A" w:rsidRPr="00D127D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lang w:val="en-US" w:bidi="ar-KW"/>
                </w:rPr>
                <w:t>Samir.shaba@su.edu.krd</w:t>
              </w:r>
            </w:hyperlink>
          </w:p>
          <w:p w14:paraId="5DC9205E" w14:textId="74784554" w:rsidR="00536D9A" w:rsidRPr="00D127DD" w:rsidRDefault="00536D9A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  <w:t>07504496027</w:t>
            </w:r>
          </w:p>
        </w:tc>
        <w:tc>
          <w:tcPr>
            <w:tcW w:w="3069" w:type="dxa"/>
          </w:tcPr>
          <w:p w14:paraId="6A56C65A" w14:textId="7C86BC65" w:rsidR="0061344A" w:rsidRPr="009D6C10" w:rsidRDefault="00227E6A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٤.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الاتصال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:</w:t>
            </w:r>
          </w:p>
          <w:p w14:paraId="12FC54BF" w14:textId="445E0DA4" w:rsidR="00227E6A" w:rsidRPr="009D6C10" w:rsidRDefault="00E21941" w:rsidP="00AF069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البرید الالکترونی الرسم</w:t>
            </w:r>
            <w:r w:rsidR="00AF0693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ي</w:t>
            </w:r>
            <w:r w:rsidR="00227E6A"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  <w:p w14:paraId="07EB9BFB" w14:textId="0E4E35D6" w:rsidR="00227E6A" w:rsidRPr="009D6C10" w:rsidRDefault="00E21941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رقم الجوال</w:t>
            </w:r>
            <w:r w:rsidR="00227E6A"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</w:tc>
      </w:tr>
      <w:tr w:rsidR="008D46A4" w:rsidRPr="00747A9A" w14:paraId="79544925" w14:textId="77777777" w:rsidTr="009D6C10">
        <w:tc>
          <w:tcPr>
            <w:tcW w:w="7200" w:type="dxa"/>
            <w:gridSpan w:val="2"/>
          </w:tcPr>
          <w:p w14:paraId="41DB9206" w14:textId="10C775B8" w:rsidR="008D46A4" w:rsidRPr="00D127DD" w:rsidRDefault="001469E5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  <w:t xml:space="preserve"> ساعات</w:t>
            </w:r>
            <w:r w:rsidR="00536D9A"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3</w:t>
            </w:r>
          </w:p>
        </w:tc>
        <w:tc>
          <w:tcPr>
            <w:tcW w:w="3069" w:type="dxa"/>
          </w:tcPr>
          <w:p w14:paraId="393D2229" w14:textId="12104649" w:rsidR="008D46A4" w:rsidRPr="009D6C10" w:rsidRDefault="00227E6A" w:rsidP="00536D9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٥.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الوقت (سا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ع</w:t>
            </w:r>
            <w:r w:rsidR="00536D9A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ة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)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/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اسبوع</w:t>
            </w:r>
            <w:r w:rsidR="008D46A4" w:rsidRPr="009D6C10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8D46A4" w:rsidRPr="00747A9A" w14:paraId="5F1E6CD6" w14:textId="77777777" w:rsidTr="009D6C10">
        <w:tc>
          <w:tcPr>
            <w:tcW w:w="7200" w:type="dxa"/>
            <w:gridSpan w:val="2"/>
          </w:tcPr>
          <w:p w14:paraId="318710DF" w14:textId="0E40503E" w:rsidR="008D46A4" w:rsidRPr="00D127DD" w:rsidRDefault="001469E5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KW"/>
              </w:rPr>
              <w:t>3 ساعات</w:t>
            </w:r>
          </w:p>
        </w:tc>
        <w:tc>
          <w:tcPr>
            <w:tcW w:w="3069" w:type="dxa"/>
          </w:tcPr>
          <w:p w14:paraId="259EFB61" w14:textId="118D2C57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٦. </w:t>
            </w:r>
            <w:r w:rsidR="00AF0693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اوقات المکتبی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</w:p>
        </w:tc>
      </w:tr>
      <w:tr w:rsidR="008D46A4" w:rsidRPr="00747A9A" w14:paraId="033A0138" w14:textId="77777777" w:rsidTr="009D6C10">
        <w:tc>
          <w:tcPr>
            <w:tcW w:w="7200" w:type="dxa"/>
            <w:gridSpan w:val="2"/>
          </w:tcPr>
          <w:p w14:paraId="2D423B37" w14:textId="57DA03F4" w:rsidR="008D46A4" w:rsidRPr="00D127DD" w:rsidRDefault="008D46A4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069" w:type="dxa"/>
          </w:tcPr>
          <w:p w14:paraId="60E66EEA" w14:textId="1CC1571F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٧.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رمز الکورس</w:t>
            </w:r>
          </w:p>
        </w:tc>
      </w:tr>
      <w:tr w:rsidR="00B54FDE" w:rsidRPr="00747A9A" w14:paraId="32905DEB" w14:textId="77777777" w:rsidTr="009D6C10">
        <w:tc>
          <w:tcPr>
            <w:tcW w:w="7200" w:type="dxa"/>
            <w:gridSpan w:val="2"/>
          </w:tcPr>
          <w:p w14:paraId="1E5877DA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سمير صبري شابا، بكالوريوس في اللغة العربية وآدابها من كلية التربية- جامعة صلاح الدين 1991/ حسب الامر الجامعي 3/2أ/2307 في 5/8/1991</w:t>
            </w:r>
          </w:p>
          <w:p w14:paraId="42FAA715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ماجستير في الأدب العربي الحديث من  كلية الاداب- جامعة صلاح الدين 1996/ حسب الامر الجامعي 3/2/1709 في7/5/1996</w:t>
            </w:r>
          </w:p>
          <w:p w14:paraId="24E8B602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دكتوراه  في النقد الأدبي المعاصر من  كلية اللغات- جامعة صلاح الدين 2005/ حسب الامر الجامعي 3/2/1014 في 16/1/2005</w:t>
            </w:r>
          </w:p>
          <w:p w14:paraId="0E9B3B5A" w14:textId="77777777" w:rsidR="00B54FDE" w:rsidRPr="00D127DD" w:rsidRDefault="00B54FDE" w:rsidP="00B54FDE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الدرجة العلمية: أستاذ مساعد( 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lang w:val="en-US" w:bidi="ar-IQ"/>
              </w:rPr>
              <w:t>Assistant Prof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p w14:paraId="7440B040" w14:textId="77777777" w:rsidR="00B54FDE" w:rsidRPr="00D127DD" w:rsidRDefault="00B54FDE" w:rsidP="00B54FDE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التخصص العام: اللغة العربية وآدابها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lang w:val="en-US" w:bidi="ar-IQ"/>
              </w:rPr>
              <w:t>-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الادب العربي</w:t>
            </w:r>
          </w:p>
          <w:p w14:paraId="70B68F2B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التخصص الدقيق: الادب العربي الحديث ونقده</w:t>
            </w:r>
          </w:p>
          <w:p w14:paraId="269F51A5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تاريخ اول تعيين: 15-12-1991 على ملاك وزارة التربية</w:t>
            </w:r>
          </w:p>
          <w:p w14:paraId="490BE582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تاريخ التعيين في الجامعة( نقل خدمات): 20-2-1997</w:t>
            </w:r>
          </w:p>
          <w:p w14:paraId="634D7EA2" w14:textId="6870796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حالياً: تدريسي في قسم اللغة العربية- كلية التربية- جامعة صلاح الدين- اربيل</w:t>
            </w:r>
          </w:p>
        </w:tc>
        <w:tc>
          <w:tcPr>
            <w:tcW w:w="3069" w:type="dxa"/>
          </w:tcPr>
          <w:p w14:paraId="22B102E7" w14:textId="7145573D" w:rsidR="00B54FDE" w:rsidRPr="009D6C10" w:rsidRDefault="00B54FDE" w:rsidP="00B54FDE">
            <w:pPr>
              <w:spacing w:after="0" w:line="240" w:lineRule="auto"/>
              <w:ind w:left="-114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٨.</w:t>
            </w:r>
            <w:r w:rsidR="00AF0693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الملف الاکادیمی للتدریسي</w:t>
            </w:r>
          </w:p>
          <w:p w14:paraId="6BF1E5E9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946B17A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CE9E613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013DE4E1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E8A1690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B54FDE" w:rsidRPr="00747A9A" w14:paraId="2CFF49D6" w14:textId="77777777" w:rsidTr="009D6C10">
        <w:tc>
          <w:tcPr>
            <w:tcW w:w="7200" w:type="dxa"/>
            <w:gridSpan w:val="2"/>
          </w:tcPr>
          <w:p w14:paraId="511DEBFE" w14:textId="699CC504" w:rsidR="00B54FDE" w:rsidRPr="00D127DD" w:rsidRDefault="00D127DD" w:rsidP="004D08F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4D08FF">
              <w:rPr>
                <w:rFonts w:hint="cs"/>
                <w:sz w:val="28"/>
                <w:szCs w:val="28"/>
                <w:rtl/>
                <w:lang w:val="en-US" w:bidi="ar-KW"/>
              </w:rPr>
              <w:t>دراسات، نقد، أدب</w:t>
            </w:r>
          </w:p>
        </w:tc>
        <w:tc>
          <w:tcPr>
            <w:tcW w:w="3069" w:type="dxa"/>
          </w:tcPr>
          <w:p w14:paraId="578782E2" w14:textId="14C867D4" w:rsidR="00B54FDE" w:rsidRPr="009D6C10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٩.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مفاتیح الموضوع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44E8AB45" w14:textId="3E824522" w:rsidR="00B54FDE" w:rsidRPr="009D6C10" w:rsidRDefault="00B54FDE" w:rsidP="00B54F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B54FDE" w:rsidRPr="00747A9A" w14:paraId="5EA9AAB5" w14:textId="77777777" w:rsidTr="00A97B39">
        <w:trPr>
          <w:trHeight w:val="1125"/>
        </w:trPr>
        <w:tc>
          <w:tcPr>
            <w:tcW w:w="10269" w:type="dxa"/>
            <w:gridSpan w:val="3"/>
          </w:tcPr>
          <w:p w14:paraId="58C0736D" w14:textId="0A0D9A13" w:rsidR="00B54FDE" w:rsidRPr="00E21941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ku-Arab-IQ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١٠.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ظ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عامة عن الکورس:</w:t>
            </w:r>
          </w:p>
          <w:p w14:paraId="6A1910E2" w14:textId="61FBBDC5" w:rsidR="00B54FDE" w:rsidRPr="009D6C10" w:rsidRDefault="004D08FF" w:rsidP="004D08F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JO"/>
              </w:rPr>
              <w:t xml:space="preserve">تتناول هذه المادة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JO"/>
              </w:rPr>
              <w:t>المبادىء والمفاهيم الاساسية التي تشكل العمود الفقري لنظريات الجمال والفن والادب، والدراسات النقدية ذات الطبيعة الاشكالية والجدلية حول الفن على نحو عام، والادب على نحو خاص</w:t>
            </w:r>
          </w:p>
        </w:tc>
      </w:tr>
      <w:tr w:rsidR="00EF4C6C" w:rsidRPr="00A419D5" w14:paraId="30949CAB" w14:textId="77777777" w:rsidTr="00A97B39">
        <w:trPr>
          <w:trHeight w:val="850"/>
        </w:trPr>
        <w:tc>
          <w:tcPr>
            <w:tcW w:w="10269" w:type="dxa"/>
            <w:gridSpan w:val="3"/>
          </w:tcPr>
          <w:p w14:paraId="4064B630" w14:textId="7E24D8B3" w:rsidR="00EF4C6C" w:rsidRPr="00CB2A0B" w:rsidRDefault="00CB2A0B" w:rsidP="00CB2A0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="00EF4C6C" w:rsidRPr="00CB2A0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أهداف الكورس:</w:t>
            </w:r>
            <w:r w:rsidR="00EF4C6C" w:rsidRPr="00CB2A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72AE314B" w14:textId="48EB6C2D" w:rsidR="003751A3" w:rsidRPr="00CB2A0B" w:rsidRDefault="00EF4C6C" w:rsidP="00B94CC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CB2A0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- </w:t>
            </w:r>
            <w:r w:rsidR="003751A3" w:rsidRPr="00CB2A0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ان يتعرف الطلبة على المفاتيح الاساسية للنقد الادبي، عبر الاطلاع على نظريات الاستاتيكا( فلسفة الجمال)، ونظريات الفن ونظريات الادب، وان يتعرفوا كذلك على ماهية الادب وطبيعته وعناصره، وتفسيراته، واجناسه</w:t>
            </w:r>
            <w:r w:rsidR="00B94CCB" w:rsidRPr="00CB2A0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، يتعرفوا على القضايا الجدلية في الدراسات النقدية عبر العصور ولاسيما العصر الحديث، كل ذلك من اجل ان يتمكنوا من فهم النصوص الادبية وتفسيرها وتحليلها وتأويلها عبر مناهج نقدية علمية.</w:t>
            </w:r>
            <w:r w:rsidR="003751A3" w:rsidRPr="00CB2A0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4F53B20D" w14:textId="48487657" w:rsidR="003751A3" w:rsidRPr="009D6C10" w:rsidRDefault="003751A3" w:rsidP="003751A3">
            <w:p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73A58963" w14:textId="24B82FEF" w:rsidR="00EF4C6C" w:rsidRPr="009D6C10" w:rsidRDefault="00EF4C6C" w:rsidP="00EF4C6C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</w:p>
        </w:tc>
      </w:tr>
      <w:tr w:rsidR="00EF4C6C" w:rsidRPr="00747A9A" w14:paraId="1ED26D63" w14:textId="77777777" w:rsidTr="00A97B39">
        <w:trPr>
          <w:trHeight w:val="704"/>
        </w:trPr>
        <w:tc>
          <w:tcPr>
            <w:tcW w:w="10269" w:type="dxa"/>
            <w:gridSpan w:val="3"/>
          </w:tcPr>
          <w:p w14:paraId="1C4B512D" w14:textId="1167273E" w:rsidR="00EF4C6C" w:rsidRPr="009D6C10" w:rsidRDefault="00EF4C6C" w:rsidP="00EF4C6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١٢.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وظيفة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الطالب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7AFB8962" w14:textId="6AE007A6" w:rsidR="00EF4C6C" w:rsidRPr="009D6C10" w:rsidRDefault="007A6291" w:rsidP="007A6291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rtl/>
              </w:rPr>
              <w:t>ينبغي على الط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الب</w:t>
            </w:r>
            <w:r w:rsidRPr="007A6291">
              <w:rPr>
                <w:b/>
                <w:bCs/>
                <w:sz w:val="28"/>
                <w:szCs w:val="28"/>
                <w:rtl/>
              </w:rPr>
              <w:t xml:space="preserve"> الالتزام بالحضور اليومي والمشاركة في النشاطات اليومية وتقديم التقارير والسيمينارات </w:t>
            </w:r>
            <w:r w:rsidRPr="007A6291">
              <w:rPr>
                <w:rFonts w:hint="cs"/>
                <w:b/>
                <w:bCs/>
                <w:sz w:val="28"/>
                <w:szCs w:val="28"/>
                <w:rtl/>
              </w:rPr>
              <w:t xml:space="preserve">والبحوث </w:t>
            </w:r>
            <w:r w:rsidRPr="007A6291">
              <w:rPr>
                <w:b/>
                <w:bCs/>
                <w:sz w:val="28"/>
                <w:szCs w:val="28"/>
                <w:rtl/>
              </w:rPr>
              <w:t xml:space="preserve">واكمال الواجبات </w:t>
            </w:r>
            <w:r w:rsidRPr="007A6291">
              <w:rPr>
                <w:rFonts w:hint="cs"/>
                <w:b/>
                <w:bCs/>
                <w:sz w:val="28"/>
                <w:szCs w:val="28"/>
                <w:rtl/>
              </w:rPr>
              <w:t>المطلوبة</w:t>
            </w:r>
            <w:r w:rsidRPr="007A6291">
              <w:rPr>
                <w:b/>
                <w:bCs/>
                <w:sz w:val="28"/>
                <w:szCs w:val="28"/>
                <w:rtl/>
              </w:rPr>
              <w:t>، فضلاً عن تقييمه اليومي من خلال الامتحانات اليومية والشهرية . وتتم محاسبة الطالب في حال غيابه بدون عذر مشروع او اجازة من مدرس المادة</w:t>
            </w:r>
          </w:p>
        </w:tc>
      </w:tr>
      <w:tr w:rsidR="00EF4C6C" w:rsidRPr="00747A9A" w14:paraId="37B1436C" w14:textId="77777777" w:rsidTr="00A97B39">
        <w:trPr>
          <w:trHeight w:val="704"/>
        </w:trPr>
        <w:tc>
          <w:tcPr>
            <w:tcW w:w="10269" w:type="dxa"/>
            <w:gridSpan w:val="3"/>
          </w:tcPr>
          <w:p w14:paraId="09BB4151" w14:textId="4E39EEE1" w:rsidR="00EF4C6C" w:rsidRDefault="00EF4C6C" w:rsidP="00EF4C6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١٣. اشکال التدریس:</w:t>
            </w:r>
          </w:p>
          <w:p w14:paraId="5050BCFF" w14:textId="36DF75F8" w:rsidR="00EF4C6C" w:rsidRPr="007732AF" w:rsidRDefault="00EF4C6C" w:rsidP="00EF4C6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>يُعتَمد في التدريس على عدة أشياء، منها : داتاشو ، واستخدام اللوحة/السبورة البيضاء وكذلك الاعتماد على الانترنت في بعض الموضوعات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وعلى المناقشة بين الطلاب والاستاذ من جهة، والمناقشة بين الطلاب انفسهم من جهة ثانية.</w:t>
            </w:r>
          </w:p>
          <w:p w14:paraId="02D16F8E" w14:textId="77777777" w:rsidR="00EF4C6C" w:rsidRPr="006766CD" w:rsidRDefault="00EF4C6C" w:rsidP="00EF4C6C">
            <w:pPr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EF4C6C" w:rsidRPr="00747A9A" w14:paraId="49B6FFCC" w14:textId="77777777" w:rsidTr="00A97B39">
        <w:trPr>
          <w:trHeight w:val="704"/>
        </w:trPr>
        <w:tc>
          <w:tcPr>
            <w:tcW w:w="10269" w:type="dxa"/>
            <w:gridSpan w:val="3"/>
          </w:tcPr>
          <w:p w14:paraId="26745FDA" w14:textId="4ABF9261" w:rsidR="00EF4C6C" w:rsidRDefault="00EF4C6C" w:rsidP="00EF4C6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١٤. مخطط التقییم:</w:t>
            </w:r>
          </w:p>
          <w:p w14:paraId="581E500F" w14:textId="2D56DD26" w:rsidR="00EF4C6C" w:rsidRPr="007732AF" w:rsidRDefault="00EF4C6C" w:rsidP="00EF4C6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>يُختَبر الطلبة بطرائق عدة ، التقييم اليومي والذي يعتمد على الحضور والمشاركة والاختبارات اليومية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( 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Quiz</w:t>
            </w: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(</w:t>
            </w: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أمّا النوع الثاني فهو اختبار تحريري ، سيمتحن الطالب في الاقل امتحانين شهريين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بالاضافة الى كتابة البحوث والتقارير، والعروض التقديمية( 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(presentation</w:t>
            </w:r>
          </w:p>
          <w:p w14:paraId="37EE3D6B" w14:textId="006CE5D2" w:rsidR="00EF4C6C" w:rsidRPr="00B916A8" w:rsidRDefault="00EF4C6C" w:rsidP="00EF4C6C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EF4C6C" w:rsidRPr="00747A9A" w14:paraId="47016536" w14:textId="77777777" w:rsidTr="00FC539E">
        <w:trPr>
          <w:trHeight w:val="2663"/>
        </w:trPr>
        <w:tc>
          <w:tcPr>
            <w:tcW w:w="10269" w:type="dxa"/>
            <w:gridSpan w:val="3"/>
          </w:tcPr>
          <w:p w14:paraId="0C800B5B" w14:textId="1F07EB75" w:rsidR="00EF4C6C" w:rsidRPr="00FD5CFB" w:rsidRDefault="00EF4C6C" w:rsidP="00EF4C6C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١٥.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نتائج تعلیم الطالب:</w:t>
            </w:r>
          </w:p>
          <w:p w14:paraId="22FEB715" w14:textId="77777777" w:rsidR="00EF4C6C" w:rsidRDefault="007A6291" w:rsidP="007A6291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7A6291">
              <w:rPr>
                <w:b/>
                <w:bCs/>
                <w:sz w:val="28"/>
                <w:szCs w:val="28"/>
                <w:rtl/>
                <w:lang w:val="en-US" w:bidi="ar-IQ"/>
              </w:rPr>
              <w:t>ينبغي ان يكون الطالب قد تعلم في نهاية الكورس الاتي:</w:t>
            </w:r>
          </w:p>
          <w:p w14:paraId="2C24DAFC" w14:textId="77777777" w:rsidR="007A6291" w:rsidRDefault="007A6291" w:rsidP="007A629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الالمام بالنظريات الاساسية في علم الجمال والفن والأدب والنقد</w:t>
            </w:r>
          </w:p>
          <w:p w14:paraId="1325B857" w14:textId="77777777" w:rsidR="007A6291" w:rsidRDefault="007A6291" w:rsidP="007A629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التفريق بين الاجناس الادبية المتنوعة( الشعرية والنثرية)</w:t>
            </w:r>
          </w:p>
          <w:p w14:paraId="7E0468CA" w14:textId="77777777" w:rsidR="007A6291" w:rsidRDefault="007A6291" w:rsidP="007A629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التعرف على القضايا النقدية ذات الطبيعة الجدلية والاشكالية</w:t>
            </w:r>
          </w:p>
          <w:p w14:paraId="7D9A0604" w14:textId="77777777" w:rsidR="007A6291" w:rsidRDefault="007A6291" w:rsidP="007A629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التمييز بين المفاهيم والمصطلحات الفنية والادبية والنقدية الدقيقة</w:t>
            </w:r>
          </w:p>
          <w:p w14:paraId="795C7EB3" w14:textId="77777777" w:rsidR="007A6291" w:rsidRDefault="00FC4015" w:rsidP="007A629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الالمام بالمذاهب الادبية المتنوعة عبر العصور</w:t>
            </w:r>
          </w:p>
          <w:p w14:paraId="0E009283" w14:textId="5A44BA6B" w:rsidR="00FC4015" w:rsidRPr="007A6291" w:rsidRDefault="00FC4015" w:rsidP="00FC4015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توظيف كل هذه المعارف النظرية في فهم النصوص الادبية وتحليلها وتفسيرها وكشف جمالياتها</w:t>
            </w:r>
          </w:p>
        </w:tc>
      </w:tr>
      <w:tr w:rsidR="00EF4C6C" w:rsidRPr="00747A9A" w14:paraId="4ABA45FC" w14:textId="77777777" w:rsidTr="0063688E">
        <w:trPr>
          <w:trHeight w:val="2600"/>
        </w:trPr>
        <w:tc>
          <w:tcPr>
            <w:tcW w:w="10269" w:type="dxa"/>
            <w:gridSpan w:val="3"/>
          </w:tcPr>
          <w:p w14:paraId="30D5FFD0" w14:textId="77777777" w:rsidR="00EF4C6C" w:rsidRPr="0063688E" w:rsidRDefault="00AE3D0D" w:rsidP="00992CB5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١٦. اسماء المراجع والمصادر :</w:t>
            </w:r>
          </w:p>
          <w:p w14:paraId="74CBA457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النقد الادبي الحديث، محمد غنيمي هلال</w:t>
            </w:r>
          </w:p>
          <w:p w14:paraId="436C8947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أصول النقد الأدبي، احمد الشايب</w:t>
            </w:r>
          </w:p>
          <w:p w14:paraId="35DB4362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الأدب وفنونه، محمد مندور</w:t>
            </w:r>
          </w:p>
          <w:p w14:paraId="37B4D13B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في الأدب والنقد، محمد مندور</w:t>
            </w:r>
          </w:p>
          <w:p w14:paraId="2ECB9AFA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مقدمة في النقد الأدبي، علي جواد الطاهر</w:t>
            </w:r>
          </w:p>
          <w:p w14:paraId="54053ACA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مناهج النقد المعاصر، صلاح فضل</w:t>
            </w:r>
          </w:p>
          <w:p w14:paraId="67AD4CA5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المدخل الى مناهج النقد المعاصر، بسام قطوس</w:t>
            </w:r>
          </w:p>
          <w:p w14:paraId="7E623A0B" w14:textId="77777777" w:rsidR="00AE3D0D" w:rsidRPr="0063688E" w:rsidRDefault="00AE3D0D" w:rsidP="00992CB5">
            <w:pPr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مناهج النقد الأدبي بين النظرية والتطبيق، ديفيد ديتش</w:t>
            </w:r>
          </w:p>
          <w:p w14:paraId="1959AB9D" w14:textId="77777777" w:rsidR="00AE3D0D" w:rsidRPr="0063688E" w:rsidRDefault="00AE3D0D" w:rsidP="00992CB5">
            <w:pPr>
              <w:numPr>
                <w:ilvl w:val="0"/>
                <w:numId w:val="24"/>
              </w:numPr>
              <w:tabs>
                <w:tab w:val="num" w:pos="386"/>
              </w:tabs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النقد الأدبي الحديث ومدارسه الحديثة، ستانلي هايمن</w:t>
            </w:r>
          </w:p>
          <w:p w14:paraId="20196401" w14:textId="0F025093" w:rsidR="00AE3D0D" w:rsidRPr="0063688E" w:rsidRDefault="00AE3D0D" w:rsidP="00992CB5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النقد الأدبي أصوله ومناهجه، سيد قطب</w:t>
            </w:r>
          </w:p>
          <w:p w14:paraId="091E3629" w14:textId="77777777" w:rsidR="00AE3D0D" w:rsidRPr="0063688E" w:rsidRDefault="00AE3D0D" w:rsidP="00992CB5">
            <w:pPr>
              <w:pStyle w:val="ListParagraph"/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فلسفة الجمال، اميرة حلمي مطر</w:t>
            </w:r>
          </w:p>
          <w:p w14:paraId="6710746C" w14:textId="77777777" w:rsidR="00AE3D0D" w:rsidRPr="0063688E" w:rsidRDefault="00AE3D0D" w:rsidP="00992CB5">
            <w:pPr>
              <w:pStyle w:val="ListParagraph"/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نظرية الادب، رينيه ويليك، اوستن وارين</w:t>
            </w:r>
          </w:p>
          <w:p w14:paraId="7D4F2F8B" w14:textId="77777777" w:rsidR="00AE3D0D" w:rsidRPr="0063688E" w:rsidRDefault="00AE3D0D" w:rsidP="00992CB5">
            <w:pPr>
              <w:pStyle w:val="ListParagraph"/>
              <w:numPr>
                <w:ilvl w:val="0"/>
                <w:numId w:val="24"/>
              </w:numPr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قواعد النقد الادبي، آبر كرومبي</w:t>
            </w:r>
          </w:p>
          <w:p w14:paraId="61DFDF4E" w14:textId="77777777" w:rsidR="00AE3D0D" w:rsidRPr="0063688E" w:rsidRDefault="00AE3D0D" w:rsidP="00992CB5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قضايا النقد الأدبي المعاصر ، سمير حجازي</w:t>
            </w:r>
          </w:p>
          <w:p w14:paraId="64869E42" w14:textId="77777777" w:rsidR="00AE3D0D" w:rsidRPr="0063688E" w:rsidRDefault="00AE3D0D" w:rsidP="00992CB5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قضايا النقد المعاصر، محمد القاسمي</w:t>
            </w:r>
          </w:p>
          <w:p w14:paraId="0FDDCAD0" w14:textId="30DDCF75" w:rsidR="00AE3D0D" w:rsidRPr="0063688E" w:rsidRDefault="00AE3D0D" w:rsidP="00992CB5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after="16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68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مراجع ومصادر في الانترنت</w:t>
            </w:r>
          </w:p>
        </w:tc>
      </w:tr>
      <w:tr w:rsidR="00EF4C6C" w:rsidRPr="00747A9A" w14:paraId="73067996" w14:textId="77777777" w:rsidTr="00CC0487">
        <w:trPr>
          <w:trHeight w:val="600"/>
        </w:trPr>
        <w:tc>
          <w:tcPr>
            <w:tcW w:w="1823" w:type="dxa"/>
            <w:tcBorders>
              <w:top w:val="single" w:sz="8" w:space="0" w:color="auto"/>
              <w:bottom w:val="single" w:sz="4" w:space="0" w:color="auto"/>
            </w:tcBorders>
          </w:tcPr>
          <w:p w14:paraId="7F428F04" w14:textId="6F48D411" w:rsidR="00EF4C6C" w:rsidRPr="00FD5CFB" w:rsidRDefault="00EF4C6C" w:rsidP="00EF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اسم التدریسی</w:t>
            </w:r>
          </w:p>
        </w:tc>
        <w:tc>
          <w:tcPr>
            <w:tcW w:w="844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3F25728" w14:textId="0E0A1C5F" w:rsidR="00EF4C6C" w:rsidRPr="00FD5CFB" w:rsidRDefault="00EF4C6C" w:rsidP="00EF4C6C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١٧.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منهج الموضوع:</w:t>
            </w:r>
          </w:p>
        </w:tc>
      </w:tr>
      <w:tr w:rsidR="00EF4C6C" w:rsidRPr="00FD5CFB" w14:paraId="0C18FAC4" w14:textId="77777777" w:rsidTr="00CC0487">
        <w:trPr>
          <w:trHeight w:val="408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683" w14:textId="5C7AC00B" w:rsidR="00EF4C6C" w:rsidRPr="00CC0487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04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د. سمير صبري شابا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0098B" w14:textId="77777777" w:rsidR="00016C49" w:rsidRPr="00634FB0" w:rsidRDefault="00016C49" w:rsidP="00016C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الأسبوع الأول</w:t>
            </w:r>
          </w:p>
          <w:p w14:paraId="05AACDE0" w14:textId="77777777" w:rsidR="00016C49" w:rsidRPr="00634FB0" w:rsidRDefault="00016C49" w:rsidP="00016C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- محاضرة تعريفية بالمادة(مفردات المنهج+المصادر والمراجع+ طبيعة المادة + طريقة التدريس+ واجبات الطالب وتوزيع الدرجات)</w:t>
            </w:r>
          </w:p>
          <w:p w14:paraId="1C8A98EA" w14:textId="0FC1EB4E" w:rsidR="00EF4C6C" w:rsidRPr="00634FB0" w:rsidRDefault="00C65616" w:rsidP="00F86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- مقدمة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عامة عن الجمال والفن والادب والنقد</w:t>
            </w:r>
            <w:bookmarkStart w:id="0" w:name="_GoBack"/>
            <w:bookmarkEnd w:id="0"/>
          </w:p>
        </w:tc>
      </w:tr>
      <w:tr w:rsidR="00EF4C6C" w:rsidRPr="00747A9A" w14:paraId="77E21682" w14:textId="77777777" w:rsidTr="00CC0487">
        <w:trPr>
          <w:trHeight w:val="34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A5E" w14:textId="60029FB3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FEFFB" w14:textId="396BC75C" w:rsidR="00016C49" w:rsidRPr="00634FB0" w:rsidRDefault="00016C49" w:rsidP="00016C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الأسبوع الثاني</w:t>
            </w:r>
          </w:p>
          <w:p w14:paraId="7217032F" w14:textId="697DCB37" w:rsidR="00EF4C6C" w:rsidRPr="00634FB0" w:rsidRDefault="003126D0" w:rsidP="00016C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الاستاتيكا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ونظريات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الجمال</w:t>
            </w:r>
          </w:p>
        </w:tc>
      </w:tr>
      <w:tr w:rsidR="00EF4C6C" w:rsidRPr="00747A9A" w14:paraId="284BCC00" w14:textId="77777777" w:rsidTr="00CC0487">
        <w:trPr>
          <w:trHeight w:val="38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5DC" w14:textId="5FB5782F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79AE" w14:textId="77777777" w:rsidR="00016C49" w:rsidRPr="00634FB0" w:rsidRDefault="00016C49" w:rsidP="00016C49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الأسبوع الثالث</w:t>
            </w:r>
          </w:p>
          <w:p w14:paraId="73128380" w14:textId="5F2C78DA" w:rsidR="00EF4C6C" w:rsidRPr="00634FB0" w:rsidRDefault="003126D0" w:rsidP="003126D0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نظريات الفن( المحاكاة، النفسية، الاجتماعية، اللهو واللعب)</w:t>
            </w:r>
            <w:r w:rsidR="001203B5"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 xml:space="preserve">+ </w:t>
            </w:r>
            <w:r w:rsidR="001203B5"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ar-IQ"/>
              </w:rPr>
              <w:t>Quiz</w:t>
            </w:r>
          </w:p>
        </w:tc>
      </w:tr>
      <w:tr w:rsidR="00EF4C6C" w:rsidRPr="00747A9A" w14:paraId="39521FF5" w14:textId="77777777" w:rsidTr="00CC0487">
        <w:trPr>
          <w:trHeight w:val="30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4F9" w14:textId="4FD07AF7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A7BFE" w14:textId="77777777" w:rsidR="00EF4C6C" w:rsidRPr="00634FB0" w:rsidRDefault="003126D0" w:rsidP="00016C49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الرابع</w:t>
            </w:r>
          </w:p>
          <w:p w14:paraId="3C378766" w14:textId="0911931B" w:rsidR="003126D0" w:rsidRPr="00634FB0" w:rsidRDefault="003126D0" w:rsidP="003126D0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وظائف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الفن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،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قضية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الصدق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والكذب</w:t>
            </w:r>
          </w:p>
        </w:tc>
      </w:tr>
      <w:tr w:rsidR="00EF4C6C" w:rsidRPr="00747A9A" w14:paraId="76CDEDD8" w14:textId="77777777" w:rsidTr="00CC0487">
        <w:trPr>
          <w:trHeight w:val="36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783" w14:textId="0C0A320C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9434F" w14:textId="77777777" w:rsidR="00016C49" w:rsidRPr="00634FB0" w:rsidRDefault="00016C49" w:rsidP="00016C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الاسبوع الخامس</w:t>
            </w:r>
          </w:p>
          <w:p w14:paraId="5FAFD010" w14:textId="2740F829" w:rsidR="00EF4C6C" w:rsidRPr="00F8611E" w:rsidRDefault="003126D0" w:rsidP="00F8611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الفن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والمجتمع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نظرية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الفن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للمجتمع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–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نظرية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الفن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للفن،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قضية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الالتزام</w:t>
            </w:r>
            <w:r w:rsidR="001203B5"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</w:t>
            </w:r>
            <w:r w:rsidR="001203B5"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+ </w:t>
            </w:r>
            <w:r w:rsidR="001203B5"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bidi="ar-IQ"/>
              </w:rPr>
              <w:t>Quiz</w:t>
            </w:r>
          </w:p>
        </w:tc>
      </w:tr>
      <w:tr w:rsidR="00EF4C6C" w:rsidRPr="00747A9A" w14:paraId="6A67454D" w14:textId="77777777" w:rsidTr="001203B5">
        <w:trPr>
          <w:trHeight w:val="7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9B5" w14:textId="7E2EA171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D6B89" w14:textId="488B580E" w:rsidR="00016C49" w:rsidRPr="00634FB0" w:rsidRDefault="00016C49" w:rsidP="00016C49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الاسبوع السادس</w:t>
            </w:r>
          </w:p>
          <w:p w14:paraId="389FED81" w14:textId="3B3EDC51" w:rsidR="00EF4C6C" w:rsidRPr="00634FB0" w:rsidRDefault="003126D0" w:rsidP="001A05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نظرية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الادب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ماهية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الادب،مفهومه،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طبيعته،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عناصره،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تفسيراته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(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الالهام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الصنعة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EF4C6C" w:rsidRPr="00747A9A" w14:paraId="440B99CB" w14:textId="77777777" w:rsidTr="00CC0487"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0F0" w14:textId="16F22CCC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59E6D" w14:textId="6AD2712E" w:rsidR="00094119" w:rsidRPr="00634FB0" w:rsidRDefault="00094119" w:rsidP="00094119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الاسبوع السابع</w:t>
            </w:r>
          </w:p>
          <w:p w14:paraId="589AC1D9" w14:textId="670BA193" w:rsidR="00EF4C6C" w:rsidRPr="00634FB0" w:rsidRDefault="003126D0" w:rsidP="003126D0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اللغة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والاسلوب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مفهوم اللغة ووظائفها،مفهوم الاسلوب،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الفرق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بين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اللغة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والاسلوب،انواع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الاسلوب،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الانزياح</w:t>
            </w:r>
          </w:p>
        </w:tc>
      </w:tr>
      <w:tr w:rsidR="00EF4C6C" w:rsidRPr="00747A9A" w14:paraId="2DC0BC4E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A6B674C" w14:textId="77777777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1DEDB" w14:textId="77777777" w:rsidR="00094119" w:rsidRPr="00634FB0" w:rsidRDefault="00094119" w:rsidP="00094119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الاسبوع الثامن</w:t>
            </w:r>
          </w:p>
          <w:p w14:paraId="6566A47A" w14:textId="3640C5EA" w:rsidR="00EF4C6C" w:rsidRPr="00634FB0" w:rsidRDefault="003126D0" w:rsidP="00C6561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قضية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الصراع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بين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الشكل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والمضمون</w:t>
            </w:r>
            <w:r w:rsidR="001203B5"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+ </w:t>
            </w:r>
            <w:r w:rsidR="001203B5"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  <w:t>Quiz</w:t>
            </w:r>
          </w:p>
        </w:tc>
      </w:tr>
      <w:tr w:rsidR="00EF4C6C" w:rsidRPr="00747A9A" w14:paraId="62C15A64" w14:textId="77777777" w:rsidTr="00CC0487">
        <w:trPr>
          <w:trHeight w:val="456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8E6DF48" w14:textId="77777777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65717" w14:textId="77777777" w:rsidR="00094119" w:rsidRPr="00634FB0" w:rsidRDefault="00094119" w:rsidP="00094119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الأسبوع التاسع</w:t>
            </w:r>
          </w:p>
          <w:p w14:paraId="3C109217" w14:textId="3BAA917B" w:rsidR="00EF4C6C" w:rsidRPr="00634FB0" w:rsidRDefault="003126D0" w:rsidP="00C6561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قضية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الصراع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بين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القديم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والحديث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/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المحافظين</w:t>
            </w:r>
            <w:r w:rsidRPr="00634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والمجددين</w:t>
            </w:r>
          </w:p>
        </w:tc>
      </w:tr>
      <w:tr w:rsidR="00EF4C6C" w:rsidRPr="00747A9A" w14:paraId="64001C21" w14:textId="77777777" w:rsidTr="00CC0487">
        <w:trPr>
          <w:trHeight w:val="504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B3285EE" w14:textId="77777777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6DB1D" w14:textId="77777777" w:rsidR="006968D7" w:rsidRPr="00634FB0" w:rsidRDefault="006968D7" w:rsidP="006968D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الاسبوع العاشر</w:t>
            </w:r>
          </w:p>
          <w:p w14:paraId="0C48E82F" w14:textId="6078EDA4" w:rsidR="00EF4C6C" w:rsidRPr="00634FB0" w:rsidRDefault="003126D0" w:rsidP="00C6561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قضية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السرقات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الادبية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التأثير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والتأثر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التناص</w:t>
            </w:r>
          </w:p>
        </w:tc>
      </w:tr>
      <w:tr w:rsidR="00EF4C6C" w:rsidRPr="00747A9A" w14:paraId="1859407D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75CBED4" w14:textId="238D2BDE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1E2A3" w14:textId="77777777" w:rsidR="006968D7" w:rsidRPr="00634FB0" w:rsidRDefault="006968D7" w:rsidP="006968D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الأسبوع الحادي عشر</w:t>
            </w:r>
          </w:p>
          <w:p w14:paraId="0C118CF5" w14:textId="3C1A6755" w:rsidR="00EF4C6C" w:rsidRPr="00634FB0" w:rsidRDefault="003126D0" w:rsidP="00C6561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نظرية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الاجناس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الادبية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الشعرية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والنثرية،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الفرق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بين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الشعر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والنثر</w:t>
            </w:r>
            <w:r w:rsidR="001203B5"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+ </w:t>
            </w:r>
            <w:r w:rsidR="001203B5" w:rsidRPr="00634FB0">
              <w:rPr>
                <w:rFonts w:ascii="Times New Roman" w:hAnsi="Times New Roman" w:cs="Times New Roman"/>
                <w:bCs/>
                <w:sz w:val="24"/>
                <w:szCs w:val="24"/>
                <w:lang w:bidi="ar-IQ"/>
              </w:rPr>
              <w:t>Quiz</w:t>
            </w:r>
          </w:p>
        </w:tc>
      </w:tr>
      <w:tr w:rsidR="00EF4C6C" w:rsidRPr="00747A9A" w14:paraId="7A69A05B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283A3C8" w14:textId="79D898D8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B902B" w14:textId="77777777" w:rsidR="006968D7" w:rsidRPr="00634FB0" w:rsidRDefault="006968D7" w:rsidP="006968D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الاسبوع الثاني عشر</w:t>
            </w:r>
          </w:p>
          <w:p w14:paraId="6F2F0898" w14:textId="0DE769DD" w:rsidR="00EF4C6C" w:rsidRPr="00634FB0" w:rsidRDefault="003126D0" w:rsidP="006968D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KW"/>
              </w:rPr>
            </w:pP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KW"/>
              </w:rPr>
              <w:t>المذاهب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KW"/>
              </w:rPr>
              <w:t>الادبية</w:t>
            </w:r>
          </w:p>
        </w:tc>
      </w:tr>
      <w:tr w:rsidR="00EF4C6C" w:rsidRPr="00747A9A" w14:paraId="2DB222BD" w14:textId="77777777" w:rsidTr="00CC0487">
        <w:trPr>
          <w:trHeight w:val="54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6F2C39B" w14:textId="056C9554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3F713" w14:textId="77777777" w:rsidR="006968D7" w:rsidRPr="00634FB0" w:rsidRDefault="006968D7" w:rsidP="006968D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ar-KW"/>
              </w:rPr>
            </w:pP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الاسبوع الثالث عشر</w:t>
            </w:r>
          </w:p>
          <w:p w14:paraId="1A46EB00" w14:textId="465BAA00" w:rsidR="00EF4C6C" w:rsidRPr="00634FB0" w:rsidRDefault="003126D0" w:rsidP="00EF4C6C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IQ"/>
              </w:rPr>
            </w:pP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نظرية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النقد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ماهيته،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نشوؤه،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مراحل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تطوره،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مراحل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العملية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النقدية،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شروط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الناقد،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انواع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النقد،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اطراف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العملية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النقدية،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صلته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بالعلوم</w:t>
            </w:r>
            <w:r w:rsidR="00F5232C"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+ عرض الطلبة لسيمناراتهم</w:t>
            </w:r>
          </w:p>
        </w:tc>
      </w:tr>
      <w:tr w:rsidR="00EF4C6C" w:rsidRPr="00747A9A" w14:paraId="58635EA5" w14:textId="77777777" w:rsidTr="00CC0487">
        <w:trPr>
          <w:trHeight w:val="444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754E3FC" w14:textId="31A9588F" w:rsidR="00EF4C6C" w:rsidRPr="00811FF8" w:rsidRDefault="00EF4C6C" w:rsidP="00EF4C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D715B" w14:textId="77777777" w:rsidR="006968D7" w:rsidRPr="00634FB0" w:rsidRDefault="006968D7" w:rsidP="006968D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الاسبوع الرابع عشر</w:t>
            </w:r>
          </w:p>
          <w:p w14:paraId="2EBB095F" w14:textId="5C10AA04" w:rsidR="00EF4C6C" w:rsidRPr="00634FB0" w:rsidRDefault="003126D0" w:rsidP="00F5232C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ar-KW"/>
              </w:rPr>
            </w:pP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KW"/>
              </w:rPr>
              <w:t>المناهج</w:t>
            </w:r>
            <w:r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KW"/>
              </w:rPr>
              <w:t>النقدية</w:t>
            </w:r>
            <w:r w:rsidR="001203B5" w:rsidRPr="00634FB0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KW"/>
              </w:rPr>
              <w:t xml:space="preserve">+ </w:t>
            </w:r>
            <w:r w:rsidR="001203B5" w:rsidRPr="00634FB0">
              <w:rPr>
                <w:rFonts w:ascii="Times New Roman" w:hAnsi="Times New Roman" w:cs="Times New Roman"/>
                <w:bCs/>
                <w:sz w:val="24"/>
                <w:szCs w:val="24"/>
                <w:lang w:bidi="ar-KW"/>
              </w:rPr>
              <w:t>Quiz</w:t>
            </w:r>
            <w:r w:rsidR="00F5232C"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F5232C" w:rsidRPr="00634FB0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>+ عرض الطلبة لسيمناراتهم</w:t>
            </w:r>
          </w:p>
        </w:tc>
      </w:tr>
      <w:tr w:rsidR="00EF4C6C" w:rsidRPr="00747A9A" w14:paraId="233E5D6E" w14:textId="77777777" w:rsidTr="001725E1">
        <w:trPr>
          <w:trHeight w:val="3204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0B1AA4" w14:textId="77777777" w:rsidR="008B0744" w:rsidRDefault="00EF4C6C" w:rsidP="008B0744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lastRenderedPageBreak/>
              <w:t xml:space="preserve">١٨.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الیات واسلوب توزیع الدرجات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  <w:r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توزع الدرجات بحسب التعليمات الوزارية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كالاتي:</w:t>
            </w:r>
          </w:p>
          <w:p w14:paraId="09F9F329" w14:textId="1B70BA08" w:rsidR="001B4021" w:rsidRPr="004B4BA8" w:rsidRDefault="001B4021" w:rsidP="008B0744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4B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 xml:space="preserve">(10) درجات: مقال 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>مراجعة</w:t>
            </w:r>
            <w:r w:rsidR="008B0744" w:rsidRPr="004B4B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lang w:bidi="ar-IQ"/>
              </w:rPr>
              <w:t>Review</w:t>
            </w:r>
            <w:r w:rsidRPr="004B4B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ar-IQ"/>
              </w:rPr>
              <w:t xml:space="preserve"> Article</w:t>
            </w: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14:paraId="41EA224D" w14:textId="061BCFA3" w:rsidR="00EF4C6C" w:rsidRPr="004B4BA8" w:rsidRDefault="00EF4C6C" w:rsidP="008B0744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(10) درجات</w:t>
            </w:r>
            <w:r w:rsidR="001B4021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تقديم السيمنار</w:t>
            </w:r>
            <w:r w:rsidR="008B0744" w:rsidRPr="004B4B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(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B0744" w:rsidRPr="004B4B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ar-IQ"/>
              </w:rPr>
              <w:t>Seminar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14:paraId="4E32BFC2" w14:textId="077D4D31" w:rsidR="00EF4C6C" w:rsidRPr="004B4BA8" w:rsidRDefault="00EF4C6C" w:rsidP="008B0744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</w:t>
            </w:r>
            <w:r w:rsidR="001B4021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5</w:t>
            </w: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="001B4021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درجات: الامتحانات اليومية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B4021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(</w:t>
            </w:r>
            <w:r w:rsidR="001B4021" w:rsidRPr="004B4BA8">
              <w:rPr>
                <w:rFonts w:ascii="Times New Roman" w:hAnsi="Times New Roman" w:cs="Times New Roman"/>
                <w:bCs/>
                <w:sz w:val="28"/>
                <w:szCs w:val="28"/>
                <w:lang w:bidi="ar-KW"/>
              </w:rPr>
              <w:t>Quiz</w:t>
            </w:r>
            <w:proofErr w:type="spellStart"/>
            <w:r w:rsidR="008B0744" w:rsidRPr="004B4BA8">
              <w:rPr>
                <w:rFonts w:ascii="Times New Roman" w:hAnsi="Times New Roman" w:cs="Times New Roman"/>
                <w:bCs/>
                <w:sz w:val="28"/>
                <w:szCs w:val="28"/>
                <w:lang w:val="en-US" w:bidi="ar-KW"/>
              </w:rPr>
              <w:t>z</w:t>
            </w:r>
            <w:r w:rsidR="001B4021" w:rsidRPr="004B4BA8">
              <w:rPr>
                <w:rFonts w:ascii="Times New Roman" w:hAnsi="Times New Roman" w:cs="Times New Roman"/>
                <w:bCs/>
                <w:sz w:val="28"/>
                <w:szCs w:val="28"/>
                <w:lang w:val="en-US" w:bidi="ar-KW"/>
              </w:rPr>
              <w:t>es</w:t>
            </w:r>
            <w:proofErr w:type="spellEnd"/>
            <w:r w:rsidR="001B4021" w:rsidRPr="004B4BA8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KW"/>
              </w:rPr>
              <w:t>)</w:t>
            </w:r>
          </w:p>
          <w:p w14:paraId="0BF362E0" w14:textId="03F407F3" w:rsidR="00EF4C6C" w:rsidRPr="004B4BA8" w:rsidRDefault="00EF4C6C" w:rsidP="008B0744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1B4021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>(5) درجات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 xml:space="preserve">: تقرير ( </w:t>
            </w:r>
            <w:r w:rsidR="008B0744" w:rsidRPr="004B4B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ar-IQ"/>
              </w:rPr>
              <w:t>Report</w:t>
            </w:r>
            <w:r w:rsidR="008B0744"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14:paraId="1324E659" w14:textId="1100302D" w:rsidR="00EF4C6C" w:rsidRPr="004B4BA8" w:rsidRDefault="008B0744" w:rsidP="008B0744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(20) امتحان ميد تيرم</w:t>
            </w:r>
            <w:r w:rsidRPr="004B4B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Midterm) </w:t>
            </w: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14:paraId="7622770E" w14:textId="469DD96A" w:rsidR="00FC539E" w:rsidRPr="009D6C10" w:rsidRDefault="00EF4C6C" w:rsidP="008B0744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BA8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(50) امتحان نهاية الكورس.</w:t>
            </w:r>
          </w:p>
        </w:tc>
      </w:tr>
      <w:tr w:rsidR="00EF4C6C" w:rsidRPr="00747A9A" w14:paraId="27EB5D28" w14:textId="77777777" w:rsidTr="00C84A11">
        <w:trPr>
          <w:trHeight w:val="1520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2EA27" w14:textId="07DC78F5" w:rsidR="00EF4C6C" w:rsidRPr="009D6C10" w:rsidRDefault="00EF4C6C" w:rsidP="00EF4C6C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١٩.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نما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val="en-US" w:bidi="ku-Arab-IQ"/>
              </w:rPr>
              <w:t>ذج الامتحان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</w:p>
          <w:p w14:paraId="45FDBA00" w14:textId="27C6836A" w:rsidR="00EF4C6C" w:rsidRDefault="00EF4C6C" w:rsidP="00EF4C6C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تتنوع الاسئلة ما بين موضوعية ومقالية، ولكن التركيز سيكون على المقالية اكثر نظرا لمستوى الدراسة العالي. ومن بين النماذج:</w:t>
            </w:r>
          </w:p>
          <w:p w14:paraId="05AC3933" w14:textId="625F468F" w:rsidR="00EF4C6C" w:rsidRDefault="00EF4C6C" w:rsidP="00EF4C6C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تعريفات وبيان مصطلحات</w:t>
            </w:r>
          </w:p>
          <w:p w14:paraId="11BA241E" w14:textId="34D6DA17" w:rsidR="00EF4C6C" w:rsidRDefault="00EF4C6C" w:rsidP="001203B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الفروق والمقارنات والترجيح</w:t>
            </w:r>
            <w:r w:rsidR="001203B5">
              <w:rPr>
                <w:rFonts w:hint="cs"/>
                <w:rtl/>
              </w:rPr>
              <w:t xml:space="preserve"> (</w:t>
            </w:r>
            <w:r w:rsidR="001203B5" w:rsidRPr="001203B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اللغة</w:t>
            </w:r>
            <w:r w:rsidR="001203B5" w:rsidRPr="0012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203B5" w:rsidRPr="001203B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والاسلوب</w:t>
            </w:r>
            <w:r w:rsidR="001203B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)( الشعر والنثر)</w:t>
            </w:r>
            <w:r w:rsidR="001203B5">
              <w:rPr>
                <w:rFonts w:hint="cs"/>
                <w:rtl/>
              </w:rPr>
              <w:t xml:space="preserve"> </w:t>
            </w:r>
            <w:r w:rsidR="001203B5" w:rsidRPr="001203B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مثلاً</w:t>
            </w:r>
          </w:p>
          <w:p w14:paraId="4535A531" w14:textId="1BE205AF" w:rsidR="000E2833" w:rsidRDefault="001203B5" w:rsidP="000E2833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اشرح العبارة او المقولة الاتية</w:t>
            </w:r>
          </w:p>
          <w:p w14:paraId="4900D880" w14:textId="792171EC" w:rsidR="001203B5" w:rsidRDefault="001203B5" w:rsidP="001203B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كيف تميز بين مفهومين؟ </w:t>
            </w:r>
          </w:p>
          <w:p w14:paraId="07E7F589" w14:textId="31798517" w:rsidR="001203B5" w:rsidRDefault="001203B5" w:rsidP="001203B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ما هي مراحل النقد وتطوره؟</w:t>
            </w:r>
          </w:p>
          <w:p w14:paraId="1DF389F1" w14:textId="015E2B7A" w:rsidR="001203B5" w:rsidRDefault="001203B5" w:rsidP="001203B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ما هي الحجج التي استندت عليها نظرية الفن للمجتمع؟ ما هي الاعتراضات الموجهة اليها؟</w:t>
            </w:r>
          </w:p>
          <w:p w14:paraId="14B68FC9" w14:textId="6B1A0877" w:rsidR="001203B5" w:rsidRDefault="001203B5" w:rsidP="001203B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ما هو التفسير النفسي للفن؟ </w:t>
            </w:r>
          </w:p>
          <w:p w14:paraId="60C3AD19" w14:textId="0E3E0F15" w:rsidR="001203B5" w:rsidRDefault="001203B5" w:rsidP="001203B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كيف فسّر فرويد الفن والفنان؟</w:t>
            </w:r>
          </w:p>
          <w:p w14:paraId="7DD54369" w14:textId="22C292E7" w:rsidR="001203B5" w:rsidRDefault="00467881" w:rsidP="001203B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ما هي نظرية المحاكاة بحسب افلاطون وارسطو؟</w:t>
            </w:r>
          </w:p>
          <w:p w14:paraId="1D8A6CC8" w14:textId="48E20E8C" w:rsidR="00467881" w:rsidRDefault="00467881" w:rsidP="00467881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ما موقف افلاطون وارسطو من الفن؟ ولماذا اتخذا هذا الموقف؟</w:t>
            </w:r>
          </w:p>
          <w:p w14:paraId="2354EF32" w14:textId="1B2305DA" w:rsidR="00467881" w:rsidRDefault="00467881" w:rsidP="00467881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ما هي النظرات الاساسية للجمال؟ اشرحها. </w:t>
            </w:r>
          </w:p>
          <w:p w14:paraId="29A44447" w14:textId="1BAC26A6" w:rsidR="00467881" w:rsidRDefault="00467881" w:rsidP="00467881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كيف نظر كل من افلاطون وارسطو الى الجمال؟ ما صفات هذا الجمال؟ </w:t>
            </w:r>
          </w:p>
          <w:p w14:paraId="365362D5" w14:textId="1EB47BE8" w:rsidR="00634DF6" w:rsidRDefault="00634DF6" w:rsidP="00634DF6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ما هي وظائف اللغة؟ اذكرها بحسب كل عنصر من عناصر الحدث اللساني؟</w:t>
            </w:r>
          </w:p>
          <w:p w14:paraId="0D02452E" w14:textId="756ACEE6" w:rsidR="00FC539E" w:rsidRPr="0005583B" w:rsidRDefault="00FC539E" w:rsidP="00FC539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علل ما ياتي.</w:t>
            </w:r>
          </w:p>
          <w:p w14:paraId="0ED1F687" w14:textId="30AA94F2" w:rsidR="00EF4C6C" w:rsidRPr="009D6C10" w:rsidRDefault="00EF4C6C" w:rsidP="00EF4C6C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4C6C" w:rsidRPr="00747A9A" w14:paraId="6BF40CCC" w14:textId="77777777" w:rsidTr="002A5ADA">
        <w:trPr>
          <w:trHeight w:val="1970"/>
        </w:trPr>
        <w:tc>
          <w:tcPr>
            <w:tcW w:w="10269" w:type="dxa"/>
            <w:gridSpan w:val="3"/>
            <w:tcBorders>
              <w:top w:val="single" w:sz="4" w:space="0" w:color="auto"/>
            </w:tcBorders>
          </w:tcPr>
          <w:p w14:paraId="580FA9DB" w14:textId="1C07EC09" w:rsidR="00EF4C6C" w:rsidRPr="009D6C10" w:rsidRDefault="00EF4C6C" w:rsidP="00EF4C6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٢٠. 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ملاحظات اضافی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EF4C6C" w:rsidRPr="00747A9A" w14:paraId="4CF9314A" w14:textId="77777777" w:rsidTr="00A97B39">
        <w:trPr>
          <w:cantSplit/>
          <w:trHeight w:val="1352"/>
        </w:trPr>
        <w:tc>
          <w:tcPr>
            <w:tcW w:w="10269" w:type="dxa"/>
            <w:gridSpan w:val="3"/>
          </w:tcPr>
          <w:p w14:paraId="0EAAE877" w14:textId="3AC60893" w:rsidR="00EF4C6C" w:rsidRPr="009D6C10" w:rsidRDefault="00EF4C6C" w:rsidP="00EF4C6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٢١. </w:t>
            </w:r>
            <w:r w:rsidRPr="00AB78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rtl/>
              </w:rPr>
              <w:t>استعراض النظراء</w:t>
            </w:r>
            <w:r w:rsidRPr="00AB7832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*</w:t>
            </w: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7BA9BD5" w14:textId="6EB8B58B" w:rsidR="00EF4C6C" w:rsidRPr="009D6C10" w:rsidRDefault="00EF4C6C" w:rsidP="00EF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</w:tr>
    </w:tbl>
    <w:p w14:paraId="74F5665B" w14:textId="4E40D8DE" w:rsidR="00542D54" w:rsidRDefault="00AB7832" w:rsidP="00AB7832">
      <w:pPr>
        <w:jc w:val="center"/>
        <w:rPr>
          <w:sz w:val="28"/>
          <w:szCs w:val="28"/>
          <w:rtl/>
        </w:rPr>
      </w:pPr>
      <w:r w:rsidRPr="00AB7832">
        <w:rPr>
          <w:sz w:val="28"/>
          <w:szCs w:val="28"/>
        </w:rPr>
        <w:t xml:space="preserve">* </w:t>
      </w:r>
      <w:r w:rsidRPr="00AB7832">
        <w:rPr>
          <w:sz w:val="28"/>
          <w:szCs w:val="28"/>
          <w:rtl/>
        </w:rPr>
        <w:t xml:space="preserve">يجب الحصول على موافقة اللجنة العلمية </w:t>
      </w:r>
      <w:r>
        <w:rPr>
          <w:rFonts w:hint="cs"/>
          <w:sz w:val="28"/>
          <w:szCs w:val="28"/>
          <w:rtl/>
        </w:rPr>
        <w:t>والدراسات العلیا</w:t>
      </w:r>
    </w:p>
    <w:p w14:paraId="523FEFC5" w14:textId="77777777" w:rsidR="006321CA" w:rsidRPr="006321CA" w:rsidRDefault="006321CA" w:rsidP="006321CA">
      <w:pPr>
        <w:rPr>
          <w:rtl/>
          <w:lang w:val="en-US" w:bidi="ar-KW"/>
        </w:rPr>
      </w:pPr>
    </w:p>
    <w:p w14:paraId="5D20C75D" w14:textId="77777777" w:rsidR="006321CA" w:rsidRPr="006321CA" w:rsidRDefault="006321CA" w:rsidP="006321CA">
      <w:pPr>
        <w:rPr>
          <w:rtl/>
          <w:lang w:val="en-US" w:bidi="ar-KW"/>
        </w:rPr>
      </w:pPr>
    </w:p>
    <w:p w14:paraId="3BDDE773" w14:textId="77777777" w:rsidR="006321CA" w:rsidRPr="006321CA" w:rsidRDefault="006321CA" w:rsidP="006321CA">
      <w:pPr>
        <w:rPr>
          <w:rtl/>
          <w:lang w:val="en-US" w:bidi="ar-KW"/>
        </w:rPr>
      </w:pPr>
    </w:p>
    <w:p w14:paraId="16ED61FE" w14:textId="77777777" w:rsidR="006321CA" w:rsidRPr="006321CA" w:rsidRDefault="006321CA" w:rsidP="006321CA">
      <w:pPr>
        <w:rPr>
          <w:rtl/>
          <w:lang w:val="en-US" w:bidi="ar-KW"/>
        </w:rPr>
      </w:pPr>
    </w:p>
    <w:p w14:paraId="257F17F1" w14:textId="77777777" w:rsidR="006321CA" w:rsidRDefault="006321CA" w:rsidP="006321CA">
      <w:pPr>
        <w:rPr>
          <w:sz w:val="28"/>
          <w:szCs w:val="28"/>
          <w:rtl/>
        </w:rPr>
      </w:pPr>
    </w:p>
    <w:p w14:paraId="2AFAFE8A" w14:textId="7A03CDF8" w:rsidR="006321CA" w:rsidRPr="006321CA" w:rsidRDefault="006321CA" w:rsidP="006321CA">
      <w:pPr>
        <w:tabs>
          <w:tab w:val="left" w:pos="6360"/>
        </w:tabs>
        <w:rPr>
          <w:lang w:val="en-US" w:bidi="ar-KW"/>
        </w:rPr>
      </w:pPr>
      <w:r>
        <w:rPr>
          <w:lang w:val="en-US" w:bidi="ar-KW"/>
        </w:rPr>
        <w:tab/>
      </w:r>
    </w:p>
    <w:sectPr w:rsidR="006321CA" w:rsidRPr="006321CA" w:rsidSect="002838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9ADE" w14:textId="77777777" w:rsidR="000844AF" w:rsidRDefault="000844AF" w:rsidP="00483DD0">
      <w:pPr>
        <w:spacing w:after="0" w:line="240" w:lineRule="auto"/>
      </w:pPr>
      <w:r>
        <w:separator/>
      </w:r>
    </w:p>
  </w:endnote>
  <w:endnote w:type="continuationSeparator" w:id="0">
    <w:p w14:paraId="452A986C" w14:textId="77777777" w:rsidR="000844AF" w:rsidRDefault="000844A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702" w14:textId="77777777" w:rsidR="00BF2177" w:rsidRPr="00483DD0" w:rsidRDefault="00BF217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B900008" w14:textId="77777777" w:rsidR="00BF2177" w:rsidRDefault="00BF2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22AC" w14:textId="77777777" w:rsidR="000844AF" w:rsidRDefault="000844AF" w:rsidP="00483DD0">
      <w:pPr>
        <w:spacing w:after="0" w:line="240" w:lineRule="auto"/>
      </w:pPr>
      <w:r>
        <w:separator/>
      </w:r>
    </w:p>
  </w:footnote>
  <w:footnote w:type="continuationSeparator" w:id="0">
    <w:p w14:paraId="0121D180" w14:textId="77777777" w:rsidR="000844AF" w:rsidRDefault="000844A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54D9" w14:textId="77777777" w:rsidR="00BF2177" w:rsidRPr="00441BF4" w:rsidRDefault="00BF217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D5"/>
    <w:multiLevelType w:val="hybridMultilevel"/>
    <w:tmpl w:val="0732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846"/>
    <w:multiLevelType w:val="hybridMultilevel"/>
    <w:tmpl w:val="9C18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51E67"/>
    <w:multiLevelType w:val="multilevel"/>
    <w:tmpl w:val="1170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3C8D"/>
    <w:multiLevelType w:val="hybridMultilevel"/>
    <w:tmpl w:val="6A4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535"/>
    <w:multiLevelType w:val="hybridMultilevel"/>
    <w:tmpl w:val="97842A00"/>
    <w:lvl w:ilvl="0" w:tplc="93EEA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BDE"/>
    <w:multiLevelType w:val="multilevel"/>
    <w:tmpl w:val="DF9E502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387C"/>
    <w:multiLevelType w:val="hybridMultilevel"/>
    <w:tmpl w:val="B4EEBBFA"/>
    <w:lvl w:ilvl="0" w:tplc="DD083DF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2AEA"/>
    <w:multiLevelType w:val="hybridMultilevel"/>
    <w:tmpl w:val="01DE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E2361"/>
    <w:multiLevelType w:val="hybridMultilevel"/>
    <w:tmpl w:val="09D0C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9E61BD7"/>
    <w:multiLevelType w:val="hybridMultilevel"/>
    <w:tmpl w:val="B4E076B0"/>
    <w:lvl w:ilvl="0" w:tplc="647EB8D8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767C3"/>
    <w:multiLevelType w:val="multilevel"/>
    <w:tmpl w:val="DF426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246181"/>
    <w:multiLevelType w:val="hybridMultilevel"/>
    <w:tmpl w:val="7972A94E"/>
    <w:lvl w:ilvl="0" w:tplc="160066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95E7B"/>
    <w:multiLevelType w:val="hybridMultilevel"/>
    <w:tmpl w:val="D0140F7E"/>
    <w:lvl w:ilvl="0" w:tplc="5E9AB7F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D14A5"/>
    <w:multiLevelType w:val="hybridMultilevel"/>
    <w:tmpl w:val="4E78A402"/>
    <w:lvl w:ilvl="0" w:tplc="6DC6C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F455D"/>
    <w:multiLevelType w:val="hybridMultilevel"/>
    <w:tmpl w:val="EE6675E4"/>
    <w:lvl w:ilvl="0" w:tplc="E7B0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6372E"/>
    <w:multiLevelType w:val="hybridMultilevel"/>
    <w:tmpl w:val="0B6CA60A"/>
    <w:lvl w:ilvl="0" w:tplc="C9D0B67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6"/>
  </w:num>
  <w:num w:numId="5">
    <w:abstractNumId w:val="17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22"/>
  </w:num>
  <w:num w:numId="17">
    <w:abstractNumId w:val="7"/>
  </w:num>
  <w:num w:numId="18">
    <w:abstractNumId w:val="1"/>
  </w:num>
  <w:num w:numId="19">
    <w:abstractNumId w:val="11"/>
  </w:num>
  <w:num w:numId="20">
    <w:abstractNumId w:val="14"/>
  </w:num>
  <w:num w:numId="21">
    <w:abstractNumId w:val="18"/>
  </w:num>
  <w:num w:numId="22">
    <w:abstractNumId w:val="8"/>
  </w:num>
  <w:num w:numId="23">
    <w:abstractNumId w:val="20"/>
  </w:num>
  <w:num w:numId="24">
    <w:abstractNumId w:val="12"/>
  </w:num>
  <w:num w:numId="25">
    <w:abstractNumId w:val="19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5D5"/>
    <w:rsid w:val="00010701"/>
    <w:rsid w:val="00010DF7"/>
    <w:rsid w:val="00016C49"/>
    <w:rsid w:val="00040D2A"/>
    <w:rsid w:val="00041384"/>
    <w:rsid w:val="00050C41"/>
    <w:rsid w:val="0005583B"/>
    <w:rsid w:val="00066972"/>
    <w:rsid w:val="00072D2F"/>
    <w:rsid w:val="00083E55"/>
    <w:rsid w:val="000844AF"/>
    <w:rsid w:val="00094119"/>
    <w:rsid w:val="000B0AE0"/>
    <w:rsid w:val="000C5533"/>
    <w:rsid w:val="000D0187"/>
    <w:rsid w:val="000D79AA"/>
    <w:rsid w:val="000E2833"/>
    <w:rsid w:val="000F0683"/>
    <w:rsid w:val="000F2337"/>
    <w:rsid w:val="000F6BAC"/>
    <w:rsid w:val="00107E3E"/>
    <w:rsid w:val="00110886"/>
    <w:rsid w:val="001203B5"/>
    <w:rsid w:val="001259AE"/>
    <w:rsid w:val="00125F70"/>
    <w:rsid w:val="00141233"/>
    <w:rsid w:val="001469E5"/>
    <w:rsid w:val="00154B1E"/>
    <w:rsid w:val="001647A7"/>
    <w:rsid w:val="00165709"/>
    <w:rsid w:val="00176A37"/>
    <w:rsid w:val="00186D4C"/>
    <w:rsid w:val="00190C58"/>
    <w:rsid w:val="001A0503"/>
    <w:rsid w:val="001B4021"/>
    <w:rsid w:val="001C1A72"/>
    <w:rsid w:val="001C7656"/>
    <w:rsid w:val="002059D8"/>
    <w:rsid w:val="00210BCB"/>
    <w:rsid w:val="002277AC"/>
    <w:rsid w:val="00227E6A"/>
    <w:rsid w:val="00240227"/>
    <w:rsid w:val="002439AF"/>
    <w:rsid w:val="0025284B"/>
    <w:rsid w:val="00262256"/>
    <w:rsid w:val="002646B1"/>
    <w:rsid w:val="00272D6B"/>
    <w:rsid w:val="002777FA"/>
    <w:rsid w:val="00283711"/>
    <w:rsid w:val="00283835"/>
    <w:rsid w:val="00290056"/>
    <w:rsid w:val="002A09FB"/>
    <w:rsid w:val="002A3710"/>
    <w:rsid w:val="002A5ADA"/>
    <w:rsid w:val="002B7CC7"/>
    <w:rsid w:val="002C6B8B"/>
    <w:rsid w:val="002D0351"/>
    <w:rsid w:val="002D054E"/>
    <w:rsid w:val="002F44B8"/>
    <w:rsid w:val="002F7C04"/>
    <w:rsid w:val="003126D0"/>
    <w:rsid w:val="00354756"/>
    <w:rsid w:val="00362B50"/>
    <w:rsid w:val="003751A3"/>
    <w:rsid w:val="00377C21"/>
    <w:rsid w:val="00383AA0"/>
    <w:rsid w:val="00383EC5"/>
    <w:rsid w:val="003B01D7"/>
    <w:rsid w:val="003B06CF"/>
    <w:rsid w:val="003F58D0"/>
    <w:rsid w:val="00402429"/>
    <w:rsid w:val="0041191C"/>
    <w:rsid w:val="004219B4"/>
    <w:rsid w:val="00441BF4"/>
    <w:rsid w:val="004451C6"/>
    <w:rsid w:val="00461315"/>
    <w:rsid w:val="00467881"/>
    <w:rsid w:val="00467DC4"/>
    <w:rsid w:val="00476E33"/>
    <w:rsid w:val="00483DD0"/>
    <w:rsid w:val="00494004"/>
    <w:rsid w:val="004B4BA8"/>
    <w:rsid w:val="004D08FF"/>
    <w:rsid w:val="004D4B73"/>
    <w:rsid w:val="0050456B"/>
    <w:rsid w:val="0050769B"/>
    <w:rsid w:val="00507AB3"/>
    <w:rsid w:val="00521CBA"/>
    <w:rsid w:val="005266C6"/>
    <w:rsid w:val="005344A4"/>
    <w:rsid w:val="00536D9A"/>
    <w:rsid w:val="00537CB0"/>
    <w:rsid w:val="00542D54"/>
    <w:rsid w:val="00555CAF"/>
    <w:rsid w:val="00561292"/>
    <w:rsid w:val="005738DD"/>
    <w:rsid w:val="00574C0A"/>
    <w:rsid w:val="00585EB5"/>
    <w:rsid w:val="005C0369"/>
    <w:rsid w:val="005C1C6F"/>
    <w:rsid w:val="005C5865"/>
    <w:rsid w:val="005D047A"/>
    <w:rsid w:val="005D1B8F"/>
    <w:rsid w:val="005E6CD7"/>
    <w:rsid w:val="005F3050"/>
    <w:rsid w:val="0061344A"/>
    <w:rsid w:val="006321CA"/>
    <w:rsid w:val="00634DF6"/>
    <w:rsid w:val="00634F2B"/>
    <w:rsid w:val="00634FB0"/>
    <w:rsid w:val="0063688E"/>
    <w:rsid w:val="00657BB0"/>
    <w:rsid w:val="006766CD"/>
    <w:rsid w:val="00677656"/>
    <w:rsid w:val="00680E7A"/>
    <w:rsid w:val="006818CF"/>
    <w:rsid w:val="0068308C"/>
    <w:rsid w:val="0069194B"/>
    <w:rsid w:val="00695467"/>
    <w:rsid w:val="006968D7"/>
    <w:rsid w:val="006A102C"/>
    <w:rsid w:val="006A3D8E"/>
    <w:rsid w:val="006A57BA"/>
    <w:rsid w:val="006B234E"/>
    <w:rsid w:val="006C3B09"/>
    <w:rsid w:val="006C6238"/>
    <w:rsid w:val="006E10D9"/>
    <w:rsid w:val="006F03E7"/>
    <w:rsid w:val="006F5726"/>
    <w:rsid w:val="007165B7"/>
    <w:rsid w:val="00716C85"/>
    <w:rsid w:val="00757A98"/>
    <w:rsid w:val="00761FA1"/>
    <w:rsid w:val="007732AF"/>
    <w:rsid w:val="00776A82"/>
    <w:rsid w:val="00792739"/>
    <w:rsid w:val="00795637"/>
    <w:rsid w:val="007A3500"/>
    <w:rsid w:val="007A6291"/>
    <w:rsid w:val="007A7C58"/>
    <w:rsid w:val="007B13E2"/>
    <w:rsid w:val="007B3BB1"/>
    <w:rsid w:val="007C53A4"/>
    <w:rsid w:val="007C6EB3"/>
    <w:rsid w:val="007D000B"/>
    <w:rsid w:val="007E17D7"/>
    <w:rsid w:val="007E5570"/>
    <w:rsid w:val="007F0899"/>
    <w:rsid w:val="0080086A"/>
    <w:rsid w:val="00807B53"/>
    <w:rsid w:val="00811FF8"/>
    <w:rsid w:val="00820CD1"/>
    <w:rsid w:val="00830EE6"/>
    <w:rsid w:val="0083464F"/>
    <w:rsid w:val="00835AA2"/>
    <w:rsid w:val="00856600"/>
    <w:rsid w:val="00862738"/>
    <w:rsid w:val="00881962"/>
    <w:rsid w:val="0089032C"/>
    <w:rsid w:val="008904FF"/>
    <w:rsid w:val="008A2425"/>
    <w:rsid w:val="008B0744"/>
    <w:rsid w:val="008B15A9"/>
    <w:rsid w:val="008B4275"/>
    <w:rsid w:val="008C1096"/>
    <w:rsid w:val="008C4904"/>
    <w:rsid w:val="008C587F"/>
    <w:rsid w:val="008D46A4"/>
    <w:rsid w:val="008D6356"/>
    <w:rsid w:val="008F111D"/>
    <w:rsid w:val="00903F31"/>
    <w:rsid w:val="00906CB0"/>
    <w:rsid w:val="00917357"/>
    <w:rsid w:val="009547F3"/>
    <w:rsid w:val="009613A6"/>
    <w:rsid w:val="00961D90"/>
    <w:rsid w:val="00975532"/>
    <w:rsid w:val="00982239"/>
    <w:rsid w:val="00987258"/>
    <w:rsid w:val="00992CB5"/>
    <w:rsid w:val="009A7407"/>
    <w:rsid w:val="009D4636"/>
    <w:rsid w:val="009D6C10"/>
    <w:rsid w:val="009D6D25"/>
    <w:rsid w:val="009F71A2"/>
    <w:rsid w:val="009F721D"/>
    <w:rsid w:val="009F7BEC"/>
    <w:rsid w:val="00A03D00"/>
    <w:rsid w:val="00A15D9A"/>
    <w:rsid w:val="00A419D5"/>
    <w:rsid w:val="00A97B39"/>
    <w:rsid w:val="00AA09B5"/>
    <w:rsid w:val="00AA42E9"/>
    <w:rsid w:val="00AB0077"/>
    <w:rsid w:val="00AB338A"/>
    <w:rsid w:val="00AB7832"/>
    <w:rsid w:val="00AD556C"/>
    <w:rsid w:val="00AD68F9"/>
    <w:rsid w:val="00AE31BC"/>
    <w:rsid w:val="00AE3D0D"/>
    <w:rsid w:val="00AF0693"/>
    <w:rsid w:val="00B270BF"/>
    <w:rsid w:val="00B341B9"/>
    <w:rsid w:val="00B37BBB"/>
    <w:rsid w:val="00B54FDE"/>
    <w:rsid w:val="00B61B9B"/>
    <w:rsid w:val="00B62A4E"/>
    <w:rsid w:val="00B66EBB"/>
    <w:rsid w:val="00B73F9B"/>
    <w:rsid w:val="00B854EB"/>
    <w:rsid w:val="00B916A8"/>
    <w:rsid w:val="00B94CCB"/>
    <w:rsid w:val="00BA54F9"/>
    <w:rsid w:val="00BA630A"/>
    <w:rsid w:val="00BB79DC"/>
    <w:rsid w:val="00BD4687"/>
    <w:rsid w:val="00BD5581"/>
    <w:rsid w:val="00BD5B70"/>
    <w:rsid w:val="00BF17E5"/>
    <w:rsid w:val="00BF2177"/>
    <w:rsid w:val="00C26D96"/>
    <w:rsid w:val="00C46D58"/>
    <w:rsid w:val="00C525DA"/>
    <w:rsid w:val="00C55B18"/>
    <w:rsid w:val="00C60305"/>
    <w:rsid w:val="00C62B04"/>
    <w:rsid w:val="00C63543"/>
    <w:rsid w:val="00C65616"/>
    <w:rsid w:val="00C8021A"/>
    <w:rsid w:val="00C84A11"/>
    <w:rsid w:val="00C857AF"/>
    <w:rsid w:val="00CB0D81"/>
    <w:rsid w:val="00CB2A0B"/>
    <w:rsid w:val="00CB4DBC"/>
    <w:rsid w:val="00CC0487"/>
    <w:rsid w:val="00CC3FE5"/>
    <w:rsid w:val="00CC46AE"/>
    <w:rsid w:val="00CC5CD1"/>
    <w:rsid w:val="00CF5475"/>
    <w:rsid w:val="00D030CC"/>
    <w:rsid w:val="00D03437"/>
    <w:rsid w:val="00D127DD"/>
    <w:rsid w:val="00D14FCA"/>
    <w:rsid w:val="00D233E7"/>
    <w:rsid w:val="00D36852"/>
    <w:rsid w:val="00D42D94"/>
    <w:rsid w:val="00D65C1B"/>
    <w:rsid w:val="00D84DD5"/>
    <w:rsid w:val="00D90D4C"/>
    <w:rsid w:val="00DA1B94"/>
    <w:rsid w:val="00DA4B7E"/>
    <w:rsid w:val="00DC403F"/>
    <w:rsid w:val="00DC4A25"/>
    <w:rsid w:val="00DC5DD6"/>
    <w:rsid w:val="00DD7FA7"/>
    <w:rsid w:val="00E034CA"/>
    <w:rsid w:val="00E13B54"/>
    <w:rsid w:val="00E21941"/>
    <w:rsid w:val="00E27865"/>
    <w:rsid w:val="00E53A17"/>
    <w:rsid w:val="00E5488E"/>
    <w:rsid w:val="00E57DAB"/>
    <w:rsid w:val="00E61AD2"/>
    <w:rsid w:val="00E823BE"/>
    <w:rsid w:val="00E873BC"/>
    <w:rsid w:val="00E92FF6"/>
    <w:rsid w:val="00E95307"/>
    <w:rsid w:val="00EA5D22"/>
    <w:rsid w:val="00EB3800"/>
    <w:rsid w:val="00ED3387"/>
    <w:rsid w:val="00ED6023"/>
    <w:rsid w:val="00EE60FC"/>
    <w:rsid w:val="00EF4C6C"/>
    <w:rsid w:val="00F10269"/>
    <w:rsid w:val="00F17D58"/>
    <w:rsid w:val="00F325A0"/>
    <w:rsid w:val="00F408EA"/>
    <w:rsid w:val="00F5232C"/>
    <w:rsid w:val="00F755F4"/>
    <w:rsid w:val="00F8611E"/>
    <w:rsid w:val="00F9448D"/>
    <w:rsid w:val="00F965B3"/>
    <w:rsid w:val="00FA004A"/>
    <w:rsid w:val="00FA0B4E"/>
    <w:rsid w:val="00FA32C6"/>
    <w:rsid w:val="00FA5B28"/>
    <w:rsid w:val="00FA7B5B"/>
    <w:rsid w:val="00FB7AFF"/>
    <w:rsid w:val="00FB7C7A"/>
    <w:rsid w:val="00FC4015"/>
    <w:rsid w:val="00FC539E"/>
    <w:rsid w:val="00FD437F"/>
    <w:rsid w:val="00FD5CFB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71BEC"/>
  <w15:docId w15:val="{35DCCBAC-843F-460F-AE10-E7C4292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32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Style">
    <w:name w:val="Style"/>
    <w:rsid w:val="001C765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1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ir.shab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E9E7-51B8-4822-B523-5BEC5296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ANKAWA OFFICE</cp:lastModifiedBy>
  <cp:revision>94</cp:revision>
  <cp:lastPrinted>2015-11-06T18:42:00Z</cp:lastPrinted>
  <dcterms:created xsi:type="dcterms:W3CDTF">2023-09-26T02:19:00Z</dcterms:created>
  <dcterms:modified xsi:type="dcterms:W3CDTF">2024-02-06T08:24:00Z</dcterms:modified>
</cp:coreProperties>
</file>