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09F3" w14:textId="1765763C" w:rsidR="00A606B1" w:rsidRPr="00562E9E" w:rsidRDefault="00562E9E" w:rsidP="00562E9E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بەڕێز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>/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 w:rsidR="00A45CFD"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ڕاگری کۆلێژی ئەندازیاری 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</w:p>
    <w:p w14:paraId="7204EE58" w14:textId="47760AA4" w:rsidR="00562E9E" w:rsidRPr="00562E9E" w:rsidRDefault="00562E9E" w:rsidP="00562E9E">
      <w:pPr>
        <w:jc w:val="right"/>
        <w:rPr>
          <w:rFonts w:asciiTheme="majorBidi" w:hAnsiTheme="majorBidi" w:cstheme="majorBidi"/>
          <w:sz w:val="32"/>
          <w:szCs w:val="32"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لەڕێگەی بەڕیز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/ 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</w:t>
      </w:r>
      <w:r w:rsidR="00A45CFD"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سەرۆکی بەشی ئەندازیاری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 w:rsidR="00424E24">
        <w:rPr>
          <w:rFonts w:asciiTheme="majorBidi" w:hAnsiTheme="majorBidi" w:cs="Ali_K_Traditional" w:hint="cs"/>
          <w:sz w:val="32"/>
          <w:szCs w:val="32"/>
          <w:rtl/>
          <w:lang w:bidi="ar-IQ"/>
        </w:rPr>
        <w:t>رووثيؤان</w:t>
      </w:r>
      <w:r w:rsidR="00424E24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- </w:t>
      </w:r>
      <w:r w:rsidR="006D2C29">
        <w:rPr>
          <w:rFonts w:asciiTheme="majorBidi" w:hAnsiTheme="majorBidi" w:cstheme="majorBidi" w:hint="cs"/>
          <w:sz w:val="32"/>
          <w:szCs w:val="32"/>
          <w:rtl/>
          <w:lang w:bidi="ku-Arab-IQ"/>
        </w:rPr>
        <w:t>جيوماتيكس</w:t>
      </w:r>
    </w:p>
    <w:p w14:paraId="55623F61" w14:textId="75116514" w:rsidR="00562E9E" w:rsidRDefault="00562E9E" w:rsidP="00562E9E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سلاو و ڕێز...</w:t>
      </w:r>
    </w:p>
    <w:p w14:paraId="375FB56A" w14:textId="77777777" w:rsidR="00562E9E" w:rsidRPr="00562E9E" w:rsidRDefault="00562E9E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497B7FF8" w14:textId="77777777" w:rsidR="00A45CFD" w:rsidRDefault="00562E9E" w:rsidP="00562E9E">
      <w:pPr>
        <w:jc w:val="right"/>
        <w:rPr>
          <w:rFonts w:asciiTheme="majorBidi" w:hAnsiTheme="majorBidi" w:cstheme="majorBidi"/>
          <w:sz w:val="32"/>
          <w:szCs w:val="32"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داواکارم لە بەڕیزتان ڕەزامەندی بفەرموون لەسەر 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>تۆمارکردنی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ئەو توێژینەوەی 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خ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وارەوە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>:</w:t>
      </w:r>
    </w:p>
    <w:p w14:paraId="6E81B700" w14:textId="77777777" w:rsidR="00C82330" w:rsidRDefault="00C82330" w:rsidP="00562E9E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tbl>
      <w:tblPr>
        <w:tblStyle w:val="TableGrid"/>
        <w:tblW w:w="10879" w:type="dxa"/>
        <w:tblInd w:w="-714" w:type="dxa"/>
        <w:tblLook w:val="04A0" w:firstRow="1" w:lastRow="0" w:firstColumn="1" w:lastColumn="0" w:noHBand="0" w:noVBand="1"/>
      </w:tblPr>
      <w:tblGrid>
        <w:gridCol w:w="1418"/>
        <w:gridCol w:w="9461"/>
      </w:tblGrid>
      <w:tr w:rsidR="00104940" w14:paraId="36E8DE53" w14:textId="77777777" w:rsidTr="009062C8">
        <w:tc>
          <w:tcPr>
            <w:tcW w:w="1418" w:type="dxa"/>
          </w:tcPr>
          <w:p w14:paraId="487FB936" w14:textId="66F129FA" w:rsidR="00104940" w:rsidRPr="00C82330" w:rsidRDefault="00104940" w:rsidP="0010494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ku-Arab-IQ"/>
              </w:rPr>
            </w:pPr>
            <w:r w:rsidRPr="00C82330">
              <w:rPr>
                <w:rFonts w:asciiTheme="majorBidi" w:hAnsiTheme="majorBidi" w:cstheme="majorBidi"/>
                <w:sz w:val="28"/>
                <w:szCs w:val="28"/>
                <w:lang w:bidi="ku-Arab-IQ"/>
              </w:rPr>
              <w:t>Proposed</w:t>
            </w:r>
          </w:p>
          <w:p w14:paraId="49DDF3A5" w14:textId="36D29A8C" w:rsidR="00104940" w:rsidRPr="00C82330" w:rsidRDefault="00104940" w:rsidP="0010494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ku-Arab-IQ"/>
              </w:rPr>
            </w:pPr>
            <w:r w:rsidRPr="00C82330">
              <w:rPr>
                <w:rFonts w:asciiTheme="majorBidi" w:hAnsiTheme="majorBidi" w:cstheme="majorBidi"/>
                <w:sz w:val="28"/>
                <w:szCs w:val="28"/>
                <w:lang w:bidi="ku-Arab-IQ"/>
              </w:rPr>
              <w:t>Article Title:</w:t>
            </w:r>
          </w:p>
        </w:tc>
        <w:tc>
          <w:tcPr>
            <w:tcW w:w="9461" w:type="dxa"/>
          </w:tcPr>
          <w:p w14:paraId="62D8EC29" w14:textId="0B8177E9" w:rsidR="00104940" w:rsidRPr="00C82330" w:rsidRDefault="00C82330" w:rsidP="0010494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ku-Arab-IQ"/>
              </w:rPr>
            </w:pPr>
            <w:r w:rsidRPr="00C82330">
              <w:rPr>
                <w:rFonts w:asciiTheme="majorBidi" w:hAnsiTheme="majorBidi" w:cstheme="majorBidi"/>
                <w:b/>
                <w:bCs/>
                <w:sz w:val="32"/>
                <w:szCs w:val="32"/>
                <w:lang w:bidi="ku-Arab-IQ"/>
              </w:rPr>
              <w:t xml:space="preserve">           </w:t>
            </w:r>
            <w:r w:rsidR="006D2C29" w:rsidRPr="00C82330">
              <w:rPr>
                <w:rFonts w:asciiTheme="majorBidi" w:hAnsiTheme="majorBidi" w:cstheme="majorBidi"/>
                <w:b/>
                <w:bCs/>
                <w:sz w:val="32"/>
                <w:szCs w:val="32"/>
                <w:lang w:bidi="ku-Arab-IQ"/>
              </w:rPr>
              <w:t xml:space="preserve">Force Image Schema in </w:t>
            </w:r>
            <w:r w:rsidR="00AC0968">
              <w:rPr>
                <w:rFonts w:asciiTheme="majorBidi" w:hAnsiTheme="majorBidi" w:cstheme="majorBidi"/>
                <w:b/>
                <w:bCs/>
                <w:sz w:val="32"/>
                <w:szCs w:val="32"/>
                <w:lang w:bidi="ku-Arab-IQ"/>
              </w:rPr>
              <w:t>“</w:t>
            </w:r>
            <w:r w:rsidR="006D2C29" w:rsidRPr="00C82330">
              <w:rPr>
                <w:rFonts w:asciiTheme="majorBidi" w:hAnsiTheme="majorBidi" w:cstheme="majorBidi"/>
                <w:b/>
                <w:bCs/>
                <w:sz w:val="32"/>
                <w:szCs w:val="32"/>
                <w:lang w:bidi="ku-Arab-IQ"/>
              </w:rPr>
              <w:t>Shater Hasan</w:t>
            </w:r>
            <w:r w:rsidR="00AC0968">
              <w:rPr>
                <w:rFonts w:asciiTheme="majorBidi" w:hAnsiTheme="majorBidi" w:cstheme="majorBidi"/>
                <w:b/>
                <w:bCs/>
                <w:sz w:val="32"/>
                <w:szCs w:val="32"/>
                <w:lang w:bidi="ku-Arab-IQ"/>
              </w:rPr>
              <w:t>”</w:t>
            </w:r>
            <w:r w:rsidR="006D2C29" w:rsidRPr="00C82330">
              <w:rPr>
                <w:rFonts w:asciiTheme="majorBidi" w:hAnsiTheme="majorBidi" w:cstheme="majorBidi"/>
                <w:b/>
                <w:bCs/>
                <w:sz w:val="32"/>
                <w:szCs w:val="32"/>
                <w:lang w:bidi="ku-Arab-IQ"/>
              </w:rPr>
              <w:t xml:space="preserve"> Arabic Folktale</w:t>
            </w:r>
          </w:p>
        </w:tc>
      </w:tr>
      <w:tr w:rsidR="00104940" w14:paraId="12289197" w14:textId="77777777" w:rsidTr="009062C8">
        <w:tc>
          <w:tcPr>
            <w:tcW w:w="1418" w:type="dxa"/>
          </w:tcPr>
          <w:p w14:paraId="1EA5F28B" w14:textId="7F471E7C" w:rsidR="00104940" w:rsidRPr="00C82330" w:rsidRDefault="00104940" w:rsidP="0010494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ku-Arab-IQ"/>
              </w:rPr>
            </w:pPr>
            <w:r w:rsidRPr="00C82330">
              <w:rPr>
                <w:rFonts w:asciiTheme="majorBidi" w:hAnsiTheme="majorBidi" w:cstheme="majorBidi"/>
                <w:sz w:val="28"/>
                <w:szCs w:val="28"/>
                <w:lang w:bidi="ku-Arab-IQ"/>
              </w:rPr>
              <w:t>Author/s:</w:t>
            </w:r>
          </w:p>
        </w:tc>
        <w:tc>
          <w:tcPr>
            <w:tcW w:w="9461" w:type="dxa"/>
          </w:tcPr>
          <w:p w14:paraId="0B726A8B" w14:textId="1E0BD92F" w:rsidR="006D2C29" w:rsidRPr="009062C8" w:rsidRDefault="009062C8" w:rsidP="006D2C29">
            <w:pPr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Lecturer. </w:t>
            </w:r>
            <w:r w:rsidR="006D2C29"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Sanaa Yousif Ahmed</w:t>
            </w:r>
            <w:r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   </w:t>
            </w:r>
            <w:r w:rsidR="006D2C29"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                     </w:t>
            </w:r>
            <w:r w:rsidR="006D2C29"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   Dr. Ismail Abdulrahaman Abdulla (asst.Prof)</w:t>
            </w:r>
          </w:p>
          <w:p w14:paraId="6BB78B16" w14:textId="019C6E06" w:rsidR="006D2C29" w:rsidRPr="009062C8" w:rsidRDefault="009062C8" w:rsidP="00104940">
            <w:pPr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Surveying (Geomatics) Department</w:t>
            </w:r>
            <w:r w:rsidR="006D2C29"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                      </w:t>
            </w:r>
            <w:r w:rsidR="006D2C29"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Department of Translation Techniques       </w:t>
            </w:r>
          </w:p>
          <w:p w14:paraId="6794CFA1" w14:textId="5337B1AF" w:rsidR="006D2C29" w:rsidRPr="009062C8" w:rsidRDefault="009062C8" w:rsidP="00104940">
            <w:pPr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College of Engineering    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                           </w:t>
            </w:r>
            <w:r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</w:t>
            </w:r>
            <w:r w:rsidR="006D2C29"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Erbil Administrative Technical Institute</w:t>
            </w:r>
          </w:p>
          <w:p w14:paraId="777C00EE" w14:textId="0FF8D3A8" w:rsidR="006D2C29" w:rsidRPr="009062C8" w:rsidRDefault="009062C8" w:rsidP="00104940">
            <w:pPr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Salahaddin University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                           </w:t>
            </w:r>
            <w:r w:rsidR="006D2C29" w:rsidRPr="009062C8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Erbil Polytechnic University</w:t>
            </w:r>
          </w:p>
          <w:p w14:paraId="5F56708C" w14:textId="312E571C" w:rsidR="00104940" w:rsidRDefault="00104940" w:rsidP="009062C8">
            <w:pPr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</w:p>
        </w:tc>
      </w:tr>
    </w:tbl>
    <w:p w14:paraId="7036C8A5" w14:textId="77CD1331" w:rsidR="00562E9E" w:rsidRPr="00562E9E" w:rsidRDefault="00562E9E" w:rsidP="00562E9E">
      <w:pPr>
        <w:rPr>
          <w:rFonts w:asciiTheme="majorBidi" w:hAnsiTheme="majorBidi" w:cstheme="majorBidi"/>
          <w:sz w:val="6"/>
          <w:szCs w:val="6"/>
          <w:lang w:bidi="ku-Arab-IQ"/>
        </w:rPr>
      </w:pPr>
      <w:r w:rsidRPr="00562E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562E9E">
        <w:rPr>
          <w:rFonts w:asciiTheme="majorBidi" w:hAnsiTheme="majorBidi" w:cstheme="majorBidi"/>
          <w:sz w:val="32"/>
          <w:szCs w:val="32"/>
          <w:lang w:bidi="ku-Arab-IQ"/>
        </w:rPr>
        <w:t xml:space="preserve"> </w:t>
      </w:r>
    </w:p>
    <w:p w14:paraId="39B690DF" w14:textId="119E876B" w:rsidR="00562E9E" w:rsidRPr="007F4710" w:rsidRDefault="00A45CFD" w:rsidP="00562E9E">
      <w:pPr>
        <w:jc w:val="right"/>
        <w:rPr>
          <w:rFonts w:asciiTheme="majorBidi" w:hAnsiTheme="majorBidi" w:cstheme="majorBidi"/>
          <w:color w:val="002060"/>
          <w:sz w:val="32"/>
          <w:szCs w:val="32"/>
          <w:rtl/>
          <w:lang w:bidi="ku-Arab-IQ"/>
        </w:rPr>
      </w:pPr>
      <w:r w:rsidRPr="007F4710">
        <w:rPr>
          <w:rFonts w:asciiTheme="majorBidi" w:hAnsiTheme="majorBidi" w:cstheme="majorBidi" w:hint="cs"/>
          <w:color w:val="002060"/>
          <w:sz w:val="32"/>
          <w:szCs w:val="32"/>
          <w:rtl/>
          <w:lang w:bidi="ku-Arab-IQ"/>
        </w:rPr>
        <w:t xml:space="preserve">هاوپێچ: فۆرمی پیشکەشکردنی سیمیناری </w:t>
      </w:r>
      <w:r w:rsidRPr="007F4710">
        <w:rPr>
          <w:rFonts w:asciiTheme="majorBidi" w:hAnsiTheme="majorBidi" w:cstheme="majorBidi"/>
          <w:color w:val="002060"/>
          <w:sz w:val="32"/>
          <w:szCs w:val="32"/>
          <w:rtl/>
          <w:lang w:bidi="ku-Arab-IQ"/>
        </w:rPr>
        <w:t>توێژینەوە</w:t>
      </w:r>
      <w:r w:rsidRPr="007F4710">
        <w:rPr>
          <w:rFonts w:asciiTheme="majorBidi" w:hAnsiTheme="majorBidi" w:cstheme="majorBidi" w:hint="cs"/>
          <w:color w:val="002060"/>
          <w:sz w:val="32"/>
          <w:szCs w:val="32"/>
          <w:rtl/>
          <w:lang w:bidi="ku-Arab-IQ"/>
        </w:rPr>
        <w:t>کە.</w:t>
      </w:r>
    </w:p>
    <w:p w14:paraId="31F80824" w14:textId="77777777" w:rsidR="00A45CFD" w:rsidRPr="00A117E5" w:rsidRDefault="00A45CFD" w:rsidP="00562E9E">
      <w:pPr>
        <w:jc w:val="right"/>
        <w:rPr>
          <w:rFonts w:asciiTheme="majorBidi" w:hAnsiTheme="majorBidi" w:cstheme="majorBidi"/>
          <w:sz w:val="2"/>
          <w:szCs w:val="2"/>
          <w:rtl/>
          <w:lang w:bidi="ku-Arab-IQ"/>
        </w:rPr>
      </w:pPr>
    </w:p>
    <w:p w14:paraId="27C29B4D" w14:textId="0485BC68" w:rsidR="00562E9E" w:rsidRDefault="00562E9E" w:rsidP="00C85124">
      <w:pPr>
        <w:jc w:val="center"/>
        <w:rPr>
          <w:rFonts w:asciiTheme="majorBidi" w:hAnsiTheme="majorBidi" w:cstheme="majorBidi"/>
          <w:sz w:val="32"/>
          <w:szCs w:val="32"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لەگەڵ ڕێز و سوپا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>س</w:t>
      </w:r>
    </w:p>
    <w:p w14:paraId="0289C54E" w14:textId="09BDD1EA" w:rsidR="00A117E5" w:rsidRDefault="00A117E5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522AC0C5" w14:textId="77777777" w:rsidR="00A45CFD" w:rsidRDefault="00A45CFD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4C8476C7" w14:textId="01143345" w:rsidR="00A117E5" w:rsidRDefault="00A117E5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ناوی مامۆستا:</w:t>
      </w:r>
      <w:r w:rsidR="00C82330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سناء يوسف احمد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C82330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     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p w14:paraId="3A39D010" w14:textId="58DD9889" w:rsidR="00A117E5" w:rsidRDefault="00C82330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>بەشی زانستی: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>
        <w:rPr>
          <w:rFonts w:asciiTheme="majorBidi" w:hAnsiTheme="majorBidi" w:cs="Ali_K_Traditional" w:hint="cs"/>
          <w:sz w:val="32"/>
          <w:szCs w:val="32"/>
          <w:rtl/>
          <w:lang w:bidi="ar-IQ"/>
        </w:rPr>
        <w:t xml:space="preserve">رووثيؤان- 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جيوماتيكس</w:t>
      </w:r>
      <w:r w:rsidR="00A117E5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  </w:t>
      </w:r>
      <w:r w:rsidR="00A117E5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A117E5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A117E5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 w:rsidR="00A117E5"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p w14:paraId="644B8AFF" w14:textId="6D2F1522" w:rsidR="00A117E5" w:rsidRDefault="00A117E5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کۆلێژی ئەندازیاری/زانکۆی سەلاحەدین</w:t>
      </w:r>
      <w:r w:rsidR="00C82330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          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p w14:paraId="29E4903D" w14:textId="407E460F" w:rsidR="00A117E5" w:rsidRDefault="00A117E5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47527561" w14:textId="77777777" w:rsidR="00A117E5" w:rsidRDefault="00A117E5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167C9AB5" w14:textId="462A6AAF" w:rsidR="00562E9E" w:rsidRDefault="00562E9E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sectPr w:rsidR="00562E9E" w:rsidSect="00C8512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AB"/>
    <w:rsid w:val="00104940"/>
    <w:rsid w:val="0010680D"/>
    <w:rsid w:val="00424E24"/>
    <w:rsid w:val="00562E9E"/>
    <w:rsid w:val="006D2C29"/>
    <w:rsid w:val="007F4710"/>
    <w:rsid w:val="009062C8"/>
    <w:rsid w:val="0094552E"/>
    <w:rsid w:val="00A117E5"/>
    <w:rsid w:val="00A45CFD"/>
    <w:rsid w:val="00A606B1"/>
    <w:rsid w:val="00AC0968"/>
    <w:rsid w:val="00C82330"/>
    <w:rsid w:val="00C85124"/>
    <w:rsid w:val="00E26DC3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6977"/>
  <w15:chartTrackingRefBased/>
  <w15:docId w15:val="{C3ED0AF1-0700-47E2-8E52-D8028409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Diary</dc:creator>
  <cp:keywords/>
  <dc:description/>
  <cp:lastModifiedBy>Sanaa Aljorani</cp:lastModifiedBy>
  <cp:revision>15</cp:revision>
  <dcterms:created xsi:type="dcterms:W3CDTF">2022-10-22T17:52:00Z</dcterms:created>
  <dcterms:modified xsi:type="dcterms:W3CDTF">2023-05-14T19:20:00Z</dcterms:modified>
</cp:coreProperties>
</file>