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94F6" w14:textId="77777777" w:rsidR="003E6BB9" w:rsidRDefault="003E6BB9" w:rsidP="003E6BB9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7C403A">
        <w:t xml:space="preserve">The purposes of catalytic reforming process are </w:t>
      </w:r>
      <w:r w:rsidRPr="007C403A">
        <w:rPr>
          <w:color w:val="FF0000"/>
        </w:rPr>
        <w:t xml:space="preserve">to improve the octane number of the feedstock, especially of heavy naphtha </w:t>
      </w:r>
      <w:r w:rsidRPr="007C403A">
        <w:t xml:space="preserve">and </w:t>
      </w:r>
      <w:r w:rsidRPr="007C403A">
        <w:rPr>
          <w:color w:val="FF0000"/>
        </w:rPr>
        <w:t>reducing antiknock quality of naphtha.</w:t>
      </w:r>
    </w:p>
    <w:p w14:paraId="39E5792F" w14:textId="77777777" w:rsidR="003E6BB9" w:rsidRPr="007C403A" w:rsidRDefault="003E6BB9" w:rsidP="003E6BB9">
      <w:pPr>
        <w:pStyle w:val="ListParagraph"/>
        <w:spacing w:line="240" w:lineRule="auto"/>
        <w:rPr>
          <w:color w:val="FF0000"/>
        </w:rPr>
      </w:pPr>
    </w:p>
    <w:p w14:paraId="3366D56B" w14:textId="77777777" w:rsidR="003E6BB9" w:rsidRPr="007C403A" w:rsidRDefault="003E6BB9" w:rsidP="003E6BB9">
      <w:pPr>
        <w:pStyle w:val="ListParagraph"/>
        <w:numPr>
          <w:ilvl w:val="0"/>
          <w:numId w:val="7"/>
        </w:numPr>
        <w:spacing w:line="240" w:lineRule="auto"/>
      </w:pPr>
      <w:r w:rsidRPr="007C403A">
        <w:rPr>
          <w:color w:val="FF0000"/>
        </w:rPr>
        <w:t xml:space="preserve">Naphtha hydro-treatment </w:t>
      </w:r>
      <w:r w:rsidRPr="007C403A">
        <w:t xml:space="preserve">is </w:t>
      </w:r>
      <w:r>
        <w:t xml:space="preserve">an </w:t>
      </w:r>
      <w:r w:rsidRPr="007C403A">
        <w:t xml:space="preserve">important step in the catalytic reforming process for </w:t>
      </w:r>
      <w:r>
        <w:t xml:space="preserve">the </w:t>
      </w:r>
      <w:r w:rsidRPr="007C403A">
        <w:t xml:space="preserve">removal of the various catalyst poisons. </w:t>
      </w:r>
    </w:p>
    <w:p w14:paraId="0B163F71" w14:textId="77777777" w:rsidR="003E6BB9" w:rsidRPr="007C403A" w:rsidRDefault="003E6BB9" w:rsidP="003E6BB9">
      <w:pPr>
        <w:pStyle w:val="ListParagraph"/>
        <w:numPr>
          <w:ilvl w:val="0"/>
          <w:numId w:val="7"/>
        </w:numPr>
        <w:spacing w:line="240" w:lineRule="auto"/>
      </w:pPr>
      <w:r w:rsidRPr="007C403A">
        <w:t>It is important to remove C</w:t>
      </w:r>
      <w:r w:rsidRPr="007C403A">
        <w:rPr>
          <w:vertAlign w:val="subscript"/>
        </w:rPr>
        <w:t>6</w:t>
      </w:r>
      <w:r w:rsidRPr="007C403A">
        <w:t xml:space="preserve"> from the reformer feed because it will form </w:t>
      </w:r>
      <w:r w:rsidRPr="007C403A">
        <w:rPr>
          <w:color w:val="FF0000"/>
        </w:rPr>
        <w:t>benzene</w:t>
      </w:r>
      <w:r w:rsidRPr="007C403A">
        <w:t xml:space="preserve">, which is considered carcinogenic upon combustion. </w:t>
      </w:r>
    </w:p>
    <w:p w14:paraId="6F8C9628" w14:textId="77777777" w:rsidR="003E6BB9" w:rsidRPr="007C403A" w:rsidRDefault="003E6BB9" w:rsidP="003E6BB9">
      <w:pPr>
        <w:pStyle w:val="ListParagraph"/>
        <w:numPr>
          <w:ilvl w:val="0"/>
          <w:numId w:val="7"/>
        </w:numPr>
        <w:spacing w:line="240" w:lineRule="auto"/>
        <w:rPr>
          <w:color w:val="FF0000"/>
          <w:u w:val="single"/>
        </w:rPr>
      </w:pPr>
      <w:r w:rsidRPr="007C403A">
        <w:rPr>
          <w:u w:val="single"/>
        </w:rPr>
        <w:t xml:space="preserve">The main uses of petroleum coke are </w:t>
      </w:r>
      <w:r w:rsidRPr="007C403A">
        <w:rPr>
          <w:color w:val="FF0000"/>
          <w:u w:val="single"/>
        </w:rPr>
        <w:t>Fuel, Manufacture of anodes for electrolytic cell</w:t>
      </w:r>
      <w:r w:rsidR="00D404AB">
        <w:rPr>
          <w:color w:val="FF0000"/>
          <w:u w:val="single"/>
        </w:rPr>
        <w:t>s</w:t>
      </w:r>
      <w:r w:rsidRPr="007C403A">
        <w:rPr>
          <w:color w:val="FF0000"/>
          <w:u w:val="single"/>
        </w:rPr>
        <w:t xml:space="preserve">, Direct use as </w:t>
      </w:r>
      <w:r w:rsidR="00D404AB">
        <w:rPr>
          <w:color w:val="FF0000"/>
          <w:u w:val="single"/>
        </w:rPr>
        <w:t xml:space="preserve">a </w:t>
      </w:r>
      <w:r w:rsidRPr="007C403A">
        <w:rPr>
          <w:color w:val="FF0000"/>
          <w:u w:val="single"/>
        </w:rPr>
        <w:t xml:space="preserve">chemical carbon source for </w:t>
      </w:r>
      <w:r w:rsidR="00D404AB">
        <w:rPr>
          <w:color w:val="FF0000"/>
          <w:u w:val="single"/>
        </w:rPr>
        <w:t xml:space="preserve">the </w:t>
      </w:r>
      <w:r w:rsidRPr="007C403A">
        <w:rPr>
          <w:color w:val="FF0000"/>
          <w:u w:val="single"/>
        </w:rPr>
        <w:t>manufacture of elemental phosphorus, calcium carbide, Manufacture of electrodes for use in electric furnace, Manufacture of graphite</w:t>
      </w:r>
    </w:p>
    <w:p w14:paraId="0D86E29A" w14:textId="1594C842" w:rsidR="003E6BB9" w:rsidRPr="006C0F41" w:rsidRDefault="003E6BB9" w:rsidP="006C0F41">
      <w:pPr>
        <w:pStyle w:val="ListParagraph"/>
        <w:numPr>
          <w:ilvl w:val="0"/>
          <w:numId w:val="7"/>
        </w:numPr>
        <w:spacing w:line="240" w:lineRule="auto"/>
      </w:pPr>
      <w:r w:rsidRPr="007C403A">
        <w:t xml:space="preserve">Typical catalysts that are used in catalytic reforming are </w:t>
      </w:r>
      <w:r w:rsidRPr="007C403A">
        <w:rPr>
          <w:rFonts w:eastAsiaTheme="minorEastAsia" w:hAnsi="Calibri"/>
          <w:color w:val="0C04E4"/>
          <w:kern w:val="24"/>
        </w:rPr>
        <w:t>mono-metallic</w:t>
      </w:r>
      <w:r w:rsidRPr="007C403A">
        <w:rPr>
          <w:rFonts w:eastAsiaTheme="minorEastAsia" w:hAnsi="Calibri"/>
          <w:color w:val="000000" w:themeColor="text1"/>
          <w:kern w:val="24"/>
        </w:rPr>
        <w:t xml:space="preserve">, </w:t>
      </w:r>
      <w:r w:rsidRPr="007C403A">
        <w:rPr>
          <w:rFonts w:eastAsiaTheme="minorEastAsia" w:hAnsi="Calibri"/>
          <w:color w:val="FF0000"/>
          <w:kern w:val="24"/>
        </w:rPr>
        <w:t>bimetallic</w:t>
      </w:r>
      <w:r w:rsidRPr="007C403A">
        <w:rPr>
          <w:rFonts w:eastAsiaTheme="minorEastAsia" w:hAnsi="Calibri"/>
          <w:color w:val="000000" w:themeColor="text1"/>
          <w:kern w:val="24"/>
        </w:rPr>
        <w:t xml:space="preserve"> or </w:t>
      </w:r>
      <w:r w:rsidRPr="007C403A">
        <w:rPr>
          <w:rFonts w:eastAsiaTheme="minorEastAsia" w:hAnsi="Calibri"/>
          <w:color w:val="00B050"/>
          <w:kern w:val="24"/>
        </w:rPr>
        <w:t>tri-metallic</w:t>
      </w:r>
      <w:r w:rsidRPr="007C403A">
        <w:rPr>
          <w:rFonts w:eastAsiaTheme="minorEastAsia" w:hAnsi="Calibri"/>
          <w:color w:val="000000" w:themeColor="text1"/>
          <w:kern w:val="24"/>
        </w:rPr>
        <w:t xml:space="preserve"> catalysts supported on </w:t>
      </w:r>
      <w:r w:rsidRPr="007C403A">
        <w:rPr>
          <w:rFonts w:eastAsiaTheme="minorEastAsia" w:hAnsi="Calibri"/>
          <w:color w:val="F79646" w:themeColor="accent6"/>
          <w:kern w:val="24"/>
        </w:rPr>
        <w:t>aluminum</w:t>
      </w:r>
      <w:r w:rsidRPr="007C403A">
        <w:rPr>
          <w:rFonts w:eastAsiaTheme="minorEastAsia" w:hAnsi="Calibri"/>
          <w:color w:val="000000" w:themeColor="text1"/>
          <w:kern w:val="24"/>
        </w:rPr>
        <w:t xml:space="preserve">, such as </w:t>
      </w:r>
      <w:r w:rsidRPr="007C403A">
        <w:rPr>
          <w:rFonts w:eastAsiaTheme="minorEastAsia" w:hAnsi="Calibri"/>
          <w:color w:val="7030A0"/>
          <w:kern w:val="24"/>
        </w:rPr>
        <w:t>platinum (Pt/Al2O3)</w:t>
      </w:r>
      <w:r w:rsidRPr="007C403A">
        <w:rPr>
          <w:rFonts w:eastAsiaTheme="minorEastAsia" w:hAnsi="Calibri"/>
          <w:color w:val="000000" w:themeColor="text1"/>
          <w:kern w:val="24"/>
        </w:rPr>
        <w:t xml:space="preserve">, </w:t>
      </w:r>
      <w:r w:rsidRPr="007C403A">
        <w:rPr>
          <w:rFonts w:eastAsiaTheme="minorEastAsia" w:hAnsi="Calibri"/>
          <w:color w:val="FF0000"/>
          <w:kern w:val="24"/>
        </w:rPr>
        <w:t>Platinum-Iridium (Pt-</w:t>
      </w:r>
      <w:proofErr w:type="spellStart"/>
      <w:r w:rsidRPr="007C403A">
        <w:rPr>
          <w:rFonts w:eastAsiaTheme="minorEastAsia" w:hAnsi="Calibri"/>
          <w:color w:val="FF0000"/>
          <w:kern w:val="24"/>
        </w:rPr>
        <w:t>Ir</w:t>
      </w:r>
      <w:proofErr w:type="spellEnd"/>
      <w:r w:rsidRPr="007C403A">
        <w:rPr>
          <w:rFonts w:eastAsiaTheme="minorEastAsia" w:hAnsi="Calibri"/>
          <w:color w:val="FF0000"/>
          <w:kern w:val="24"/>
        </w:rPr>
        <w:t>/Al2O3)</w:t>
      </w:r>
      <w:r w:rsidRPr="007C403A">
        <w:rPr>
          <w:rFonts w:eastAsiaTheme="minorEastAsia" w:hAnsi="Calibri"/>
          <w:color w:val="000000" w:themeColor="text1"/>
          <w:kern w:val="24"/>
        </w:rPr>
        <w:t xml:space="preserve"> or </w:t>
      </w:r>
      <w:r w:rsidRPr="007C403A">
        <w:rPr>
          <w:rFonts w:eastAsiaTheme="minorEastAsia" w:hAnsi="Calibri"/>
          <w:color w:val="00B0F0"/>
          <w:kern w:val="24"/>
        </w:rPr>
        <w:t>Platinum-Iridium-Tin (Pt-</w:t>
      </w:r>
      <w:proofErr w:type="spellStart"/>
      <w:r w:rsidRPr="007C403A">
        <w:rPr>
          <w:rFonts w:eastAsiaTheme="minorEastAsia" w:hAnsi="Calibri"/>
          <w:color w:val="00B0F0"/>
          <w:kern w:val="24"/>
        </w:rPr>
        <w:t>Ir</w:t>
      </w:r>
      <w:proofErr w:type="spellEnd"/>
      <w:r w:rsidRPr="007C403A">
        <w:rPr>
          <w:rFonts w:eastAsiaTheme="minorEastAsia" w:hAnsi="Calibri"/>
          <w:color w:val="00B0F0"/>
          <w:kern w:val="24"/>
        </w:rPr>
        <w:t xml:space="preserve">-Sn/Al2O3) </w:t>
      </w:r>
      <w:r w:rsidRPr="007C403A">
        <w:rPr>
          <w:rFonts w:eastAsiaTheme="minorEastAsia" w:hAnsi="Calibri"/>
          <w:color w:val="000000" w:themeColor="text1"/>
          <w:kern w:val="24"/>
        </w:rPr>
        <w:t>respectively.</w:t>
      </w:r>
    </w:p>
    <w:p w14:paraId="0AAFDC54" w14:textId="7D83C2E0" w:rsidR="003E6BB9" w:rsidRPr="007C403A" w:rsidRDefault="003E6BB9" w:rsidP="003E6BB9">
      <w:pPr>
        <w:pStyle w:val="ListParagraph"/>
        <w:numPr>
          <w:ilvl w:val="0"/>
          <w:numId w:val="7"/>
        </w:numPr>
        <w:spacing w:after="360"/>
        <w:rPr>
          <w:rFonts w:cstheme="minorHAnsi"/>
        </w:rPr>
      </w:pPr>
      <w:r w:rsidRPr="007C403A">
        <w:rPr>
          <w:rFonts w:cstheme="minorHAnsi"/>
        </w:rPr>
        <w:t xml:space="preserve">Coking is thermal cracking under severe conditions to allow to the breaking of the hydrocarbons completely to give carbon (coke). </w:t>
      </w:r>
    </w:p>
    <w:p w14:paraId="17A446B4" w14:textId="471B4DC8" w:rsidR="003E6BB9" w:rsidRPr="007C403A" w:rsidRDefault="003E6BB9" w:rsidP="003E6BB9">
      <w:pPr>
        <w:pStyle w:val="ListParagraph"/>
        <w:numPr>
          <w:ilvl w:val="0"/>
          <w:numId w:val="7"/>
        </w:numPr>
        <w:spacing w:after="360"/>
        <w:rPr>
          <w:rFonts w:cstheme="minorHAnsi"/>
        </w:rPr>
      </w:pPr>
      <w:r w:rsidRPr="007C403A">
        <w:rPr>
          <w:rFonts w:cstheme="minorHAnsi"/>
        </w:rPr>
        <w:t xml:space="preserve">The alkylation is used for the reaction of a low molecular weight oleﬁn with an iso-parafﬁn to form higher molecular weight iso-parafﬁns. </w:t>
      </w:r>
    </w:p>
    <w:p w14:paraId="1439261C" w14:textId="5AC15D0B" w:rsidR="003E6BB9" w:rsidRPr="007C403A" w:rsidRDefault="003E6BB9" w:rsidP="003E6BB9">
      <w:pPr>
        <w:pStyle w:val="ListParagraph"/>
        <w:numPr>
          <w:ilvl w:val="0"/>
          <w:numId w:val="7"/>
        </w:numPr>
        <w:spacing w:after="360"/>
        <w:rPr>
          <w:rFonts w:cstheme="minorHAnsi"/>
        </w:rPr>
      </w:pPr>
      <w:r w:rsidRPr="007C403A">
        <w:rPr>
          <w:rFonts w:cstheme="minorHAnsi"/>
        </w:rPr>
        <w:t xml:space="preserve">Naphthene compounds have </w:t>
      </w:r>
      <w:r>
        <w:rPr>
          <w:rFonts w:cstheme="minorHAnsi"/>
        </w:rPr>
        <w:t xml:space="preserve">a </w:t>
      </w:r>
      <w:r w:rsidRPr="007C403A">
        <w:rPr>
          <w:rFonts w:cstheme="minorHAnsi"/>
        </w:rPr>
        <w:t xml:space="preserve">lower octane number than n-paraffin compounds. </w:t>
      </w:r>
    </w:p>
    <w:p w14:paraId="6F77B4EB" w14:textId="03652822" w:rsidR="003E6BB9" w:rsidRPr="007C403A" w:rsidRDefault="003E6BB9" w:rsidP="003E6BB9">
      <w:pPr>
        <w:pStyle w:val="ListParagraph"/>
        <w:numPr>
          <w:ilvl w:val="0"/>
          <w:numId w:val="7"/>
        </w:numPr>
        <w:spacing w:after="360"/>
        <w:rPr>
          <w:rFonts w:cstheme="minorHAnsi"/>
        </w:rPr>
      </w:pPr>
      <w:r w:rsidRPr="007C403A">
        <w:rPr>
          <w:rFonts w:cstheme="minorHAnsi"/>
        </w:rPr>
        <w:t>The hydrotreated naphtha (HTN) is fractionated into light naphtha (LN), which is mainly C5-C</w:t>
      </w:r>
      <w:proofErr w:type="gramStart"/>
      <w:r w:rsidRPr="007C403A">
        <w:rPr>
          <w:rFonts w:cstheme="minorHAnsi"/>
        </w:rPr>
        <w:t>6 ,</w:t>
      </w:r>
      <w:proofErr w:type="gramEnd"/>
      <w:r w:rsidRPr="007C403A">
        <w:rPr>
          <w:rFonts w:cstheme="minorHAnsi"/>
        </w:rPr>
        <w:t xml:space="preserve"> and heavy naphtha (HN) which is mainly C7-C10 hydrocarbons. </w:t>
      </w:r>
    </w:p>
    <w:p w14:paraId="5E6496C7" w14:textId="43252765" w:rsidR="003E6BB9" w:rsidRPr="007C403A" w:rsidRDefault="003E6BB9" w:rsidP="003E6BB9">
      <w:pPr>
        <w:pStyle w:val="ListParagraph"/>
        <w:numPr>
          <w:ilvl w:val="0"/>
          <w:numId w:val="7"/>
        </w:numPr>
        <w:spacing w:after="360"/>
        <w:rPr>
          <w:rFonts w:cstheme="minorHAnsi"/>
        </w:rPr>
      </w:pPr>
      <w:r w:rsidRPr="007C403A">
        <w:rPr>
          <w:rFonts w:cstheme="minorHAnsi"/>
        </w:rPr>
        <w:t xml:space="preserve">There are two types of isomerization catalysts, which are the standard Pt/ chlorinated alumina and Pt/zeolite catalyst. </w:t>
      </w:r>
    </w:p>
    <w:p w14:paraId="53F9306D" w14:textId="7D04FB2F" w:rsidR="003E6BB9" w:rsidRPr="007C403A" w:rsidRDefault="003E6BB9" w:rsidP="003E6BB9">
      <w:pPr>
        <w:pStyle w:val="ListParagraph"/>
        <w:numPr>
          <w:ilvl w:val="0"/>
          <w:numId w:val="7"/>
        </w:numPr>
      </w:pPr>
      <w:r w:rsidRPr="007C403A">
        <w:t xml:space="preserve">Naphtha </w:t>
      </w:r>
      <w:r w:rsidRPr="007C403A">
        <w:rPr>
          <w:lang w:bidi="ar-JO"/>
        </w:rPr>
        <w:t>cracking</w:t>
      </w:r>
      <w:r w:rsidRPr="007C403A">
        <w:t xml:space="preserve"> is important steps in the catalytic reforming process for removal of the various catalyst poisons. </w:t>
      </w:r>
    </w:p>
    <w:p w14:paraId="31960EB1" w14:textId="77777777" w:rsidR="00945587" w:rsidRDefault="00E71CD8" w:rsidP="00E71CD8">
      <w:pPr>
        <w:numPr>
          <w:ilvl w:val="0"/>
          <w:numId w:val="8"/>
        </w:numPr>
      </w:pPr>
      <w:r w:rsidRPr="00E71CD8">
        <w:t>Types of Thermal Cracking</w:t>
      </w:r>
      <w:r>
        <w:t xml:space="preserve"> are Delayed coking, </w:t>
      </w:r>
      <w:proofErr w:type="spellStart"/>
      <w:r>
        <w:t>Visbreaking</w:t>
      </w:r>
      <w:proofErr w:type="spellEnd"/>
      <w:r>
        <w:t xml:space="preserve">, and </w:t>
      </w:r>
      <w:r w:rsidRPr="00E71CD8">
        <w:t>Flexi-coking:</w:t>
      </w:r>
    </w:p>
    <w:p w14:paraId="75DA71F2" w14:textId="77777777" w:rsidR="00945587" w:rsidRDefault="00945587"/>
    <w:p w14:paraId="58525264" w14:textId="77777777" w:rsidR="00945587" w:rsidRDefault="00B32C84" w:rsidP="00B32C84">
      <w:r w:rsidRPr="00B32C84">
        <w:t xml:space="preserve">The starting material used for the production of petrochemicals is called </w:t>
      </w:r>
      <w:r w:rsidRPr="00B32C84">
        <w:rPr>
          <w:highlight w:val="yellow"/>
        </w:rPr>
        <w:t>feedstock</w:t>
      </w:r>
    </w:p>
    <w:p w14:paraId="692F9B5F" w14:textId="77777777" w:rsidR="00B32C84" w:rsidRPr="00B32C84" w:rsidRDefault="00B32C84" w:rsidP="00B32C84">
      <w:r w:rsidRPr="00B32C84">
        <w:t>There are two common feedstocks for the manufacture of petrochemicals; these are:</w:t>
      </w:r>
      <w:r>
        <w:t xml:space="preserve"> </w:t>
      </w:r>
      <w:r w:rsidRPr="00B32C84">
        <w:rPr>
          <w:b/>
          <w:bCs/>
          <w:highlight w:val="yellow"/>
        </w:rPr>
        <w:t>Natural gas</w:t>
      </w:r>
      <w:r>
        <w:t xml:space="preserve"> and</w:t>
      </w:r>
      <w:r w:rsidRPr="00B32C84">
        <w:rPr>
          <w:b/>
          <w:bCs/>
        </w:rPr>
        <w:t xml:space="preserve"> </w:t>
      </w:r>
      <w:r w:rsidRPr="00B32C84">
        <w:rPr>
          <w:b/>
          <w:bCs/>
          <w:highlight w:val="yellow"/>
        </w:rPr>
        <w:t>Naphtha and reformed naphtha</w:t>
      </w:r>
    </w:p>
    <w:p w14:paraId="62686B91" w14:textId="77777777" w:rsidR="00B32C84" w:rsidRPr="00B32C84" w:rsidRDefault="00B32C84" w:rsidP="00B32C84">
      <w:r w:rsidRPr="00B32C84">
        <w:t>Primary petrochemicals are divided into three groups, depending on their chemical structure:</w:t>
      </w:r>
    </w:p>
    <w:p w14:paraId="5AF394A2" w14:textId="77777777" w:rsidR="00B32C84" w:rsidRPr="00B32C84" w:rsidRDefault="00B32C84" w:rsidP="00B32C84">
      <w:r w:rsidRPr="00B32C84">
        <w:rPr>
          <w:b/>
          <w:bCs/>
        </w:rPr>
        <w:t xml:space="preserve">Olefins: </w:t>
      </w:r>
      <w:r w:rsidRPr="00B32C84">
        <w:t xml:space="preserve">include ethylene, propylene, and butadiene. </w:t>
      </w:r>
    </w:p>
    <w:p w14:paraId="4D99E776" w14:textId="77777777" w:rsidR="00B32C84" w:rsidRPr="00B32C84" w:rsidRDefault="00B32C84" w:rsidP="00B32C84">
      <w:r w:rsidRPr="00B32C84">
        <w:rPr>
          <w:b/>
          <w:bCs/>
        </w:rPr>
        <w:t xml:space="preserve">Aromatic petrochemicals: </w:t>
      </w:r>
      <w:r w:rsidRPr="00B32C84">
        <w:t xml:space="preserve">include benzene, toluene, and xylenes.  </w:t>
      </w:r>
    </w:p>
    <w:p w14:paraId="24518731" w14:textId="77777777" w:rsidR="00B32C84" w:rsidRPr="00B32C84" w:rsidRDefault="00B32C84" w:rsidP="00B32C84">
      <w:r w:rsidRPr="00B32C84">
        <w:rPr>
          <w:b/>
          <w:bCs/>
        </w:rPr>
        <w:t xml:space="preserve">Synthesis gas </w:t>
      </w:r>
      <w:r w:rsidRPr="00B32C84">
        <w:t>(</w:t>
      </w:r>
      <w:proofErr w:type="spellStart"/>
      <w:r w:rsidRPr="00B32C84">
        <w:t>SynGas</w:t>
      </w:r>
      <w:proofErr w:type="spellEnd"/>
      <w:r w:rsidRPr="00B32C84">
        <w:t>): is a mixture of carbon monoxide and hydrogen, and is used to make the petrochemicals ammonia and methanol.</w:t>
      </w:r>
    </w:p>
    <w:p w14:paraId="66BC16CD" w14:textId="77777777" w:rsidR="00B32C84" w:rsidRDefault="00B32C84" w:rsidP="00B32C84">
      <w:r>
        <w:t>The finished products of benzene in petroleum processing are ………………………., ……………………, and ……………………………</w:t>
      </w:r>
    </w:p>
    <w:p w14:paraId="58C3928F" w14:textId="77777777" w:rsidR="00B32C84" w:rsidRPr="00B32C84" w:rsidRDefault="00B32C84" w:rsidP="00B32C84">
      <w:r w:rsidRPr="00B32C84">
        <w:lastRenderedPageBreak/>
        <w:t xml:space="preserve">Chemical compounds added in high concentrations (typically &gt;1%) at the refinery are called </w:t>
      </w:r>
      <w:r w:rsidRPr="00B32C84">
        <w:rPr>
          <w:highlight w:val="yellow"/>
        </w:rPr>
        <w:t>blending components</w:t>
      </w:r>
      <w:r w:rsidRPr="00B32C84">
        <w:t xml:space="preserve">, and compounds added in lower concentrations (typically &lt;1%) at the refineries are called </w:t>
      </w:r>
      <w:r w:rsidRPr="00B32C84">
        <w:rPr>
          <w:highlight w:val="yellow"/>
        </w:rPr>
        <w:t>refinery (functional) additives</w:t>
      </w:r>
      <w:r w:rsidRPr="00B32C84">
        <w:t xml:space="preserve">. </w:t>
      </w:r>
    </w:p>
    <w:p w14:paraId="61DA5ADA" w14:textId="77777777" w:rsidR="00B32C84" w:rsidRDefault="00B32C84" w:rsidP="00B32C84"/>
    <w:p w14:paraId="10DC5469" w14:textId="77777777" w:rsidR="00B32C84" w:rsidRPr="00B32C84" w:rsidRDefault="00B32C84" w:rsidP="00B32C84">
      <w:r>
        <w:t xml:space="preserve">………………………………………….. is an example of the </w:t>
      </w:r>
      <w:r w:rsidRPr="00B32C84">
        <w:rPr>
          <w:b/>
          <w:bCs/>
        </w:rPr>
        <w:t>Viscosity Improver</w:t>
      </w:r>
      <w:r>
        <w:rPr>
          <w:b/>
          <w:bCs/>
        </w:rPr>
        <w:t xml:space="preserve"> additive in lubricant oil.</w:t>
      </w:r>
    </w:p>
    <w:p w14:paraId="0ABF2657" w14:textId="77777777" w:rsidR="00B32C84" w:rsidRDefault="00B32C84" w:rsidP="00B32C84"/>
    <w:p w14:paraId="622E8490" w14:textId="77777777" w:rsidR="00945587" w:rsidRDefault="00B32C84" w:rsidP="00B32C84">
      <w:r>
        <w:t xml:space="preserve">Write three finished products in petroleum processing the following </w:t>
      </w:r>
      <w:r w:rsidRPr="00B32C84">
        <w:t>Primary petrochemicals</w:t>
      </w:r>
    </w:p>
    <w:p w14:paraId="2DA0618E" w14:textId="77777777" w:rsidR="00B32C84" w:rsidRDefault="00B32C84" w:rsidP="00B32C84"/>
    <w:p w14:paraId="7CCB44DF" w14:textId="77777777" w:rsidR="00B32C84" w:rsidRDefault="00B32C84" w:rsidP="006C0F41">
      <w:pPr>
        <w:pStyle w:val="ListParagraph"/>
        <w:numPr>
          <w:ilvl w:val="0"/>
          <w:numId w:val="19"/>
        </w:numPr>
      </w:pPr>
      <w:r>
        <w:t xml:space="preserve">Benzene </w:t>
      </w:r>
    </w:p>
    <w:p w14:paraId="1D1E195F" w14:textId="77777777" w:rsidR="00B32C84" w:rsidRDefault="00B32C84" w:rsidP="006C0F41">
      <w:pPr>
        <w:pStyle w:val="ListParagraph"/>
        <w:numPr>
          <w:ilvl w:val="0"/>
          <w:numId w:val="19"/>
        </w:numPr>
      </w:pPr>
      <w:r>
        <w:t xml:space="preserve">Xylene </w:t>
      </w:r>
    </w:p>
    <w:p w14:paraId="26C01CD1" w14:textId="77777777" w:rsidR="00B32C84" w:rsidRDefault="00B32C84" w:rsidP="006C0F41">
      <w:pPr>
        <w:pStyle w:val="ListParagraph"/>
        <w:numPr>
          <w:ilvl w:val="0"/>
          <w:numId w:val="19"/>
        </w:numPr>
      </w:pPr>
      <w:r>
        <w:t>Methanol from syngas</w:t>
      </w:r>
    </w:p>
    <w:p w14:paraId="331E4675" w14:textId="77777777" w:rsidR="00B32C84" w:rsidRDefault="00B32C84" w:rsidP="006C0F41">
      <w:pPr>
        <w:pStyle w:val="ListParagraph"/>
        <w:numPr>
          <w:ilvl w:val="0"/>
          <w:numId w:val="19"/>
        </w:numPr>
      </w:pPr>
      <w:r>
        <w:t>Ammonia</w:t>
      </w:r>
    </w:p>
    <w:p w14:paraId="2B81C9C0" w14:textId="77777777" w:rsidR="00B32C84" w:rsidRDefault="00B32C84" w:rsidP="006C0F41">
      <w:pPr>
        <w:pStyle w:val="ListParagraph"/>
        <w:numPr>
          <w:ilvl w:val="0"/>
          <w:numId w:val="19"/>
        </w:numPr>
      </w:pPr>
      <w:r>
        <w:t xml:space="preserve">Butadiene </w:t>
      </w:r>
    </w:p>
    <w:p w14:paraId="2D259D06" w14:textId="77777777" w:rsidR="008E6DCD" w:rsidRPr="00B32C84" w:rsidRDefault="00B32C84" w:rsidP="006C0F41">
      <w:pPr>
        <w:pStyle w:val="ListParagraph"/>
        <w:numPr>
          <w:ilvl w:val="0"/>
          <w:numId w:val="19"/>
        </w:numPr>
      </w:pPr>
      <w:r w:rsidRPr="006C0F41">
        <w:rPr>
          <w:b/>
          <w:bCs/>
        </w:rPr>
        <w:t>Butylene</w:t>
      </w:r>
    </w:p>
    <w:p w14:paraId="1705B398" w14:textId="77777777" w:rsidR="00B32C84" w:rsidRDefault="00B32C84"/>
    <w:p w14:paraId="50C77B7A" w14:textId="77777777" w:rsidR="00B32C84" w:rsidRDefault="00B32C84"/>
    <w:p w14:paraId="0FD8C613" w14:textId="77777777" w:rsidR="00B32C84" w:rsidRDefault="00B32C84"/>
    <w:p w14:paraId="0A3376B6" w14:textId="77777777" w:rsidR="00945587" w:rsidRDefault="00945587" w:rsidP="00945587">
      <w:pPr>
        <w:jc w:val="center"/>
      </w:pPr>
      <w:r>
        <w:t>Scheme</w:t>
      </w:r>
    </w:p>
    <w:p w14:paraId="735DD33F" w14:textId="77777777" w:rsidR="00945587" w:rsidRDefault="00945587" w:rsidP="00945587">
      <w:r w:rsidRPr="00945587">
        <w:t>Fluid Catalytic Cracking Process</w:t>
      </w:r>
    </w:p>
    <w:p w14:paraId="717DFB64" w14:textId="77777777" w:rsidR="00945587" w:rsidRDefault="00945587" w:rsidP="00E71CD8">
      <w:r w:rsidRPr="00945587">
        <w:t>Catalytic Hydrocracking Process</w:t>
      </w:r>
    </w:p>
    <w:p w14:paraId="09220D90" w14:textId="77777777" w:rsidR="00764B9F" w:rsidRDefault="00764B9F" w:rsidP="00764B9F">
      <w:r w:rsidRPr="00764B9F">
        <w:t>Catalytic Reforming Process</w:t>
      </w:r>
    </w:p>
    <w:p w14:paraId="7A6F05E1" w14:textId="77777777" w:rsidR="00C638C7" w:rsidRPr="00C638C7" w:rsidRDefault="00C638C7" w:rsidP="00C638C7">
      <w:r w:rsidRPr="00C638C7">
        <w:t>Flowsheet of Isomerization of n-paraffin</w:t>
      </w:r>
    </w:p>
    <w:p w14:paraId="10418E44" w14:textId="18FD9564" w:rsidR="00C638C7" w:rsidRDefault="0090311F" w:rsidP="006F57EF">
      <w:r w:rsidRPr="0090311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571C1" wp14:editId="6335626D">
                <wp:simplePos x="0" y="0"/>
                <wp:positionH relativeFrom="column">
                  <wp:posOffset>-19050</wp:posOffset>
                </wp:positionH>
                <wp:positionV relativeFrom="paragraph">
                  <wp:posOffset>252095</wp:posOffset>
                </wp:positionV>
                <wp:extent cx="4057650" cy="67627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FA7B38-F9BE-4648-B68C-71A9D145908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57650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EBE6B7" w14:textId="31BE1B82" w:rsidR="0090311F" w:rsidRPr="0090311F" w:rsidRDefault="0090311F" w:rsidP="0090311F">
                            <w:pPr>
                              <w:spacing w:line="240" w:lineRule="auto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bookmarkStart w:id="0" w:name="_Hlk166097410"/>
                            <w:r w:rsidRPr="0090311F">
                              <w:rPr>
                                <w:rFonts w:asciiTheme="majorHAnsi" w:eastAsiaTheme="majorEastAsia" w:hAnsi="Cambria" w:cstheme="majorBidi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Acetone from Propylene</w:t>
                            </w:r>
                          </w:p>
                          <w:bookmarkEnd w:id="0"/>
                          <w:p w14:paraId="37FB0815" w14:textId="74A15657" w:rsidR="0090311F" w:rsidRPr="0090311F" w:rsidRDefault="0090311F" w:rsidP="0090311F">
                            <w:pPr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71C1" id="Title 1" o:spid="_x0000_s1026" style="position:absolute;margin-left:-1.5pt;margin-top:19.85pt;width:319.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" filled="f" stroked="f">
                <o:lock v:ext="edit" grouping="t"/>
                <v:textbox>
                  <w:txbxContent>
                    <w:p w14:paraId="10EBE6B7" w14:textId="31BE1B82" w:rsidR="0090311F" w:rsidRPr="0090311F" w:rsidRDefault="0090311F" w:rsidP="0090311F">
                      <w:pPr>
                        <w:spacing w:line="240" w:lineRule="auto"/>
                        <w:textAlignment w:val="baseline"/>
                        <w:rPr>
                          <w:rFonts w:asciiTheme="majorHAnsi" w:eastAsiaTheme="majorEastAsia" w:hAnsi="Cambria" w:cstheme="majorBidi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bookmarkStart w:id="1" w:name="_Hlk166097410"/>
                      <w:r w:rsidRPr="0090311F">
                        <w:rPr>
                          <w:rFonts w:asciiTheme="majorHAnsi" w:eastAsiaTheme="majorEastAsia" w:hAnsi="Cambria" w:cstheme="majorBidi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>Acetone from Propylene</w:t>
                      </w:r>
                    </w:p>
                    <w:bookmarkEnd w:id="1"/>
                    <w:p w14:paraId="37FB0815" w14:textId="74A15657" w:rsidR="0090311F" w:rsidRPr="0090311F" w:rsidRDefault="0090311F" w:rsidP="0090311F">
                      <w:pPr>
                        <w:textAlignment w:val="baseline"/>
                        <w:rPr>
                          <w:rFonts w:asciiTheme="majorHAnsi" w:eastAsiaTheme="majorEastAsia" w:hAnsi="Cambria" w:cstheme="majorBidi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57EF" w:rsidRPr="006F57EF">
        <w:t>Hydrotreating Process</w:t>
      </w:r>
    </w:p>
    <w:p w14:paraId="0980B88B" w14:textId="566E8D00" w:rsidR="0090311F" w:rsidRPr="00764B9F" w:rsidRDefault="0090311F" w:rsidP="0090311F"/>
    <w:p w14:paraId="3DFB6E31" w14:textId="524FCE05" w:rsidR="00945587" w:rsidRDefault="0090311F" w:rsidP="00945587">
      <w:r w:rsidRPr="0090311F">
        <w:rPr>
          <w:rFonts w:asciiTheme="majorHAnsi" w:eastAsiaTheme="majorEastAsia" w:hAnsi="Cambria" w:cstheme="majorBidi"/>
          <w:noProof/>
          <w:color w:val="FF0000"/>
          <w:kern w:val="24"/>
          <w:position w:val="1"/>
          <w:sz w:val="28"/>
          <w:szCs w:val="28"/>
        </w:rPr>
        <w:drawing>
          <wp:inline distT="0" distB="0" distL="0" distR="0" wp14:anchorId="07007F93" wp14:editId="5A9F69A9">
            <wp:extent cx="3874770" cy="371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F1D12" w14:textId="77777777" w:rsidR="00945587" w:rsidRDefault="00945587" w:rsidP="00945587">
      <w:pPr>
        <w:jc w:val="center"/>
      </w:pPr>
      <w:r>
        <w:t>Reactions</w:t>
      </w:r>
    </w:p>
    <w:p w14:paraId="4BCB427C" w14:textId="282FF7F5" w:rsidR="00945587" w:rsidRPr="00945587" w:rsidRDefault="00945587" w:rsidP="00945587">
      <w:r w:rsidRPr="00945587">
        <w:t>Fluid Catalytic Cracking Reactions</w:t>
      </w:r>
    </w:p>
    <w:p w14:paraId="4FC26E21" w14:textId="77777777" w:rsidR="00945587" w:rsidRPr="00945587" w:rsidRDefault="00945587" w:rsidP="00945587">
      <w:r w:rsidRPr="00945587">
        <w:lastRenderedPageBreak/>
        <w:t>Catalytic Hydrocracking Reactions</w:t>
      </w:r>
    </w:p>
    <w:p w14:paraId="7107D515" w14:textId="77777777" w:rsidR="00945587" w:rsidRDefault="00E71CD8" w:rsidP="00E71CD8">
      <w:r w:rsidRPr="00E71CD8">
        <w:t>Coke formation</w:t>
      </w:r>
    </w:p>
    <w:p w14:paraId="54867273" w14:textId="77777777" w:rsidR="00764B9F" w:rsidRPr="00764B9F" w:rsidRDefault="00764B9F" w:rsidP="00764B9F">
      <w:r w:rsidRPr="00764B9F">
        <w:t>Catalytic Reforming Reactions</w:t>
      </w:r>
    </w:p>
    <w:p w14:paraId="44E18E4D" w14:textId="77777777" w:rsidR="00764B9F" w:rsidRDefault="00764B9F" w:rsidP="00764B9F">
      <w:r w:rsidRPr="00764B9F">
        <w:t>Reforming Reaction Network</w:t>
      </w:r>
    </w:p>
    <w:p w14:paraId="1C1D08BA" w14:textId="77777777" w:rsidR="00C638C7" w:rsidRPr="00C638C7" w:rsidRDefault="00C638C7" w:rsidP="00C638C7">
      <w:r w:rsidRPr="00C638C7">
        <w:t>Alkylation Reactions</w:t>
      </w:r>
    </w:p>
    <w:p w14:paraId="20E47880" w14:textId="77777777" w:rsidR="00C638C7" w:rsidRPr="00764B9F" w:rsidRDefault="006F57EF" w:rsidP="006F57EF">
      <w:r w:rsidRPr="006F57EF">
        <w:t>Hydrotreating Reactions</w:t>
      </w:r>
    </w:p>
    <w:p w14:paraId="77EF916D" w14:textId="77777777" w:rsidR="00945587" w:rsidRDefault="00945587" w:rsidP="00945587"/>
    <w:p w14:paraId="3CAAF504" w14:textId="77777777" w:rsidR="00945587" w:rsidRPr="00945587" w:rsidRDefault="00945587" w:rsidP="00945587">
      <w:pPr>
        <w:jc w:val="center"/>
        <w:rPr>
          <w:b/>
          <w:bCs/>
          <w:color w:val="FF0000"/>
        </w:rPr>
      </w:pPr>
      <w:r w:rsidRPr="00945587">
        <w:rPr>
          <w:b/>
          <w:bCs/>
          <w:color w:val="FF0000"/>
        </w:rPr>
        <w:t>Catalysts</w:t>
      </w:r>
    </w:p>
    <w:p w14:paraId="05865C05" w14:textId="77777777" w:rsidR="00945587" w:rsidRPr="00945587" w:rsidRDefault="00945587" w:rsidP="00945587">
      <w:pPr>
        <w:rPr>
          <w:color w:val="FF0000"/>
        </w:rPr>
      </w:pPr>
      <w:r w:rsidRPr="00945587">
        <w:rPr>
          <w:color w:val="FF0000"/>
        </w:rPr>
        <w:t>Fluid Catalytic Cracking Catalyst</w:t>
      </w:r>
    </w:p>
    <w:p w14:paraId="0E84DCD3" w14:textId="77777777" w:rsidR="00B44FA7" w:rsidRPr="00945587" w:rsidRDefault="00D404AB" w:rsidP="00945587">
      <w:pPr>
        <w:numPr>
          <w:ilvl w:val="0"/>
          <w:numId w:val="3"/>
        </w:numPr>
      </w:pPr>
      <w:r w:rsidRPr="00945587">
        <w:t>Acid-treated natural aluminosilicates.</w:t>
      </w:r>
    </w:p>
    <w:p w14:paraId="1A183630" w14:textId="77777777" w:rsidR="00B44FA7" w:rsidRPr="00945587" w:rsidRDefault="00D404AB" w:rsidP="00945587">
      <w:pPr>
        <w:numPr>
          <w:ilvl w:val="0"/>
          <w:numId w:val="3"/>
        </w:numPr>
      </w:pPr>
      <w:r w:rsidRPr="00945587">
        <w:t>Amorphous synthetic silica-alumina combinations.</w:t>
      </w:r>
    </w:p>
    <w:p w14:paraId="2DE3975F" w14:textId="77777777" w:rsidR="00B44FA7" w:rsidRPr="00945587" w:rsidRDefault="00D404AB" w:rsidP="00945587">
      <w:pPr>
        <w:numPr>
          <w:ilvl w:val="0"/>
          <w:numId w:val="3"/>
        </w:numPr>
      </w:pPr>
      <w:r w:rsidRPr="00945587">
        <w:t>Crystalline synthetic silica-alumina catalysts (zeolites).</w:t>
      </w:r>
    </w:p>
    <w:p w14:paraId="0F32D961" w14:textId="77777777" w:rsidR="00945587" w:rsidRDefault="00945587" w:rsidP="00945587">
      <w:r w:rsidRPr="00945587">
        <w:t>Most catalysts used today are either type 3 or mixtures of types 2 and 3 catalysts.</w:t>
      </w:r>
    </w:p>
    <w:p w14:paraId="2CCA04C1" w14:textId="77777777" w:rsidR="00945587" w:rsidRPr="00945587" w:rsidRDefault="00945587" w:rsidP="00945587"/>
    <w:p w14:paraId="5D252186" w14:textId="77777777" w:rsidR="00945587" w:rsidRPr="00945587" w:rsidRDefault="00945587" w:rsidP="00945587">
      <w:pPr>
        <w:rPr>
          <w:color w:val="FF0000"/>
        </w:rPr>
      </w:pPr>
      <w:r w:rsidRPr="00945587">
        <w:rPr>
          <w:color w:val="FF0000"/>
        </w:rPr>
        <w:t>Catalytic Hydrocracking Catalysts</w:t>
      </w:r>
    </w:p>
    <w:p w14:paraId="74840178" w14:textId="77777777" w:rsidR="00B44FA7" w:rsidRPr="00945587" w:rsidRDefault="00D404AB" w:rsidP="00945587">
      <w:pPr>
        <w:numPr>
          <w:ilvl w:val="0"/>
          <w:numId w:val="5"/>
        </w:numPr>
      </w:pPr>
      <w:r w:rsidRPr="00945587">
        <w:t>Most of the hydrocracking catalysts consist of a crystalline mixture of silica-alumina.</w:t>
      </w:r>
    </w:p>
    <w:p w14:paraId="07395919" w14:textId="77777777" w:rsidR="00B44FA7" w:rsidRPr="00945587" w:rsidRDefault="00D404AB" w:rsidP="00945587">
      <w:pPr>
        <w:numPr>
          <w:ilvl w:val="0"/>
          <w:numId w:val="5"/>
        </w:numPr>
      </w:pPr>
      <w:r w:rsidRPr="00945587">
        <w:t>The silica-alumina part provides cracking activity.</w:t>
      </w:r>
    </w:p>
    <w:p w14:paraId="3E1BDB57" w14:textId="77777777" w:rsidR="00B44FA7" w:rsidRDefault="00D404AB" w:rsidP="00945587">
      <w:pPr>
        <w:numPr>
          <w:ilvl w:val="0"/>
          <w:numId w:val="5"/>
        </w:numPr>
      </w:pPr>
      <w:r w:rsidRPr="00945587">
        <w:t>While rare earth metals promote hydrogenation.</w:t>
      </w:r>
    </w:p>
    <w:p w14:paraId="4DBA687B" w14:textId="77777777" w:rsidR="00C638C7" w:rsidRPr="00C638C7" w:rsidRDefault="00C638C7" w:rsidP="00C638C7">
      <w:pPr>
        <w:numPr>
          <w:ilvl w:val="0"/>
          <w:numId w:val="5"/>
        </w:numPr>
        <w:rPr>
          <w:color w:val="FF0000"/>
        </w:rPr>
      </w:pPr>
      <w:r w:rsidRPr="00C638C7">
        <w:rPr>
          <w:color w:val="FF0000"/>
        </w:rPr>
        <w:t>Catalytic Reforming (Catalyst Types)</w:t>
      </w:r>
    </w:p>
    <w:p w14:paraId="0347024A" w14:textId="77777777" w:rsidR="00B44FA7" w:rsidRPr="00C638C7" w:rsidRDefault="00D404AB" w:rsidP="00C638C7">
      <w:pPr>
        <w:numPr>
          <w:ilvl w:val="0"/>
          <w:numId w:val="5"/>
        </w:numPr>
      </w:pPr>
      <w:r w:rsidRPr="00C638C7">
        <w:t>Typical catalysts that are used in catalytic reforming are mono-metallic, bimetallic or tri-metallic catalysts supported on aluminum, such as platinum (Pt/Al2O3), Platinum-Iridium (Pt-</w:t>
      </w:r>
      <w:proofErr w:type="spellStart"/>
      <w:r w:rsidRPr="00C638C7">
        <w:t>Ir</w:t>
      </w:r>
      <w:proofErr w:type="spellEnd"/>
      <w:r w:rsidRPr="00C638C7">
        <w:t>/Al2O3) or Platinum-Iridium-Tin (Pt-</w:t>
      </w:r>
      <w:proofErr w:type="spellStart"/>
      <w:r w:rsidRPr="00C638C7">
        <w:t>Ir</w:t>
      </w:r>
      <w:proofErr w:type="spellEnd"/>
      <w:r w:rsidRPr="00C638C7">
        <w:t>-Sn/Al2O3) respectively.</w:t>
      </w:r>
    </w:p>
    <w:p w14:paraId="562F8EEC" w14:textId="77777777" w:rsidR="00C638C7" w:rsidRPr="00C638C7" w:rsidRDefault="00C638C7" w:rsidP="00C638C7">
      <w:pPr>
        <w:numPr>
          <w:ilvl w:val="0"/>
          <w:numId w:val="5"/>
        </w:numPr>
        <w:rPr>
          <w:color w:val="FF0000"/>
        </w:rPr>
      </w:pPr>
      <w:r w:rsidRPr="00C638C7">
        <w:rPr>
          <w:color w:val="FF0000"/>
        </w:rPr>
        <w:t>Isomerization Catalysts</w:t>
      </w:r>
    </w:p>
    <w:p w14:paraId="798ADCDC" w14:textId="77777777" w:rsidR="00C638C7" w:rsidRPr="00C638C7" w:rsidRDefault="00C638C7" w:rsidP="00C638C7">
      <w:r w:rsidRPr="00C638C7">
        <w:t xml:space="preserve">There are two types of isomerization catalysts: </w:t>
      </w:r>
    </w:p>
    <w:p w14:paraId="5F47CEB1" w14:textId="77777777" w:rsidR="00B44FA7" w:rsidRPr="00C638C7" w:rsidRDefault="00D404AB" w:rsidP="00C638C7">
      <w:pPr>
        <w:numPr>
          <w:ilvl w:val="0"/>
          <w:numId w:val="12"/>
        </w:numPr>
      </w:pPr>
      <w:r w:rsidRPr="00C638C7">
        <w:t>The standard Pt/ chlorinated alumina with high chlorine content, which is considered quite active</w:t>
      </w:r>
    </w:p>
    <w:p w14:paraId="60D1565B" w14:textId="77777777" w:rsidR="00B44FA7" w:rsidRPr="00C638C7" w:rsidRDefault="00D404AB" w:rsidP="00C638C7">
      <w:pPr>
        <w:numPr>
          <w:ilvl w:val="0"/>
          <w:numId w:val="12"/>
        </w:numPr>
      </w:pPr>
      <w:r w:rsidRPr="00C638C7">
        <w:t>The Pt/zeolite catalyst.</w:t>
      </w:r>
    </w:p>
    <w:p w14:paraId="59EADD23" w14:textId="77777777" w:rsidR="00B44FA7" w:rsidRPr="00C638C7" w:rsidRDefault="00D404AB" w:rsidP="00C638C7">
      <w:pPr>
        <w:numPr>
          <w:ilvl w:val="0"/>
          <w:numId w:val="13"/>
        </w:numPr>
      </w:pPr>
      <w:r w:rsidRPr="00C638C7">
        <w:lastRenderedPageBreak/>
        <w:t xml:space="preserve">This bi-functional nature catalyst consists of highly chlorinated alumina responsible for the acidic function of the catalyst. </w:t>
      </w:r>
    </w:p>
    <w:p w14:paraId="22328020" w14:textId="77777777" w:rsidR="00B44FA7" w:rsidRPr="00C638C7" w:rsidRDefault="00D404AB" w:rsidP="00C638C7">
      <w:pPr>
        <w:numPr>
          <w:ilvl w:val="0"/>
          <w:numId w:val="13"/>
        </w:numPr>
      </w:pPr>
      <w:r w:rsidRPr="00C638C7">
        <w:t xml:space="preserve">Platinum is deposited (0.3–0.5 </w:t>
      </w:r>
      <w:proofErr w:type="spellStart"/>
      <w:r w:rsidRPr="00C638C7">
        <w:t>wt</w:t>
      </w:r>
      <w:proofErr w:type="spellEnd"/>
      <w:r w:rsidRPr="00C638C7">
        <w:t xml:space="preserve">%) on the alumina matrix. </w:t>
      </w:r>
    </w:p>
    <w:p w14:paraId="066A217F" w14:textId="77777777" w:rsidR="00945587" w:rsidRDefault="00945587" w:rsidP="00945587"/>
    <w:p w14:paraId="3093BEC2" w14:textId="77777777" w:rsidR="00C638C7" w:rsidRPr="00C638C7" w:rsidRDefault="00C638C7" w:rsidP="00C638C7">
      <w:r w:rsidRPr="00C638C7">
        <w:t>Alkylation Reactions</w:t>
      </w:r>
    </w:p>
    <w:p w14:paraId="29CD542E" w14:textId="430B2FF0" w:rsidR="00C638C7" w:rsidRPr="00945587" w:rsidRDefault="006C0F41" w:rsidP="006C0F41">
      <w:proofErr w:type="spellStart"/>
      <w:r>
        <w:rPr>
          <w:b/>
          <w:bCs/>
        </w:rPr>
        <w:t>Polymerisation</w:t>
      </w:r>
      <w:proofErr w:type="spellEnd"/>
      <w:r w:rsidR="00C638C7" w:rsidRPr="00C638C7">
        <w:rPr>
          <w:b/>
          <w:bCs/>
        </w:rPr>
        <w:t xml:space="preserve"> Reactions</w:t>
      </w:r>
    </w:p>
    <w:p w14:paraId="45232F4B" w14:textId="77777777" w:rsidR="00945587" w:rsidRPr="00945587" w:rsidRDefault="00945587" w:rsidP="00945587">
      <w:pPr>
        <w:jc w:val="center"/>
        <w:rPr>
          <w:b/>
          <w:bCs/>
          <w:color w:val="FF0000"/>
        </w:rPr>
      </w:pPr>
      <w:r w:rsidRPr="00945587">
        <w:rPr>
          <w:b/>
          <w:bCs/>
          <w:color w:val="FF0000"/>
        </w:rPr>
        <w:t xml:space="preserve">Describe </w:t>
      </w:r>
    </w:p>
    <w:p w14:paraId="71C33051" w14:textId="08A52864" w:rsidR="00945587" w:rsidRPr="006C0F41" w:rsidRDefault="006C0F41" w:rsidP="006C0F41">
      <w:pPr>
        <w:rPr>
          <w:color w:val="FF0000"/>
        </w:rPr>
      </w:pPr>
      <w:r>
        <w:rPr>
          <w:color w:val="FF0000"/>
          <w:u w:val="single"/>
        </w:rPr>
        <w:t>Describe t</w:t>
      </w:r>
      <w:r w:rsidR="00D404AB" w:rsidRPr="00945587">
        <w:rPr>
          <w:color w:val="FF0000"/>
          <w:u w:val="single"/>
        </w:rPr>
        <w:t>he advantages of hydrocracking a</w:t>
      </w:r>
    </w:p>
    <w:p w14:paraId="68218CBC" w14:textId="77777777" w:rsidR="00945587" w:rsidRDefault="00945587" w:rsidP="00945587"/>
    <w:p w14:paraId="6A20E521" w14:textId="77777777" w:rsidR="006F57EF" w:rsidRPr="006F57EF" w:rsidRDefault="006F57EF" w:rsidP="006F57EF">
      <w:r w:rsidRPr="006F57EF">
        <w:rPr>
          <w:b/>
          <w:bCs/>
        </w:rPr>
        <w:t>Removal of components, which have undesirable characteristics:</w:t>
      </w:r>
    </w:p>
    <w:p w14:paraId="0B032538" w14:textId="77777777" w:rsidR="00C638C7" w:rsidRDefault="00C638C7" w:rsidP="00945587"/>
    <w:p w14:paraId="12B77CFC" w14:textId="77777777" w:rsidR="00B32C84" w:rsidRPr="00B32C84" w:rsidRDefault="00B32C84" w:rsidP="00B32C84">
      <w:pPr>
        <w:numPr>
          <w:ilvl w:val="0"/>
          <w:numId w:val="16"/>
        </w:numPr>
        <w:jc w:val="center"/>
        <w:rPr>
          <w:highlight w:val="yellow"/>
        </w:rPr>
      </w:pPr>
      <w:r w:rsidRPr="00B32C84">
        <w:rPr>
          <w:highlight w:val="yellow"/>
        </w:rPr>
        <w:t xml:space="preserve">Describe </w:t>
      </w:r>
      <w:r w:rsidRPr="00B32C84">
        <w:rPr>
          <w:b/>
          <w:bCs/>
          <w:highlight w:val="yellow"/>
        </w:rPr>
        <w:t>Synthesis gas</w:t>
      </w:r>
    </w:p>
    <w:p w14:paraId="04952C71" w14:textId="77777777" w:rsidR="00C638C7" w:rsidRDefault="00C638C7" w:rsidP="00945587"/>
    <w:p w14:paraId="69D6A019" w14:textId="77777777" w:rsidR="00B32C84" w:rsidRDefault="00B32C84" w:rsidP="00945587"/>
    <w:p w14:paraId="69C8CFFF" w14:textId="77777777" w:rsidR="00B32C84" w:rsidRPr="00B32C84" w:rsidRDefault="00B32C84" w:rsidP="00B32C84">
      <w:pPr>
        <w:pStyle w:val="ListParagraph"/>
        <w:numPr>
          <w:ilvl w:val="0"/>
          <w:numId w:val="15"/>
        </w:numPr>
      </w:pPr>
      <w:r w:rsidRPr="00B32C84">
        <w:rPr>
          <w:b/>
          <w:bCs/>
        </w:rPr>
        <w:t>2. Primary petrochemicals (First generation)</w:t>
      </w:r>
    </w:p>
    <w:p w14:paraId="57E05F93" w14:textId="77777777" w:rsidR="00B32C84" w:rsidRPr="00B32C84" w:rsidRDefault="00B32C84" w:rsidP="00B32C84">
      <w:r w:rsidRPr="00B32C84">
        <w:t>Primary petrochemicals are divided into three groups, depending on their chemical structure:</w:t>
      </w:r>
    </w:p>
    <w:p w14:paraId="55BF607E" w14:textId="77777777" w:rsidR="00B32C84" w:rsidRPr="00B32C84" w:rsidRDefault="00B32C84" w:rsidP="00B32C84">
      <w:pPr>
        <w:pStyle w:val="ListParagraph"/>
        <w:numPr>
          <w:ilvl w:val="0"/>
          <w:numId w:val="15"/>
        </w:numPr>
      </w:pPr>
      <w:r w:rsidRPr="00B32C84">
        <w:rPr>
          <w:b/>
          <w:bCs/>
        </w:rPr>
        <w:t xml:space="preserve">Olefins: </w:t>
      </w:r>
      <w:r w:rsidRPr="00B32C84">
        <w:t xml:space="preserve">include ethylene, propylene, and butadiene. </w:t>
      </w:r>
    </w:p>
    <w:p w14:paraId="29E5B6AA" w14:textId="77777777" w:rsidR="00B32C84" w:rsidRPr="00B32C84" w:rsidRDefault="00B32C84" w:rsidP="00B32C84">
      <w:pPr>
        <w:pStyle w:val="ListParagraph"/>
        <w:numPr>
          <w:ilvl w:val="0"/>
          <w:numId w:val="15"/>
        </w:numPr>
      </w:pPr>
      <w:r w:rsidRPr="00B32C84">
        <w:rPr>
          <w:b/>
          <w:bCs/>
        </w:rPr>
        <w:t xml:space="preserve">Aromatic petrochemicals: </w:t>
      </w:r>
      <w:r w:rsidRPr="00B32C84">
        <w:t xml:space="preserve">include benzene, toluene, and xylenes.  </w:t>
      </w:r>
    </w:p>
    <w:p w14:paraId="6C9D5905" w14:textId="77777777" w:rsidR="00B32C84" w:rsidRPr="00B32C84" w:rsidRDefault="00B32C84" w:rsidP="00B32C84">
      <w:pPr>
        <w:pStyle w:val="ListParagraph"/>
        <w:numPr>
          <w:ilvl w:val="0"/>
          <w:numId w:val="15"/>
        </w:numPr>
      </w:pPr>
      <w:r w:rsidRPr="00B32C84">
        <w:rPr>
          <w:b/>
          <w:bCs/>
        </w:rPr>
        <w:t xml:space="preserve">Synthesis gas </w:t>
      </w:r>
      <w:r w:rsidRPr="00B32C84">
        <w:t>(</w:t>
      </w:r>
      <w:proofErr w:type="spellStart"/>
      <w:r w:rsidRPr="00B32C84">
        <w:t>SynGas</w:t>
      </w:r>
      <w:proofErr w:type="spellEnd"/>
      <w:r w:rsidRPr="00B32C84">
        <w:t>): is a mixture of carbon monoxide and hydrogen, and is used to make the petrochemicals ammonia and methanol.</w:t>
      </w:r>
    </w:p>
    <w:p w14:paraId="6B6CF6AC" w14:textId="77777777" w:rsidR="00B32C84" w:rsidRDefault="00B32C84" w:rsidP="00B32C84">
      <w:pPr>
        <w:rPr>
          <w:color w:val="FF0000"/>
        </w:rPr>
      </w:pPr>
      <w:r w:rsidRPr="00B32C84">
        <w:rPr>
          <w:color w:val="FF0000"/>
        </w:rPr>
        <w:t>benzene, toluene, and xylene to finish products</w:t>
      </w:r>
    </w:p>
    <w:p w14:paraId="4E400704" w14:textId="77777777" w:rsidR="00B32C84" w:rsidRDefault="00B32C84" w:rsidP="00B32C84">
      <w:pPr>
        <w:rPr>
          <w:color w:val="FF0000"/>
        </w:rPr>
      </w:pPr>
    </w:p>
    <w:p w14:paraId="0959F8E7" w14:textId="77777777" w:rsidR="00B32C84" w:rsidRDefault="00B32C84" w:rsidP="00B32C84">
      <w:pPr>
        <w:jc w:val="center"/>
      </w:pPr>
      <w:r w:rsidRPr="00B32C84">
        <w:rPr>
          <w:highlight w:val="yellow"/>
        </w:rPr>
        <w:t>Types of polyethylene</w:t>
      </w:r>
    </w:p>
    <w:p w14:paraId="73550464" w14:textId="77777777" w:rsidR="00B32C84" w:rsidRDefault="00B32C84" w:rsidP="00B32C84">
      <w:pPr>
        <w:rPr>
          <w:color w:val="FF0000"/>
        </w:rPr>
      </w:pPr>
    </w:p>
    <w:p w14:paraId="579F5922" w14:textId="13EB9CFD" w:rsidR="00630232" w:rsidRPr="00630232" w:rsidRDefault="00630232" w:rsidP="006C0F41">
      <w:pPr>
        <w:rPr>
          <w:color w:val="FF0000"/>
        </w:rPr>
      </w:pPr>
      <w:bookmarkStart w:id="2" w:name="_Hlk166100634"/>
      <w:bookmarkStart w:id="3" w:name="_Hlk166099498"/>
      <w:r w:rsidRPr="00630232">
        <w:rPr>
          <w:b/>
          <w:bCs/>
          <w:color w:val="FF0000"/>
        </w:rPr>
        <w:t>Steam Cracking</w:t>
      </w:r>
    </w:p>
    <w:bookmarkEnd w:id="2"/>
    <w:p w14:paraId="1F9654A9" w14:textId="77777777" w:rsidR="00B32C84" w:rsidRDefault="00B32C84" w:rsidP="00B32C84">
      <w:pPr>
        <w:rPr>
          <w:color w:val="FF0000"/>
        </w:rPr>
      </w:pPr>
    </w:p>
    <w:p w14:paraId="653A9343" w14:textId="77777777" w:rsidR="00B32C84" w:rsidRPr="00B32C84" w:rsidRDefault="00B32C84" w:rsidP="00B32C84">
      <w:pPr>
        <w:rPr>
          <w:color w:val="FF0000"/>
        </w:rPr>
      </w:pPr>
      <w:r w:rsidRPr="00B32C84">
        <w:rPr>
          <w:b/>
          <w:bCs/>
          <w:color w:val="FF0000"/>
        </w:rPr>
        <w:t>Synthesis of polyethylene terephthalate (PET) from p-</w:t>
      </w:r>
      <w:proofErr w:type="spellStart"/>
      <w:r w:rsidRPr="00B32C84">
        <w:rPr>
          <w:b/>
          <w:bCs/>
          <w:color w:val="FF0000"/>
        </w:rPr>
        <w:t>xyelene</w:t>
      </w:r>
      <w:proofErr w:type="spellEnd"/>
    </w:p>
    <w:p w14:paraId="13305034" w14:textId="1B379EBB" w:rsidR="00B32C84" w:rsidRDefault="00B32C84" w:rsidP="00B32C84">
      <w:pPr>
        <w:rPr>
          <w:color w:val="FF0000"/>
        </w:rPr>
      </w:pPr>
    </w:p>
    <w:p w14:paraId="3F818CB8" w14:textId="77777777" w:rsidR="00B32C84" w:rsidRDefault="00B32C84" w:rsidP="00B32C84"/>
    <w:p w14:paraId="680040AA" w14:textId="77777777" w:rsidR="00B32C84" w:rsidRPr="00B32C84" w:rsidRDefault="00B32C84" w:rsidP="00B32C84">
      <w:pPr>
        <w:ind w:firstLine="720"/>
      </w:pPr>
      <w:r w:rsidRPr="00B32C84">
        <w:rPr>
          <w:b/>
          <w:bCs/>
        </w:rPr>
        <w:t>Synthesis of polyurethane from Toluene diisocyanate (TDI)</w:t>
      </w:r>
    </w:p>
    <w:p w14:paraId="6CBDA115" w14:textId="3FD136F0" w:rsidR="00B32C84" w:rsidRDefault="00B32C84" w:rsidP="00B32C84">
      <w:pPr>
        <w:ind w:firstLine="720"/>
      </w:pPr>
    </w:p>
    <w:p w14:paraId="41D98EFA" w14:textId="77777777" w:rsidR="00B32C84" w:rsidRPr="00B32C84" w:rsidRDefault="00B32C84" w:rsidP="00B32C84">
      <w:pPr>
        <w:tabs>
          <w:tab w:val="left" w:pos="1182"/>
        </w:tabs>
      </w:pPr>
      <w:r>
        <w:tab/>
      </w:r>
      <w:r w:rsidRPr="00B32C84">
        <w:rPr>
          <w:b/>
          <w:bCs/>
        </w:rPr>
        <w:t>Synthesis of Nylon-6 from cyclohexane</w:t>
      </w:r>
    </w:p>
    <w:p w14:paraId="524ED979" w14:textId="58356835" w:rsidR="00B32C84" w:rsidRDefault="00B32C84" w:rsidP="00B32C84">
      <w:pPr>
        <w:tabs>
          <w:tab w:val="left" w:pos="1182"/>
        </w:tabs>
      </w:pPr>
    </w:p>
    <w:p w14:paraId="35F9C9D4" w14:textId="77777777" w:rsidR="00B32C84" w:rsidRDefault="00B32C84" w:rsidP="00B32C84"/>
    <w:p w14:paraId="4AC09FCF" w14:textId="77777777" w:rsidR="00B32C84" w:rsidRPr="00B32C84" w:rsidRDefault="00B32C84" w:rsidP="00B32C84">
      <w:r w:rsidRPr="00B32C84">
        <w:rPr>
          <w:b/>
          <w:bCs/>
        </w:rPr>
        <w:t>Synthesis of Nylon 6-6 from cyclohexane</w:t>
      </w:r>
    </w:p>
    <w:p w14:paraId="5ABFA136" w14:textId="6B6ED545" w:rsidR="00B32C84" w:rsidRDefault="00B32C84" w:rsidP="00B32C84"/>
    <w:p w14:paraId="04988CBB" w14:textId="77777777" w:rsidR="00B32C84" w:rsidRDefault="00B32C84" w:rsidP="00B32C84"/>
    <w:p w14:paraId="6B5B9BED" w14:textId="77777777" w:rsidR="00B32C84" w:rsidRPr="00B32C84" w:rsidRDefault="00B32C84" w:rsidP="00B32C84">
      <w:pPr>
        <w:jc w:val="center"/>
      </w:pPr>
      <w:r w:rsidRPr="00B32C84">
        <w:rPr>
          <w:b/>
          <w:bCs/>
        </w:rPr>
        <w:t>Synthesis of phenolic resin from benzene</w:t>
      </w:r>
    </w:p>
    <w:p w14:paraId="3479C391" w14:textId="15F8B546" w:rsidR="00B32C84" w:rsidRDefault="00B32C84" w:rsidP="00B32C84"/>
    <w:p w14:paraId="024940B8" w14:textId="3192DF60" w:rsidR="00B32C84" w:rsidRPr="006C0F41" w:rsidRDefault="00B32C84" w:rsidP="006C0F41">
      <w:pPr>
        <w:tabs>
          <w:tab w:val="left" w:pos="3380"/>
        </w:tabs>
        <w:rPr>
          <w:b/>
          <w:bCs/>
        </w:rPr>
      </w:pPr>
      <w:r w:rsidRPr="00B32C84">
        <w:rPr>
          <w:b/>
          <w:bCs/>
        </w:rPr>
        <w:t>Polystyrene</w:t>
      </w:r>
      <w:bookmarkEnd w:id="3"/>
    </w:p>
    <w:p w14:paraId="6370B313" w14:textId="5C9DECD0" w:rsidR="00B32C84" w:rsidRPr="006C0F41" w:rsidRDefault="00B32C84" w:rsidP="006C0F41">
      <w:pPr>
        <w:tabs>
          <w:tab w:val="left" w:pos="3380"/>
        </w:tabs>
        <w:rPr>
          <w:b/>
          <w:bCs/>
        </w:rPr>
      </w:pPr>
      <w:r w:rsidRPr="00E54F81">
        <w:t xml:space="preserve">Define additives with mentioning their properties then </w:t>
      </w:r>
      <w:r>
        <w:t xml:space="preserve">write an example of the following additives </w:t>
      </w:r>
    </w:p>
    <w:sectPr w:rsidR="00B32C84" w:rsidRPr="006C0F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7D8"/>
    <w:multiLevelType w:val="hybridMultilevel"/>
    <w:tmpl w:val="50AEB34A"/>
    <w:lvl w:ilvl="0" w:tplc="93B88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CE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A7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8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8B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2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6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A0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33123"/>
    <w:multiLevelType w:val="hybridMultilevel"/>
    <w:tmpl w:val="77965AE8"/>
    <w:lvl w:ilvl="0" w:tplc="EBBE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C7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2C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60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C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A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2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7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4C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54E8E"/>
    <w:multiLevelType w:val="hybridMultilevel"/>
    <w:tmpl w:val="FAC27252"/>
    <w:lvl w:ilvl="0" w:tplc="12943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98A"/>
    <w:multiLevelType w:val="hybridMultilevel"/>
    <w:tmpl w:val="A8E296EC"/>
    <w:lvl w:ilvl="0" w:tplc="47DA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09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C2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C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6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02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0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A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34222"/>
    <w:multiLevelType w:val="hybridMultilevel"/>
    <w:tmpl w:val="BD3C5F2A"/>
    <w:lvl w:ilvl="0" w:tplc="33BAD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4B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A8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AE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E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C2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4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E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5663F4"/>
    <w:multiLevelType w:val="hybridMultilevel"/>
    <w:tmpl w:val="847AE13E"/>
    <w:lvl w:ilvl="0" w:tplc="A5B2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E3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0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2D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0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F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8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AC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9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382818"/>
    <w:multiLevelType w:val="hybridMultilevel"/>
    <w:tmpl w:val="C52468CC"/>
    <w:lvl w:ilvl="0" w:tplc="B1CA1408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1" w:tplc="ED18680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46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246CB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5E4E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9C2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014C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CEDC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3024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7" w15:restartNumberingAfterBreak="0">
    <w:nsid w:val="22721FDA"/>
    <w:multiLevelType w:val="hybridMultilevel"/>
    <w:tmpl w:val="37505178"/>
    <w:lvl w:ilvl="0" w:tplc="B7D4E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E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4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7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2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2A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2037FB"/>
    <w:multiLevelType w:val="hybridMultilevel"/>
    <w:tmpl w:val="8E4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0D7"/>
    <w:multiLevelType w:val="hybridMultilevel"/>
    <w:tmpl w:val="C718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23EA"/>
    <w:multiLevelType w:val="hybridMultilevel"/>
    <w:tmpl w:val="096E312E"/>
    <w:lvl w:ilvl="0" w:tplc="04F4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C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E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0A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C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E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0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A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AD7FAC"/>
    <w:multiLevelType w:val="hybridMultilevel"/>
    <w:tmpl w:val="67687226"/>
    <w:lvl w:ilvl="0" w:tplc="A916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86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2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EE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0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C8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60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1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AB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836EC"/>
    <w:multiLevelType w:val="hybridMultilevel"/>
    <w:tmpl w:val="607018E0"/>
    <w:lvl w:ilvl="0" w:tplc="B7246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6B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2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0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28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2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6C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5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E81328"/>
    <w:multiLevelType w:val="hybridMultilevel"/>
    <w:tmpl w:val="5770F5F6"/>
    <w:lvl w:ilvl="0" w:tplc="A4282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C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E8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2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A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0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6F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82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CE3BFE"/>
    <w:multiLevelType w:val="hybridMultilevel"/>
    <w:tmpl w:val="6608BE5C"/>
    <w:lvl w:ilvl="0" w:tplc="8B1A0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64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26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2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C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0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0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8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AB4FC9"/>
    <w:multiLevelType w:val="hybridMultilevel"/>
    <w:tmpl w:val="149ADA20"/>
    <w:lvl w:ilvl="0" w:tplc="A8FA0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F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D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4B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67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2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83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2017EC"/>
    <w:multiLevelType w:val="hybridMultilevel"/>
    <w:tmpl w:val="C9AE9542"/>
    <w:lvl w:ilvl="0" w:tplc="8D42B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A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F83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A7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800C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A26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2AE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CC8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7A4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A961A12"/>
    <w:multiLevelType w:val="hybridMultilevel"/>
    <w:tmpl w:val="A3D46518"/>
    <w:lvl w:ilvl="0" w:tplc="E53C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CA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4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87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CE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49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2C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E84392"/>
    <w:multiLevelType w:val="hybridMultilevel"/>
    <w:tmpl w:val="2EC6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wsDA3NTI0MTAwNTZV0lEKTi0uzszPAykwqgUA+t6mHywAAAA="/>
  </w:docVars>
  <w:rsids>
    <w:rsidRoot w:val="007C7BC1"/>
    <w:rsid w:val="00322E9B"/>
    <w:rsid w:val="00367A20"/>
    <w:rsid w:val="003E6BB9"/>
    <w:rsid w:val="00630232"/>
    <w:rsid w:val="006C0F41"/>
    <w:rsid w:val="006F57EF"/>
    <w:rsid w:val="00764B9F"/>
    <w:rsid w:val="007C7BC1"/>
    <w:rsid w:val="008E6DCD"/>
    <w:rsid w:val="0090311F"/>
    <w:rsid w:val="00945587"/>
    <w:rsid w:val="00B32C84"/>
    <w:rsid w:val="00B44FA7"/>
    <w:rsid w:val="00C21648"/>
    <w:rsid w:val="00C638C7"/>
    <w:rsid w:val="00D404AB"/>
    <w:rsid w:val="00E211E1"/>
    <w:rsid w:val="00E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A6350"/>
  <w15:docId w15:val="{7C09DF45-09E9-4310-82CC-97AA41B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7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0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723</Words>
  <Characters>4737</Characters>
  <Application>Microsoft Office Word</Application>
  <DocSecurity>0</DocSecurity>
  <Lines>131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Sangar Ahmed</dc:creator>
  <cp:keywords/>
  <dc:description/>
  <cp:lastModifiedBy>MiQDAD</cp:lastModifiedBy>
  <cp:revision>13</cp:revision>
  <dcterms:created xsi:type="dcterms:W3CDTF">2022-04-10T18:25:00Z</dcterms:created>
  <dcterms:modified xsi:type="dcterms:W3CDTF">2024-05-28T19:50:00Z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f90d1614077425da966e3802154b2609b75d2ab50c35d7f7b33a11f9ed005a72</vt:lpwstr>
  </property>
</Properties>
</file>