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7D1762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9A2C88" w:rsidRDefault="00194301" w:rsidP="009A2C8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9A2C8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A2C88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ڕاگەیاندن</w:t>
      </w:r>
    </w:p>
    <w:p w:rsidR="00194301" w:rsidRPr="00BD2C4A" w:rsidRDefault="003C0EC5" w:rsidP="009A2C8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2747B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ئاداب</w:t>
      </w:r>
    </w:p>
    <w:p w:rsidR="00194301" w:rsidRPr="00BD2C4A" w:rsidRDefault="00194301" w:rsidP="009A2C8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9A2C8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سەڵاحەدین</w:t>
      </w:r>
    </w:p>
    <w:p w:rsidR="003C0EC5" w:rsidRPr="009A2C88" w:rsidRDefault="003C0EC5" w:rsidP="00C66D5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9A2C8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66D50" w:rsidRPr="00C66D50">
        <w:rPr>
          <w:rFonts w:asciiTheme="majorBidi" w:hAnsiTheme="majorBidi" w:cs="Ali_K_Sahifa Bold" w:hint="cs"/>
          <w:b/>
          <w:bCs/>
          <w:sz w:val="44"/>
          <w:szCs w:val="44"/>
          <w:rtl/>
          <w:lang w:val="en-US" w:bidi="ar-JO"/>
        </w:rPr>
        <w:t>ريكلامي تةلةفزيؤني</w:t>
      </w:r>
    </w:p>
    <w:p w:rsidR="003C0EC5" w:rsidRPr="00BD2C4A" w:rsidRDefault="00BD2C4A" w:rsidP="0093594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9A2C8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ق</w:t>
      </w:r>
      <w:r w:rsidR="009A2C88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ۆ</w:t>
      </w:r>
      <w:r w:rsidR="009A2C8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ناغى </w:t>
      </w:r>
      <w:r w:rsidR="0093594B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دوو</w:t>
      </w:r>
    </w:p>
    <w:p w:rsidR="003C0EC5" w:rsidRPr="00BD2C4A" w:rsidRDefault="003C0EC5" w:rsidP="009A2C8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9A2C8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د.سارا محسن</w:t>
      </w:r>
    </w:p>
    <w:p w:rsidR="003C0EC5" w:rsidRPr="00BD2C4A" w:rsidRDefault="00BD2C4A" w:rsidP="00C66D5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C66D5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2023-2024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C66D50" w:rsidRDefault="00C66D50" w:rsidP="00C66D50">
            <w:pPr>
              <w:bidi/>
              <w:spacing w:after="0" w:line="240" w:lineRule="auto"/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C66D50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ريكلامي تةلةفزيؤني</w:t>
            </w:r>
          </w:p>
        </w:tc>
        <w:tc>
          <w:tcPr>
            <w:tcW w:w="2889" w:type="dxa"/>
          </w:tcPr>
          <w:p w:rsidR="008D46A4" w:rsidRPr="00C66D50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bidi="ar-IQ"/>
              </w:rPr>
            </w:pPr>
            <w:r w:rsidRPr="00C66D50"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C66D50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 w:rsidRPr="00C66D50"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C66D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C66D50"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C66D50" w:rsidP="00AC22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 w:rsidRPr="00C66D50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ث.ي.د </w:t>
            </w:r>
            <w:r w:rsidR="00AC221E" w:rsidRPr="00C66D50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OM"/>
              </w:rPr>
              <w:t>سارا</w:t>
            </w:r>
            <w:r w:rsidR="00AC22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محسن</w:t>
            </w:r>
            <w:r w:rsidR="00EC4B7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 xml:space="preserve">  </w:t>
            </w:r>
            <w:r w:rsidR="00EC4B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قادر علی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AC221E" w:rsidP="00AC22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بەشی ڕاگەیاندن/كۆلێژی ئەدەبیات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93594B" w:rsidRDefault="0093594B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Sara.qadir@su.edu.krd</w:t>
            </w:r>
          </w:p>
          <w:p w:rsidR="00F049F0" w:rsidRPr="00BD2C4A" w:rsidRDefault="00BD2C4A" w:rsidP="009359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4B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009647501010107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64350C" w:rsidP="00AC22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 2</w:t>
            </w:r>
          </w:p>
          <w:p w:rsidR="006F7CE1" w:rsidRPr="00BD2C4A" w:rsidRDefault="00BD2C4A" w:rsidP="00AC22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AC221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  <w:r w:rsidR="00AC22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یەكجارە بە دووكاتژمێر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0753DE" w:rsidP="0093594B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له  سالی 2016  دواهەمین بروانامەم لە زانستی راگەیادند له وڵاتی مصر  و لە زانكۆی ئەسكەندەریە بەدەست هێنا به پلەی ئیمتیاز" هاوكات وەك راویێژگاری میدیای كار دەكەم لە سەنتەری تویێژینەوەی ئەوروپی بۆ رووبەروبوونەوەی تیرۆر" خاوەنی كتێبێكم تایبەت بە میدیا و داعش. </w:t>
            </w:r>
            <w:r w:rsidR="0093594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,</w:t>
            </w:r>
            <w:r w:rsidR="00935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وانه‌بێثژم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لە پەیمانگای نۆبل له بەشی راگەیاندن، بەشداری چەندین كۆنفرانسی زانستی ناوخۆی و نێودەوڵەتیم كردووە</w:t>
            </w:r>
            <w:r w:rsidR="00935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و چه‌ندین توێژینه‌ه‌ی زانستیم تایبه‌ت به‌زانستی راكه‌یاندن بڵاوكردۆته‌وه‌له‌ گۆڤاره‌زانستیه‌  نێوده‌وڵه‌تییه‌كان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و خاوەنی چەندین بڕوانامەی رێزلێنانم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3594B" w:rsidP="00AC22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په‌یوه‌ندیكردن، په‌یوه‌ندی جه‌ماوه‌ری، په‌یوه‌ندی ئه‌لكترۆنی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Pr="00726D84" w:rsidRDefault="0036724B" w:rsidP="001F44D3">
            <w:pPr>
              <w:bidi/>
              <w:spacing w:after="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726D84"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726D8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ناو</w:t>
            </w:r>
            <w:r w:rsidR="001F44D3" w:rsidRPr="00726D8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F44D3" w:rsidRPr="00726D8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F44D3" w:rsidRPr="00726D8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1F44D3" w:rsidRPr="00726D8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="001F44D3" w:rsidRPr="00726D8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1F44D3" w:rsidRPr="00726D8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گشت</w:t>
            </w:r>
            <w:r w:rsidR="001F44D3" w:rsidRPr="00726D8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1F44D3" w:rsidRPr="00726D8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ک</w:t>
            </w:r>
            <w:r w:rsidR="001F44D3" w:rsidRPr="00726D8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1F44D3" w:rsidRPr="00726D8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Pr="00726D84"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761AA5" w:rsidRPr="00726D84" w:rsidRDefault="00761AA5" w:rsidP="00761AA5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>ش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ێ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واز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كان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كلام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و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د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رك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وتن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كلام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كان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ل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ێ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گ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ەی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ناو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ند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ز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ۆ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رو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ج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ۆ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راوج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ۆ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و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>.</w:t>
            </w:r>
          </w:p>
          <w:p w:rsidR="00761AA5" w:rsidRPr="00726D84" w:rsidRDefault="00761AA5" w:rsidP="00761AA5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پ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ڕە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نس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پ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كان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كلام،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ك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وا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كلام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ل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و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چوارچ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ێ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و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ەیە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دا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مانا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ب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خشترو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كار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ی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گ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رتر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د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ە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ب</w:t>
            </w:r>
            <w:r w:rsidRPr="00726D84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ێ</w:t>
            </w: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ت</w:t>
            </w:r>
            <w:r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>.</w:t>
            </w:r>
          </w:p>
          <w:p w:rsidR="00C66D50" w:rsidRPr="00726D84" w:rsidRDefault="00C66D50" w:rsidP="00761AA5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تةلةفزيؤن  وةك  ئامرازي]كي طرنطي ريكلام</w:t>
            </w:r>
          </w:p>
          <w:p w:rsidR="00C66D50" w:rsidRPr="00726D84" w:rsidRDefault="00C66D50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طرنطي ريكلامي تةلةفزيؤني</w:t>
            </w:r>
          </w:p>
          <w:p w:rsidR="00C66D50" w:rsidRPr="00726D84" w:rsidRDefault="00C66D50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رةطةزةكاني ريكلامي تةلةفزيؤني</w:t>
            </w:r>
          </w:p>
          <w:p w:rsidR="00C66D50" w:rsidRPr="00726D84" w:rsidRDefault="00C66D50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هةنطاوةكاني بةرهةمهيناني ريكلامي تةلةفزيؤني</w:t>
            </w:r>
          </w:p>
          <w:p w:rsidR="00C66D50" w:rsidRPr="00726D84" w:rsidRDefault="00C66D50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رؤلي سيناريست و دةرهينةر</w:t>
            </w:r>
          </w:p>
          <w:p w:rsidR="00761AA5" w:rsidRPr="00726D84" w:rsidRDefault="00C66D50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4"/>
                <w:szCs w:val="24"/>
                <w:lang w:bidi="ar-IQ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خةسلةتةكاني  ريكلاميكي تةلةفزيؤني سةركةوتوو</w:t>
            </w:r>
            <w:r w:rsidR="00761AA5"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</w:p>
          <w:p w:rsidR="00C66D50" w:rsidRPr="00726D84" w:rsidRDefault="00C66D50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8"/>
                <w:szCs w:val="28"/>
                <w:lang w:bidi="ar-KW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سلوكي بةكاربةر</w:t>
            </w:r>
          </w:p>
          <w:p w:rsidR="00C66D50" w:rsidRPr="00726D84" w:rsidRDefault="00C66D50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8"/>
                <w:szCs w:val="28"/>
                <w:lang w:bidi="ar-KW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lastRenderedPageBreak/>
              <w:t>رةطةزةكاني  راستطؤي  لة ريكلامي تةلةفزيؤني</w:t>
            </w:r>
          </w:p>
          <w:p w:rsidR="00C66D50" w:rsidRPr="00726D84" w:rsidRDefault="00C66D50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8"/>
                <w:szCs w:val="28"/>
                <w:lang w:bidi="ar-KW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ئيتيكي  ريكلام</w:t>
            </w:r>
          </w:p>
          <w:p w:rsidR="00C66D50" w:rsidRPr="00726D84" w:rsidRDefault="00726D84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8"/>
                <w:szCs w:val="28"/>
                <w:lang w:bidi="ar-KW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سايكؤلوذياي</w:t>
            </w:r>
            <w:r w:rsidR="00C66D50"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 xml:space="preserve">  بةكاربةر</w:t>
            </w:r>
          </w:p>
          <w:p w:rsidR="00942632" w:rsidRPr="00726D84" w:rsidRDefault="00C66D50" w:rsidP="00C66D50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hifa Bold"/>
                <w:sz w:val="28"/>
                <w:szCs w:val="28"/>
                <w:lang w:bidi="ar-KW"/>
              </w:rPr>
            </w:pPr>
            <w:r w:rsidRPr="00726D84">
              <w:rPr>
                <w:rFonts w:asciiTheme="majorBidi" w:hAnsiTheme="majorBidi" w:cs="Ali_K_Sahifa Bold" w:hint="cs"/>
                <w:sz w:val="24"/>
                <w:szCs w:val="24"/>
                <w:rtl/>
                <w:lang w:bidi="ar-IQ"/>
              </w:rPr>
              <w:t>بةرهةميناني  فيلمي ريكلامي</w:t>
            </w:r>
            <w:r w:rsidR="00761AA5" w:rsidRPr="00726D84">
              <w:rPr>
                <w:rFonts w:asciiTheme="majorBidi" w:hAnsiTheme="majorBidi" w:cs="Ali_K_Sahifa Bold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FD437F" w:rsidRPr="00BD2C4A" w:rsidRDefault="00761AA5" w:rsidP="00726D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وانەی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ریكلامی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رۆژنامە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تایبەتە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شیكردنەوەو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ئاشناكردنی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خوێندكاران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هونەری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ریكلامی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C66D50"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  <w:t>tv</w:t>
            </w:r>
            <w:proofErr w:type="spellEnd"/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،كە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تیایدا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باس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شێوازەكانی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ریكلام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بەگشت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دەكەین،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لەم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قۆناغەدا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باس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پڕەنسیپ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شێوازەكانی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ریكلام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رێكخستنە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یاساییەكانی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میدیا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لەسەر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بازارو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ریكلام،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هەروەها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باس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سایكۆلۆژیای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ریكلام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چۆنێتی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بەكارهێنانی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ریكلام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726D84"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  <w:t>tv</w:t>
            </w:r>
            <w:proofErr w:type="spellEnd"/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دەكەین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.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تا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لەكۆتاییدا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قوتابیان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بتوانن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وەك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رۆژنامەنووسێكی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ئەكادیمی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لەبوارەكەی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خۆیاندا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شێوەیەكی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پڕۆڤیشنالانە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ریكلامەكان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رێگەی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رۆژنامەدا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وەرگر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بگەینن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7D1762" w:rsidRPr="007D1762" w:rsidRDefault="007D1762" w:rsidP="007D176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قوتابى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بەپرسیارە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بەرامبەر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بە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ئامادەبوون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لەوانەكاندا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و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هەروەها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تۆماركردنی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تێبینی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و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سەرنجەكان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لەكاتی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وانەكانی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ڕۆژانەدا،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هەروەها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بەرپرسیارە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بە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ئامادەكردنی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ڕاپۆرتێك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لەسەر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بابەتەكە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و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پێشكەشكردنی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لەناو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پۆلدا</w:t>
            </w:r>
            <w:r w:rsidRPr="007D176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</w:p>
          <w:p w:rsidR="00B916A8" w:rsidRPr="00BD2C4A" w:rsidRDefault="007D1762" w:rsidP="007D1762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هەروەها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بەرپرسیارە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لە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ئامادەبوونی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لە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كاتی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تاقیكردنەوەكان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كە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3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تاقیكردنەوەی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تیۆری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لەسەر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كاغەز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ئەنجام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bidi="ar-KW"/>
              </w:rPr>
              <w:t>دەدرێ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7D1762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وانەكان بەشێوازی تیۆری دەوترێتەوە بە پشت بەستن بە بەكارهێنانی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هەروەها تیشكخستنە سەر خاڵە گرنگەكان لەسەر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ته‌خته‌ی سپی،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پێدانی پوختەی وانەكان بەشێوەی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بە قوتابییەكان.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7D1762" w:rsidRDefault="007D1762" w:rsidP="007D176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>تەواوی تاقیكردنەوەكان بەشێوەی تیۆری و لەسەر كاغەز دەبێت، تاقیكردنەوەی مانگانە 20نمرەی لەسەرە و دووجار ئەنجام دەدرێ، ئەگەر قوتابییەكان بەگشتی لەنمرەكانیان ڕازی نەبوون دەكرێ تاقیكردنەوەی سێهەمیش ئەمجام بدرێ تاقیكردنەوەی كۆتایی ساڵ 60 نمرەی لەسەرە.</w:t>
            </w:r>
          </w:p>
          <w:p w:rsidR="000F2337" w:rsidRPr="00BD2C4A" w:rsidRDefault="007D1762" w:rsidP="007D176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تاقیکردنه‌وه‌ی مانگانه‌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: 15نمر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OM"/>
              </w:rPr>
              <w:t>ە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br/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ڕاپۆرت نووسین، ووتار نووسین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: 5نمرە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  <w:r w:rsidR="000F2337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61AA5" w:rsidRPr="00761AA5" w:rsidRDefault="00761AA5" w:rsidP="00761AA5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</w:pP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ئەو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خاڵانەی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پێویستە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خوێندكار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كاتی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كۆتایی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ئەم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كۆرسەدا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فێریان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ببێ</w:t>
            </w:r>
            <w:r w:rsidRPr="00761AA5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>:</w:t>
            </w:r>
          </w:p>
          <w:p w:rsidR="00761AA5" w:rsidRPr="00761AA5" w:rsidRDefault="00761AA5" w:rsidP="00726D84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</w:pPr>
            <w:r w:rsidRPr="00761AA5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>1-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دابینكردنی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بنچینەیەكی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پتەو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تەكنیكی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جیاواز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ئەوەی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قوتابی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ببێت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رۆژنامەنوسێكی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پڕۆڤیشنالأ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بواری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ریكلام</w:t>
            </w:r>
            <w:r w:rsidRPr="00761AA5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>.</w:t>
            </w:r>
          </w:p>
          <w:p w:rsidR="00761AA5" w:rsidRPr="00761AA5" w:rsidRDefault="00761AA5" w:rsidP="00726D84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</w:pPr>
            <w:r w:rsidRPr="00761AA5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>2-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ئامادەكردنی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خوێندكار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كەوا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چۆن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ریكلامی</w:t>
            </w:r>
            <w:r w:rsidR="00726D84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تێبگات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بتوانێت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ریكلامی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سەركەوتوو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ئامادە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بكات</w:t>
            </w:r>
            <w:r w:rsidRPr="00761AA5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>.</w:t>
            </w:r>
          </w:p>
          <w:p w:rsidR="00761AA5" w:rsidRPr="00761AA5" w:rsidRDefault="00761AA5" w:rsidP="00726D84">
            <w:pPr>
              <w:bidi/>
              <w:spacing w:after="0" w:line="240" w:lineRule="auto"/>
              <w:jc w:val="both"/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</w:pPr>
            <w:r w:rsidRPr="00761AA5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>4</w:t>
            </w:r>
            <w:proofErr w:type="gramStart"/>
            <w:r w:rsidRPr="00761AA5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>-.</w:t>
            </w:r>
            <w:r w:rsidR="00726D84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ئاشنا</w:t>
            </w:r>
            <w:proofErr w:type="gramEnd"/>
            <w:r w:rsidR="00726D84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 xml:space="preserve"> كردني  قوتابي  بة  هةنطاوةكاني بةرهةمهيناني  ريكلامي  تةلةفزيؤني </w:t>
            </w:r>
          </w:p>
          <w:p w:rsidR="00761AA5" w:rsidRPr="00761AA5" w:rsidRDefault="00761AA5" w:rsidP="00761AA5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</w:pPr>
            <w:r w:rsidRPr="00761AA5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 xml:space="preserve">5-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تێگەیشتنی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قوتابیان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لەو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ریكلامانەی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دەبنە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سەر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ئێشە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پشێوی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كۆمەڵگاو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شارەزابوون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لایەنە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ئەكادیمی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یاسایی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تەندروستیەكانی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ریكلام</w:t>
            </w:r>
            <w:r w:rsidRPr="00761AA5">
              <w:rPr>
                <w:rFonts w:asciiTheme="majorBidi" w:hAnsiTheme="majorBidi" w:cs="Times New Roman"/>
                <w:sz w:val="24"/>
                <w:szCs w:val="24"/>
                <w:lang w:val="en-US" w:bidi="ar-KW"/>
              </w:rPr>
              <w:t>.</w:t>
            </w:r>
          </w:p>
          <w:p w:rsidR="007F0899" w:rsidRDefault="00761AA5" w:rsidP="00761AA5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</w:pP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6-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ئامادەكردنی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قوتابی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ریكلام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لە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تەنگژە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كۆمەڵایەتی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ئابورییەكان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بەدوور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بگرێت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و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هەمیشە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لەخزمەت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كۆمەڵگا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بەشێوەیەكی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تەندروست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761AA5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بەكاریانبهێنێت</w:t>
            </w:r>
            <w:r w:rsidRPr="00761AA5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>.</w:t>
            </w:r>
          </w:p>
          <w:p w:rsidR="00726D84" w:rsidRPr="00BD2C4A" w:rsidRDefault="00726D84" w:rsidP="00726D8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 xml:space="preserve">7- ناسينةوةى  ريكلامة  بروفيشنالةكان </w:t>
            </w: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BD2C4A" w:rsidRDefault="00222D3F" w:rsidP="00726D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761AA5" w:rsidRPr="001220FF" w:rsidRDefault="00A81E1E" w:rsidP="00726D84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  <w:hyperlink r:id="rId8" w:history="1">
              <w:r w:rsidR="00761AA5" w:rsidRPr="001220FF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Print Matters: How to Write Great Advertising</w:t>
              </w:r>
            </w:hyperlink>
            <w:r w:rsidR="00761AA5" w:rsidRPr="001220F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by </w:t>
            </w:r>
            <w:hyperlink r:id="rId9" w:history="1">
              <w:r w:rsidR="00761AA5" w:rsidRPr="001220FF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 xml:space="preserve">Robert F. </w:t>
              </w:r>
              <w:proofErr w:type="spellStart"/>
              <w:r w:rsidR="00761AA5" w:rsidRPr="001220FF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Lauterborn</w:t>
              </w:r>
              <w:proofErr w:type="spellEnd"/>
            </w:hyperlink>
            <w:r w:rsidR="00761AA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،</w:t>
            </w:r>
            <w:r w:rsidR="00761AA5" w:rsidRPr="001220F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2008.</w:t>
            </w:r>
            <w:r w:rsidR="00761AA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</w:t>
            </w:r>
          </w:p>
          <w:p w:rsidR="00761AA5" w:rsidRPr="001220FF" w:rsidRDefault="00A81E1E" w:rsidP="00726D84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en-US" w:bidi="ar-KW"/>
              </w:rPr>
            </w:pPr>
            <w:hyperlink r:id="rId10" w:history="1">
              <w:r w:rsidR="00761AA5" w:rsidRPr="001220FF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The Bare Bones of Advertising Print Design</w:t>
              </w:r>
            </w:hyperlink>
            <w:r w:rsidR="00761AA5" w:rsidRPr="001220F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by </w:t>
            </w:r>
            <w:hyperlink r:id="rId11" w:history="1">
              <w:r w:rsidR="00761AA5" w:rsidRPr="001220FF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 xml:space="preserve">Robyn </w:t>
              </w:r>
              <w:proofErr w:type="spellStart"/>
              <w:r w:rsidR="00761AA5" w:rsidRPr="001220FF">
                <w:rPr>
                  <w:rFonts w:asciiTheme="majorBidi" w:hAnsiTheme="majorBidi" w:cstheme="majorBidi"/>
                  <w:sz w:val="20"/>
                  <w:szCs w:val="20"/>
                  <w:lang w:bidi="ar-IQ"/>
                </w:rPr>
                <w:t>Blakeman</w:t>
              </w:r>
              <w:proofErr w:type="spellEnd"/>
            </w:hyperlink>
            <w:r w:rsidR="00761AA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،</w:t>
            </w:r>
            <w:r w:rsidR="00761AA5" w:rsidRPr="001220FF">
              <w:rPr>
                <w:rFonts w:asciiTheme="majorBidi" w:hAnsiTheme="majorBidi" w:cstheme="majorBidi"/>
                <w:sz w:val="20"/>
                <w:szCs w:val="20"/>
                <w:lang w:bidi="ar-IQ"/>
              </w:rPr>
              <w:t xml:space="preserve"> 2004.</w:t>
            </w:r>
          </w:p>
          <w:p w:rsidR="00CC5CD1" w:rsidRDefault="00726D84" w:rsidP="00726D8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د. رانيا ممدوح ,الاعلان  التلفزيوني  التصميم و الانتاج, دار الاسامة  للنشر, 2012</w:t>
            </w:r>
          </w:p>
          <w:p w:rsidR="00726D84" w:rsidRDefault="00726D84" w:rsidP="00726D8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د. سعد سلمان المشهداني, الاعلان التلفزيوني  و تاثيره  في الجمهور, دار الاسمامة للنشر, 2018</w:t>
            </w:r>
          </w:p>
          <w:p w:rsidR="00726D84" w:rsidRPr="00761AA5" w:rsidRDefault="00726D84" w:rsidP="00726D8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محمد الصيرفي, الاعلان  انواعه  و طرق اعداده, دار المناهد, 2017</w:t>
            </w:r>
            <w:bookmarkStart w:id="0" w:name="_GoBack"/>
            <w:bookmarkEnd w:id="0"/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BD2C4A" w:rsidRDefault="00001B33" w:rsidP="000753D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lastRenderedPageBreak/>
              <w:t xml:space="preserve"> </w:t>
            </w:r>
            <w:r w:rsidR="000753DE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د.سارا محسن قادر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B7663" w:rsidRPr="00CB7663" w:rsidRDefault="00CB7663" w:rsidP="00CB766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 xml:space="preserve">بەشی یەكەم: 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چەمك و گرنگی  ریكلام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 xml:space="preserve">هەفتەی یەكەم: 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چەمك و گرنگی  ریكلام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دووەم:</w:t>
            </w:r>
            <w:r>
              <w:rPr>
                <w:rtl/>
                <w:lang w:bidi="ar-OM"/>
              </w:rPr>
              <w:t xml:space="preserve"> 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 xml:space="preserve">ئامانجی ریكلام  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سێیەم:  تایبەتمەندی و ئەركەكانی ریكلام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چوارەم: جۆرەكانی ریكلام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 xml:space="preserve">هەفتەی پێنجەم: ستراجیتیەت و كاریگەری ریكلام 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بەشی دووەم: هەنگاوەكانی ریكلامی رۆژنامەوانیی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شەشەم: دیزاینی ریكلامی رۆژنامەوانی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حەوتەم: ریكلام لە میدیای نویدا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هەشتەم: بەبازاركردن(چەمك و ئاراستەكانی)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بەشی سێیەم: پەیوەندی نێوان ریكلام و بە بازاركردن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نۆیەم: كاریگەری ریكلام لەسەر جەماوەر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دەیەم: كاریگەری ریكلام لەسەر جەماوەر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 xml:space="preserve">هەفتەی یازدەیەم: ریكلام و سلوكی بەكاربەر 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چواردەیەم: ریكلام و سلوكی بەكاربەر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پازدەیەم: سایكۆلۆجیای ریكلامی رۆژنامەوانی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شازدەیەم: سایكۆلۆجیای ریكلامی رۆژنامەوانی</w:t>
            </w:r>
          </w:p>
          <w:p w:rsidR="0028720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حەڤدەیەم: پێگەی ریكلامی رۆژنامەوانی لە میدیای كوردیدا</w:t>
            </w:r>
          </w:p>
          <w:p w:rsidR="0098001D" w:rsidRPr="00BD2C4A" w:rsidRDefault="0028720A" w:rsidP="0028720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هەفتەی هەژدەیەم: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OM"/>
              </w:rPr>
              <w:t>پێگەی ریكلامی رۆژنامەوانی لە میدیای كوردیدا</w:t>
            </w: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CB7663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7D1762" w:rsidRPr="007D1762" w:rsidRDefault="007D1762" w:rsidP="007D176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1-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بۆ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ئەدای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رۆژنامەنووس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كارەكەیدا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كۆمەڵێك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ڕگەزی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ئیتیكی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گرنگ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هەیە،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نموونەوە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شیان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بكەرەوە؟</w:t>
            </w:r>
          </w:p>
          <w:p w:rsidR="007D1762" w:rsidRPr="007D1762" w:rsidRDefault="007D1762" w:rsidP="007D176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2-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باس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پەیوەندی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نێوان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ئیتیك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و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یاسا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بكە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؟</w:t>
            </w:r>
          </w:p>
          <w:p w:rsidR="008D46A4" w:rsidRPr="0098001D" w:rsidRDefault="007D1762" w:rsidP="007D176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3-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تاوانەكانی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ناوزڕاندن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چییە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و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رۆژنامەنووس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چۆن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دەتوانی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خۆی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لێ</w:t>
            </w:r>
            <w:r w:rsidRPr="007D1762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 xml:space="preserve"> </w:t>
            </w:r>
            <w:r w:rsidRPr="007D1762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ببارێزێت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2"/>
      <w:footerReference w:type="defaul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1E" w:rsidRDefault="00A81E1E" w:rsidP="00483DD0">
      <w:pPr>
        <w:spacing w:after="0" w:line="240" w:lineRule="auto"/>
      </w:pPr>
      <w:r>
        <w:separator/>
      </w:r>
    </w:p>
  </w:endnote>
  <w:endnote w:type="continuationSeparator" w:id="0">
    <w:p w:rsidR="00A81E1E" w:rsidRDefault="00A81E1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1E" w:rsidRDefault="00A81E1E" w:rsidP="00483DD0">
      <w:pPr>
        <w:spacing w:after="0" w:line="240" w:lineRule="auto"/>
      </w:pPr>
      <w:r>
        <w:separator/>
      </w:r>
    </w:p>
  </w:footnote>
  <w:footnote w:type="continuationSeparator" w:id="0">
    <w:p w:rsidR="00A81E1E" w:rsidRDefault="00A81E1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81209"/>
    <w:multiLevelType w:val="hybridMultilevel"/>
    <w:tmpl w:val="C84CBB38"/>
    <w:lvl w:ilvl="0" w:tplc="7F6CF2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753DE"/>
    <w:rsid w:val="000B2B97"/>
    <w:rsid w:val="000D5BCB"/>
    <w:rsid w:val="000E6EBD"/>
    <w:rsid w:val="000F2337"/>
    <w:rsid w:val="00153341"/>
    <w:rsid w:val="001647A7"/>
    <w:rsid w:val="0017478B"/>
    <w:rsid w:val="00194301"/>
    <w:rsid w:val="001F0889"/>
    <w:rsid w:val="001F44D3"/>
    <w:rsid w:val="00222D3F"/>
    <w:rsid w:val="0025284B"/>
    <w:rsid w:val="002747B3"/>
    <w:rsid w:val="0028720A"/>
    <w:rsid w:val="002F44B8"/>
    <w:rsid w:val="00355603"/>
    <w:rsid w:val="0036135D"/>
    <w:rsid w:val="00365AD8"/>
    <w:rsid w:val="0036724B"/>
    <w:rsid w:val="003A37CC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345E"/>
    <w:rsid w:val="006A57BA"/>
    <w:rsid w:val="006B29F4"/>
    <w:rsid w:val="006B381C"/>
    <w:rsid w:val="006C3B09"/>
    <w:rsid w:val="006F4683"/>
    <w:rsid w:val="006F7CE1"/>
    <w:rsid w:val="00726D84"/>
    <w:rsid w:val="00741D0F"/>
    <w:rsid w:val="00756BE1"/>
    <w:rsid w:val="00761AA5"/>
    <w:rsid w:val="00762579"/>
    <w:rsid w:val="007B7E60"/>
    <w:rsid w:val="007C0BC6"/>
    <w:rsid w:val="007D1762"/>
    <w:rsid w:val="007D54D1"/>
    <w:rsid w:val="007D7892"/>
    <w:rsid w:val="007E2274"/>
    <w:rsid w:val="007E4B79"/>
    <w:rsid w:val="007F0899"/>
    <w:rsid w:val="0080086A"/>
    <w:rsid w:val="00830E83"/>
    <w:rsid w:val="00830EE6"/>
    <w:rsid w:val="008375F8"/>
    <w:rsid w:val="00862F36"/>
    <w:rsid w:val="008640D8"/>
    <w:rsid w:val="008D46A4"/>
    <w:rsid w:val="008E0D66"/>
    <w:rsid w:val="008E274B"/>
    <w:rsid w:val="00914683"/>
    <w:rsid w:val="0093594B"/>
    <w:rsid w:val="00942632"/>
    <w:rsid w:val="00960E27"/>
    <w:rsid w:val="00961D90"/>
    <w:rsid w:val="0097370A"/>
    <w:rsid w:val="0098001D"/>
    <w:rsid w:val="009A2C88"/>
    <w:rsid w:val="009A78A5"/>
    <w:rsid w:val="009C0A8B"/>
    <w:rsid w:val="009C46A3"/>
    <w:rsid w:val="009F7BEC"/>
    <w:rsid w:val="00A0095C"/>
    <w:rsid w:val="00A07592"/>
    <w:rsid w:val="00A81E1E"/>
    <w:rsid w:val="00AC221E"/>
    <w:rsid w:val="00AC6E81"/>
    <w:rsid w:val="00AD68F9"/>
    <w:rsid w:val="00AD7C06"/>
    <w:rsid w:val="00B1455D"/>
    <w:rsid w:val="00B179A6"/>
    <w:rsid w:val="00B341B9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C1387D"/>
    <w:rsid w:val="00C46D58"/>
    <w:rsid w:val="00C525DA"/>
    <w:rsid w:val="00C66D50"/>
    <w:rsid w:val="00C857AF"/>
    <w:rsid w:val="00CA3A49"/>
    <w:rsid w:val="00CA3EA8"/>
    <w:rsid w:val="00CB7663"/>
    <w:rsid w:val="00CC5CD1"/>
    <w:rsid w:val="00CE21D3"/>
    <w:rsid w:val="00CF510D"/>
    <w:rsid w:val="00CF5475"/>
    <w:rsid w:val="00D70421"/>
    <w:rsid w:val="00D71BC8"/>
    <w:rsid w:val="00D77AE7"/>
    <w:rsid w:val="00D919E8"/>
    <w:rsid w:val="00DD1C94"/>
    <w:rsid w:val="00DF2899"/>
    <w:rsid w:val="00E5157F"/>
    <w:rsid w:val="00E60065"/>
    <w:rsid w:val="00E61AD2"/>
    <w:rsid w:val="00E873BC"/>
    <w:rsid w:val="00E95307"/>
    <w:rsid w:val="00EA56EE"/>
    <w:rsid w:val="00EC4B73"/>
    <w:rsid w:val="00ED3387"/>
    <w:rsid w:val="00ED3CE9"/>
    <w:rsid w:val="00EE60FC"/>
    <w:rsid w:val="00F049F0"/>
    <w:rsid w:val="00F25AEF"/>
    <w:rsid w:val="00F3523A"/>
    <w:rsid w:val="00F77C54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A5FE"/>
  <w15:docId w15:val="{35C31EC2-A466-486E-8CEB-53729569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761AA5"/>
    <w:pPr>
      <w:bidi/>
      <w:spacing w:after="0" w:line="240" w:lineRule="auto"/>
    </w:pPr>
    <w:rPr>
      <w:rFonts w:ascii="Times New Roman" w:eastAsia="Times New Roman" w:hAnsi="Times New Roman" w:cs="Ali-A-Sahifa"/>
      <w:sz w:val="20"/>
      <w:szCs w:val="20"/>
      <w:lang w:val="en-US" w:bidi="ar-IQ"/>
    </w:rPr>
  </w:style>
  <w:style w:type="character" w:customStyle="1" w:styleId="FootnoteTextChar">
    <w:name w:val="Footnote Text Char"/>
    <w:basedOn w:val="DefaultParagraphFont"/>
    <w:link w:val="FootnoteText"/>
    <w:rsid w:val="00761AA5"/>
    <w:rPr>
      <w:rFonts w:ascii="Times New Roman" w:eastAsia="Times New Roman" w:hAnsi="Times New Roman" w:cs="Ali-A-Sahifa"/>
      <w:sz w:val="20"/>
      <w:szCs w:val="20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rint-Matters-Write-Great-Advertising/dp/1933199105/ref=sr_1_1?s=books&amp;ie=UTF8&amp;qid=1324759079&amp;sr=1-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Robyn-Blakeman/e/B001ITTJ1S/ref=sr_ntt_srch_lnk_2?qid=1324759079&amp;sr=1-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Bare-Bones-Advertising-Print-Design/dp/0742529622/ref=sr_1_2?s=books&amp;ie=UTF8&amp;qid=1324759079&amp;sr=1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Robert-F.-Lauterborn/e/B002X26WGE/ref=sr_ntt_srch_lnk_1?qid=1324759079&amp;sr=1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Knowledge</cp:lastModifiedBy>
  <cp:revision>2</cp:revision>
  <dcterms:created xsi:type="dcterms:W3CDTF">2024-03-18T22:04:00Z</dcterms:created>
  <dcterms:modified xsi:type="dcterms:W3CDTF">2024-03-18T22:04:00Z</dcterms:modified>
</cp:coreProperties>
</file>