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59F1" w:rsidRDefault="00297BA4">
      <w:pPr>
        <w:rPr>
          <w:rtl/>
        </w:rPr>
      </w:pPr>
      <w:r>
        <w:rPr>
          <w:rFonts w:hint="cs"/>
          <w:noProof/>
          <w:rtl/>
          <w:lang w:val="ar-SA"/>
        </w:rPr>
        <mc:AlternateContent>
          <mc:Choice Requires="wps">
            <w:drawing>
              <wp:anchor distT="45720" distB="45720" distL="114300" distR="114300" simplePos="0" relativeHeight="251659264" behindDoc="0" locked="0" layoutInCell="1" allowOverlap="1">
                <wp:simplePos x="0" y="0"/>
                <wp:positionH relativeFrom="column">
                  <wp:posOffset>-1021715</wp:posOffset>
                </wp:positionH>
                <wp:positionV relativeFrom="paragraph">
                  <wp:posOffset>0</wp:posOffset>
                </wp:positionV>
                <wp:extent cx="1671320" cy="1765300"/>
                <wp:effectExtent l="0" t="0" r="24130" b="25400"/>
                <wp:wrapSquare wrapText="bothSides"/>
                <wp:docPr id="2" name="مربع نص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71320" cy="1765300"/>
                        </a:xfrm>
                        <a:prstGeom prst="rect">
                          <a:avLst/>
                        </a:prstGeom>
                        <a:solidFill>
                          <a:prstClr val="white"/>
                        </a:solidFill>
                        <a:ln w="6350">
                          <a:solidFill>
                            <a:schemeClr val="bg1"/>
                          </a:solidFill>
                        </a:ln>
                      </wps:spPr>
                      <wps:txbx>
                        <w:txbxContent>
                          <w:p w:rsidR="00AF499B" w:rsidRDefault="005444A9">
                            <w:r>
                              <w:rPr>
                                <w:noProof/>
                              </w:rPr>
                              <w:drawing>
                                <wp:inline distT="0" distB="0" distL="0" distR="0">
                                  <wp:extent cx="1366732" cy="1163782"/>
                                  <wp:effectExtent l="0" t="0" r="508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6">
                                            <a:extLst>
                                              <a:ext uri="{28A0092B-C50C-407E-A947-70E740481C1C}">
                                                <a14:useLocalDpi xmlns:a14="http://schemas.microsoft.com/office/drawing/2010/main" val="0"/>
                                              </a:ext>
                                            </a:extLst>
                                          </a:blip>
                                          <a:stretch>
                                            <a:fillRect/>
                                          </a:stretch>
                                        </pic:blipFill>
                                        <pic:spPr>
                                          <a:xfrm>
                                            <a:off x="0" y="0"/>
                                            <a:ext cx="1367166" cy="11641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alt="&quot;&quot;" style="position:absolute;left:0;text-align:left;margin-left:-80.45pt;margin-top:0;width:131.6pt;height:1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" strokecolor="white [3212]" strokeweight=".5pt">
                <v:textbox>
                  <w:txbxContent>
                    <w:p w:rsidR="00AF499B" w:rsidRDefault="005444A9">
                      <w:r>
                        <w:rPr>
                          <w:noProof/>
                        </w:rPr>
                        <w:drawing>
                          <wp:inline distT="0" distB="0" distL="0" distR="0">
                            <wp:extent cx="1366732" cy="1163782"/>
                            <wp:effectExtent l="0" t="0" r="508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7">
                                      <a:extLst>
                                        <a:ext uri="{28A0092B-C50C-407E-A947-70E740481C1C}">
                                          <a14:useLocalDpi xmlns:a14="http://schemas.microsoft.com/office/drawing/2010/main" val="0"/>
                                        </a:ext>
                                      </a:extLst>
                                    </a:blip>
                                    <a:stretch>
                                      <a:fillRect/>
                                    </a:stretch>
                                  </pic:blipFill>
                                  <pic:spPr>
                                    <a:xfrm>
                                      <a:off x="0" y="0"/>
                                      <a:ext cx="1367166" cy="1164151"/>
                                    </a:xfrm>
                                    <a:prstGeom prst="rect">
                                      <a:avLst/>
                                    </a:prstGeom>
                                  </pic:spPr>
                                </pic:pic>
                              </a:graphicData>
                            </a:graphic>
                          </wp:inline>
                        </w:drawing>
                      </w:r>
                    </w:p>
                  </w:txbxContent>
                </v:textbox>
                <w10:wrap type="square"/>
              </v:shape>
            </w:pict>
          </mc:Fallback>
        </mc:AlternateContent>
      </w:r>
      <w:r w:rsidR="009D59F1">
        <w:rPr>
          <w:noProof/>
        </w:rPr>
        <mc:AlternateContent>
          <mc:Choice Requires="wps">
            <w:drawing>
              <wp:anchor distT="45720" distB="45720" distL="114300" distR="114300" simplePos="0" relativeHeight="251658240" behindDoc="0" locked="0" layoutInCell="1" allowOverlap="1">
                <wp:simplePos x="0" y="0"/>
                <wp:positionH relativeFrom="column">
                  <wp:posOffset>4293235</wp:posOffset>
                </wp:positionH>
                <wp:positionV relativeFrom="paragraph">
                  <wp:posOffset>0</wp:posOffset>
                </wp:positionV>
                <wp:extent cx="2028190" cy="1071245"/>
                <wp:effectExtent l="0" t="0" r="10160" b="14605"/>
                <wp:wrapSquare wrapText="bothSides"/>
                <wp:docPr id="1" name="مربع نص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28190" cy="107124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C7724C" w:rsidRPr="00450803" w:rsidRDefault="0032188F" w:rsidP="00C7724C">
                            <w:pPr>
                              <w:rPr>
                                <w:rFonts w:cs="Arial"/>
                                <w:b/>
                                <w:bCs/>
                                <w:sz w:val="32"/>
                                <w:szCs w:val="32"/>
                                <w:rtl/>
                              </w:rPr>
                            </w:pPr>
                            <w:r>
                              <w:rPr>
                                <w:rFonts w:cs="Arial" w:hint="cs"/>
                                <w:b/>
                                <w:bCs/>
                                <w:sz w:val="32"/>
                                <w:szCs w:val="32"/>
                                <w:rtl/>
                              </w:rPr>
                              <w:t>جامعة</w:t>
                            </w:r>
                            <w:r w:rsidR="00C7724C" w:rsidRPr="00450803">
                              <w:rPr>
                                <w:rFonts w:cs="Arial"/>
                                <w:b/>
                                <w:bCs/>
                                <w:sz w:val="32"/>
                                <w:szCs w:val="32"/>
                                <w:rtl/>
                              </w:rPr>
                              <w:t xml:space="preserve"> </w:t>
                            </w:r>
                            <w:r w:rsidR="00C7724C" w:rsidRPr="00450803">
                              <w:rPr>
                                <w:rFonts w:cs="Arial" w:hint="eastAsia"/>
                                <w:b/>
                                <w:bCs/>
                                <w:sz w:val="32"/>
                                <w:szCs w:val="32"/>
                                <w:rtl/>
                              </w:rPr>
                              <w:t>صلا</w:t>
                            </w:r>
                            <w:r w:rsidR="00C7724C" w:rsidRPr="00450803">
                              <w:rPr>
                                <w:rFonts w:cs="Arial"/>
                                <w:b/>
                                <w:bCs/>
                                <w:sz w:val="32"/>
                                <w:szCs w:val="32"/>
                                <w:rtl/>
                              </w:rPr>
                              <w:t xml:space="preserve"> </w:t>
                            </w:r>
                            <w:r w:rsidR="00C7724C" w:rsidRPr="00450803">
                              <w:rPr>
                                <w:rFonts w:cs="Arial" w:hint="eastAsia"/>
                                <w:b/>
                                <w:bCs/>
                                <w:sz w:val="32"/>
                                <w:szCs w:val="32"/>
                                <w:rtl/>
                              </w:rPr>
                              <w:t>الدين</w:t>
                            </w:r>
                            <w:r w:rsidR="00C7724C" w:rsidRPr="00450803">
                              <w:rPr>
                                <w:rFonts w:cs="Arial"/>
                                <w:b/>
                                <w:bCs/>
                                <w:sz w:val="32"/>
                                <w:szCs w:val="32"/>
                                <w:rtl/>
                              </w:rPr>
                              <w:t xml:space="preserve"> </w:t>
                            </w:r>
                          </w:p>
                          <w:p w:rsidR="00C7724C" w:rsidRPr="00450803" w:rsidRDefault="00C7724C" w:rsidP="00C7724C">
                            <w:pPr>
                              <w:rPr>
                                <w:rFonts w:cs="Arial"/>
                                <w:b/>
                                <w:bCs/>
                                <w:sz w:val="32"/>
                                <w:szCs w:val="32"/>
                                <w:rtl/>
                              </w:rPr>
                            </w:pPr>
                            <w:r w:rsidRPr="00450803">
                              <w:rPr>
                                <w:rFonts w:cs="Arial" w:hint="eastAsia"/>
                                <w:b/>
                                <w:bCs/>
                                <w:sz w:val="32"/>
                                <w:szCs w:val="32"/>
                                <w:rtl/>
                              </w:rPr>
                              <w:t>كلية</w:t>
                            </w:r>
                            <w:r w:rsidRPr="00450803">
                              <w:rPr>
                                <w:rFonts w:cs="Arial"/>
                                <w:b/>
                                <w:bCs/>
                                <w:sz w:val="32"/>
                                <w:szCs w:val="32"/>
                                <w:rtl/>
                              </w:rPr>
                              <w:t xml:space="preserve"> </w:t>
                            </w:r>
                            <w:r w:rsidRPr="00450803">
                              <w:rPr>
                                <w:rFonts w:cs="Arial" w:hint="eastAsia"/>
                                <w:b/>
                                <w:bCs/>
                                <w:sz w:val="32"/>
                                <w:szCs w:val="32"/>
                                <w:rtl/>
                              </w:rPr>
                              <w:t>إدارة</w:t>
                            </w:r>
                            <w:r w:rsidRPr="00450803">
                              <w:rPr>
                                <w:rFonts w:cs="Arial"/>
                                <w:b/>
                                <w:bCs/>
                                <w:sz w:val="32"/>
                                <w:szCs w:val="32"/>
                                <w:rtl/>
                              </w:rPr>
                              <w:t xml:space="preserve"> </w:t>
                            </w:r>
                            <w:r w:rsidRPr="00450803">
                              <w:rPr>
                                <w:rFonts w:cs="Arial" w:hint="eastAsia"/>
                                <w:b/>
                                <w:bCs/>
                                <w:sz w:val="32"/>
                                <w:szCs w:val="32"/>
                                <w:rtl/>
                              </w:rPr>
                              <w:t>و</w:t>
                            </w:r>
                            <w:r w:rsidRPr="00450803">
                              <w:rPr>
                                <w:rFonts w:cs="Arial"/>
                                <w:b/>
                                <w:bCs/>
                                <w:sz w:val="32"/>
                                <w:szCs w:val="32"/>
                                <w:rtl/>
                              </w:rPr>
                              <w:t xml:space="preserve"> </w:t>
                            </w:r>
                            <w:r w:rsidRPr="00450803">
                              <w:rPr>
                                <w:rFonts w:cs="Arial" w:hint="eastAsia"/>
                                <w:b/>
                                <w:bCs/>
                                <w:sz w:val="32"/>
                                <w:szCs w:val="32"/>
                                <w:rtl/>
                              </w:rPr>
                              <w:t>إقتصاد</w:t>
                            </w:r>
                            <w:r w:rsidRPr="00450803">
                              <w:rPr>
                                <w:rFonts w:cs="Arial"/>
                                <w:b/>
                                <w:bCs/>
                                <w:sz w:val="32"/>
                                <w:szCs w:val="32"/>
                                <w:rtl/>
                              </w:rPr>
                              <w:t xml:space="preserve"> </w:t>
                            </w:r>
                          </w:p>
                          <w:p w:rsidR="009D59F1" w:rsidRPr="00450803" w:rsidRDefault="00C7724C">
                            <w:pPr>
                              <w:rPr>
                                <w:b/>
                                <w:bCs/>
                                <w:sz w:val="32"/>
                                <w:szCs w:val="32"/>
                              </w:rPr>
                            </w:pPr>
                            <w:r w:rsidRPr="00450803">
                              <w:rPr>
                                <w:rFonts w:cs="Arial" w:hint="eastAsia"/>
                                <w:b/>
                                <w:bCs/>
                                <w:sz w:val="32"/>
                                <w:szCs w:val="32"/>
                                <w:rtl/>
                              </w:rPr>
                              <w:t>قسم</w:t>
                            </w:r>
                            <w:r w:rsidRPr="00450803">
                              <w:rPr>
                                <w:rFonts w:cs="Arial"/>
                                <w:b/>
                                <w:bCs/>
                                <w:sz w:val="32"/>
                                <w:szCs w:val="32"/>
                                <w:rtl/>
                              </w:rPr>
                              <w:t xml:space="preserve"> </w:t>
                            </w:r>
                            <w:r w:rsidRPr="00450803">
                              <w:rPr>
                                <w:rFonts w:cs="Arial" w:hint="eastAsia"/>
                                <w:b/>
                                <w:bCs/>
                                <w:sz w:val="32"/>
                                <w:szCs w:val="32"/>
                                <w:rtl/>
                              </w:rPr>
                              <w:t>ادارة</w:t>
                            </w:r>
                            <w:r w:rsidRPr="00450803">
                              <w:rPr>
                                <w:rFonts w:cs="Arial"/>
                                <w:b/>
                                <w:bCs/>
                                <w:sz w:val="32"/>
                                <w:szCs w:val="32"/>
                                <w:rtl/>
                              </w:rPr>
                              <w:t xml:space="preserve"> </w:t>
                            </w:r>
                            <w:r w:rsidRPr="00450803">
                              <w:rPr>
                                <w:rFonts w:cs="Arial" w:hint="eastAsia"/>
                                <w:b/>
                                <w:bCs/>
                                <w:sz w:val="32"/>
                                <w:szCs w:val="32"/>
                                <w:rtl/>
                              </w:rPr>
                              <w:t>الاعمال</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 o:spid="_x0000_s1027" type="#_x0000_t202" alt="&quot;&quot;" style="position:absolute;left:0;text-align:left;margin-left:338.05pt;margin-top:0;width:159.7pt;height:84.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" fillcolor="white [3201]" strokecolor="white [3212]" strokeweight="1pt">
                <v:textbox>
                  <w:txbxContent>
                    <w:p w:rsidR="00C7724C" w:rsidRPr="00450803" w:rsidRDefault="0032188F" w:rsidP="00C7724C">
                      <w:pPr>
                        <w:rPr>
                          <w:rFonts w:cs="Arial"/>
                          <w:b/>
                          <w:bCs/>
                          <w:sz w:val="32"/>
                          <w:szCs w:val="32"/>
                          <w:rtl/>
                        </w:rPr>
                      </w:pPr>
                      <w:r>
                        <w:rPr>
                          <w:rFonts w:cs="Arial" w:hint="cs"/>
                          <w:b/>
                          <w:bCs/>
                          <w:sz w:val="32"/>
                          <w:szCs w:val="32"/>
                          <w:rtl/>
                        </w:rPr>
                        <w:t>جامعة</w:t>
                      </w:r>
                      <w:r w:rsidR="00C7724C" w:rsidRPr="00450803">
                        <w:rPr>
                          <w:rFonts w:cs="Arial"/>
                          <w:b/>
                          <w:bCs/>
                          <w:sz w:val="32"/>
                          <w:szCs w:val="32"/>
                          <w:rtl/>
                        </w:rPr>
                        <w:t xml:space="preserve"> </w:t>
                      </w:r>
                      <w:r w:rsidR="00C7724C" w:rsidRPr="00450803">
                        <w:rPr>
                          <w:rFonts w:cs="Arial" w:hint="eastAsia"/>
                          <w:b/>
                          <w:bCs/>
                          <w:sz w:val="32"/>
                          <w:szCs w:val="32"/>
                          <w:rtl/>
                        </w:rPr>
                        <w:t>صلا</w:t>
                      </w:r>
                      <w:r w:rsidR="00C7724C" w:rsidRPr="00450803">
                        <w:rPr>
                          <w:rFonts w:cs="Arial"/>
                          <w:b/>
                          <w:bCs/>
                          <w:sz w:val="32"/>
                          <w:szCs w:val="32"/>
                          <w:rtl/>
                        </w:rPr>
                        <w:t xml:space="preserve"> </w:t>
                      </w:r>
                      <w:r w:rsidR="00C7724C" w:rsidRPr="00450803">
                        <w:rPr>
                          <w:rFonts w:cs="Arial" w:hint="eastAsia"/>
                          <w:b/>
                          <w:bCs/>
                          <w:sz w:val="32"/>
                          <w:szCs w:val="32"/>
                          <w:rtl/>
                        </w:rPr>
                        <w:t>الدين</w:t>
                      </w:r>
                      <w:r w:rsidR="00C7724C" w:rsidRPr="00450803">
                        <w:rPr>
                          <w:rFonts w:cs="Arial"/>
                          <w:b/>
                          <w:bCs/>
                          <w:sz w:val="32"/>
                          <w:szCs w:val="32"/>
                          <w:rtl/>
                        </w:rPr>
                        <w:t xml:space="preserve"> </w:t>
                      </w:r>
                    </w:p>
                    <w:p w:rsidR="00C7724C" w:rsidRPr="00450803" w:rsidRDefault="00C7724C" w:rsidP="00C7724C">
                      <w:pPr>
                        <w:rPr>
                          <w:rFonts w:cs="Arial"/>
                          <w:b/>
                          <w:bCs/>
                          <w:sz w:val="32"/>
                          <w:szCs w:val="32"/>
                          <w:rtl/>
                        </w:rPr>
                      </w:pPr>
                      <w:r w:rsidRPr="00450803">
                        <w:rPr>
                          <w:rFonts w:cs="Arial" w:hint="eastAsia"/>
                          <w:b/>
                          <w:bCs/>
                          <w:sz w:val="32"/>
                          <w:szCs w:val="32"/>
                          <w:rtl/>
                        </w:rPr>
                        <w:t>كلية</w:t>
                      </w:r>
                      <w:r w:rsidRPr="00450803">
                        <w:rPr>
                          <w:rFonts w:cs="Arial"/>
                          <w:b/>
                          <w:bCs/>
                          <w:sz w:val="32"/>
                          <w:szCs w:val="32"/>
                          <w:rtl/>
                        </w:rPr>
                        <w:t xml:space="preserve"> </w:t>
                      </w:r>
                      <w:r w:rsidRPr="00450803">
                        <w:rPr>
                          <w:rFonts w:cs="Arial" w:hint="eastAsia"/>
                          <w:b/>
                          <w:bCs/>
                          <w:sz w:val="32"/>
                          <w:szCs w:val="32"/>
                          <w:rtl/>
                        </w:rPr>
                        <w:t>إدارة</w:t>
                      </w:r>
                      <w:r w:rsidRPr="00450803">
                        <w:rPr>
                          <w:rFonts w:cs="Arial"/>
                          <w:b/>
                          <w:bCs/>
                          <w:sz w:val="32"/>
                          <w:szCs w:val="32"/>
                          <w:rtl/>
                        </w:rPr>
                        <w:t xml:space="preserve"> </w:t>
                      </w:r>
                      <w:r w:rsidRPr="00450803">
                        <w:rPr>
                          <w:rFonts w:cs="Arial" w:hint="eastAsia"/>
                          <w:b/>
                          <w:bCs/>
                          <w:sz w:val="32"/>
                          <w:szCs w:val="32"/>
                          <w:rtl/>
                        </w:rPr>
                        <w:t>و</w:t>
                      </w:r>
                      <w:r w:rsidRPr="00450803">
                        <w:rPr>
                          <w:rFonts w:cs="Arial"/>
                          <w:b/>
                          <w:bCs/>
                          <w:sz w:val="32"/>
                          <w:szCs w:val="32"/>
                          <w:rtl/>
                        </w:rPr>
                        <w:t xml:space="preserve"> </w:t>
                      </w:r>
                      <w:r w:rsidRPr="00450803">
                        <w:rPr>
                          <w:rFonts w:cs="Arial" w:hint="eastAsia"/>
                          <w:b/>
                          <w:bCs/>
                          <w:sz w:val="32"/>
                          <w:szCs w:val="32"/>
                          <w:rtl/>
                        </w:rPr>
                        <w:t>إقتصاد</w:t>
                      </w:r>
                      <w:r w:rsidRPr="00450803">
                        <w:rPr>
                          <w:rFonts w:cs="Arial"/>
                          <w:b/>
                          <w:bCs/>
                          <w:sz w:val="32"/>
                          <w:szCs w:val="32"/>
                          <w:rtl/>
                        </w:rPr>
                        <w:t xml:space="preserve"> </w:t>
                      </w:r>
                    </w:p>
                    <w:p w:rsidR="009D59F1" w:rsidRPr="00450803" w:rsidRDefault="00C7724C">
                      <w:pPr>
                        <w:rPr>
                          <w:b/>
                          <w:bCs/>
                          <w:sz w:val="32"/>
                          <w:szCs w:val="32"/>
                        </w:rPr>
                      </w:pPr>
                      <w:r w:rsidRPr="00450803">
                        <w:rPr>
                          <w:rFonts w:cs="Arial" w:hint="eastAsia"/>
                          <w:b/>
                          <w:bCs/>
                          <w:sz w:val="32"/>
                          <w:szCs w:val="32"/>
                          <w:rtl/>
                        </w:rPr>
                        <w:t>قسم</w:t>
                      </w:r>
                      <w:r w:rsidRPr="00450803">
                        <w:rPr>
                          <w:rFonts w:cs="Arial"/>
                          <w:b/>
                          <w:bCs/>
                          <w:sz w:val="32"/>
                          <w:szCs w:val="32"/>
                          <w:rtl/>
                        </w:rPr>
                        <w:t xml:space="preserve"> </w:t>
                      </w:r>
                      <w:r w:rsidRPr="00450803">
                        <w:rPr>
                          <w:rFonts w:cs="Arial" w:hint="eastAsia"/>
                          <w:b/>
                          <w:bCs/>
                          <w:sz w:val="32"/>
                          <w:szCs w:val="32"/>
                          <w:rtl/>
                        </w:rPr>
                        <w:t>ادارة</w:t>
                      </w:r>
                      <w:r w:rsidRPr="00450803">
                        <w:rPr>
                          <w:rFonts w:cs="Arial"/>
                          <w:b/>
                          <w:bCs/>
                          <w:sz w:val="32"/>
                          <w:szCs w:val="32"/>
                          <w:rtl/>
                        </w:rPr>
                        <w:t xml:space="preserve"> </w:t>
                      </w:r>
                      <w:r w:rsidRPr="00450803">
                        <w:rPr>
                          <w:rFonts w:cs="Arial" w:hint="eastAsia"/>
                          <w:b/>
                          <w:bCs/>
                          <w:sz w:val="32"/>
                          <w:szCs w:val="32"/>
                          <w:rtl/>
                        </w:rPr>
                        <w:t>الاعمال</w:t>
                      </w:r>
                    </w:p>
                  </w:txbxContent>
                </v:textbox>
                <w10:wrap type="square"/>
              </v:shape>
            </w:pict>
          </mc:Fallback>
        </mc:AlternateContent>
      </w:r>
    </w:p>
    <w:p w:rsidR="00450803" w:rsidRDefault="00450803">
      <w:pPr>
        <w:rPr>
          <w:rtl/>
        </w:rPr>
      </w:pPr>
    </w:p>
    <w:p w:rsidR="00450803" w:rsidRDefault="00450803">
      <w:pPr>
        <w:rPr>
          <w:rtl/>
        </w:rPr>
      </w:pPr>
    </w:p>
    <w:p w:rsidR="00450803" w:rsidRDefault="00450803">
      <w:pPr>
        <w:rPr>
          <w:rtl/>
        </w:rPr>
      </w:pPr>
    </w:p>
    <w:p w:rsidR="00450803" w:rsidRDefault="00450803">
      <w:pPr>
        <w:rPr>
          <w:rtl/>
        </w:rPr>
      </w:pPr>
    </w:p>
    <w:p w:rsidR="0080738A" w:rsidRDefault="0080738A">
      <w:pPr>
        <w:rPr>
          <w:rtl/>
        </w:rPr>
      </w:pPr>
    </w:p>
    <w:p w:rsidR="0080738A" w:rsidRDefault="0080738A">
      <w:pPr>
        <w:rPr>
          <w:rtl/>
        </w:rPr>
      </w:pPr>
    </w:p>
    <w:p w:rsidR="0080738A" w:rsidRDefault="0080738A">
      <w:pPr>
        <w:rPr>
          <w:rtl/>
        </w:rPr>
      </w:pPr>
    </w:p>
    <w:p w:rsidR="00450803" w:rsidRDefault="00450803">
      <w:pPr>
        <w:rPr>
          <w:rtl/>
        </w:rPr>
      </w:pPr>
    </w:p>
    <w:p w:rsidR="00450803" w:rsidRPr="0080738A" w:rsidRDefault="00F72297" w:rsidP="0080738A">
      <w:pPr>
        <w:jc w:val="center"/>
        <w:rPr>
          <w:b/>
          <w:bCs/>
          <w:sz w:val="40"/>
          <w:szCs w:val="40"/>
          <w:rtl/>
        </w:rPr>
      </w:pPr>
      <w:proofErr w:type="spellStart"/>
      <w:r w:rsidRPr="0080738A">
        <w:rPr>
          <w:rFonts w:hint="cs"/>
          <w:b/>
          <w:bCs/>
          <w:sz w:val="40"/>
          <w:szCs w:val="40"/>
          <w:rtl/>
        </w:rPr>
        <w:t>سلوکیات</w:t>
      </w:r>
      <w:proofErr w:type="spellEnd"/>
      <w:r w:rsidRPr="0080738A">
        <w:rPr>
          <w:rFonts w:hint="cs"/>
          <w:b/>
          <w:bCs/>
          <w:sz w:val="40"/>
          <w:szCs w:val="40"/>
          <w:rtl/>
        </w:rPr>
        <w:t xml:space="preserve"> </w:t>
      </w:r>
      <w:proofErr w:type="spellStart"/>
      <w:r w:rsidR="005C28E4" w:rsidRPr="0080738A">
        <w:rPr>
          <w:rFonts w:hint="cs"/>
          <w:b/>
          <w:bCs/>
          <w:sz w:val="40"/>
          <w:szCs w:val="40"/>
          <w:rtl/>
        </w:rPr>
        <w:t>القیادة</w:t>
      </w:r>
      <w:proofErr w:type="spellEnd"/>
      <w:r w:rsidR="005C28E4" w:rsidRPr="0080738A">
        <w:rPr>
          <w:rFonts w:hint="cs"/>
          <w:b/>
          <w:bCs/>
          <w:sz w:val="40"/>
          <w:szCs w:val="40"/>
          <w:rtl/>
        </w:rPr>
        <w:t xml:space="preserve"> </w:t>
      </w:r>
      <w:proofErr w:type="spellStart"/>
      <w:r w:rsidR="007B228B" w:rsidRPr="0080738A">
        <w:rPr>
          <w:rFonts w:hint="cs"/>
          <w:b/>
          <w:bCs/>
          <w:sz w:val="40"/>
          <w:szCs w:val="40"/>
          <w:rtl/>
        </w:rPr>
        <w:t>الروحيه</w:t>
      </w:r>
      <w:proofErr w:type="spellEnd"/>
      <w:r w:rsidR="007B228B" w:rsidRPr="0080738A">
        <w:rPr>
          <w:rFonts w:hint="cs"/>
          <w:b/>
          <w:bCs/>
          <w:sz w:val="40"/>
          <w:szCs w:val="40"/>
          <w:rtl/>
        </w:rPr>
        <w:t xml:space="preserve"> واثرها علي الابداع التنظيمي</w:t>
      </w:r>
    </w:p>
    <w:p w:rsidR="00450803" w:rsidRDefault="00450803">
      <w:pPr>
        <w:rPr>
          <w:sz w:val="40"/>
          <w:szCs w:val="40"/>
          <w:rtl/>
        </w:rPr>
      </w:pPr>
    </w:p>
    <w:p w:rsidR="00A03060" w:rsidRDefault="00485E36" w:rsidP="00485E36">
      <w:pPr>
        <w:jc w:val="center"/>
        <w:rPr>
          <w:b/>
          <w:bCs/>
          <w:sz w:val="40"/>
          <w:szCs w:val="40"/>
          <w:rtl/>
        </w:rPr>
      </w:pPr>
      <w:proofErr w:type="spellStart"/>
      <w:r w:rsidRPr="00485E36">
        <w:rPr>
          <w:rFonts w:cs="Arial" w:hint="eastAsia"/>
          <w:b/>
          <w:bCs/>
          <w:sz w:val="40"/>
          <w:szCs w:val="40"/>
          <w:rtl/>
        </w:rPr>
        <w:t>م</w:t>
      </w:r>
      <w:r w:rsidRPr="00485E36">
        <w:rPr>
          <w:rFonts w:cs="Arial" w:hint="cs"/>
          <w:b/>
          <w:bCs/>
          <w:sz w:val="40"/>
          <w:szCs w:val="40"/>
          <w:rtl/>
        </w:rPr>
        <w:t>ی</w:t>
      </w:r>
      <w:r w:rsidRPr="00485E36">
        <w:rPr>
          <w:rFonts w:cs="Arial" w:hint="eastAsia"/>
          <w:b/>
          <w:bCs/>
          <w:sz w:val="40"/>
          <w:szCs w:val="40"/>
          <w:rtl/>
        </w:rPr>
        <w:t>سر</w:t>
      </w:r>
      <w:proofErr w:type="spellEnd"/>
      <w:r w:rsidRPr="00485E36">
        <w:rPr>
          <w:rFonts w:cs="Arial"/>
          <w:b/>
          <w:bCs/>
          <w:sz w:val="40"/>
          <w:szCs w:val="40"/>
          <w:rtl/>
        </w:rPr>
        <w:t xml:space="preserve"> </w:t>
      </w:r>
      <w:r w:rsidRPr="00485E36">
        <w:rPr>
          <w:rFonts w:cs="Arial" w:hint="eastAsia"/>
          <w:b/>
          <w:bCs/>
          <w:sz w:val="40"/>
          <w:szCs w:val="40"/>
          <w:rtl/>
        </w:rPr>
        <w:t>عثمان</w:t>
      </w:r>
      <w:r w:rsidRPr="00485E36">
        <w:rPr>
          <w:rFonts w:cs="Arial"/>
          <w:b/>
          <w:bCs/>
          <w:sz w:val="40"/>
          <w:szCs w:val="40"/>
          <w:rtl/>
        </w:rPr>
        <w:t xml:space="preserve"> </w:t>
      </w:r>
      <w:proofErr w:type="spellStart"/>
      <w:r w:rsidRPr="00485E36">
        <w:rPr>
          <w:rFonts w:cs="Arial" w:hint="eastAsia"/>
          <w:b/>
          <w:bCs/>
          <w:sz w:val="40"/>
          <w:szCs w:val="40"/>
          <w:rtl/>
        </w:rPr>
        <w:t>عز</w:t>
      </w:r>
      <w:r w:rsidRPr="00485E36">
        <w:rPr>
          <w:rFonts w:cs="Arial" w:hint="cs"/>
          <w:b/>
          <w:bCs/>
          <w:sz w:val="40"/>
          <w:szCs w:val="40"/>
          <w:rtl/>
        </w:rPr>
        <w:t>ی</w:t>
      </w:r>
      <w:r w:rsidRPr="00485E36">
        <w:rPr>
          <w:rFonts w:cs="Arial" w:hint="eastAsia"/>
          <w:b/>
          <w:bCs/>
          <w:sz w:val="40"/>
          <w:szCs w:val="40"/>
          <w:rtl/>
        </w:rPr>
        <w:t>ز</w:t>
      </w:r>
      <w:proofErr w:type="spellEnd"/>
    </w:p>
    <w:p w:rsidR="002C6CCB" w:rsidRDefault="002C6CCB" w:rsidP="00485E36">
      <w:pPr>
        <w:jc w:val="center"/>
        <w:rPr>
          <w:b/>
          <w:bCs/>
          <w:sz w:val="40"/>
          <w:szCs w:val="40"/>
          <w:rtl/>
        </w:rPr>
      </w:pPr>
    </w:p>
    <w:p w:rsidR="00D54F79" w:rsidRDefault="00D54F79" w:rsidP="00485E36">
      <w:pPr>
        <w:jc w:val="center"/>
        <w:rPr>
          <w:b/>
          <w:bCs/>
          <w:sz w:val="40"/>
          <w:szCs w:val="40"/>
          <w:rtl/>
        </w:rPr>
      </w:pPr>
    </w:p>
    <w:p w:rsidR="00D54F79" w:rsidRDefault="00D54F79" w:rsidP="00485E36">
      <w:pPr>
        <w:jc w:val="center"/>
        <w:rPr>
          <w:b/>
          <w:bCs/>
          <w:sz w:val="40"/>
          <w:szCs w:val="40"/>
          <w:rtl/>
        </w:rPr>
      </w:pPr>
      <w:r>
        <w:rPr>
          <w:rFonts w:hint="cs"/>
          <w:b/>
          <w:bCs/>
          <w:sz w:val="40"/>
          <w:szCs w:val="40"/>
          <w:rtl/>
        </w:rPr>
        <w:t xml:space="preserve">بإشراف الأستاذ </w:t>
      </w:r>
    </w:p>
    <w:p w:rsidR="00CA367D" w:rsidRDefault="00062CF5" w:rsidP="00CA367D">
      <w:pPr>
        <w:jc w:val="center"/>
        <w:rPr>
          <w:b/>
          <w:bCs/>
          <w:sz w:val="40"/>
          <w:szCs w:val="40"/>
        </w:rPr>
      </w:pPr>
      <w:proofErr w:type="spellStart"/>
      <w:r>
        <w:rPr>
          <w:rFonts w:hint="cs"/>
          <w:b/>
          <w:bCs/>
          <w:sz w:val="40"/>
          <w:szCs w:val="40"/>
          <w:rtl/>
        </w:rPr>
        <w:t>د.سارا</w:t>
      </w:r>
      <w:proofErr w:type="spellEnd"/>
      <w:r>
        <w:rPr>
          <w:rFonts w:hint="cs"/>
          <w:b/>
          <w:bCs/>
          <w:sz w:val="40"/>
          <w:szCs w:val="40"/>
          <w:rtl/>
        </w:rPr>
        <w:t xml:space="preserve"> </w:t>
      </w:r>
      <w:proofErr w:type="spellStart"/>
      <w:r w:rsidR="00CA367D">
        <w:rPr>
          <w:rFonts w:hint="cs"/>
          <w:b/>
          <w:bCs/>
          <w:sz w:val="40"/>
          <w:szCs w:val="40"/>
          <w:rtl/>
        </w:rPr>
        <w:t>خالید</w:t>
      </w:r>
      <w:proofErr w:type="spellEnd"/>
    </w:p>
    <w:p w:rsidR="00CA367D" w:rsidRDefault="00CA367D" w:rsidP="00CA367D">
      <w:pPr>
        <w:jc w:val="center"/>
        <w:rPr>
          <w:b/>
          <w:bCs/>
          <w:sz w:val="40"/>
          <w:szCs w:val="40"/>
        </w:rPr>
      </w:pPr>
    </w:p>
    <w:p w:rsidR="00CA367D" w:rsidRDefault="00CA367D" w:rsidP="00CA367D">
      <w:pPr>
        <w:jc w:val="center"/>
        <w:rPr>
          <w:b/>
          <w:bCs/>
          <w:sz w:val="40"/>
          <w:szCs w:val="40"/>
        </w:rPr>
      </w:pPr>
      <w:proofErr w:type="spellStart"/>
      <w:r>
        <w:rPr>
          <w:rFonts w:hint="cs"/>
          <w:b/>
          <w:bCs/>
          <w:sz w:val="40"/>
          <w:szCs w:val="40"/>
          <w:rtl/>
        </w:rPr>
        <w:t>تشرینی</w:t>
      </w:r>
      <w:proofErr w:type="spellEnd"/>
      <w:r>
        <w:rPr>
          <w:rFonts w:hint="cs"/>
          <w:b/>
          <w:bCs/>
          <w:sz w:val="40"/>
          <w:szCs w:val="40"/>
          <w:rtl/>
        </w:rPr>
        <w:t xml:space="preserve"> </w:t>
      </w:r>
      <w:proofErr w:type="spellStart"/>
      <w:r w:rsidR="00004445">
        <w:rPr>
          <w:rFonts w:hint="cs"/>
          <w:b/>
          <w:bCs/>
          <w:sz w:val="40"/>
          <w:szCs w:val="40"/>
          <w:rtl/>
        </w:rPr>
        <w:t>دووەم</w:t>
      </w:r>
      <w:proofErr w:type="spellEnd"/>
      <w:r>
        <w:rPr>
          <w:rFonts w:hint="cs"/>
          <w:b/>
          <w:bCs/>
          <w:sz w:val="40"/>
          <w:szCs w:val="40"/>
          <w:rtl/>
        </w:rPr>
        <w:t xml:space="preserve"> </w:t>
      </w:r>
      <w:r w:rsidR="00E538CA">
        <w:rPr>
          <w:rFonts w:hint="cs"/>
          <w:b/>
          <w:bCs/>
          <w:sz w:val="40"/>
          <w:szCs w:val="40"/>
          <w:rtl/>
        </w:rPr>
        <w:t>-202</w:t>
      </w:r>
      <w:r w:rsidR="00156AC8">
        <w:rPr>
          <w:rFonts w:hint="cs"/>
          <w:b/>
          <w:bCs/>
          <w:sz w:val="40"/>
          <w:szCs w:val="40"/>
          <w:rtl/>
        </w:rPr>
        <w:t>3</w:t>
      </w:r>
    </w:p>
    <w:p w:rsidR="00062CF5" w:rsidRPr="00485E36" w:rsidRDefault="00062CF5" w:rsidP="00485E36">
      <w:pPr>
        <w:jc w:val="center"/>
        <w:rPr>
          <w:b/>
          <w:bCs/>
          <w:sz w:val="40"/>
          <w:szCs w:val="40"/>
        </w:rPr>
      </w:pPr>
    </w:p>
    <w:p w:rsidR="00D54F79" w:rsidRDefault="00D54F79" w:rsidP="00485E36">
      <w:pPr>
        <w:jc w:val="center"/>
        <w:rPr>
          <w:b/>
          <w:bCs/>
          <w:sz w:val="40"/>
          <w:szCs w:val="40"/>
          <w:rtl/>
        </w:rPr>
      </w:pPr>
    </w:p>
    <w:p w:rsidR="00F4314A" w:rsidRDefault="00F4314A" w:rsidP="00485E36">
      <w:pPr>
        <w:jc w:val="center"/>
        <w:rPr>
          <w:b/>
          <w:bCs/>
          <w:sz w:val="40"/>
          <w:szCs w:val="40"/>
          <w:rtl/>
        </w:rPr>
      </w:pPr>
    </w:p>
    <w:p w:rsidR="00F4314A" w:rsidRDefault="00F4314A" w:rsidP="00485E36">
      <w:pPr>
        <w:jc w:val="center"/>
        <w:rPr>
          <w:b/>
          <w:bCs/>
          <w:sz w:val="40"/>
          <w:szCs w:val="40"/>
          <w:rtl/>
        </w:rPr>
      </w:pPr>
    </w:p>
    <w:p w:rsidR="00F4314A" w:rsidRDefault="00F4314A" w:rsidP="00485E36">
      <w:pPr>
        <w:jc w:val="center"/>
        <w:rPr>
          <w:b/>
          <w:bCs/>
          <w:sz w:val="40"/>
          <w:szCs w:val="40"/>
          <w:rtl/>
        </w:rPr>
      </w:pPr>
    </w:p>
    <w:p w:rsidR="00F4314A" w:rsidRDefault="00F4314A" w:rsidP="00485E36">
      <w:pPr>
        <w:jc w:val="center"/>
        <w:rPr>
          <w:b/>
          <w:bCs/>
          <w:sz w:val="40"/>
          <w:szCs w:val="40"/>
          <w:rtl/>
        </w:rPr>
      </w:pPr>
    </w:p>
    <w:p w:rsidR="00F4314A" w:rsidRDefault="00F4314A" w:rsidP="00485E36">
      <w:pPr>
        <w:jc w:val="center"/>
        <w:rPr>
          <w:b/>
          <w:bCs/>
          <w:sz w:val="40"/>
          <w:szCs w:val="40"/>
          <w:rtl/>
        </w:rPr>
      </w:pPr>
    </w:p>
    <w:p w:rsidR="00F4314A" w:rsidRDefault="00F4314A" w:rsidP="00485E36">
      <w:pPr>
        <w:jc w:val="center"/>
        <w:rPr>
          <w:b/>
          <w:bCs/>
          <w:sz w:val="40"/>
          <w:szCs w:val="40"/>
          <w:rtl/>
        </w:rPr>
      </w:pPr>
    </w:p>
    <w:p w:rsidR="003A54A2" w:rsidRDefault="003A54A2" w:rsidP="00485E36">
      <w:pPr>
        <w:jc w:val="center"/>
        <w:rPr>
          <w:b/>
          <w:bCs/>
          <w:sz w:val="40"/>
          <w:szCs w:val="40"/>
          <w:rtl/>
        </w:rPr>
      </w:pPr>
    </w:p>
    <w:p w:rsidR="003A54A2" w:rsidRDefault="003A54A2" w:rsidP="00485E36">
      <w:pPr>
        <w:jc w:val="center"/>
        <w:rPr>
          <w:b/>
          <w:bCs/>
          <w:sz w:val="40"/>
          <w:szCs w:val="40"/>
          <w:rtl/>
        </w:rPr>
      </w:pPr>
    </w:p>
    <w:p w:rsidR="003A54A2" w:rsidRDefault="003A54A2" w:rsidP="00485E36">
      <w:pPr>
        <w:jc w:val="center"/>
        <w:rPr>
          <w:b/>
          <w:bCs/>
          <w:sz w:val="40"/>
          <w:szCs w:val="40"/>
          <w:rtl/>
        </w:rPr>
      </w:pPr>
    </w:p>
    <w:p w:rsidR="003A54A2" w:rsidRDefault="003A54A2" w:rsidP="00485E36">
      <w:pPr>
        <w:jc w:val="center"/>
        <w:rPr>
          <w:b/>
          <w:bCs/>
          <w:sz w:val="40"/>
          <w:szCs w:val="40"/>
          <w:rtl/>
        </w:rPr>
      </w:pPr>
    </w:p>
    <w:p w:rsidR="003A54A2" w:rsidRDefault="003A54A2" w:rsidP="00485E36">
      <w:pPr>
        <w:jc w:val="center"/>
        <w:rPr>
          <w:b/>
          <w:bCs/>
          <w:sz w:val="40"/>
          <w:szCs w:val="40"/>
          <w:rtl/>
        </w:rPr>
      </w:pPr>
    </w:p>
    <w:p w:rsidR="003A54A2" w:rsidRDefault="003A54A2" w:rsidP="00485E36">
      <w:pPr>
        <w:jc w:val="center"/>
        <w:rPr>
          <w:b/>
          <w:bCs/>
          <w:sz w:val="40"/>
          <w:szCs w:val="40"/>
          <w:rtl/>
        </w:rPr>
      </w:pPr>
    </w:p>
    <w:p w:rsidR="003A54A2" w:rsidRDefault="003A54A2" w:rsidP="00485E36">
      <w:pPr>
        <w:jc w:val="center"/>
        <w:rPr>
          <w:b/>
          <w:bCs/>
          <w:sz w:val="40"/>
          <w:szCs w:val="40"/>
          <w:rtl/>
        </w:rPr>
      </w:pPr>
    </w:p>
    <w:p w:rsidR="003A54A2" w:rsidRDefault="003A54A2" w:rsidP="00485E36">
      <w:pPr>
        <w:jc w:val="center"/>
        <w:rPr>
          <w:b/>
          <w:bCs/>
          <w:sz w:val="40"/>
          <w:szCs w:val="40"/>
          <w:rtl/>
        </w:rPr>
      </w:pPr>
    </w:p>
    <w:p w:rsidR="0045669F" w:rsidRDefault="0045669F" w:rsidP="00485E36">
      <w:pPr>
        <w:jc w:val="center"/>
        <w:rPr>
          <w:b/>
          <w:bCs/>
          <w:sz w:val="40"/>
          <w:szCs w:val="40"/>
          <w:rtl/>
        </w:rPr>
      </w:pPr>
    </w:p>
    <w:p w:rsidR="0045669F" w:rsidRPr="00867BD9" w:rsidRDefault="0045669F" w:rsidP="00867BD9">
      <w:pPr>
        <w:jc w:val="center"/>
        <w:rPr>
          <w:b/>
          <w:bCs/>
          <w:sz w:val="72"/>
          <w:szCs w:val="72"/>
          <w:lang w:bidi="ar-EG"/>
        </w:rPr>
      </w:pPr>
    </w:p>
    <w:p w:rsidR="0045669F" w:rsidRPr="00867BD9" w:rsidRDefault="0045669F" w:rsidP="00867BD9">
      <w:pPr>
        <w:jc w:val="center"/>
        <w:rPr>
          <w:b/>
          <w:bCs/>
          <w:sz w:val="72"/>
          <w:szCs w:val="72"/>
          <w:rtl/>
        </w:rPr>
      </w:pPr>
      <w:r w:rsidRPr="00867BD9">
        <w:rPr>
          <mc:AlternateContent>
            <mc:Choice Requires="w16se">
              <w:rFonts w:hint="cs"/>
            </mc:Choice>
            <mc:Fallback>
              <w:rFonts w:ascii="Segoe UI Emoji" w:eastAsia="Segoe UI Emoji" w:hAnsi="Segoe UI Emoji" w:cs="Segoe UI Emoji"/>
            </mc:Fallback>
          </mc:AlternateContent>
          <w:b/>
          <w:bCs/>
          <w:sz w:val="72"/>
          <w:szCs w:val="72"/>
          <w:rtl/>
        </w:rPr>
        <mc:AlternateContent>
          <mc:Choice Requires="w16se">
            <w16se:symEx w16se:font="Segoe UI Emoji" w16se:char="1F9FF"/>
          </mc:Choice>
          <mc:Fallback>
            <w:t>🧿</w:t>
          </mc:Fallback>
        </mc:AlternateContent>
      </w:r>
      <w:r w:rsidRPr="00867BD9">
        <w:rPr>
          <w:rFonts w:hint="cs"/>
          <w:b/>
          <w:bCs/>
          <w:sz w:val="72"/>
          <w:szCs w:val="72"/>
          <w:rtl/>
        </w:rPr>
        <w:t>بسم الله الرحمن الرحيم</w:t>
      </w:r>
      <w:r w:rsidRPr="00867BD9">
        <w:rPr>
          <mc:AlternateContent>
            <mc:Choice Requires="w16se">
              <w:rFonts w:hint="cs"/>
            </mc:Choice>
            <mc:Fallback>
              <w:rFonts w:ascii="Segoe UI Emoji" w:eastAsia="Segoe UI Emoji" w:hAnsi="Segoe UI Emoji" w:cs="Segoe UI Emoji"/>
            </mc:Fallback>
          </mc:AlternateContent>
          <w:b/>
          <w:bCs/>
          <w:sz w:val="72"/>
          <w:szCs w:val="72"/>
          <w:rtl/>
        </w:rPr>
        <mc:AlternateContent>
          <mc:Choice Requires="w16se">
            <w16se:symEx w16se:font="Segoe UI Emoji" w16se:char="1F9FF"/>
          </mc:Choice>
          <mc:Fallback>
            <w:t>🧿</w:t>
          </mc:Fallback>
        </mc:AlternateContent>
      </w:r>
    </w:p>
    <w:p w:rsidR="0045669F" w:rsidRPr="00867BD9" w:rsidRDefault="0045669F" w:rsidP="00867BD9">
      <w:pPr>
        <w:jc w:val="center"/>
        <w:rPr>
          <w:b/>
          <w:bCs/>
          <w:sz w:val="72"/>
          <w:szCs w:val="72"/>
          <w:rtl/>
        </w:rPr>
      </w:pPr>
      <w:r w:rsidRPr="00867BD9">
        <w:rPr>
          <w:rFonts w:hint="cs"/>
          <w:b/>
          <w:bCs/>
          <w:sz w:val="72"/>
          <w:szCs w:val="72"/>
          <w:rtl/>
        </w:rPr>
        <w:t>{ ‌‏يَرْفَعِ اللَّهُ الَّذِينَ آمَنُوا مِنكُمْ وَالَّذِينَ أُوتُوا الْعِلْمَ دَرَجَاتٍ }</w:t>
      </w:r>
    </w:p>
    <w:p w:rsidR="00F4314A" w:rsidRDefault="00F4314A" w:rsidP="00E80696">
      <w:pPr>
        <w:rPr>
          <w:b/>
          <w:bCs/>
          <w:sz w:val="72"/>
          <w:szCs w:val="72"/>
          <w:rtl/>
        </w:rPr>
      </w:pPr>
    </w:p>
    <w:p w:rsidR="00E80696" w:rsidRDefault="00E80696" w:rsidP="00E80696">
      <w:pPr>
        <w:rPr>
          <w:b/>
          <w:bCs/>
          <w:sz w:val="40"/>
          <w:szCs w:val="40"/>
          <w:rtl/>
        </w:rPr>
      </w:pPr>
    </w:p>
    <w:p w:rsidR="00F4314A" w:rsidRDefault="00F4314A" w:rsidP="00485E36">
      <w:pPr>
        <w:jc w:val="center"/>
        <w:rPr>
          <w:b/>
          <w:bCs/>
          <w:sz w:val="40"/>
          <w:szCs w:val="40"/>
          <w:rtl/>
        </w:rPr>
      </w:pPr>
    </w:p>
    <w:p w:rsidR="00146B2D" w:rsidRPr="00E80696" w:rsidRDefault="00146B2D" w:rsidP="00324CB4">
      <w:pPr>
        <w:rPr>
          <w:b/>
          <w:bCs/>
          <w:sz w:val="40"/>
          <w:szCs w:val="40"/>
          <w:lang w:bidi="ar-EG"/>
        </w:rPr>
      </w:pPr>
      <w:r w:rsidRPr="00E80696">
        <w:rPr>
          <w:rFonts w:hint="cs"/>
          <w:b/>
          <w:bCs/>
          <w:sz w:val="40"/>
          <w:szCs w:val="40"/>
          <w:rtl/>
          <w:lang w:bidi="ar-EG"/>
        </w:rPr>
        <w:lastRenderedPageBreak/>
        <w:t xml:space="preserve"> مفهوم ومداخل الإبداع </w:t>
      </w:r>
      <w:r w:rsidR="00382976" w:rsidRPr="00E80696">
        <w:rPr>
          <w:rFonts w:hint="cs"/>
          <w:b/>
          <w:bCs/>
          <w:sz w:val="40"/>
          <w:szCs w:val="40"/>
          <w:rtl/>
          <w:lang w:bidi="ar-EG"/>
        </w:rPr>
        <w:t>التنظيمی</w:t>
      </w:r>
    </w:p>
    <w:p w:rsidR="00146B2D" w:rsidRDefault="00146B2D" w:rsidP="00324CB4">
      <w:pPr>
        <w:rPr>
          <w:sz w:val="32"/>
          <w:szCs w:val="32"/>
          <w:rtl/>
        </w:rPr>
      </w:pPr>
    </w:p>
    <w:p w:rsidR="00E80696" w:rsidRDefault="00146B2D" w:rsidP="00324CB4">
      <w:pPr>
        <w:rPr>
          <w:sz w:val="32"/>
          <w:szCs w:val="32"/>
          <w:rtl/>
        </w:rPr>
      </w:pPr>
      <w:r>
        <w:rPr>
          <w:rFonts w:hint="cs"/>
          <w:sz w:val="32"/>
          <w:szCs w:val="32"/>
          <w:rtl/>
        </w:rPr>
        <w:t xml:space="preserve">يحيط مفهوم الإبداع </w:t>
      </w:r>
      <w:proofErr w:type="spellStart"/>
      <w:r>
        <w:rPr>
          <w:rFonts w:hint="cs"/>
          <w:sz w:val="32"/>
          <w:szCs w:val="32"/>
          <w:rtl/>
        </w:rPr>
        <w:t>شيئ</w:t>
      </w:r>
      <w:proofErr w:type="spellEnd"/>
      <w:r>
        <w:rPr>
          <w:rFonts w:hint="cs"/>
          <w:sz w:val="32"/>
          <w:szCs w:val="32"/>
          <w:rtl/>
        </w:rPr>
        <w:t xml:space="preserve"> من الغموض، لأنه يغطي حقلاً واسعاً فضلا عـن أنـه يـعـد وعـاء لنتاج الأفراد المتنوعين معرفياً في المنظمة. ويرى (عيسى، 1999: 39) أن مصطلح الإبداع يشير إلى ثلاثة أمور هي : (1) أن الإبداع فعل تغيير كونه توليداً، وأدواته الخيال والتـصـور والمعرفة بأنواعها. (2) الإبداع عمل واع وجهد دؤوب </w:t>
      </w:r>
      <w:proofErr w:type="spellStart"/>
      <w:r>
        <w:rPr>
          <w:rFonts w:hint="cs"/>
          <w:sz w:val="32"/>
          <w:szCs w:val="32"/>
          <w:rtl/>
        </w:rPr>
        <w:t>لايأتي</w:t>
      </w:r>
      <w:proofErr w:type="spellEnd"/>
      <w:r>
        <w:rPr>
          <w:rFonts w:hint="cs"/>
          <w:sz w:val="32"/>
          <w:szCs w:val="32"/>
          <w:rtl/>
        </w:rPr>
        <w:t xml:space="preserve"> دون عناء. (3) الإبداع ابتكار تستنبط فيـه الحقائق غير المعروفة من حقائق معروفة في الأصل. ومن منظور اقتصادي عد (149 1998 الإبداع على أنه وظيفة خاصة للعلاقة الريادية </w:t>
      </w:r>
      <w:r>
        <w:rPr>
          <w:rFonts w:hint="cs"/>
          <w:sz w:val="32"/>
          <w:szCs w:val="32"/>
          <w:lang w:bidi="ar-EG"/>
        </w:rPr>
        <w:t>Entrepreeneurship</w:t>
      </w:r>
      <w:r>
        <w:rPr>
          <w:rFonts w:hint="cs"/>
          <w:sz w:val="32"/>
          <w:szCs w:val="32"/>
          <w:rtl/>
        </w:rPr>
        <w:t xml:space="preserve"> التي تنضج بها الأعمال الحالية والخدمات والمبادرات الجديدة من خلال الفرد وحده، وهي الوسائل التي يبتكر بها الريادي </w:t>
      </w:r>
      <w:r>
        <w:rPr>
          <w:rFonts w:hint="cs"/>
          <w:sz w:val="32"/>
          <w:szCs w:val="32"/>
          <w:lang w:bidi="ar-EG"/>
        </w:rPr>
        <w:t>Entrepreneur</w:t>
      </w:r>
      <w:r>
        <w:rPr>
          <w:rFonts w:hint="cs"/>
          <w:sz w:val="32"/>
          <w:szCs w:val="32"/>
          <w:rtl/>
        </w:rPr>
        <w:t xml:space="preserve"> موارد إنتاج جديدة ذات قيمة أو يمنح الموارد الحالية إمكانية تعزيزية لتوليد القيمة. إن التوجهات العامة في الفكر الإداري تشير إلى أن مفهوم الإبداع ينطلق من خمسة أُطـر </w:t>
      </w:r>
      <w:proofErr w:type="spellStart"/>
      <w:r>
        <w:rPr>
          <w:rFonts w:hint="cs"/>
          <w:sz w:val="32"/>
          <w:szCs w:val="32"/>
          <w:rtl/>
        </w:rPr>
        <w:t>مفاهيمية</w:t>
      </w:r>
      <w:proofErr w:type="spellEnd"/>
      <w:r>
        <w:rPr>
          <w:rFonts w:hint="cs"/>
          <w:sz w:val="32"/>
          <w:szCs w:val="32"/>
          <w:rtl/>
        </w:rPr>
        <w:t xml:space="preserve"> تغطي الصورة الشمولية للمفهوم، وهي : العملية، وتشير إلى العملية التي بواسطتها تستعمل المنظمات مهاراتها ومصادرها لتطوير خدمات جديدة أو تحسين عملية تستطيع تحقيق استجابة أفضل لحاجات </w:t>
      </w:r>
      <w:proofErr w:type="spellStart"/>
      <w:r>
        <w:rPr>
          <w:rFonts w:hint="cs"/>
          <w:sz w:val="32"/>
          <w:szCs w:val="32"/>
          <w:rtl/>
        </w:rPr>
        <w:t>متعامليها</w:t>
      </w:r>
      <w:proofErr w:type="spellEnd"/>
      <w:r>
        <w:rPr>
          <w:rFonts w:hint="cs"/>
          <w:sz w:val="32"/>
          <w:szCs w:val="32"/>
          <w:rtl/>
        </w:rPr>
        <w:t xml:space="preserve"> (1998:515 ,</w:t>
      </w:r>
      <w:r>
        <w:rPr>
          <w:rFonts w:hint="cs"/>
          <w:sz w:val="32"/>
          <w:szCs w:val="32"/>
          <w:lang w:bidi="ar-EG"/>
        </w:rPr>
        <w:t>Jones</w:t>
      </w:r>
      <w:r>
        <w:rPr>
          <w:rFonts w:hint="cs"/>
          <w:sz w:val="32"/>
          <w:szCs w:val="32"/>
          <w:rtl/>
        </w:rPr>
        <w:t xml:space="preserve">). توليد أو تبني أفكار جديدة وتطبيقها، والمتضمن عملية توليد أفكار جديدة ووضعها قيد التطبيق العملي 2008:26 </w:t>
      </w:r>
      <w:r>
        <w:rPr>
          <w:rFonts w:hint="cs"/>
          <w:sz w:val="32"/>
          <w:szCs w:val="32"/>
          <w:lang w:bidi="ar-EG"/>
        </w:rPr>
        <w:t>George &amp; Jones</w:t>
      </w:r>
      <w:r>
        <w:rPr>
          <w:rFonts w:hint="cs"/>
          <w:sz w:val="32"/>
          <w:szCs w:val="32"/>
          <w:rtl/>
        </w:rPr>
        <w:t>). النتاج الإبداعي، الذي يعبر عن النشاط الذي يقود إلى نتاج يتصف بالجدة والأصالة والقيمـة مـن أجـل المجتمع (</w:t>
      </w:r>
      <w:proofErr w:type="spellStart"/>
      <w:r>
        <w:rPr>
          <w:rFonts w:hint="cs"/>
          <w:sz w:val="32"/>
          <w:szCs w:val="32"/>
          <w:rtl/>
        </w:rPr>
        <w:t>روشكا</w:t>
      </w:r>
      <w:proofErr w:type="spellEnd"/>
      <w:r>
        <w:rPr>
          <w:rFonts w:hint="cs"/>
          <w:sz w:val="32"/>
          <w:szCs w:val="32"/>
          <w:rtl/>
        </w:rPr>
        <w:t xml:space="preserve">، 1989 (18) قدرات الأفراد، والمعبر عن قدرات الأفراد في التفكير الإبداعي مـن خلال امتلاك الأفراد قدرات إضافية للإبداع مثل روح المجازفة والقدرة على التغيير وحل المشكلات (حسن 2000 (331) . سلوك المنظمة، والذي يشير إلى تبني فكرة أو سلوك جديد </w:t>
      </w:r>
      <w:r w:rsidR="00E80696">
        <w:rPr>
          <w:rFonts w:hint="cs"/>
          <w:sz w:val="32"/>
          <w:szCs w:val="32"/>
          <w:rtl/>
        </w:rPr>
        <w:t>لصناعة</w:t>
      </w:r>
    </w:p>
    <w:p w:rsidR="00E80696" w:rsidRDefault="00E80696" w:rsidP="00324CB4">
      <w:pPr>
        <w:rPr>
          <w:sz w:val="32"/>
          <w:szCs w:val="32"/>
          <w:rtl/>
        </w:rPr>
      </w:pPr>
    </w:p>
    <w:p w:rsidR="000019EC" w:rsidRDefault="00382976" w:rsidP="00324CB4">
      <w:pPr>
        <w:rPr>
          <w:sz w:val="32"/>
          <w:szCs w:val="32"/>
          <w:rtl/>
        </w:rPr>
      </w:pPr>
      <w:r>
        <w:rPr>
          <w:rFonts w:hint="cs"/>
          <w:sz w:val="32"/>
          <w:szCs w:val="32"/>
          <w:rtl/>
        </w:rPr>
        <w:t xml:space="preserve">المنظمة أو سوقها أو بيئتها العامة (2001:357, </w:t>
      </w:r>
      <w:r>
        <w:rPr>
          <w:rFonts w:hint="cs"/>
          <w:sz w:val="32"/>
          <w:szCs w:val="32"/>
          <w:lang w:bidi="ar-EG"/>
        </w:rPr>
        <w:t>Daft</w:t>
      </w:r>
      <w:r>
        <w:rPr>
          <w:rFonts w:hint="cs"/>
          <w:sz w:val="32"/>
          <w:szCs w:val="32"/>
          <w:rtl/>
        </w:rPr>
        <w:t>). واتساقاً، مع ظهور المداخل الجديدة في الفكر الإداري والتنظيمي والتي وإن كانت لم تكتمل نظرياتها إلا أن ملامحها ظاهرة في زيادة تركيز المنظمات على رأس المال الفكري وعلى إدارة المعرفة التي تؤكد على دور العنصر البشري في تعزيز الإبداع (1996:1093 ,</w:t>
      </w:r>
      <w:r>
        <w:rPr>
          <w:rFonts w:hint="cs"/>
          <w:sz w:val="32"/>
          <w:szCs w:val="32"/>
          <w:lang w:bidi="ar-EG"/>
        </w:rPr>
        <w:t>Glynn</w:t>
      </w:r>
      <w:r>
        <w:rPr>
          <w:rFonts w:hint="cs"/>
          <w:sz w:val="32"/>
          <w:szCs w:val="32"/>
          <w:rtl/>
        </w:rPr>
        <w:t xml:space="preserve">). درس الإبداع التنظيمي من مداخل مختلفة. فقد اقترحت الدهان، 1992: 182) استخدام مدخل النظم لدراسته، وإن نظام الإبداع المقترح يتألف من عنصر المدخلات، ويتمثل بالفرد المبدع بسماته الشخصية ودوافعه وأثر البيئة والعمليات المتمثلة بمراحل الإبداع والمخرجات المتمثلة بنتاجه. </w:t>
      </w:r>
      <w:r w:rsidR="000019EC">
        <w:rPr>
          <w:rFonts w:hint="cs"/>
          <w:sz w:val="32"/>
          <w:szCs w:val="32"/>
          <w:rtl/>
        </w:rPr>
        <w:t>ودرس</w:t>
      </w:r>
    </w:p>
    <w:p w:rsidR="00E80696" w:rsidRDefault="00382976" w:rsidP="00324CB4">
      <w:pPr>
        <w:rPr>
          <w:sz w:val="32"/>
          <w:szCs w:val="32"/>
          <w:rtl/>
        </w:rPr>
      </w:pPr>
      <w:r>
        <w:rPr>
          <w:rFonts w:hint="cs"/>
          <w:sz w:val="32"/>
          <w:szCs w:val="32"/>
          <w:rtl/>
        </w:rPr>
        <w:lastRenderedPageBreak/>
        <w:t xml:space="preserve"> الإبداع بمفهوم التبني وبالذات في حقل تطوير منتجات جديدة أو إدخال تحسينات عليها من مداخل متنوعة ، فقد أشار 286 :1999 ,</w:t>
      </w:r>
      <w:r>
        <w:rPr>
          <w:rFonts w:hint="cs"/>
          <w:sz w:val="32"/>
          <w:szCs w:val="32"/>
          <w:lang w:bidi="ar-EG"/>
        </w:rPr>
        <w:t>Kotler &amp; Armstrong</w:t>
      </w:r>
      <w:r>
        <w:rPr>
          <w:rFonts w:hint="cs"/>
          <w:sz w:val="32"/>
          <w:szCs w:val="32"/>
          <w:rtl/>
        </w:rPr>
        <w:t xml:space="preserve">) إلى مدخلين الأول، هو مدخل تطوير المنتوج التتابعي </w:t>
      </w:r>
      <w:r>
        <w:rPr>
          <w:rFonts w:hint="cs"/>
          <w:sz w:val="32"/>
          <w:szCs w:val="32"/>
          <w:lang w:bidi="ar-EG"/>
        </w:rPr>
        <w:t>Sequential Product Development Approach</w:t>
      </w:r>
      <w:r>
        <w:rPr>
          <w:rFonts w:hint="cs"/>
          <w:sz w:val="32"/>
          <w:szCs w:val="32"/>
          <w:rtl/>
        </w:rPr>
        <w:t xml:space="preserve"> وبموجبه يعمل كل قسم في المنظمة بصورة منفردة لإنجاز مرحلته الخاصة من عملية التطوير قبل تمريرها إلى القسم الآخر أي خطوة بعد خطوة، ويساعد هذا المدخل المنظمات في السيطرة على المشاريع الإبداعية المعقدة التي فيها مخاطرة عالية. لكن مع تنامي الحاجة للتطوير المتسارع لجأت المنظمات إلى مدخل جديد سمي بمدخل تطوير المنتوج المعتمد على الفريق </w:t>
      </w:r>
      <w:r>
        <w:rPr>
          <w:rFonts w:hint="cs"/>
          <w:sz w:val="32"/>
          <w:szCs w:val="32"/>
          <w:lang w:bidi="ar-EG"/>
        </w:rPr>
        <w:t>Simoulaneaus-Or Team-based Product Development Approach</w:t>
      </w:r>
      <w:r>
        <w:rPr>
          <w:rFonts w:hint="cs"/>
          <w:sz w:val="32"/>
          <w:szCs w:val="32"/>
          <w:rtl/>
        </w:rPr>
        <w:t xml:space="preserve"> وطبقا لهذا المدخل تعمل أقسام المنظمة معا وتقوم بمداخله الخطوات لتوفير الوقت وتزيد الفاعلية، والفريق غالبا ما يضم مجموعة من الأفراد من أقسام التصميم والمالية والتسويق والقانونية وحتى في بعض الأحيان من الموردين والعملاء، المدخل الثاني، رغم مزاياه إلا أنه من الممكن أن يكون أكثر مجازفة وكلفة وإرباكاً من المدخل الأول وذلك لصعوبة التنسيق وأشار (2001351 </w:t>
      </w:r>
      <w:r>
        <w:rPr>
          <w:rFonts w:hint="cs"/>
          <w:sz w:val="32"/>
          <w:szCs w:val="32"/>
          <w:lang w:bidi="ar-EG"/>
        </w:rPr>
        <w:t>Daft</w:t>
      </w:r>
      <w:r>
        <w:rPr>
          <w:rFonts w:hint="cs"/>
          <w:sz w:val="32"/>
          <w:szCs w:val="32"/>
          <w:rtl/>
        </w:rPr>
        <w:t xml:space="preserve"> إلى ثلاثة مداخل لتطوير المنتوج الذي </w:t>
      </w:r>
      <w:proofErr w:type="spellStart"/>
      <w:r>
        <w:rPr>
          <w:rFonts w:hint="cs"/>
          <w:sz w:val="32"/>
          <w:szCs w:val="32"/>
          <w:rtl/>
        </w:rPr>
        <w:t>إعتمدته</w:t>
      </w:r>
      <w:proofErr w:type="spellEnd"/>
      <w:r>
        <w:rPr>
          <w:rFonts w:hint="cs"/>
          <w:sz w:val="32"/>
          <w:szCs w:val="32"/>
          <w:rtl/>
        </w:rPr>
        <w:t xml:space="preserve"> </w:t>
      </w:r>
      <w:r w:rsidR="00E80696">
        <w:rPr>
          <w:rFonts w:hint="cs"/>
          <w:sz w:val="32"/>
          <w:szCs w:val="32"/>
          <w:rtl/>
        </w:rPr>
        <w:t>شركة</w:t>
      </w:r>
    </w:p>
    <w:p w:rsidR="00E80696" w:rsidRDefault="00E80696" w:rsidP="00324CB4">
      <w:pPr>
        <w:rPr>
          <w:sz w:val="32"/>
          <w:szCs w:val="32"/>
          <w:rtl/>
        </w:rPr>
      </w:pPr>
    </w:p>
    <w:p w:rsidR="00E80696" w:rsidRDefault="00E80696" w:rsidP="00324CB4">
      <w:pPr>
        <w:rPr>
          <w:sz w:val="32"/>
          <w:szCs w:val="32"/>
          <w:rtl/>
        </w:rPr>
      </w:pPr>
    </w:p>
    <w:p w:rsidR="00AD7EEC" w:rsidRDefault="00AD7EEC" w:rsidP="00485E36">
      <w:pPr>
        <w:jc w:val="center"/>
        <w:rPr>
          <w:sz w:val="32"/>
          <w:szCs w:val="32"/>
          <w:rtl/>
        </w:rPr>
      </w:pPr>
    </w:p>
    <w:p w:rsidR="006B54E5" w:rsidRDefault="006B54E5" w:rsidP="00485E36">
      <w:pPr>
        <w:jc w:val="center"/>
        <w:rPr>
          <w:sz w:val="32"/>
          <w:szCs w:val="32"/>
          <w:rtl/>
        </w:rPr>
      </w:pPr>
    </w:p>
    <w:p w:rsidR="006B54E5" w:rsidRDefault="006B54E5" w:rsidP="00485E36">
      <w:pPr>
        <w:jc w:val="center"/>
        <w:rPr>
          <w:sz w:val="32"/>
          <w:szCs w:val="32"/>
          <w:rtl/>
        </w:rPr>
      </w:pPr>
    </w:p>
    <w:p w:rsidR="006B54E5" w:rsidRDefault="006B54E5" w:rsidP="00485E36">
      <w:pPr>
        <w:jc w:val="center"/>
        <w:rPr>
          <w:sz w:val="32"/>
          <w:szCs w:val="32"/>
          <w:rtl/>
        </w:rPr>
      </w:pPr>
    </w:p>
    <w:p w:rsidR="006B54E5" w:rsidRDefault="006B54E5" w:rsidP="00485E36">
      <w:pPr>
        <w:jc w:val="center"/>
        <w:rPr>
          <w:sz w:val="32"/>
          <w:szCs w:val="32"/>
          <w:rtl/>
        </w:rPr>
      </w:pPr>
    </w:p>
    <w:p w:rsidR="006B54E5" w:rsidRDefault="006B54E5" w:rsidP="00485E36">
      <w:pPr>
        <w:jc w:val="center"/>
        <w:rPr>
          <w:sz w:val="32"/>
          <w:szCs w:val="32"/>
          <w:rtl/>
        </w:rPr>
      </w:pPr>
    </w:p>
    <w:p w:rsidR="00324CB4" w:rsidRDefault="00324CB4" w:rsidP="00485E36">
      <w:pPr>
        <w:jc w:val="center"/>
        <w:rPr>
          <w:sz w:val="32"/>
          <w:szCs w:val="32"/>
          <w:rtl/>
        </w:rPr>
      </w:pPr>
    </w:p>
    <w:p w:rsidR="006B54E5" w:rsidRDefault="006B54E5" w:rsidP="00485E36">
      <w:pPr>
        <w:jc w:val="center"/>
        <w:rPr>
          <w:sz w:val="32"/>
          <w:szCs w:val="32"/>
          <w:rtl/>
        </w:rPr>
      </w:pPr>
    </w:p>
    <w:p w:rsidR="006B54E5" w:rsidRDefault="006B54E5" w:rsidP="00485E36">
      <w:pPr>
        <w:jc w:val="center"/>
        <w:rPr>
          <w:sz w:val="32"/>
          <w:szCs w:val="32"/>
          <w:rtl/>
        </w:rPr>
      </w:pPr>
    </w:p>
    <w:p w:rsidR="006B54E5" w:rsidRDefault="006B54E5" w:rsidP="00485E36">
      <w:pPr>
        <w:jc w:val="center"/>
        <w:rPr>
          <w:sz w:val="32"/>
          <w:szCs w:val="32"/>
          <w:rtl/>
        </w:rPr>
      </w:pPr>
    </w:p>
    <w:p w:rsidR="006B54E5" w:rsidRDefault="006B54E5" w:rsidP="00485E36">
      <w:pPr>
        <w:jc w:val="center"/>
        <w:rPr>
          <w:sz w:val="32"/>
          <w:szCs w:val="32"/>
          <w:rtl/>
        </w:rPr>
      </w:pPr>
    </w:p>
    <w:p w:rsidR="006B54E5" w:rsidRDefault="006B54E5" w:rsidP="00485E36">
      <w:pPr>
        <w:jc w:val="center"/>
        <w:rPr>
          <w:sz w:val="32"/>
          <w:szCs w:val="32"/>
          <w:rtl/>
        </w:rPr>
      </w:pPr>
    </w:p>
    <w:p w:rsidR="006B54E5" w:rsidRPr="006B54E5" w:rsidRDefault="006B54E5" w:rsidP="006B54E5">
      <w:pPr>
        <w:rPr>
          <w:b/>
          <w:bCs/>
          <w:sz w:val="40"/>
          <w:szCs w:val="40"/>
          <w:rtl/>
        </w:rPr>
      </w:pPr>
      <w:r w:rsidRPr="006B54E5">
        <w:rPr>
          <w:rFonts w:hint="cs"/>
          <w:b/>
          <w:bCs/>
          <w:sz w:val="40"/>
          <w:szCs w:val="40"/>
          <w:rtl/>
        </w:rPr>
        <w:lastRenderedPageBreak/>
        <w:t xml:space="preserve">الأهمية </w:t>
      </w:r>
      <w:r w:rsidR="005B5E38">
        <w:rPr>
          <w:rFonts w:hint="cs"/>
          <w:b/>
          <w:bCs/>
          <w:sz w:val="40"/>
          <w:szCs w:val="40"/>
          <w:rtl/>
        </w:rPr>
        <w:t xml:space="preserve">العلمية الإبداع </w:t>
      </w:r>
      <w:proofErr w:type="spellStart"/>
      <w:r w:rsidR="005B5E38">
        <w:rPr>
          <w:rFonts w:hint="cs"/>
          <w:b/>
          <w:bCs/>
          <w:sz w:val="40"/>
          <w:szCs w:val="40"/>
          <w:rtl/>
        </w:rPr>
        <w:t>التنظيمی</w:t>
      </w:r>
      <w:proofErr w:type="spellEnd"/>
    </w:p>
    <w:p w:rsidR="006B54E5" w:rsidRDefault="006B54E5" w:rsidP="006B54E5">
      <w:pPr>
        <w:rPr>
          <w:sz w:val="32"/>
          <w:szCs w:val="32"/>
          <w:rtl/>
        </w:rPr>
      </w:pPr>
    </w:p>
    <w:p w:rsidR="006B54E5" w:rsidRDefault="006B54E5" w:rsidP="006B54E5">
      <w:pPr>
        <w:rPr>
          <w:sz w:val="32"/>
          <w:szCs w:val="32"/>
          <w:rtl/>
        </w:rPr>
      </w:pPr>
      <w:r>
        <w:rPr>
          <w:rFonts w:hint="cs"/>
          <w:sz w:val="32"/>
          <w:szCs w:val="32"/>
          <w:rtl/>
        </w:rPr>
        <w:t>تستمد الأهمية العلمية لهذه الدراسة من أهمية الموضوع الذي تتناوله كون موضوع القيادة أحد الموضوعات المهمة التي حظيت ولا تزال تحظى باهتمام بالغ من قبل المهتمين بهذا المجال حيث أن تقدم المجتمعات وتطور منظماتها واستمرارها يعتمد بشكل رئيس على القيادات التي تحركها وترسم خططها وسياساتها وما لهذا النمط من القيادة تملك تلك القيادات من قدرات</w:t>
      </w:r>
    </w:p>
    <w:p w:rsidR="006B54E5" w:rsidRDefault="006B54E5" w:rsidP="006B54E5">
      <w:pPr>
        <w:rPr>
          <w:sz w:val="32"/>
          <w:szCs w:val="32"/>
          <w:rtl/>
        </w:rPr>
      </w:pPr>
    </w:p>
    <w:p w:rsidR="006B54E5" w:rsidRDefault="006B54E5" w:rsidP="006B54E5">
      <w:pPr>
        <w:rPr>
          <w:sz w:val="32"/>
          <w:szCs w:val="32"/>
          <w:rtl/>
        </w:rPr>
      </w:pPr>
      <w:r>
        <w:rPr>
          <w:rFonts w:hint="cs"/>
          <w:sz w:val="32"/>
          <w:szCs w:val="32"/>
          <w:rtl/>
        </w:rPr>
        <w:t>ابتكارية ومواهب إبداعية وبخاصة نمط القائد التحويلي الذي لم يأخذ نصيبه من البحث</w:t>
      </w:r>
    </w:p>
    <w:p w:rsidR="006B54E5" w:rsidRDefault="006B54E5" w:rsidP="006B54E5">
      <w:pPr>
        <w:rPr>
          <w:sz w:val="32"/>
          <w:szCs w:val="32"/>
          <w:rtl/>
        </w:rPr>
      </w:pPr>
    </w:p>
    <w:p w:rsidR="006B54E5" w:rsidRDefault="006B54E5" w:rsidP="006B54E5">
      <w:pPr>
        <w:rPr>
          <w:sz w:val="32"/>
          <w:szCs w:val="32"/>
          <w:rtl/>
        </w:rPr>
      </w:pPr>
      <w:r>
        <w:rPr>
          <w:rFonts w:hint="cs"/>
          <w:sz w:val="32"/>
          <w:szCs w:val="32"/>
          <w:rtl/>
        </w:rPr>
        <w:t>والدراسة في الفكر الإداري العربي.</w:t>
      </w:r>
    </w:p>
    <w:p w:rsidR="006B54E5" w:rsidRDefault="006B54E5" w:rsidP="006B54E5">
      <w:pPr>
        <w:rPr>
          <w:sz w:val="32"/>
          <w:szCs w:val="32"/>
          <w:rtl/>
        </w:rPr>
      </w:pPr>
    </w:p>
    <w:p w:rsidR="00324CB4" w:rsidRDefault="006B54E5" w:rsidP="009D482B">
      <w:pPr>
        <w:rPr>
          <w:sz w:val="32"/>
          <w:szCs w:val="32"/>
          <w:rtl/>
        </w:rPr>
      </w:pPr>
      <w:r>
        <w:rPr>
          <w:rFonts w:hint="cs"/>
          <w:sz w:val="32"/>
          <w:szCs w:val="32"/>
          <w:rtl/>
        </w:rPr>
        <w:t>ومما يزيد هذه الدراسة أهمية ارتباط هذا النمط القيادي الحديث بأحد الجوانب المهمة التي تسعى المنظمات كافة لتهيئة المناخ الملائم لتوفيره ألا وهو الإبداع التنظيمي، الذي يعد من أهم مقاييس تقدم المنظمات وتطورها حيث أن ذلك قائم على ما يتوافر للعاملين بها من قدرات وإمكانات إبداعية. كما أن هذه الدراسة قد تعد من أوائل الدراسات التي تناولت موضوع القيادة التحويلية وعلاقتها بالإبداع التنظيمي في قطاع تصنيع الأدوية.</w:t>
      </w:r>
    </w:p>
    <w:p w:rsidR="00324CB4" w:rsidRDefault="00324CB4" w:rsidP="00846545">
      <w:pPr>
        <w:rPr>
          <w:sz w:val="32"/>
          <w:szCs w:val="32"/>
          <w:rtl/>
        </w:rPr>
      </w:pPr>
    </w:p>
    <w:p w:rsidR="009D482B" w:rsidRDefault="009D482B" w:rsidP="00324CB4">
      <w:pPr>
        <w:rPr>
          <w:sz w:val="32"/>
          <w:szCs w:val="32"/>
          <w:rtl/>
        </w:rPr>
      </w:pPr>
      <w:r>
        <w:rPr>
          <w:rFonts w:hint="cs"/>
          <w:sz w:val="32"/>
          <w:szCs w:val="32"/>
          <w:rtl/>
        </w:rPr>
        <w:t>(2) الأهمية العملية تنبع أهمية الدراسة من الناحية العملية من أهمية الدور القيادي وتأثيره على أداء المنظمات ومدى بقائها واستمرارها بشكل عام. حيث أن شركات تصنيع الأدوية تحتاج أكثر من غيرها إلى قادة مبادرين ومشجعين على الابتكار والتجديد والإبداع لكون طبيعة أعمالها تقتضي تنمية قدرات إبداعية وعقليات ابتكارية من الموظفين من أجل مواكبة التحولات والتطورات المتسارعة التي فرضتها طبيعة الحياة التي تستلزم وجود قيادات تحويلية في طبيعة إدارتها لتحقيق التوافق والانسجام مع التحديات والتغيرات في العالم وطرق التعامل معها ومن ثم تحقيق</w:t>
      </w:r>
    </w:p>
    <w:p w:rsidR="009D482B" w:rsidRDefault="009D482B" w:rsidP="00324CB4">
      <w:pPr>
        <w:rPr>
          <w:sz w:val="32"/>
          <w:szCs w:val="32"/>
          <w:rtl/>
        </w:rPr>
      </w:pPr>
    </w:p>
    <w:p w:rsidR="009D482B" w:rsidRDefault="009D482B" w:rsidP="00324CB4">
      <w:pPr>
        <w:rPr>
          <w:sz w:val="32"/>
          <w:szCs w:val="32"/>
          <w:rtl/>
        </w:rPr>
      </w:pPr>
      <w:r>
        <w:rPr>
          <w:rFonts w:hint="cs"/>
          <w:sz w:val="32"/>
          <w:szCs w:val="32"/>
          <w:rtl/>
        </w:rPr>
        <w:t>أهدافها بكفاءة وفاعلية.</w:t>
      </w:r>
    </w:p>
    <w:p w:rsidR="000A1E3F" w:rsidRPr="000A1E3F" w:rsidRDefault="00C859B0" w:rsidP="000A1E3F">
      <w:pPr>
        <w:rPr>
          <w:b/>
          <w:bCs/>
          <w:sz w:val="40"/>
          <w:szCs w:val="40"/>
          <w:rtl/>
        </w:rPr>
      </w:pPr>
      <w:r w:rsidRPr="000A1E3F">
        <w:rPr>
          <w:rFonts w:hint="cs"/>
          <w:b/>
          <w:bCs/>
          <w:sz w:val="40"/>
          <w:szCs w:val="40"/>
          <w:rtl/>
        </w:rPr>
        <w:lastRenderedPageBreak/>
        <w:t xml:space="preserve">أبعاد الإبداع </w:t>
      </w:r>
      <w:r w:rsidR="000A1E3F" w:rsidRPr="000A1E3F">
        <w:rPr>
          <w:rFonts w:hint="cs"/>
          <w:b/>
          <w:bCs/>
          <w:sz w:val="40"/>
          <w:szCs w:val="40"/>
          <w:rtl/>
        </w:rPr>
        <w:t>التنظيمي</w:t>
      </w:r>
    </w:p>
    <w:p w:rsidR="00C859B0" w:rsidRDefault="00144730" w:rsidP="009D482B">
      <w:pPr>
        <w:rPr>
          <w:sz w:val="32"/>
          <w:szCs w:val="32"/>
          <w:rtl/>
        </w:rPr>
      </w:pPr>
      <w:r>
        <w:rPr>
          <w:rFonts w:hint="cs"/>
          <w:sz w:val="32"/>
          <w:szCs w:val="32"/>
          <w:rtl/>
        </w:rPr>
        <w:t>1</w:t>
      </w:r>
      <w:r w:rsidRPr="00144730">
        <w:rPr>
          <w:rFonts w:hint="cs"/>
          <w:b/>
          <w:bCs/>
          <w:sz w:val="32"/>
          <w:szCs w:val="32"/>
          <w:rtl/>
        </w:rPr>
        <w:t>.تبني الابداع</w:t>
      </w:r>
    </w:p>
    <w:p w:rsidR="002D2309" w:rsidRDefault="002D2309" w:rsidP="00D00EC8">
      <w:pPr>
        <w:rPr>
          <w:rFonts w:hint="cs"/>
          <w:sz w:val="32"/>
          <w:szCs w:val="32"/>
          <w:rtl/>
        </w:rPr>
      </w:pPr>
      <w:r>
        <w:rPr>
          <w:rFonts w:hint="cs"/>
          <w:sz w:val="32"/>
          <w:szCs w:val="32"/>
          <w:rtl/>
        </w:rPr>
        <w:t xml:space="preserve">يظهر الجدول (64) مستوى </w:t>
      </w:r>
    </w:p>
    <w:p w:rsidR="002D2309" w:rsidRDefault="002D2309" w:rsidP="00D00EC8">
      <w:pPr>
        <w:rPr>
          <w:rFonts w:hint="cs"/>
          <w:sz w:val="32"/>
          <w:szCs w:val="32"/>
          <w:rtl/>
        </w:rPr>
      </w:pPr>
      <w:r>
        <w:rPr>
          <w:rFonts w:hint="cs"/>
          <w:sz w:val="32"/>
          <w:szCs w:val="32"/>
          <w:rtl/>
        </w:rPr>
        <w:t xml:space="preserve">تبني الإبداع في شركات تصنيع الأدوية البشرية الأردنية، إذ تراوحت المتوسطات الحسابية لها بين 3.15 </w:t>
      </w:r>
      <w:r>
        <w:rPr>
          <w:sz w:val="32"/>
          <w:szCs w:val="32"/>
          <w:rtl/>
        </w:rPr>
        <w:t>–</w:t>
      </w:r>
      <w:r>
        <w:rPr>
          <w:rFonts w:hint="cs"/>
          <w:sz w:val="32"/>
          <w:szCs w:val="32"/>
          <w:rtl/>
        </w:rPr>
        <w:t xml:space="preserve"> 3.69) ، بالمقارنة مع المتوسط الحسابي العام لتوفر سلوك التمكين البالغ (3.40). فقد حصلت الفقرة التي تنص على "أدخلت الشركة تعديلات على برامجها الحاسوبية ونظام المعلومات فيها على المرتبة الأولى بمتوسط حسابي (3.69) وانحراف معياري بلغ (1.23) بالمقارنة مع المتوسط الحسابي العام والانحراف المعياري العام. وهذا دليل على أن شركات تصنيع الأدوية البشرية الأردنية ومن وجهة نظر المستجيبين أن الشركة عدلت على برامجها الحاسوبية وأنظمة المعلومات فيها إلا أن مستوى التعديل ليس بالمستوى</w:t>
      </w:r>
    </w:p>
    <w:p w:rsidR="002D2309" w:rsidRDefault="002D2309" w:rsidP="00D00EC8">
      <w:pPr>
        <w:rPr>
          <w:rFonts w:hint="cs"/>
          <w:sz w:val="32"/>
          <w:szCs w:val="32"/>
          <w:lang w:bidi="ar-EG"/>
        </w:rPr>
      </w:pPr>
    </w:p>
    <w:p w:rsidR="002D2309" w:rsidRDefault="002D2309" w:rsidP="00D00EC8">
      <w:pPr>
        <w:rPr>
          <w:rFonts w:hint="cs"/>
          <w:sz w:val="32"/>
          <w:szCs w:val="32"/>
          <w:rtl/>
        </w:rPr>
      </w:pPr>
      <w:r>
        <w:rPr>
          <w:rFonts w:hint="cs"/>
          <w:sz w:val="32"/>
          <w:szCs w:val="32"/>
          <w:rtl/>
        </w:rPr>
        <w:t>81</w:t>
      </w:r>
    </w:p>
    <w:p w:rsidR="002D2309" w:rsidRDefault="002D2309" w:rsidP="00D00EC8">
      <w:pPr>
        <w:rPr>
          <w:rFonts w:hint="cs"/>
          <w:sz w:val="32"/>
          <w:szCs w:val="32"/>
          <w:lang w:bidi="ar-EG"/>
        </w:rPr>
      </w:pPr>
    </w:p>
    <w:p w:rsidR="002D2309" w:rsidRDefault="002D2309" w:rsidP="00D00EC8">
      <w:pPr>
        <w:rPr>
          <w:rFonts w:hint="cs"/>
          <w:sz w:val="32"/>
          <w:szCs w:val="32"/>
          <w:rtl/>
        </w:rPr>
      </w:pPr>
      <w:r>
        <w:rPr>
          <w:rFonts w:hint="cs"/>
          <w:sz w:val="32"/>
          <w:szCs w:val="32"/>
          <w:rtl/>
        </w:rPr>
        <w:t>المطلوب. فيما حصلت فقرة أجرت الشركة تغييرات جذرية في أداء العمليات الإنتاجية" على</w:t>
      </w:r>
    </w:p>
    <w:p w:rsidR="002D2309" w:rsidRDefault="002D2309" w:rsidP="00D00EC8">
      <w:pPr>
        <w:rPr>
          <w:rFonts w:hint="cs"/>
          <w:sz w:val="32"/>
          <w:szCs w:val="32"/>
          <w:lang w:bidi="ar-EG"/>
        </w:rPr>
      </w:pPr>
    </w:p>
    <w:p w:rsidR="002D2309" w:rsidRDefault="002D2309" w:rsidP="00D00EC8">
      <w:pPr>
        <w:rPr>
          <w:rFonts w:hint="cs"/>
          <w:sz w:val="32"/>
          <w:szCs w:val="32"/>
          <w:rtl/>
        </w:rPr>
      </w:pPr>
      <w:r>
        <w:rPr>
          <w:rFonts w:hint="cs"/>
          <w:sz w:val="32"/>
          <w:szCs w:val="32"/>
          <w:rtl/>
        </w:rPr>
        <w:t>المرتبة الثامنة والأخيرة بمتوسط حسابي (3.15) وانحراف معياري بلغ (1.01) بالمقارنة مع المتوسط الحسابي العام والانحراف المعياري العام، وهو ما يعكس أن الشركة أجرت بعض التعديلات في أداء عملياتها إلا أن هذه التعديلات ومن وجهة نظر عينة الدراسة لم تكن بمستوى الطموح. وبشكل عام يتبين أن مستوى تبني الإبداع في شركات تصنيع الأدوية البشرية الأردنية</w:t>
      </w:r>
    </w:p>
    <w:p w:rsidR="002D2309" w:rsidRDefault="002D2309" w:rsidP="00D00EC8">
      <w:pPr>
        <w:rPr>
          <w:rFonts w:hint="cs"/>
          <w:sz w:val="32"/>
          <w:szCs w:val="32"/>
          <w:lang w:bidi="ar-EG"/>
        </w:rPr>
      </w:pPr>
    </w:p>
    <w:p w:rsidR="002D2309" w:rsidRDefault="002D2309" w:rsidP="00D00EC8">
      <w:pPr>
        <w:rPr>
          <w:sz w:val="32"/>
          <w:szCs w:val="32"/>
          <w:rtl/>
        </w:rPr>
      </w:pPr>
      <w:r>
        <w:rPr>
          <w:rFonts w:hint="cs"/>
          <w:sz w:val="32"/>
          <w:szCs w:val="32"/>
          <w:rtl/>
        </w:rPr>
        <w:t>كان متوسطا.</w:t>
      </w:r>
    </w:p>
    <w:p w:rsidR="007B5732" w:rsidRDefault="007B5732" w:rsidP="006263E1">
      <w:pPr>
        <w:rPr>
          <w:sz w:val="32"/>
          <w:szCs w:val="32"/>
          <w:rtl/>
        </w:rPr>
      </w:pPr>
    </w:p>
    <w:p w:rsidR="00144730" w:rsidRDefault="00144730" w:rsidP="006263E1">
      <w:pPr>
        <w:rPr>
          <w:sz w:val="32"/>
          <w:szCs w:val="32"/>
          <w:rtl/>
        </w:rPr>
      </w:pPr>
    </w:p>
    <w:p w:rsidR="005E7EF4" w:rsidRDefault="005E7EF4" w:rsidP="006263E1">
      <w:pPr>
        <w:rPr>
          <w:sz w:val="32"/>
          <w:szCs w:val="32"/>
          <w:rtl/>
        </w:rPr>
      </w:pPr>
    </w:p>
    <w:p w:rsidR="002E2CEA" w:rsidRDefault="002E2CEA" w:rsidP="006263E1">
      <w:pPr>
        <w:rPr>
          <w:sz w:val="32"/>
          <w:szCs w:val="32"/>
          <w:rtl/>
        </w:rPr>
      </w:pPr>
    </w:p>
    <w:p w:rsidR="002E2CEA" w:rsidRDefault="00B6144C" w:rsidP="006263E1">
      <w:pPr>
        <w:rPr>
          <w:sz w:val="32"/>
          <w:szCs w:val="32"/>
          <w:rtl/>
        </w:rPr>
      </w:pPr>
      <w:r>
        <w:rPr>
          <w:rFonts w:hint="cs"/>
          <w:sz w:val="32"/>
          <w:szCs w:val="32"/>
          <w:rtl/>
        </w:rPr>
        <w:lastRenderedPageBreak/>
        <w:t>2</w:t>
      </w:r>
      <w:r w:rsidRPr="00B6144C">
        <w:rPr>
          <w:rFonts w:hint="cs"/>
          <w:b/>
          <w:bCs/>
          <w:sz w:val="32"/>
          <w:szCs w:val="32"/>
          <w:rtl/>
        </w:rPr>
        <w:t xml:space="preserve">.توافر القدرات </w:t>
      </w:r>
      <w:proofErr w:type="spellStart"/>
      <w:r w:rsidRPr="00B6144C">
        <w:rPr>
          <w:rFonts w:hint="cs"/>
          <w:b/>
          <w:bCs/>
          <w:sz w:val="32"/>
          <w:szCs w:val="32"/>
          <w:rtl/>
        </w:rPr>
        <w:t>الابداعیة</w:t>
      </w:r>
      <w:proofErr w:type="spellEnd"/>
    </w:p>
    <w:p w:rsidR="00B6144C" w:rsidRDefault="00B6144C" w:rsidP="006263E1">
      <w:pPr>
        <w:rPr>
          <w:rFonts w:hint="cs"/>
          <w:sz w:val="32"/>
          <w:szCs w:val="32"/>
          <w:rtl/>
        </w:rPr>
      </w:pPr>
      <w:r>
        <w:rPr>
          <w:rFonts w:hint="cs"/>
          <w:sz w:val="32"/>
          <w:szCs w:val="32"/>
          <w:rtl/>
        </w:rPr>
        <w:t xml:space="preserve">يظهر الجدول (74) مستوى توافر القدرات الإبداعية في شركات تصنيع الأدوية البشرية الأردنية، إذ تراوحت المتوسطات الحسابية لها بين (3.64 </w:t>
      </w:r>
      <w:r>
        <w:rPr>
          <w:sz w:val="32"/>
          <w:szCs w:val="32"/>
          <w:rtl/>
        </w:rPr>
        <w:t>–</w:t>
      </w:r>
      <w:r>
        <w:rPr>
          <w:rFonts w:hint="cs"/>
          <w:sz w:val="32"/>
          <w:szCs w:val="32"/>
          <w:rtl/>
        </w:rPr>
        <w:t xml:space="preserve"> 4.22)، بالمقارنة مع المتوسط الحسابي العام لتوفر سلوك التمكين البالغ (3.94). إذ حصلت الفقرة التي تنص على "</w:t>
      </w:r>
      <w:proofErr w:type="spellStart"/>
      <w:r>
        <w:rPr>
          <w:rFonts w:hint="cs"/>
          <w:sz w:val="32"/>
          <w:szCs w:val="32"/>
          <w:rtl/>
        </w:rPr>
        <w:t>السعى</w:t>
      </w:r>
      <w:proofErr w:type="spellEnd"/>
      <w:r>
        <w:rPr>
          <w:rFonts w:hint="cs"/>
          <w:sz w:val="32"/>
          <w:szCs w:val="32"/>
          <w:rtl/>
        </w:rPr>
        <w:t xml:space="preserve"> لإيجاد طرائق جديدة لتسخير استعمال المواد والمعدات الحالية الموجودة في الشركة على المرتبة الأولى بمتوسط حسابي (4.22) وانحراف معياري بلغ (0.71) بالمقارنة مع المتوسط الحسابي العام والانحراف المعياري العام وهو مؤشر على أن العاملين في شركات تصنيع الأدوية البشرية الأردنية يسعون وبشكل مستمر الإبداع وابتكار طرق جديدة لإنجاز الأعمال بتسخير المواد والمعدات الحالية</w:t>
      </w:r>
    </w:p>
    <w:p w:rsidR="00B6144C" w:rsidRDefault="00B6144C" w:rsidP="006263E1">
      <w:pPr>
        <w:rPr>
          <w:rFonts w:hint="cs"/>
          <w:sz w:val="32"/>
          <w:szCs w:val="32"/>
          <w:rtl/>
        </w:rPr>
      </w:pPr>
    </w:p>
    <w:p w:rsidR="00B6144C" w:rsidRDefault="00B6144C" w:rsidP="006263E1">
      <w:pPr>
        <w:rPr>
          <w:rFonts w:hint="cs"/>
          <w:sz w:val="32"/>
          <w:szCs w:val="32"/>
          <w:rtl/>
        </w:rPr>
      </w:pPr>
    </w:p>
    <w:p w:rsidR="00B6144C" w:rsidRDefault="00B6144C" w:rsidP="006263E1">
      <w:pPr>
        <w:rPr>
          <w:sz w:val="32"/>
          <w:szCs w:val="32"/>
          <w:rtl/>
        </w:rPr>
      </w:pPr>
      <w:r>
        <w:rPr>
          <w:rFonts w:hint="cs"/>
          <w:sz w:val="32"/>
          <w:szCs w:val="32"/>
          <w:rtl/>
        </w:rPr>
        <w:t>الموجود في الشركة وهو مؤشر على توافر القدرات الإبداعية فيما حصلت فقرة "أشجع المقترحات المقدمة من الآخرين على المرتبة الثامنة والأخيرة بمتوسط حسابي (3.64) وانحراف معياري بلغ (0.99) بالمقارنة مع المتوسط الحسابي العام والانحراف المعياري العام ، هذا يعنى أن الإدارة غير مؤمنة بالإبداع علماً بأن هنالك قدرات من قبل العاملين. وبشكل عام يتبين أن مستوى توافر القدرات الإبداعية في شركات تصنيع الأدوية البشرية الأردنية كان مرتفعاً.</w:t>
      </w:r>
    </w:p>
    <w:p w:rsidR="002E2CEA" w:rsidRDefault="002E2CEA" w:rsidP="006263E1">
      <w:pPr>
        <w:rPr>
          <w:sz w:val="32"/>
          <w:szCs w:val="32"/>
          <w:rtl/>
        </w:rPr>
      </w:pPr>
    </w:p>
    <w:p w:rsidR="002E2CEA" w:rsidRDefault="002E2CEA" w:rsidP="006263E1">
      <w:pPr>
        <w:rPr>
          <w:sz w:val="32"/>
          <w:szCs w:val="32"/>
          <w:rtl/>
        </w:rPr>
      </w:pPr>
    </w:p>
    <w:p w:rsidR="002E2CEA" w:rsidRDefault="002E2CEA" w:rsidP="006263E1">
      <w:pPr>
        <w:rPr>
          <w:sz w:val="32"/>
          <w:szCs w:val="32"/>
          <w:rtl/>
        </w:rPr>
      </w:pPr>
    </w:p>
    <w:p w:rsidR="002E2CEA" w:rsidRDefault="002E2CEA" w:rsidP="006263E1">
      <w:pPr>
        <w:rPr>
          <w:sz w:val="32"/>
          <w:szCs w:val="32"/>
          <w:rtl/>
        </w:rPr>
      </w:pPr>
    </w:p>
    <w:p w:rsidR="006D5BA5" w:rsidRDefault="006D5BA5" w:rsidP="006263E1">
      <w:pPr>
        <w:rPr>
          <w:sz w:val="32"/>
          <w:szCs w:val="32"/>
          <w:rtl/>
        </w:rPr>
      </w:pPr>
    </w:p>
    <w:p w:rsidR="006D5BA5" w:rsidRDefault="006D5BA5" w:rsidP="006263E1">
      <w:pPr>
        <w:rPr>
          <w:sz w:val="32"/>
          <w:szCs w:val="32"/>
          <w:rtl/>
        </w:rPr>
      </w:pPr>
    </w:p>
    <w:p w:rsidR="006D5BA5" w:rsidRDefault="006D5BA5" w:rsidP="006263E1">
      <w:pPr>
        <w:rPr>
          <w:sz w:val="32"/>
          <w:szCs w:val="32"/>
          <w:rtl/>
        </w:rPr>
      </w:pPr>
    </w:p>
    <w:p w:rsidR="006D5BA5" w:rsidRDefault="006D5BA5" w:rsidP="006263E1">
      <w:pPr>
        <w:rPr>
          <w:sz w:val="32"/>
          <w:szCs w:val="32"/>
          <w:rtl/>
        </w:rPr>
      </w:pPr>
    </w:p>
    <w:p w:rsidR="000E23B7" w:rsidRDefault="000E23B7" w:rsidP="006263E1">
      <w:pPr>
        <w:rPr>
          <w:sz w:val="32"/>
          <w:szCs w:val="32"/>
          <w:rtl/>
        </w:rPr>
      </w:pPr>
    </w:p>
    <w:p w:rsidR="000E23B7" w:rsidRDefault="000E23B7" w:rsidP="006263E1">
      <w:pPr>
        <w:rPr>
          <w:sz w:val="32"/>
          <w:szCs w:val="32"/>
          <w:rtl/>
        </w:rPr>
      </w:pPr>
    </w:p>
    <w:p w:rsidR="000E23B7" w:rsidRDefault="000E23B7" w:rsidP="006263E1">
      <w:pPr>
        <w:rPr>
          <w:sz w:val="32"/>
          <w:szCs w:val="32"/>
          <w:rtl/>
        </w:rPr>
      </w:pPr>
    </w:p>
    <w:p w:rsidR="007E6288" w:rsidRDefault="00D71729" w:rsidP="007E6288">
      <w:pPr>
        <w:rPr>
          <w:sz w:val="32"/>
          <w:szCs w:val="32"/>
          <w:rtl/>
        </w:rPr>
      </w:pPr>
      <w:r>
        <w:rPr>
          <w:rFonts w:hint="cs"/>
          <w:sz w:val="32"/>
          <w:szCs w:val="32"/>
          <w:rtl/>
        </w:rPr>
        <w:lastRenderedPageBreak/>
        <w:t>ثالثاً</w:t>
      </w:r>
      <w:r w:rsidR="000E23B7">
        <w:rPr>
          <w:rFonts w:hint="cs"/>
          <w:sz w:val="32"/>
          <w:szCs w:val="32"/>
          <w:rtl/>
        </w:rPr>
        <w:t xml:space="preserve">: </w:t>
      </w:r>
    </w:p>
    <w:p w:rsidR="00ED5960" w:rsidRDefault="000E23B7" w:rsidP="007E6288">
      <w:pPr>
        <w:rPr>
          <w:sz w:val="32"/>
          <w:szCs w:val="32"/>
          <w:rtl/>
        </w:rPr>
      </w:pPr>
      <w:r w:rsidRPr="009C7372">
        <w:rPr>
          <w:rFonts w:hint="cs"/>
          <w:b/>
          <w:bCs/>
          <w:sz w:val="40"/>
          <w:szCs w:val="40"/>
          <w:rtl/>
        </w:rPr>
        <w:t xml:space="preserve">مفهوم القيادة </w:t>
      </w:r>
      <w:r w:rsidR="00D71729" w:rsidRPr="00D71729">
        <w:rPr>
          <w:rFonts w:hint="cs"/>
          <w:b/>
          <w:bCs/>
          <w:sz w:val="40"/>
          <w:szCs w:val="40"/>
          <w:rtl/>
          <w:lang w:bidi="ar-EG"/>
        </w:rPr>
        <w:t>الروحية</w:t>
      </w:r>
      <w:r>
        <w:rPr>
          <w:rFonts w:hint="cs"/>
          <w:sz w:val="32"/>
          <w:szCs w:val="32"/>
          <w:rtl/>
        </w:rPr>
        <w:t xml:space="preserve"> يمكن أن ينظر للقيادة الروحانية بوصفها سلوك يمكن ملاحظته يحدث عندما يكون القائد في موقف يمكنه من تجسيد القيم الروحية مثل النزاهة والصدق والتواضع وخلق النفس أي إنها يمكن أن توجد من دون الضغط على الأفراد، فالروحانية تعبر عن نفسها ليس بكثير من الكلمات أو الوعظ ولكن في تجسيد القيم الروحية مثل النزاهة والصدق والتواضع وكذلك في </w:t>
      </w:r>
      <w:proofErr w:type="spellStart"/>
      <w:r>
        <w:rPr>
          <w:rFonts w:hint="cs"/>
          <w:sz w:val="32"/>
          <w:szCs w:val="32"/>
          <w:rtl/>
        </w:rPr>
        <w:t>أظهار</w:t>
      </w:r>
      <w:proofErr w:type="spellEnd"/>
      <w:r>
        <w:rPr>
          <w:rFonts w:hint="cs"/>
          <w:sz w:val="32"/>
          <w:szCs w:val="32"/>
          <w:rtl/>
        </w:rPr>
        <w:t xml:space="preserve"> السلوك الروحي بما في ذلك الرعاية </w:t>
      </w:r>
      <w:proofErr w:type="spellStart"/>
      <w:r>
        <w:rPr>
          <w:rFonts w:hint="cs"/>
          <w:sz w:val="32"/>
          <w:szCs w:val="32"/>
          <w:rtl/>
        </w:rPr>
        <w:t>والإهتمام</w:t>
      </w:r>
      <w:proofErr w:type="spellEnd"/>
      <w:r>
        <w:rPr>
          <w:rFonts w:hint="cs"/>
          <w:sz w:val="32"/>
          <w:szCs w:val="32"/>
          <w:rtl/>
        </w:rPr>
        <w:t>، لذا فإن القيادة الروحية المرتكزة على القيم الدينية والثقافية يمكن أن تؤدي إلى بناء علاقات إيجابية كبيرة مع مختلف المتغيرات التنظيمية وفي مختلف المستويات (57.</w:t>
      </w:r>
      <w:r>
        <w:rPr>
          <w:rFonts w:hint="cs"/>
          <w:sz w:val="32"/>
          <w:szCs w:val="32"/>
          <w:lang w:bidi="ar-EG"/>
        </w:rPr>
        <w:t>Bambale et al., 2011, p</w:t>
      </w:r>
      <w:r>
        <w:rPr>
          <w:rFonts w:hint="cs"/>
          <w:sz w:val="32"/>
          <w:szCs w:val="32"/>
          <w:rtl/>
        </w:rPr>
        <w:t xml:space="preserve">). ومن أجل تكوين صورة متكاملة عن مفهوم القيادة الروحية كان لابد من القيام بدأ بتوضيح مفهوم الروحانية ومن ثم التفريق بينها وبين الدين وكما مبين في أدناه: 1. مفهوم الروحانية </w:t>
      </w:r>
      <w:r>
        <w:rPr>
          <w:rFonts w:hint="cs"/>
          <w:sz w:val="32"/>
          <w:szCs w:val="32"/>
          <w:lang w:bidi="ar-EG"/>
        </w:rPr>
        <w:t>The concept of spirituality</w:t>
      </w:r>
      <w:r>
        <w:rPr>
          <w:rFonts w:hint="cs"/>
          <w:sz w:val="32"/>
          <w:szCs w:val="32"/>
          <w:rtl/>
        </w:rPr>
        <w:t>: إن مفهوم الروحانية في البيئة التنظيمية قد تم تحليله من وجهات نظر مختلفة وعلى العموم هي تتخذ ثلاثة وجهات تتمثل في وجهة النظر ذاتية المنشأ وجهة النظر الدينية، وجهة نظر الوجودية (154.</w:t>
      </w:r>
      <w:r>
        <w:rPr>
          <w:rFonts w:hint="cs"/>
          <w:sz w:val="32"/>
          <w:szCs w:val="32"/>
          <w:lang w:bidi="ar-EG"/>
        </w:rPr>
        <w:t>Neck, 2002, p</w:t>
      </w:r>
      <w:r>
        <w:rPr>
          <w:rFonts w:hint="cs"/>
          <w:sz w:val="32"/>
          <w:szCs w:val="32"/>
          <w:rtl/>
        </w:rPr>
        <w:t xml:space="preserve">) أولاً: وجهة النظر ذاتية المنشأ وجهة النظر ذاتية المنشأ للروحانية تنطلق من أنها مفهوم أو مبدأ ينبع من داخل الفرد. ويندرج ضمن تعريف هذا المنظور بأن الروحانية تعرف وكأنها عين داخلية، ومن أكثر الخصائص الملحوظة حول هذا المنظور هو أنها شيء أبعد من قواعد الدين. وتعرف الروحانية على وفق ذلك على إنها تجنب الدلالات الرسمية </w:t>
      </w:r>
      <w:proofErr w:type="spellStart"/>
      <w:r>
        <w:rPr>
          <w:rFonts w:hint="cs"/>
          <w:sz w:val="32"/>
          <w:szCs w:val="32"/>
          <w:rtl/>
        </w:rPr>
        <w:t>والإحتفالات</w:t>
      </w:r>
      <w:proofErr w:type="spellEnd"/>
      <w:r>
        <w:rPr>
          <w:rFonts w:hint="cs"/>
          <w:sz w:val="32"/>
          <w:szCs w:val="32"/>
          <w:rtl/>
        </w:rPr>
        <w:t xml:space="preserve"> الدينية غير الطائفية، فهي هنا تنطوي على البحث الداخلي للوفاء، وبشكل عام فهي تحمل كافة المعاني السامية، التي يمكن أن يقوم بها أي شخص بغض النظر عن الدين. ثانياً: وجهة النظر الدينية: إن مصطلح الدين يشير إلى مجموعة من المعتقدات والإجراءات التي تخص دين معين، ومن ثم فأن وجهات النظر الدينية للروحانية هي تلك التي تخص </w:t>
      </w:r>
      <w:r w:rsidR="00ED5960">
        <w:rPr>
          <w:rFonts w:hint="cs"/>
          <w:sz w:val="32"/>
          <w:szCs w:val="32"/>
          <w:rtl/>
        </w:rPr>
        <w:t>ديناً</w:t>
      </w:r>
    </w:p>
    <w:p w:rsidR="00ED5960" w:rsidRDefault="00ED5960" w:rsidP="007E6288">
      <w:pPr>
        <w:rPr>
          <w:sz w:val="32"/>
          <w:szCs w:val="32"/>
          <w:rtl/>
        </w:rPr>
      </w:pPr>
      <w:r>
        <w:rPr>
          <w:rFonts w:hint="cs"/>
          <w:sz w:val="32"/>
          <w:szCs w:val="32"/>
          <w:rtl/>
        </w:rPr>
        <w:t xml:space="preserve">معيناً فعلى سبيل المثال يعتقد المسيحيون أن الروحانية </w:t>
      </w:r>
      <w:proofErr w:type="spellStart"/>
      <w:r>
        <w:rPr>
          <w:rFonts w:hint="cs"/>
          <w:sz w:val="32"/>
          <w:szCs w:val="32"/>
          <w:rtl/>
        </w:rPr>
        <w:t>هي"الدعوة</w:t>
      </w:r>
      <w:proofErr w:type="spellEnd"/>
      <w:r>
        <w:rPr>
          <w:rFonts w:hint="cs"/>
          <w:sz w:val="32"/>
          <w:szCs w:val="32"/>
          <w:rtl/>
        </w:rPr>
        <w:t xml:space="preserve"> للعمل" ويعتقد الهندوس أن روحانيتهم هي في القيام بالعمل مع أقصى الإخلاص وللهندوس واحدة من الادوات المهمة وهو أن الجهد المبذول نحو الهدف المقصود هو المهم أما من وجهة نظر البوذية أن العمل الجاد والتفاني هي الأدوات التي يتم </w:t>
      </w:r>
      <w:proofErr w:type="spellStart"/>
      <w:r>
        <w:rPr>
          <w:rFonts w:hint="cs"/>
          <w:sz w:val="32"/>
          <w:szCs w:val="32"/>
          <w:rtl/>
        </w:rPr>
        <w:t>إستخدامها</w:t>
      </w:r>
      <w:proofErr w:type="spellEnd"/>
      <w:r>
        <w:rPr>
          <w:rFonts w:hint="cs"/>
          <w:sz w:val="32"/>
          <w:szCs w:val="32"/>
          <w:rtl/>
        </w:rPr>
        <w:t xml:space="preserve"> لتعديل حياة الفرد وكذلك المنظمة ككل التي يؤدي بها في نهاية المطاف إلى الإنتاج الكلي للحياة والعمل. أما الآراء الدينية الوضعية الأخرى المتمثلة بالطاوية (2) والكونفوشيوسية (3) تضع أهمية على للروحانية في مكان العمل من خلال العمل</w:t>
      </w:r>
    </w:p>
    <w:p w:rsidR="00ED5960" w:rsidRDefault="00ED5960" w:rsidP="007E6288">
      <w:pPr>
        <w:rPr>
          <w:sz w:val="32"/>
          <w:szCs w:val="32"/>
          <w:lang w:bidi="ar-EG"/>
        </w:rPr>
      </w:pPr>
    </w:p>
    <w:p w:rsidR="00ED5960" w:rsidRDefault="00ED5960" w:rsidP="007E6288">
      <w:pPr>
        <w:rPr>
          <w:sz w:val="32"/>
          <w:szCs w:val="32"/>
          <w:rtl/>
        </w:rPr>
      </w:pPr>
      <w:r>
        <w:rPr>
          <w:rFonts w:hint="cs"/>
          <w:sz w:val="32"/>
          <w:szCs w:val="32"/>
          <w:rtl/>
        </w:rPr>
        <w:t>الجماعي.</w:t>
      </w:r>
    </w:p>
    <w:p w:rsidR="00ED5960" w:rsidRDefault="00ED5960" w:rsidP="007E6288">
      <w:pPr>
        <w:rPr>
          <w:sz w:val="32"/>
          <w:szCs w:val="32"/>
          <w:lang w:bidi="ar-EG"/>
        </w:rPr>
      </w:pPr>
    </w:p>
    <w:p w:rsidR="00ED5960" w:rsidRDefault="00ED5960" w:rsidP="007E6288">
      <w:pPr>
        <w:rPr>
          <w:sz w:val="32"/>
          <w:szCs w:val="32"/>
          <w:rtl/>
        </w:rPr>
      </w:pPr>
      <w:r>
        <w:rPr>
          <w:rFonts w:hint="cs"/>
          <w:sz w:val="32"/>
          <w:szCs w:val="32"/>
          <w:rtl/>
        </w:rPr>
        <w:t xml:space="preserve">في حين تعرض الديانة المسيحية رأي بأن هناك جانب أخر للعمل وهو الجانب المظلم والمتمثل </w:t>
      </w:r>
      <w:proofErr w:type="spellStart"/>
      <w:r>
        <w:rPr>
          <w:rFonts w:hint="cs"/>
          <w:sz w:val="32"/>
          <w:szCs w:val="32"/>
          <w:rtl/>
        </w:rPr>
        <w:t>بالإبتعاد</w:t>
      </w:r>
      <w:proofErr w:type="spellEnd"/>
      <w:r>
        <w:rPr>
          <w:rFonts w:hint="cs"/>
          <w:sz w:val="32"/>
          <w:szCs w:val="32"/>
          <w:rtl/>
        </w:rPr>
        <w:t xml:space="preserve"> عن الله والميل نحو الجشع والفاحشة ومن الواضح أن الهدف من وجهة نظر المسيحية هو التوجيه نحو ترك هذا الجانب المظلم من العمل إذ يتم التعبير عن أخلاقيات العمل البروتستانتية (1) الجيدة في أراء مارتن لوثر وكان الرأي أن الله يخلق </w:t>
      </w:r>
      <w:proofErr w:type="spellStart"/>
      <w:r>
        <w:rPr>
          <w:rFonts w:hint="cs"/>
          <w:sz w:val="32"/>
          <w:szCs w:val="32"/>
          <w:rtl/>
        </w:rPr>
        <w:t>بإستمرار</w:t>
      </w:r>
      <w:proofErr w:type="spellEnd"/>
      <w:r>
        <w:rPr>
          <w:rFonts w:hint="cs"/>
          <w:sz w:val="32"/>
          <w:szCs w:val="32"/>
          <w:rtl/>
        </w:rPr>
        <w:t xml:space="preserve"> ، أما وجهة نظر الإسلام الخاصة بالعمل التي يتم التعريف عنها بمصطلح "أخلاقيات العمل الإسلامية" فإن الإسلام يدعو العاملين إلى أن يكونوا أكثر </w:t>
      </w:r>
      <w:proofErr w:type="spellStart"/>
      <w:r>
        <w:rPr>
          <w:rFonts w:hint="cs"/>
          <w:sz w:val="32"/>
          <w:szCs w:val="32"/>
          <w:rtl/>
        </w:rPr>
        <w:t>إلتزاماً</w:t>
      </w:r>
      <w:proofErr w:type="spellEnd"/>
      <w:r>
        <w:rPr>
          <w:rFonts w:hint="cs"/>
          <w:sz w:val="32"/>
          <w:szCs w:val="32"/>
          <w:rtl/>
        </w:rPr>
        <w:t xml:space="preserve"> </w:t>
      </w:r>
      <w:proofErr w:type="spellStart"/>
      <w:r>
        <w:rPr>
          <w:rFonts w:hint="cs"/>
          <w:sz w:val="32"/>
          <w:szCs w:val="32"/>
          <w:rtl/>
        </w:rPr>
        <w:t>إتجاه</w:t>
      </w:r>
      <w:proofErr w:type="spellEnd"/>
      <w:r>
        <w:rPr>
          <w:rFonts w:hint="cs"/>
          <w:sz w:val="32"/>
          <w:szCs w:val="32"/>
          <w:rtl/>
        </w:rPr>
        <w:t xml:space="preserve"> المنظمة ويشجع الدين الإسلامي أيضاً على التعاون والتشاور للتخفيف عن الأخطاء في </w:t>
      </w:r>
      <w:proofErr w:type="spellStart"/>
      <w:r>
        <w:rPr>
          <w:rFonts w:hint="cs"/>
          <w:sz w:val="32"/>
          <w:szCs w:val="32"/>
          <w:rtl/>
        </w:rPr>
        <w:t>إتخاذ</w:t>
      </w:r>
      <w:proofErr w:type="spellEnd"/>
      <w:r>
        <w:rPr>
          <w:rFonts w:hint="cs"/>
          <w:sz w:val="32"/>
          <w:szCs w:val="32"/>
          <w:rtl/>
        </w:rPr>
        <w:t xml:space="preserve"> القرار ويقول أن أخلاقيات العمل الإسلامية المتمثلة بالعدالة والانضباط والالتزام يجب توافرها في مكان العمل لا مفر منها وبهذا فإن الدراسة الحالية تتبنى وجهة نظر الإسلام فيما يتعلق بالروحانية في مكان العمل وتعدها مرتكزاً لها.</w:t>
      </w:r>
    </w:p>
    <w:p w:rsidR="00ED5960" w:rsidRDefault="00ED5960" w:rsidP="007E6288">
      <w:pPr>
        <w:rPr>
          <w:sz w:val="32"/>
          <w:szCs w:val="32"/>
          <w:lang w:bidi="ar-EG"/>
        </w:rPr>
      </w:pPr>
    </w:p>
    <w:p w:rsidR="00ED5960" w:rsidRDefault="00ED5960" w:rsidP="007E6288">
      <w:pPr>
        <w:rPr>
          <w:sz w:val="32"/>
          <w:szCs w:val="32"/>
          <w:rtl/>
        </w:rPr>
      </w:pPr>
      <w:r>
        <w:rPr>
          <w:rFonts w:hint="cs"/>
          <w:sz w:val="32"/>
          <w:szCs w:val="32"/>
          <w:rtl/>
        </w:rPr>
        <w:t xml:space="preserve">ثالثاً: وجهة النظر الوجودية: أن وجهة النظر هذه والمتعلقة بالروحانية ربما تعد الأكثر </w:t>
      </w:r>
      <w:proofErr w:type="spellStart"/>
      <w:r>
        <w:rPr>
          <w:rFonts w:hint="cs"/>
          <w:sz w:val="32"/>
          <w:szCs w:val="32"/>
          <w:rtl/>
        </w:rPr>
        <w:t>إرتباطاً</w:t>
      </w:r>
      <w:proofErr w:type="spellEnd"/>
      <w:r>
        <w:rPr>
          <w:rFonts w:hint="cs"/>
          <w:sz w:val="32"/>
          <w:szCs w:val="32"/>
          <w:rtl/>
        </w:rPr>
        <w:t xml:space="preserve"> بالمفاهيم مثل البحث عن المعنى في ما نقوم به في مكان العمل، وهناك بعض الأسئلة الوجودية، التي يمكن أن ترد هنا وهي كما يأتي:</w:t>
      </w:r>
    </w:p>
    <w:p w:rsidR="00ED5960" w:rsidRDefault="00ED5960" w:rsidP="007E6288">
      <w:pPr>
        <w:rPr>
          <w:sz w:val="32"/>
          <w:szCs w:val="32"/>
          <w:lang w:bidi="ar-EG"/>
        </w:rPr>
      </w:pPr>
    </w:p>
    <w:p w:rsidR="00ED5960" w:rsidRDefault="00ED5960" w:rsidP="007E6288">
      <w:pPr>
        <w:rPr>
          <w:sz w:val="32"/>
          <w:szCs w:val="32"/>
          <w:rtl/>
        </w:rPr>
      </w:pPr>
      <w:r>
        <w:rPr>
          <w:rFonts w:hint="cs"/>
          <w:sz w:val="32"/>
          <w:szCs w:val="32"/>
          <w:rtl/>
        </w:rPr>
        <w:t>لماذا أفعل هذا العمل؟</w:t>
      </w:r>
    </w:p>
    <w:p w:rsidR="00ED5960" w:rsidRDefault="00ED5960" w:rsidP="007E6288">
      <w:pPr>
        <w:rPr>
          <w:sz w:val="32"/>
          <w:szCs w:val="32"/>
          <w:lang w:bidi="ar-EG"/>
        </w:rPr>
      </w:pPr>
    </w:p>
    <w:p w:rsidR="00ED5960" w:rsidRDefault="00ED5960" w:rsidP="007E6288">
      <w:pPr>
        <w:rPr>
          <w:sz w:val="32"/>
          <w:szCs w:val="32"/>
          <w:rtl/>
        </w:rPr>
      </w:pPr>
      <w:r>
        <w:rPr>
          <w:rFonts w:hint="cs"/>
          <w:sz w:val="32"/>
          <w:szCs w:val="32"/>
          <w:rtl/>
        </w:rPr>
        <w:t>ما هو معنى العمل الذي أقوم به؟ إلى أين هذا يقودني؟</w:t>
      </w:r>
    </w:p>
    <w:p w:rsidR="00ED5960" w:rsidRDefault="00ED5960" w:rsidP="007E6288">
      <w:pPr>
        <w:rPr>
          <w:sz w:val="32"/>
          <w:szCs w:val="32"/>
          <w:rtl/>
        </w:rPr>
      </w:pPr>
    </w:p>
    <w:p w:rsidR="00C34E95" w:rsidRDefault="005C3001" w:rsidP="006263E1">
      <w:pPr>
        <w:rPr>
          <w:sz w:val="32"/>
          <w:szCs w:val="32"/>
          <w:rtl/>
        </w:rPr>
      </w:pPr>
      <w:r w:rsidRPr="005C3001">
        <w:rPr>
          <w:rFonts w:hint="cs"/>
          <w:b/>
          <w:bCs/>
          <w:sz w:val="40"/>
          <w:szCs w:val="40"/>
          <w:rtl/>
        </w:rPr>
        <w:t>أهمية القيم التنظيمية</w:t>
      </w:r>
      <w:r w:rsidR="00C34E95">
        <w:rPr>
          <w:rFonts w:hint="cs"/>
          <w:sz w:val="32"/>
          <w:szCs w:val="32"/>
          <w:rtl/>
        </w:rPr>
        <w:t xml:space="preserve"> </w:t>
      </w:r>
      <w:r w:rsidR="00C34E95">
        <w:rPr>
          <w:rFonts w:hint="cs"/>
          <w:sz w:val="32"/>
          <w:szCs w:val="32"/>
          <w:lang w:bidi="ar-EG"/>
        </w:rPr>
        <w:t>The Importance of Organizational Values</w:t>
      </w:r>
      <w:r w:rsidR="00C34E95">
        <w:rPr>
          <w:rFonts w:hint="cs"/>
          <w:sz w:val="32"/>
          <w:szCs w:val="32"/>
          <w:rtl/>
        </w:rPr>
        <w:t xml:space="preserve">: أشارت مسعودة (2010، ص47) إلى أهمية القيم التنظيمية </w:t>
      </w:r>
      <w:proofErr w:type="spellStart"/>
      <w:r w:rsidR="00C34E95">
        <w:rPr>
          <w:rFonts w:hint="cs"/>
          <w:sz w:val="32"/>
          <w:szCs w:val="32"/>
          <w:rtl/>
        </w:rPr>
        <w:t>عة</w:t>
      </w:r>
      <w:proofErr w:type="spellEnd"/>
      <w:r w:rsidR="00C34E95">
        <w:rPr>
          <w:rFonts w:hint="cs"/>
          <w:sz w:val="32"/>
          <w:szCs w:val="32"/>
          <w:rtl/>
        </w:rPr>
        <w:t xml:space="preserve"> </w:t>
      </w:r>
      <w:proofErr w:type="spellStart"/>
      <w:r w:rsidR="00C34E95">
        <w:rPr>
          <w:rFonts w:hint="cs"/>
          <w:sz w:val="32"/>
          <w:szCs w:val="32"/>
          <w:rtl/>
        </w:rPr>
        <w:t>بمجمو</w:t>
      </w:r>
      <w:proofErr w:type="spellEnd"/>
      <w:r w:rsidR="00C34E95">
        <w:rPr>
          <w:rFonts w:hint="cs"/>
          <w:sz w:val="32"/>
          <w:szCs w:val="32"/>
          <w:rtl/>
        </w:rPr>
        <w:t xml:space="preserve"> من النقاط وهي كما</w:t>
      </w:r>
    </w:p>
    <w:p w:rsidR="00C34E95" w:rsidRDefault="00C34E95" w:rsidP="006263E1">
      <w:pPr>
        <w:rPr>
          <w:sz w:val="32"/>
          <w:szCs w:val="32"/>
          <w:rtl/>
        </w:rPr>
      </w:pPr>
    </w:p>
    <w:p w:rsidR="00C34E95" w:rsidRDefault="00C34E95" w:rsidP="006263E1">
      <w:pPr>
        <w:rPr>
          <w:sz w:val="32"/>
          <w:szCs w:val="32"/>
          <w:rtl/>
        </w:rPr>
      </w:pPr>
      <w:r>
        <w:rPr>
          <w:rFonts w:hint="cs"/>
          <w:sz w:val="32"/>
          <w:szCs w:val="32"/>
          <w:rtl/>
        </w:rPr>
        <w:t>يأتي: تحتل القيم التنظيمية المرتبة الأولى في قائمة العناصر الثقافية المؤثرة على السلوك</w:t>
      </w:r>
    </w:p>
    <w:p w:rsidR="00C34E95" w:rsidRDefault="00C34E95" w:rsidP="006263E1">
      <w:pPr>
        <w:rPr>
          <w:sz w:val="32"/>
          <w:szCs w:val="32"/>
          <w:rtl/>
        </w:rPr>
      </w:pPr>
    </w:p>
    <w:p w:rsidR="00C34E95" w:rsidRDefault="00C34E95" w:rsidP="006263E1">
      <w:pPr>
        <w:rPr>
          <w:sz w:val="32"/>
          <w:szCs w:val="32"/>
          <w:rtl/>
        </w:rPr>
      </w:pPr>
      <w:r>
        <w:rPr>
          <w:rFonts w:hint="cs"/>
          <w:sz w:val="32"/>
          <w:szCs w:val="32"/>
          <w:rtl/>
        </w:rPr>
        <w:t>التنظيمي.</w:t>
      </w:r>
    </w:p>
    <w:p w:rsidR="00C34E95" w:rsidRDefault="00C34E95" w:rsidP="006263E1">
      <w:pPr>
        <w:rPr>
          <w:sz w:val="32"/>
          <w:szCs w:val="32"/>
          <w:rtl/>
        </w:rPr>
      </w:pPr>
    </w:p>
    <w:p w:rsidR="00C34E95" w:rsidRDefault="00C34E95" w:rsidP="006263E1">
      <w:pPr>
        <w:rPr>
          <w:sz w:val="32"/>
          <w:szCs w:val="32"/>
          <w:rtl/>
        </w:rPr>
      </w:pPr>
      <w:r>
        <w:rPr>
          <w:rFonts w:hint="cs"/>
          <w:sz w:val="32"/>
          <w:szCs w:val="32"/>
          <w:rtl/>
        </w:rPr>
        <w:t xml:space="preserve">القيم التي تسود أي منظمة لها تأثير على سلوك الفرد العامل في المنظمة. تحدد الأهداف والسياسات التي يجب أن تكون متوافقة مع القيم. تؤثر القيادة وتتأثر بالعاملين من خلال تبادل إيجابي للقيم تعزز استقرار النظام </w:t>
      </w:r>
      <w:proofErr w:type="spellStart"/>
      <w:r>
        <w:rPr>
          <w:rFonts w:hint="cs"/>
          <w:sz w:val="32"/>
          <w:szCs w:val="32"/>
          <w:rtl/>
        </w:rPr>
        <w:t>الإجتماعي</w:t>
      </w:r>
      <w:proofErr w:type="spellEnd"/>
      <w:r>
        <w:rPr>
          <w:rFonts w:hint="cs"/>
          <w:sz w:val="32"/>
          <w:szCs w:val="32"/>
          <w:rtl/>
        </w:rPr>
        <w:t xml:space="preserve"> في المنظمة. هي أساس فهم </w:t>
      </w:r>
      <w:proofErr w:type="spellStart"/>
      <w:r>
        <w:rPr>
          <w:rFonts w:hint="cs"/>
          <w:sz w:val="32"/>
          <w:szCs w:val="32"/>
          <w:rtl/>
        </w:rPr>
        <w:t>الإتجاهات</w:t>
      </w:r>
      <w:proofErr w:type="spellEnd"/>
      <w:r>
        <w:rPr>
          <w:rFonts w:hint="cs"/>
          <w:sz w:val="32"/>
          <w:szCs w:val="32"/>
          <w:rtl/>
        </w:rPr>
        <w:t xml:space="preserve"> والدوافع وتؤثر على إدراكاتنا. تحتكم إليها المنظمة في تقويم سلوكيات العاملين . تؤثر على السلوك التنظيمي بشكل واضح. فهم القيم السائدة في أي مجتمع يسهل فهم السلوك التنظيمي المتوقع من الأفراد. الإدارة بالقيم توجها جديدا يعد وسيلة وأداة جديدة من أدوات القيادة الاستراتيجية. مستقبل المنظمة يتحدد من خلال التنمية المستمرة للقيم الإيجابية التي توجه السلوك ودور القيادة هو إرساء وتقوية منظومة القيم. القيم هي أساس إرساء ثقافة تنظيمية ذات </w:t>
      </w:r>
      <w:proofErr w:type="spellStart"/>
      <w:r>
        <w:rPr>
          <w:rFonts w:hint="cs"/>
          <w:sz w:val="32"/>
          <w:szCs w:val="32"/>
          <w:rtl/>
        </w:rPr>
        <w:t>إتجاه</w:t>
      </w:r>
      <w:proofErr w:type="spellEnd"/>
      <w:r>
        <w:rPr>
          <w:rFonts w:hint="cs"/>
          <w:sz w:val="32"/>
          <w:szCs w:val="32"/>
          <w:rtl/>
        </w:rPr>
        <w:t xml:space="preserve"> إيجابي مستقبلي. الهدف من إرساء القيم التنظيمية هو تقوية المنظمة المستقبلية. أو الصراع المدمر أو أسباب عدم التفاهم بينهم، مما يعزز توحد الجماعات والمنظمات أما أبو راضي (2013 ، ص18) فقد أشار إلى أهمية القيم من خلال تأديتها عدة وظائف، ومن أهم الوظائف </w:t>
      </w:r>
      <w:proofErr w:type="spellStart"/>
      <w:r>
        <w:rPr>
          <w:rFonts w:hint="cs"/>
          <w:sz w:val="32"/>
          <w:szCs w:val="32"/>
          <w:rtl/>
        </w:rPr>
        <w:t>مايأتي</w:t>
      </w:r>
      <w:proofErr w:type="spellEnd"/>
      <w:r>
        <w:rPr>
          <w:rFonts w:hint="cs"/>
          <w:sz w:val="32"/>
          <w:szCs w:val="32"/>
          <w:rtl/>
        </w:rPr>
        <w:t>: إن القيم معيار للتميز بين السلوك المقبول وغير مقبول، ومن ثم إعطاء فرصة وإتاحة المجال لتعزيز السلوك الإيجابي والحد من السلوك السلبي.</w:t>
      </w:r>
    </w:p>
    <w:p w:rsidR="00C34E95" w:rsidRDefault="00C34E95" w:rsidP="006263E1">
      <w:pPr>
        <w:rPr>
          <w:sz w:val="32"/>
          <w:szCs w:val="32"/>
          <w:rtl/>
        </w:rPr>
      </w:pPr>
    </w:p>
    <w:p w:rsidR="004E5BC4" w:rsidRDefault="00C34E95" w:rsidP="006263E1">
      <w:pPr>
        <w:rPr>
          <w:sz w:val="32"/>
          <w:szCs w:val="32"/>
          <w:rtl/>
        </w:rPr>
      </w:pPr>
      <w:r>
        <w:rPr>
          <w:rFonts w:hint="cs"/>
          <w:sz w:val="32"/>
          <w:szCs w:val="32"/>
          <w:rtl/>
        </w:rPr>
        <w:t xml:space="preserve">توحد القيم داخل الجماعات والمنظمات يؤدي إلى تقويض أسباب التنافر الغير </w:t>
      </w:r>
      <w:r w:rsidR="004E5BC4">
        <w:rPr>
          <w:rFonts w:hint="cs"/>
          <w:sz w:val="32"/>
          <w:szCs w:val="32"/>
          <w:rtl/>
        </w:rPr>
        <w:t>الشريف</w:t>
      </w:r>
    </w:p>
    <w:p w:rsidR="00E44000" w:rsidRDefault="004E5BC4" w:rsidP="00E44000">
      <w:pPr>
        <w:rPr>
          <w:sz w:val="32"/>
          <w:szCs w:val="32"/>
          <w:rtl/>
        </w:rPr>
      </w:pPr>
      <w:r w:rsidRPr="007805C2">
        <w:rPr>
          <w:rFonts w:hint="cs"/>
          <w:b/>
          <w:bCs/>
          <w:sz w:val="40"/>
          <w:szCs w:val="40"/>
          <w:rtl/>
        </w:rPr>
        <w:t>ابعاد القيادة الروحية</w:t>
      </w:r>
      <w:r>
        <w:rPr>
          <w:rFonts w:hint="cs"/>
          <w:sz w:val="32"/>
          <w:szCs w:val="32"/>
          <w:rtl/>
        </w:rPr>
        <w:t xml:space="preserve">: </w:t>
      </w:r>
    </w:p>
    <w:p w:rsidR="00E44000" w:rsidRDefault="00121D36" w:rsidP="00E44000">
      <w:pPr>
        <w:rPr>
          <w:sz w:val="32"/>
          <w:szCs w:val="32"/>
          <w:rtl/>
        </w:rPr>
      </w:pPr>
      <w:proofErr w:type="spellStart"/>
      <w:r w:rsidRPr="00663938">
        <w:rPr>
          <w:rFonts w:hint="cs"/>
          <w:b/>
          <w:bCs/>
          <w:sz w:val="32"/>
          <w:szCs w:val="32"/>
          <w:rtl/>
        </w:rPr>
        <w:t>أ.الرؤية</w:t>
      </w:r>
      <w:proofErr w:type="spellEnd"/>
      <w:r w:rsidRPr="00663938">
        <w:rPr>
          <w:rFonts w:hint="cs"/>
          <w:b/>
          <w:bCs/>
          <w:sz w:val="32"/>
          <w:szCs w:val="32"/>
          <w:rtl/>
        </w:rPr>
        <w:t xml:space="preserve"> </w:t>
      </w:r>
      <w:r w:rsidRPr="00663938">
        <w:rPr>
          <w:rFonts w:hint="cs"/>
          <w:b/>
          <w:bCs/>
          <w:sz w:val="32"/>
          <w:szCs w:val="32"/>
          <w:lang w:bidi="ar-EG"/>
        </w:rPr>
        <w:t>Vision</w:t>
      </w:r>
      <w:r w:rsidRPr="00663938">
        <w:rPr>
          <w:rFonts w:hint="cs"/>
          <w:b/>
          <w:bCs/>
          <w:sz w:val="32"/>
          <w:szCs w:val="32"/>
          <w:rtl/>
        </w:rPr>
        <w:t xml:space="preserve"> </w:t>
      </w:r>
      <w:r>
        <w:rPr>
          <w:rFonts w:hint="cs"/>
          <w:sz w:val="32"/>
          <w:szCs w:val="32"/>
          <w:rtl/>
        </w:rPr>
        <w:t>:</w:t>
      </w:r>
    </w:p>
    <w:p w:rsidR="00E44000" w:rsidRDefault="00E44000" w:rsidP="006263E1">
      <w:pPr>
        <w:rPr>
          <w:sz w:val="32"/>
          <w:szCs w:val="32"/>
          <w:lang w:bidi="ar-EG"/>
        </w:rPr>
      </w:pPr>
    </w:p>
    <w:p w:rsidR="00E44000" w:rsidRDefault="00E44000" w:rsidP="006263E1">
      <w:pPr>
        <w:rPr>
          <w:sz w:val="32"/>
          <w:szCs w:val="32"/>
          <w:rtl/>
        </w:rPr>
      </w:pPr>
      <w:r>
        <w:rPr>
          <w:rFonts w:hint="cs"/>
          <w:sz w:val="32"/>
          <w:szCs w:val="32"/>
          <w:rtl/>
        </w:rPr>
        <w:t xml:space="preserve">أصبحت الرؤية موضوعاً مهماً في القيادة وأضطر القادة إلى إيلاءها </w:t>
      </w:r>
      <w:proofErr w:type="spellStart"/>
      <w:r>
        <w:rPr>
          <w:rFonts w:hint="cs"/>
          <w:sz w:val="32"/>
          <w:szCs w:val="32"/>
          <w:rtl/>
        </w:rPr>
        <w:t>إهتماماً</w:t>
      </w:r>
      <w:proofErr w:type="spellEnd"/>
      <w:r>
        <w:rPr>
          <w:rFonts w:hint="cs"/>
          <w:sz w:val="32"/>
          <w:szCs w:val="32"/>
          <w:rtl/>
        </w:rPr>
        <w:t xml:space="preserve"> كبيراً</w:t>
      </w:r>
    </w:p>
    <w:p w:rsidR="00E44000" w:rsidRDefault="00E44000" w:rsidP="006263E1">
      <w:pPr>
        <w:rPr>
          <w:sz w:val="32"/>
          <w:szCs w:val="32"/>
          <w:lang w:bidi="ar-EG"/>
        </w:rPr>
      </w:pPr>
    </w:p>
    <w:p w:rsidR="00E44000" w:rsidRDefault="00E44000" w:rsidP="006263E1">
      <w:pPr>
        <w:rPr>
          <w:sz w:val="32"/>
          <w:szCs w:val="32"/>
          <w:rtl/>
        </w:rPr>
      </w:pPr>
      <w:proofErr w:type="spellStart"/>
      <w:r>
        <w:rPr>
          <w:rFonts w:hint="cs"/>
          <w:sz w:val="32"/>
          <w:szCs w:val="32"/>
          <w:rtl/>
        </w:rPr>
        <w:t>للإتجاه</w:t>
      </w:r>
      <w:proofErr w:type="spellEnd"/>
      <w:r>
        <w:rPr>
          <w:rFonts w:hint="cs"/>
          <w:sz w:val="32"/>
          <w:szCs w:val="32"/>
          <w:rtl/>
        </w:rPr>
        <w:t xml:space="preserve"> المستقبلي لمنظماتهم بسبب المنافسة الشديدة ودورات التطوير التكنولوجي التي</w:t>
      </w:r>
    </w:p>
    <w:p w:rsidR="00E44000" w:rsidRDefault="00E44000" w:rsidP="006263E1">
      <w:pPr>
        <w:rPr>
          <w:sz w:val="32"/>
          <w:szCs w:val="32"/>
          <w:lang w:bidi="ar-EG"/>
        </w:rPr>
      </w:pPr>
    </w:p>
    <w:p w:rsidR="00E44000" w:rsidRDefault="00E44000" w:rsidP="006263E1">
      <w:pPr>
        <w:rPr>
          <w:sz w:val="32"/>
          <w:szCs w:val="32"/>
          <w:rtl/>
        </w:rPr>
      </w:pPr>
      <w:r>
        <w:rPr>
          <w:rFonts w:hint="cs"/>
          <w:sz w:val="32"/>
          <w:szCs w:val="32"/>
          <w:rtl/>
        </w:rPr>
        <w:t>جعلت الاستراتيجيات تتقادم بسرعة أكبر من المنافسة وتشير الرؤية إلى صورة المستقبل مع</w:t>
      </w:r>
    </w:p>
    <w:p w:rsidR="00E44000" w:rsidRDefault="00E44000" w:rsidP="006263E1">
      <w:pPr>
        <w:rPr>
          <w:sz w:val="32"/>
          <w:szCs w:val="32"/>
          <w:lang w:bidi="ar-EG"/>
        </w:rPr>
      </w:pPr>
    </w:p>
    <w:p w:rsidR="00E44000" w:rsidRDefault="00E44000" w:rsidP="006263E1">
      <w:pPr>
        <w:rPr>
          <w:sz w:val="32"/>
          <w:szCs w:val="32"/>
          <w:rtl/>
        </w:rPr>
      </w:pPr>
      <w:r>
        <w:rPr>
          <w:rFonts w:hint="cs"/>
          <w:sz w:val="32"/>
          <w:szCs w:val="32"/>
          <w:rtl/>
        </w:rPr>
        <w:t>تعليق ضمني أو صريح على السبب الذي جعل الأفراد يسعون لخلق هذا المستقبل وأن</w:t>
      </w:r>
    </w:p>
    <w:p w:rsidR="00E44000" w:rsidRDefault="00E44000" w:rsidP="006263E1">
      <w:pPr>
        <w:rPr>
          <w:sz w:val="32"/>
          <w:szCs w:val="32"/>
          <w:lang w:bidi="ar-EG"/>
        </w:rPr>
      </w:pPr>
    </w:p>
    <w:p w:rsidR="00E44000" w:rsidRDefault="00E44000" w:rsidP="006263E1">
      <w:pPr>
        <w:rPr>
          <w:sz w:val="32"/>
          <w:szCs w:val="32"/>
          <w:rtl/>
        </w:rPr>
      </w:pPr>
      <w:r>
        <w:rPr>
          <w:rFonts w:hint="cs"/>
          <w:sz w:val="32"/>
          <w:szCs w:val="32"/>
          <w:rtl/>
        </w:rPr>
        <w:t>الرؤيا على وفق القيادة الروحية تخدم ثلاث رؤى مهمة أو وظائف تتجلى في توضيح</w:t>
      </w:r>
    </w:p>
    <w:p w:rsidR="00E44000" w:rsidRDefault="00E44000" w:rsidP="006263E1">
      <w:pPr>
        <w:rPr>
          <w:sz w:val="32"/>
          <w:szCs w:val="32"/>
          <w:lang w:bidi="ar-EG"/>
        </w:rPr>
      </w:pPr>
    </w:p>
    <w:p w:rsidR="00E44000" w:rsidRDefault="00E44000" w:rsidP="006263E1">
      <w:pPr>
        <w:rPr>
          <w:sz w:val="32"/>
          <w:szCs w:val="32"/>
          <w:rtl/>
        </w:rPr>
      </w:pPr>
      <w:r>
        <w:rPr>
          <w:rFonts w:hint="cs"/>
          <w:sz w:val="32"/>
          <w:szCs w:val="32"/>
          <w:rtl/>
        </w:rPr>
        <w:t>#60</w:t>
      </w:r>
    </w:p>
    <w:p w:rsidR="00E44000" w:rsidRDefault="00E44000" w:rsidP="006263E1">
      <w:pPr>
        <w:rPr>
          <w:sz w:val="32"/>
          <w:szCs w:val="32"/>
          <w:lang w:bidi="ar-EG"/>
        </w:rPr>
      </w:pPr>
    </w:p>
    <w:p w:rsidR="00E44000" w:rsidRDefault="00E44000" w:rsidP="006263E1">
      <w:pPr>
        <w:rPr>
          <w:sz w:val="32"/>
          <w:szCs w:val="32"/>
          <w:rtl/>
        </w:rPr>
      </w:pPr>
      <w:r>
        <w:rPr>
          <w:rFonts w:hint="cs"/>
          <w:sz w:val="32"/>
          <w:szCs w:val="32"/>
          <w:rtl/>
        </w:rPr>
        <w:t>الفصل الثاني: الأطر الفكرية والفلسفية المتغيرات الدراسة.</w:t>
      </w:r>
    </w:p>
    <w:p w:rsidR="00E44000" w:rsidRDefault="00E44000" w:rsidP="006263E1">
      <w:pPr>
        <w:rPr>
          <w:sz w:val="32"/>
          <w:szCs w:val="32"/>
          <w:lang w:bidi="ar-EG"/>
        </w:rPr>
      </w:pPr>
    </w:p>
    <w:p w:rsidR="00E44000" w:rsidRDefault="00E44000" w:rsidP="006263E1">
      <w:pPr>
        <w:rPr>
          <w:sz w:val="32"/>
          <w:szCs w:val="32"/>
          <w:rtl/>
        </w:rPr>
      </w:pPr>
      <w:r>
        <w:rPr>
          <w:rFonts w:hint="cs"/>
          <w:sz w:val="32"/>
          <w:szCs w:val="32"/>
          <w:rtl/>
        </w:rPr>
        <w:t>المبحث الأول: القيادة الروحية</w:t>
      </w:r>
    </w:p>
    <w:p w:rsidR="00E44000" w:rsidRDefault="00E44000" w:rsidP="006263E1">
      <w:pPr>
        <w:rPr>
          <w:sz w:val="32"/>
          <w:szCs w:val="32"/>
          <w:lang w:bidi="ar-EG"/>
        </w:rPr>
      </w:pPr>
    </w:p>
    <w:p w:rsidR="00E44000" w:rsidRDefault="00E44000" w:rsidP="006263E1">
      <w:pPr>
        <w:rPr>
          <w:sz w:val="32"/>
          <w:szCs w:val="32"/>
          <w:rtl/>
        </w:rPr>
      </w:pPr>
      <w:proofErr w:type="spellStart"/>
      <w:r>
        <w:rPr>
          <w:rFonts w:hint="cs"/>
          <w:sz w:val="32"/>
          <w:szCs w:val="32"/>
          <w:rtl/>
        </w:rPr>
        <w:t>الإتجاه</w:t>
      </w:r>
      <w:proofErr w:type="spellEnd"/>
      <w:r>
        <w:rPr>
          <w:rFonts w:hint="cs"/>
          <w:sz w:val="32"/>
          <w:szCs w:val="32"/>
          <w:rtl/>
        </w:rPr>
        <w:t xml:space="preserve"> العام للتغيير وتبسيط مئات أو الاف القرارات لجعلها أكثر تفصيلا وكذلك المساعدة في تنسيق الكثير من تصرفات القادة المختلفة بسرعة وكفاءة لذلك لابد من وجود رؤية قوية تعكس المثل العليا وتعطي </w:t>
      </w:r>
      <w:proofErr w:type="spellStart"/>
      <w:r>
        <w:rPr>
          <w:rFonts w:hint="cs"/>
          <w:sz w:val="32"/>
          <w:szCs w:val="32"/>
          <w:rtl/>
        </w:rPr>
        <w:t>معنی</w:t>
      </w:r>
      <w:proofErr w:type="spellEnd"/>
      <w:r>
        <w:rPr>
          <w:rFonts w:hint="cs"/>
          <w:sz w:val="32"/>
          <w:szCs w:val="32"/>
          <w:rtl/>
        </w:rPr>
        <w:t xml:space="preserve"> للعمل وتشجع الأمل والإيمان (</w:t>
      </w:r>
      <w:r>
        <w:rPr>
          <w:rFonts w:hint="cs"/>
          <w:sz w:val="32"/>
          <w:szCs w:val="32"/>
          <w:lang w:bidi="ar-EG"/>
        </w:rPr>
        <w:t>Fry et al., 2011, p.262</w:t>
      </w:r>
      <w:r>
        <w:rPr>
          <w:rFonts w:hint="cs"/>
          <w:sz w:val="32"/>
          <w:szCs w:val="32"/>
          <w:rtl/>
        </w:rPr>
        <w:t>) فضلا عما تقدم، فإن الرؤية تنتج شعور بجزء من الحالة الروحية الذي يعطي شعور الأحداث التغيير فهي تحدد القيم الأساسية للمنظمة وعلاوة على ذلك فإنها تمثل الأساس لتتصل، وتلبي وتتجاوز التوقعات الأصحاب المصلحة الرئيسيين على سبيل المثال: العملاء والأفراد العاملين والهيئات التنظيمية (33-32.</w:t>
      </w:r>
      <w:r>
        <w:rPr>
          <w:rFonts w:hint="cs"/>
          <w:sz w:val="32"/>
          <w:szCs w:val="32"/>
          <w:lang w:bidi="ar-EG"/>
        </w:rPr>
        <w:t>Jeon, 2011, p</w:t>
      </w:r>
      <w:r>
        <w:rPr>
          <w:rFonts w:hint="cs"/>
          <w:sz w:val="32"/>
          <w:szCs w:val="32"/>
          <w:rtl/>
        </w:rPr>
        <w:t>).</w:t>
      </w:r>
    </w:p>
    <w:p w:rsidR="00E44000" w:rsidRDefault="00E44000" w:rsidP="006263E1">
      <w:pPr>
        <w:rPr>
          <w:sz w:val="32"/>
          <w:szCs w:val="32"/>
          <w:lang w:bidi="ar-EG"/>
        </w:rPr>
      </w:pPr>
    </w:p>
    <w:p w:rsidR="00E44000" w:rsidRDefault="00E44000" w:rsidP="006263E1">
      <w:pPr>
        <w:rPr>
          <w:sz w:val="32"/>
          <w:szCs w:val="32"/>
          <w:rtl/>
        </w:rPr>
      </w:pPr>
      <w:r>
        <w:rPr>
          <w:rFonts w:hint="cs"/>
          <w:sz w:val="32"/>
          <w:szCs w:val="32"/>
          <w:rtl/>
        </w:rPr>
        <w:t xml:space="preserve">ب الأمل الأيمان </w:t>
      </w:r>
      <w:r>
        <w:rPr>
          <w:rFonts w:hint="cs"/>
          <w:sz w:val="32"/>
          <w:szCs w:val="32"/>
          <w:lang w:bidi="ar-EG"/>
        </w:rPr>
        <w:t>Hope/faith</w:t>
      </w:r>
    </w:p>
    <w:p w:rsidR="00E44000" w:rsidRDefault="00E44000" w:rsidP="006263E1">
      <w:pPr>
        <w:rPr>
          <w:sz w:val="32"/>
          <w:szCs w:val="32"/>
          <w:lang w:bidi="ar-EG"/>
        </w:rPr>
      </w:pPr>
    </w:p>
    <w:p w:rsidR="00E44000" w:rsidRDefault="00E44000" w:rsidP="006263E1">
      <w:pPr>
        <w:rPr>
          <w:sz w:val="32"/>
          <w:szCs w:val="32"/>
          <w:rtl/>
        </w:rPr>
      </w:pPr>
      <w:r>
        <w:rPr>
          <w:rFonts w:hint="cs"/>
          <w:sz w:val="32"/>
          <w:szCs w:val="32"/>
          <w:rtl/>
        </w:rPr>
        <w:t xml:space="preserve">يتم تعريف الإيمان بأنه أكثر من تأمل وتوقع تحقيق شيء مرغوب به، بل هو </w:t>
      </w:r>
      <w:proofErr w:type="spellStart"/>
      <w:r>
        <w:rPr>
          <w:rFonts w:hint="cs"/>
          <w:sz w:val="32"/>
          <w:szCs w:val="32"/>
          <w:rtl/>
        </w:rPr>
        <w:t>الإقتناع</w:t>
      </w:r>
      <w:proofErr w:type="spellEnd"/>
      <w:r>
        <w:rPr>
          <w:rFonts w:hint="cs"/>
          <w:sz w:val="32"/>
          <w:szCs w:val="32"/>
          <w:rtl/>
        </w:rPr>
        <w:t xml:space="preserve"> بأن الشيء غير المثبت بأدلة مادية هو الصحيح وبمعنى آخر هو الرغبة بتحقيق الأمل الذي يحمل توقع تحقيق الإيمان. لذا فالأمل يجب أن يكون مستند على الإيمان والقيم والمواقف والسلوكيات التي تعبر عن اليقين المطلق والثقة بأن ما هو </w:t>
      </w:r>
      <w:r>
        <w:rPr>
          <w:rFonts w:hint="cs"/>
          <w:sz w:val="32"/>
          <w:szCs w:val="32"/>
          <w:rtl/>
        </w:rPr>
        <w:lastRenderedPageBreak/>
        <w:t xml:space="preserve">مطلوب ومتوقع سوف يتحقق. وبذلك فإن الأفراد العاملين الذين لديهم الأمل الإيمان في الرؤيا، سيكونون متلهفين لمواجهة العقبات وتحمل المشاق والمعاناة لتحقيق أهدافهم ومن ثم فإن الأمل الإيمان هو مصدر ثقة بأن المنظمة سوف تحقق الرؤيا والرسالة. وأكد </w:t>
      </w:r>
      <w:r>
        <w:rPr>
          <w:rFonts w:hint="cs"/>
          <w:sz w:val="32"/>
          <w:szCs w:val="32"/>
          <w:lang w:bidi="ar-EG"/>
        </w:rPr>
        <w:t>Fry</w:t>
      </w:r>
      <w:r>
        <w:rPr>
          <w:rFonts w:hint="cs"/>
          <w:sz w:val="32"/>
          <w:szCs w:val="32"/>
          <w:rtl/>
        </w:rPr>
        <w:t xml:space="preserve"> على وجود علاقة </w:t>
      </w:r>
      <w:proofErr w:type="spellStart"/>
      <w:r>
        <w:rPr>
          <w:rFonts w:hint="cs"/>
          <w:sz w:val="32"/>
          <w:szCs w:val="32"/>
          <w:rtl/>
        </w:rPr>
        <w:t>إفتراضية</w:t>
      </w:r>
      <w:proofErr w:type="spellEnd"/>
      <w:r>
        <w:rPr>
          <w:rFonts w:hint="cs"/>
          <w:sz w:val="32"/>
          <w:szCs w:val="32"/>
          <w:rtl/>
        </w:rPr>
        <w:t xml:space="preserve"> بين الأمل الإيمان والدعوة والرؤيا "إن اي عمل ما يتطلب الإيمان في رؤيا مقنعة وواضحة تنتج شعور بالدعوة إي جزء من العطاء الروحي الذي يعطي إحساساً للمرء بصنع الفارق وان الحياة لها معنى، والأمل الإيمان يضيف الاعتقاد والقناعة والثقة والعمل من أجل تحقيق الرؤيا، وتسعى القيادة الروحية على وفق لذلك الضمان وجود الأمل الإيمان في المنظمة للحفاظ على رؤيا المرؤوسين، التي تتطلع إلى المستقبل (</w:t>
      </w:r>
      <w:r>
        <w:rPr>
          <w:rFonts w:hint="cs"/>
          <w:sz w:val="32"/>
          <w:szCs w:val="32"/>
          <w:lang w:bidi="ar-EG"/>
        </w:rPr>
        <w:t>Jeon, 2011, p.34-35</w:t>
      </w:r>
      <w:r>
        <w:rPr>
          <w:rFonts w:hint="cs"/>
          <w:sz w:val="32"/>
          <w:szCs w:val="32"/>
          <w:rtl/>
        </w:rPr>
        <w:t>)</w:t>
      </w:r>
    </w:p>
    <w:p w:rsidR="00E44000" w:rsidRDefault="00E44000" w:rsidP="006263E1">
      <w:pPr>
        <w:rPr>
          <w:sz w:val="32"/>
          <w:szCs w:val="32"/>
          <w:lang w:bidi="ar-EG"/>
        </w:rPr>
      </w:pPr>
    </w:p>
    <w:p w:rsidR="00E44000" w:rsidRDefault="00E44000" w:rsidP="006263E1">
      <w:pPr>
        <w:rPr>
          <w:sz w:val="32"/>
          <w:szCs w:val="32"/>
          <w:rtl/>
        </w:rPr>
      </w:pPr>
      <w:r>
        <w:rPr>
          <w:rFonts w:hint="cs"/>
          <w:sz w:val="32"/>
          <w:szCs w:val="32"/>
          <w:rtl/>
        </w:rPr>
        <w:t xml:space="preserve">ت حب الإيثار </w:t>
      </w:r>
      <w:r>
        <w:rPr>
          <w:rFonts w:hint="cs"/>
          <w:sz w:val="32"/>
          <w:szCs w:val="32"/>
          <w:lang w:bidi="ar-EG"/>
        </w:rPr>
        <w:t>Altruistic love</w:t>
      </w:r>
    </w:p>
    <w:p w:rsidR="00E44000" w:rsidRDefault="00E44000" w:rsidP="006263E1">
      <w:pPr>
        <w:rPr>
          <w:sz w:val="32"/>
          <w:szCs w:val="32"/>
          <w:lang w:bidi="ar-EG"/>
        </w:rPr>
      </w:pPr>
    </w:p>
    <w:p w:rsidR="00E44000" w:rsidRDefault="00E44000" w:rsidP="006263E1">
      <w:pPr>
        <w:rPr>
          <w:sz w:val="32"/>
          <w:szCs w:val="32"/>
          <w:rtl/>
        </w:rPr>
      </w:pPr>
      <w:r>
        <w:rPr>
          <w:rFonts w:hint="cs"/>
          <w:sz w:val="32"/>
          <w:szCs w:val="32"/>
          <w:rtl/>
        </w:rPr>
        <w:t xml:space="preserve">يعرف حب الإيثار على إنه الشعور بالكمال والتناغم والرفاهية المنتجة من خلال الرعاية </w:t>
      </w:r>
      <w:proofErr w:type="spellStart"/>
      <w:r>
        <w:rPr>
          <w:rFonts w:hint="cs"/>
          <w:sz w:val="32"/>
          <w:szCs w:val="32"/>
          <w:rtl/>
        </w:rPr>
        <w:t>والإهتمام</w:t>
      </w:r>
      <w:proofErr w:type="spellEnd"/>
      <w:r>
        <w:rPr>
          <w:rFonts w:hint="cs"/>
          <w:sz w:val="32"/>
          <w:szCs w:val="32"/>
          <w:rtl/>
        </w:rPr>
        <w:t xml:space="preserve"> والتقدير لكل من الذات والآخرين، بالإضافة إلى ذلك هناك فوائد عاطفية ونفسية كبيرة بفضل الحب والرعاية </w:t>
      </w:r>
      <w:proofErr w:type="spellStart"/>
      <w:r>
        <w:rPr>
          <w:rFonts w:hint="cs"/>
          <w:sz w:val="32"/>
          <w:szCs w:val="32"/>
          <w:rtl/>
        </w:rPr>
        <w:t>والإهتمام</w:t>
      </w:r>
      <w:proofErr w:type="spellEnd"/>
      <w:r>
        <w:rPr>
          <w:rFonts w:hint="cs"/>
          <w:sz w:val="32"/>
          <w:szCs w:val="32"/>
          <w:rtl/>
        </w:rPr>
        <w:t xml:space="preserve"> بالآخرين، الذي هو جوهر الأخذ والعطاء دون قيد أو شرط وقد وجدت حقول علم النفس أن إيجابية الحب للقائد تمكنه في التغلب على التأثير السلبي المدمر للمشاعر مثل الخوف والغضب كما عرف حب الإيثار مجموعة من القيم الأساسية</w:t>
      </w:r>
    </w:p>
    <w:p w:rsidR="00E44000" w:rsidRDefault="00E44000" w:rsidP="006263E1">
      <w:pPr>
        <w:rPr>
          <w:sz w:val="32"/>
          <w:szCs w:val="32"/>
          <w:lang w:bidi="ar-EG"/>
        </w:rPr>
      </w:pPr>
    </w:p>
    <w:p w:rsidR="00E44000" w:rsidRDefault="00E44000" w:rsidP="006263E1">
      <w:pPr>
        <w:rPr>
          <w:sz w:val="32"/>
          <w:szCs w:val="32"/>
          <w:rtl/>
        </w:rPr>
      </w:pPr>
      <w:r>
        <w:rPr>
          <w:rFonts w:hint="cs"/>
          <w:sz w:val="32"/>
          <w:szCs w:val="32"/>
          <w:rtl/>
        </w:rPr>
        <w:t>الفصل الثاني: الأطر الفكرية والفلسفية المتغيرات الدراسة</w:t>
      </w:r>
    </w:p>
    <w:p w:rsidR="00E44000" w:rsidRDefault="00E44000" w:rsidP="006263E1">
      <w:pPr>
        <w:rPr>
          <w:sz w:val="32"/>
          <w:szCs w:val="32"/>
          <w:lang w:bidi="ar-EG"/>
        </w:rPr>
      </w:pPr>
    </w:p>
    <w:p w:rsidR="00E44000" w:rsidRDefault="00E44000" w:rsidP="006263E1">
      <w:pPr>
        <w:rPr>
          <w:sz w:val="32"/>
          <w:szCs w:val="32"/>
          <w:rtl/>
        </w:rPr>
      </w:pPr>
      <w:proofErr w:type="spellStart"/>
      <w:r>
        <w:rPr>
          <w:rFonts w:hint="cs"/>
          <w:sz w:val="32"/>
          <w:szCs w:val="32"/>
          <w:rtl/>
        </w:rPr>
        <w:t>المنحث</w:t>
      </w:r>
      <w:proofErr w:type="spellEnd"/>
      <w:r>
        <w:rPr>
          <w:rFonts w:hint="cs"/>
          <w:sz w:val="32"/>
          <w:szCs w:val="32"/>
          <w:rtl/>
        </w:rPr>
        <w:t xml:space="preserve"> الأول: القيادة الروحية</w:t>
      </w:r>
    </w:p>
    <w:p w:rsidR="00E44000" w:rsidRDefault="00E44000" w:rsidP="006263E1">
      <w:pPr>
        <w:rPr>
          <w:sz w:val="32"/>
          <w:szCs w:val="32"/>
          <w:lang w:bidi="ar-EG"/>
        </w:rPr>
      </w:pPr>
    </w:p>
    <w:p w:rsidR="00E44000" w:rsidRDefault="00E44000" w:rsidP="006263E1">
      <w:pPr>
        <w:rPr>
          <w:sz w:val="32"/>
          <w:szCs w:val="32"/>
          <w:rtl/>
        </w:rPr>
      </w:pPr>
      <w:r>
        <w:rPr>
          <w:rFonts w:hint="cs"/>
          <w:sz w:val="32"/>
          <w:szCs w:val="32"/>
          <w:rtl/>
        </w:rPr>
        <w:t>والافتراضات والتفاهمات وسبل التفكير التي تعد الحق المشترك الأعضاء المنظمة (</w:t>
      </w:r>
      <w:r>
        <w:rPr>
          <w:rFonts w:hint="cs"/>
          <w:sz w:val="32"/>
          <w:szCs w:val="32"/>
          <w:lang w:bidi="ar-EG"/>
        </w:rPr>
        <w:t>Fry et al., 2011, p.262</w:t>
      </w:r>
      <w:r>
        <w:rPr>
          <w:rFonts w:hint="cs"/>
          <w:sz w:val="32"/>
          <w:szCs w:val="32"/>
          <w:rtl/>
        </w:rPr>
        <w:t>).</w:t>
      </w:r>
    </w:p>
    <w:p w:rsidR="00E44000" w:rsidRDefault="00E44000" w:rsidP="006263E1">
      <w:pPr>
        <w:rPr>
          <w:sz w:val="32"/>
          <w:szCs w:val="32"/>
          <w:lang w:bidi="ar-EG"/>
        </w:rPr>
      </w:pPr>
    </w:p>
    <w:p w:rsidR="00E44000" w:rsidRDefault="00E44000" w:rsidP="006263E1">
      <w:pPr>
        <w:rPr>
          <w:sz w:val="32"/>
          <w:szCs w:val="32"/>
          <w:rtl/>
        </w:rPr>
      </w:pPr>
      <w:r>
        <w:rPr>
          <w:rFonts w:hint="cs"/>
          <w:sz w:val="32"/>
          <w:szCs w:val="32"/>
          <w:rtl/>
        </w:rPr>
        <w:t xml:space="preserve">وعلى وفق ما تقدم على القادة والمرؤوسين تأسيس الثقافة الأخلاقية التي تجسد حب الإيثار الذي تحث الأفراد العاملين على المثابرة وبذل جهد كل ما يلزم والسعي </w:t>
      </w:r>
      <w:r>
        <w:rPr>
          <w:rFonts w:hint="cs"/>
          <w:sz w:val="32"/>
          <w:szCs w:val="32"/>
          <w:rtl/>
        </w:rPr>
        <w:lastRenderedPageBreak/>
        <w:t>لتحقيق التفوق في تحقيق الأهداف الصعبة ، وان على القادة إظهار الرعاية الحقيقية والاهتمام بذات المرؤوسين عن طريق حب الإيثار ومن ثم تجربة شعور العضوية الروحية، التي تعطى للفرد وهي جزء من الرفاهية الروحية بأن يكون مفهوماً ومقدراً (34-33.</w:t>
      </w:r>
      <w:r>
        <w:rPr>
          <w:rFonts w:hint="cs"/>
          <w:sz w:val="32"/>
          <w:szCs w:val="32"/>
          <w:lang w:bidi="ar-EG"/>
        </w:rPr>
        <w:t>Jeon</w:t>
      </w:r>
    </w:p>
    <w:p w:rsidR="00C34E95" w:rsidRDefault="00C34E95" w:rsidP="006263E1">
      <w:pPr>
        <w:rPr>
          <w:sz w:val="32"/>
          <w:szCs w:val="32"/>
          <w:rtl/>
        </w:rPr>
      </w:pPr>
    </w:p>
    <w:p w:rsidR="002E2CEA" w:rsidRDefault="002E2CEA" w:rsidP="006263E1">
      <w:pPr>
        <w:rPr>
          <w:sz w:val="32"/>
          <w:szCs w:val="32"/>
          <w:rtl/>
        </w:rPr>
      </w:pPr>
    </w:p>
    <w:p w:rsidR="00FB1B29" w:rsidRDefault="00FB1B29" w:rsidP="006263E1">
      <w:pPr>
        <w:rPr>
          <w:sz w:val="32"/>
          <w:szCs w:val="32"/>
          <w:rtl/>
        </w:rPr>
      </w:pPr>
    </w:p>
    <w:p w:rsidR="00FB1B29" w:rsidRDefault="00FB1B29" w:rsidP="006263E1">
      <w:pPr>
        <w:rPr>
          <w:sz w:val="32"/>
          <w:szCs w:val="32"/>
          <w:rtl/>
        </w:rPr>
      </w:pPr>
    </w:p>
    <w:p w:rsidR="00FB1B29" w:rsidRDefault="00FB1B29" w:rsidP="006263E1">
      <w:pPr>
        <w:rPr>
          <w:sz w:val="32"/>
          <w:szCs w:val="32"/>
          <w:rtl/>
        </w:rPr>
      </w:pPr>
    </w:p>
    <w:p w:rsidR="00FB1B29" w:rsidRDefault="00FB1B29" w:rsidP="006263E1">
      <w:pPr>
        <w:rPr>
          <w:sz w:val="32"/>
          <w:szCs w:val="32"/>
          <w:rtl/>
        </w:rPr>
      </w:pPr>
    </w:p>
    <w:p w:rsidR="00FB1B29" w:rsidRDefault="00FB1B29" w:rsidP="006263E1">
      <w:pPr>
        <w:rPr>
          <w:sz w:val="32"/>
          <w:szCs w:val="32"/>
          <w:rtl/>
        </w:rPr>
      </w:pPr>
    </w:p>
    <w:p w:rsidR="00FB1B29" w:rsidRDefault="00FB1B29" w:rsidP="006263E1">
      <w:pPr>
        <w:rPr>
          <w:sz w:val="32"/>
          <w:szCs w:val="32"/>
          <w:rtl/>
        </w:rPr>
      </w:pPr>
    </w:p>
    <w:p w:rsidR="00FB1B29" w:rsidRDefault="00FB1B29" w:rsidP="006263E1">
      <w:pPr>
        <w:rPr>
          <w:sz w:val="32"/>
          <w:szCs w:val="32"/>
          <w:rtl/>
        </w:rPr>
      </w:pPr>
    </w:p>
    <w:p w:rsidR="00FB1B29" w:rsidRDefault="00FB1B29" w:rsidP="006263E1">
      <w:pPr>
        <w:rPr>
          <w:sz w:val="32"/>
          <w:szCs w:val="32"/>
          <w:rtl/>
        </w:rPr>
      </w:pPr>
    </w:p>
    <w:p w:rsidR="00FB1B29" w:rsidRDefault="00FB1B29" w:rsidP="006263E1">
      <w:pPr>
        <w:rPr>
          <w:sz w:val="32"/>
          <w:szCs w:val="32"/>
          <w:rtl/>
        </w:rPr>
      </w:pPr>
    </w:p>
    <w:p w:rsidR="00FB1B29" w:rsidRDefault="00FB1B29" w:rsidP="006263E1">
      <w:pPr>
        <w:rPr>
          <w:sz w:val="32"/>
          <w:szCs w:val="32"/>
          <w:rtl/>
        </w:rPr>
      </w:pPr>
    </w:p>
    <w:p w:rsidR="00FB1B29" w:rsidRDefault="00FB1B29" w:rsidP="006263E1">
      <w:pPr>
        <w:rPr>
          <w:sz w:val="32"/>
          <w:szCs w:val="32"/>
          <w:rtl/>
        </w:rPr>
      </w:pPr>
    </w:p>
    <w:p w:rsidR="00FB1B29" w:rsidRDefault="00FB1B29" w:rsidP="006263E1">
      <w:pPr>
        <w:rPr>
          <w:sz w:val="32"/>
          <w:szCs w:val="32"/>
          <w:rtl/>
        </w:rPr>
      </w:pPr>
    </w:p>
    <w:p w:rsidR="008450CA" w:rsidRDefault="008450CA" w:rsidP="006263E1">
      <w:pPr>
        <w:rPr>
          <w:sz w:val="32"/>
          <w:szCs w:val="32"/>
          <w:rtl/>
        </w:rPr>
      </w:pPr>
    </w:p>
    <w:p w:rsidR="006D5BA5" w:rsidRDefault="006D5BA5" w:rsidP="006263E1">
      <w:pPr>
        <w:rPr>
          <w:sz w:val="32"/>
          <w:szCs w:val="32"/>
          <w:rtl/>
        </w:rPr>
      </w:pPr>
    </w:p>
    <w:p w:rsidR="006D5BA5" w:rsidRDefault="006D5BA5" w:rsidP="006263E1">
      <w:pPr>
        <w:rPr>
          <w:sz w:val="32"/>
          <w:szCs w:val="32"/>
          <w:rtl/>
        </w:rPr>
      </w:pPr>
    </w:p>
    <w:p w:rsidR="006D5BA5" w:rsidRDefault="006D5BA5" w:rsidP="006263E1">
      <w:pPr>
        <w:rPr>
          <w:sz w:val="32"/>
          <w:szCs w:val="32"/>
          <w:rtl/>
        </w:rPr>
      </w:pPr>
    </w:p>
    <w:p w:rsidR="006D5BA5" w:rsidRPr="009F3916" w:rsidRDefault="006D5BA5" w:rsidP="006263E1">
      <w:pPr>
        <w:rPr>
          <w:sz w:val="32"/>
          <w:szCs w:val="32"/>
        </w:rPr>
      </w:pPr>
    </w:p>
    <w:sectPr w:rsidR="006D5BA5" w:rsidRPr="009F3916" w:rsidSect="00137D7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5036" w:rsidRDefault="005C5036" w:rsidP="00221BA1">
      <w:pPr>
        <w:spacing w:after="0" w:line="240" w:lineRule="auto"/>
      </w:pPr>
      <w:r>
        <w:separator/>
      </w:r>
    </w:p>
  </w:endnote>
  <w:endnote w:type="continuationSeparator" w:id="0">
    <w:p w:rsidR="005C5036" w:rsidRDefault="005C5036" w:rsidP="00221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tl/>
      </w:rPr>
      <w:id w:val="-1756425947"/>
      <w:docPartObj>
        <w:docPartGallery w:val="Page Numbers (Bottom of Page)"/>
        <w:docPartUnique/>
      </w:docPartObj>
    </w:sdtPr>
    <w:sdtEndPr>
      <w:rPr>
        <w:rStyle w:val="a5"/>
      </w:rPr>
    </w:sdtEndPr>
    <w:sdtContent>
      <w:p w:rsidR="00221BA1" w:rsidRDefault="00221BA1" w:rsidP="00F1376F">
        <w:pPr>
          <w:pStyle w:val="a4"/>
          <w:framePr w:wrap="none" w:vAnchor="text" w:hAnchor="text" w:xAlign="right" w:y="1"/>
          <w:rPr>
            <w:rStyle w:val="a5"/>
          </w:rPr>
        </w:pPr>
        <w:r>
          <w:rPr>
            <w:rStyle w:val="a5"/>
            <w:rtl/>
          </w:rPr>
          <w:fldChar w:fldCharType="begin"/>
        </w:r>
        <w:r>
          <w:rPr>
            <w:rStyle w:val="a5"/>
          </w:rPr>
          <w:instrText xml:space="preserve"> PAGE </w:instrText>
        </w:r>
        <w:r>
          <w:rPr>
            <w:rStyle w:val="a5"/>
            <w:rtl/>
          </w:rPr>
          <w:fldChar w:fldCharType="end"/>
        </w:r>
      </w:p>
    </w:sdtContent>
  </w:sdt>
  <w:p w:rsidR="00221BA1" w:rsidRDefault="00221BA1" w:rsidP="00221BA1">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tl/>
      </w:rPr>
      <w:id w:val="99157130"/>
      <w:docPartObj>
        <w:docPartGallery w:val="Page Numbers (Bottom of Page)"/>
        <w:docPartUnique/>
      </w:docPartObj>
    </w:sdtPr>
    <w:sdtEndPr>
      <w:rPr>
        <w:rStyle w:val="a5"/>
      </w:rPr>
    </w:sdtEndPr>
    <w:sdtContent>
      <w:p w:rsidR="00221BA1" w:rsidRDefault="00221BA1" w:rsidP="00F1376F">
        <w:pPr>
          <w:pStyle w:val="a4"/>
          <w:framePr w:wrap="none" w:vAnchor="text" w:hAnchor="text" w:xAlign="right" w:y="1"/>
          <w:rPr>
            <w:rStyle w:val="a5"/>
          </w:rPr>
        </w:pPr>
        <w:r>
          <w:rPr>
            <w:rStyle w:val="a5"/>
            <w:rtl/>
          </w:rPr>
          <w:fldChar w:fldCharType="begin"/>
        </w:r>
        <w:r>
          <w:rPr>
            <w:rStyle w:val="a5"/>
          </w:rPr>
          <w:instrText xml:space="preserve"> PAGE </w:instrText>
        </w:r>
        <w:r>
          <w:rPr>
            <w:rStyle w:val="a5"/>
            <w:rtl/>
          </w:rPr>
          <w:fldChar w:fldCharType="separate"/>
        </w:r>
        <w:r>
          <w:rPr>
            <w:rStyle w:val="a5"/>
            <w:noProof/>
            <w:rtl/>
          </w:rPr>
          <w:t>3</w:t>
        </w:r>
        <w:r>
          <w:rPr>
            <w:rStyle w:val="a5"/>
            <w:rtl/>
          </w:rPr>
          <w:fldChar w:fldCharType="end"/>
        </w:r>
      </w:p>
    </w:sdtContent>
  </w:sdt>
  <w:p w:rsidR="00221BA1" w:rsidRDefault="00221BA1" w:rsidP="00221BA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BA1" w:rsidRDefault="00221BA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5036" w:rsidRDefault="005C5036" w:rsidP="00221BA1">
      <w:pPr>
        <w:spacing w:after="0" w:line="240" w:lineRule="auto"/>
      </w:pPr>
      <w:r>
        <w:rPr>
          <w:rFonts w:hint="cs"/>
          <w:lang w:bidi="ar-EG"/>
        </w:rPr>
        <w:separator/>
      </w:r>
    </w:p>
  </w:footnote>
  <w:footnote w:type="continuationSeparator" w:id="0">
    <w:p w:rsidR="005C5036" w:rsidRDefault="005C5036" w:rsidP="00221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BA1" w:rsidRDefault="00221B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BA1" w:rsidRDefault="00221BA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BA1" w:rsidRDefault="00221B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F1"/>
    <w:rsid w:val="000019EC"/>
    <w:rsid w:val="00004445"/>
    <w:rsid w:val="00062CF5"/>
    <w:rsid w:val="000720A8"/>
    <w:rsid w:val="000843B6"/>
    <w:rsid w:val="000A1E3F"/>
    <w:rsid w:val="000A5FE8"/>
    <w:rsid w:val="000E23B7"/>
    <w:rsid w:val="00107B0A"/>
    <w:rsid w:val="00121D36"/>
    <w:rsid w:val="00137D7B"/>
    <w:rsid w:val="00144730"/>
    <w:rsid w:val="00146B2D"/>
    <w:rsid w:val="00156AC8"/>
    <w:rsid w:val="001F30F4"/>
    <w:rsid w:val="002003B4"/>
    <w:rsid w:val="00206628"/>
    <w:rsid w:val="00221BA1"/>
    <w:rsid w:val="002640C5"/>
    <w:rsid w:val="00291663"/>
    <w:rsid w:val="00297BA4"/>
    <w:rsid w:val="002B7487"/>
    <w:rsid w:val="002C6CCB"/>
    <w:rsid w:val="002D2309"/>
    <w:rsid w:val="002E2CEA"/>
    <w:rsid w:val="002E742D"/>
    <w:rsid w:val="002F5FE3"/>
    <w:rsid w:val="00302FEE"/>
    <w:rsid w:val="0032188F"/>
    <w:rsid w:val="00324CB4"/>
    <w:rsid w:val="00331F5C"/>
    <w:rsid w:val="00382976"/>
    <w:rsid w:val="00390C5F"/>
    <w:rsid w:val="003A52A0"/>
    <w:rsid w:val="003A54A2"/>
    <w:rsid w:val="003B7052"/>
    <w:rsid w:val="00450803"/>
    <w:rsid w:val="0045669F"/>
    <w:rsid w:val="00474C9C"/>
    <w:rsid w:val="00485E36"/>
    <w:rsid w:val="00495663"/>
    <w:rsid w:val="004C3EC4"/>
    <w:rsid w:val="004E5BC4"/>
    <w:rsid w:val="005444A9"/>
    <w:rsid w:val="00554156"/>
    <w:rsid w:val="00567D20"/>
    <w:rsid w:val="00573162"/>
    <w:rsid w:val="005B5E38"/>
    <w:rsid w:val="005C28E4"/>
    <w:rsid w:val="005C3001"/>
    <w:rsid w:val="005C5036"/>
    <w:rsid w:val="005E7EF4"/>
    <w:rsid w:val="005F2779"/>
    <w:rsid w:val="006263E1"/>
    <w:rsid w:val="00654F9A"/>
    <w:rsid w:val="0066342F"/>
    <w:rsid w:val="00663938"/>
    <w:rsid w:val="006B54E5"/>
    <w:rsid w:val="006D5BA5"/>
    <w:rsid w:val="006E3A12"/>
    <w:rsid w:val="006E56B6"/>
    <w:rsid w:val="00744CDE"/>
    <w:rsid w:val="00755818"/>
    <w:rsid w:val="00763033"/>
    <w:rsid w:val="007805C2"/>
    <w:rsid w:val="00783A41"/>
    <w:rsid w:val="007A7CBC"/>
    <w:rsid w:val="007B1A5B"/>
    <w:rsid w:val="007B228B"/>
    <w:rsid w:val="007B53F0"/>
    <w:rsid w:val="007B5732"/>
    <w:rsid w:val="007D71F8"/>
    <w:rsid w:val="007D77E5"/>
    <w:rsid w:val="007E6288"/>
    <w:rsid w:val="0080738A"/>
    <w:rsid w:val="0082304B"/>
    <w:rsid w:val="00836090"/>
    <w:rsid w:val="008450CA"/>
    <w:rsid w:val="00846545"/>
    <w:rsid w:val="0085514B"/>
    <w:rsid w:val="00867BD9"/>
    <w:rsid w:val="008C0E16"/>
    <w:rsid w:val="008C407A"/>
    <w:rsid w:val="008C6295"/>
    <w:rsid w:val="00986F1A"/>
    <w:rsid w:val="009A2F6A"/>
    <w:rsid w:val="009A3261"/>
    <w:rsid w:val="009C6BD5"/>
    <w:rsid w:val="009C7372"/>
    <w:rsid w:val="009D482B"/>
    <w:rsid w:val="009D59F1"/>
    <w:rsid w:val="009D5C3C"/>
    <w:rsid w:val="009F3916"/>
    <w:rsid w:val="00A03060"/>
    <w:rsid w:val="00A23974"/>
    <w:rsid w:val="00A7452A"/>
    <w:rsid w:val="00A950B1"/>
    <w:rsid w:val="00AD7EEC"/>
    <w:rsid w:val="00AE3875"/>
    <w:rsid w:val="00AF396E"/>
    <w:rsid w:val="00AF499B"/>
    <w:rsid w:val="00B6144C"/>
    <w:rsid w:val="00B92D12"/>
    <w:rsid w:val="00BC6900"/>
    <w:rsid w:val="00BF7597"/>
    <w:rsid w:val="00C14EBE"/>
    <w:rsid w:val="00C34E95"/>
    <w:rsid w:val="00C66B3B"/>
    <w:rsid w:val="00C7724C"/>
    <w:rsid w:val="00C859B0"/>
    <w:rsid w:val="00C95D29"/>
    <w:rsid w:val="00CA367D"/>
    <w:rsid w:val="00D00EC8"/>
    <w:rsid w:val="00D14E2C"/>
    <w:rsid w:val="00D44DA0"/>
    <w:rsid w:val="00D54F79"/>
    <w:rsid w:val="00D6755C"/>
    <w:rsid w:val="00D6775F"/>
    <w:rsid w:val="00D71729"/>
    <w:rsid w:val="00D743E1"/>
    <w:rsid w:val="00DB7953"/>
    <w:rsid w:val="00DE3708"/>
    <w:rsid w:val="00DE6E04"/>
    <w:rsid w:val="00E44000"/>
    <w:rsid w:val="00E5303C"/>
    <w:rsid w:val="00E538CA"/>
    <w:rsid w:val="00E80696"/>
    <w:rsid w:val="00E91D71"/>
    <w:rsid w:val="00EB3899"/>
    <w:rsid w:val="00ED5960"/>
    <w:rsid w:val="00F169B3"/>
    <w:rsid w:val="00F17AD2"/>
    <w:rsid w:val="00F4314A"/>
    <w:rsid w:val="00F43437"/>
    <w:rsid w:val="00F5512B"/>
    <w:rsid w:val="00F72297"/>
    <w:rsid w:val="00FA62ED"/>
    <w:rsid w:val="00FA70E2"/>
    <w:rsid w:val="00FB1B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9043"/>
  <w15:chartTrackingRefBased/>
  <w15:docId w15:val="{3F1F4126-8903-7045-B4CB-084CE9FC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1BA1"/>
    <w:pPr>
      <w:tabs>
        <w:tab w:val="center" w:pos="4153"/>
        <w:tab w:val="right" w:pos="8306"/>
      </w:tabs>
      <w:spacing w:after="0" w:line="240" w:lineRule="auto"/>
    </w:pPr>
  </w:style>
  <w:style w:type="character" w:customStyle="1" w:styleId="Char">
    <w:name w:val="رأس الصفحة Char"/>
    <w:basedOn w:val="a0"/>
    <w:link w:val="a3"/>
    <w:uiPriority w:val="99"/>
    <w:rsid w:val="00221BA1"/>
  </w:style>
  <w:style w:type="paragraph" w:styleId="a4">
    <w:name w:val="footer"/>
    <w:basedOn w:val="a"/>
    <w:link w:val="Char0"/>
    <w:uiPriority w:val="99"/>
    <w:unhideWhenUsed/>
    <w:rsid w:val="00221BA1"/>
    <w:pPr>
      <w:tabs>
        <w:tab w:val="center" w:pos="4153"/>
        <w:tab w:val="right" w:pos="8306"/>
      </w:tabs>
      <w:spacing w:after="0" w:line="240" w:lineRule="auto"/>
    </w:pPr>
  </w:style>
  <w:style w:type="character" w:customStyle="1" w:styleId="Char0">
    <w:name w:val="تذييل الصفحة Char"/>
    <w:basedOn w:val="a0"/>
    <w:link w:val="a4"/>
    <w:uiPriority w:val="99"/>
    <w:rsid w:val="00221BA1"/>
  </w:style>
  <w:style w:type="character" w:styleId="a5">
    <w:name w:val="page number"/>
    <w:basedOn w:val="a0"/>
    <w:uiPriority w:val="99"/>
    <w:semiHidden/>
    <w:unhideWhenUsed/>
    <w:rsid w:val="0022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webSettings" Target="webSettings.xml" /><Relationship Id="rId7" Type="http://schemas.openxmlformats.org/officeDocument/2006/relationships/image" Target="media/image10.jpeg" /><Relationship Id="rId12" Type="http://schemas.openxmlformats.org/officeDocument/2006/relationships/header" Target="head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footer" Target="footer2.xml" /><Relationship Id="rId5" Type="http://schemas.openxmlformats.org/officeDocument/2006/relationships/endnotes" Target="end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footnotes" Target="footnote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2188</Words>
  <Characters>12476</Characters>
  <Application>Microsoft Office Word</Application>
  <DocSecurity>0</DocSecurity>
  <Lines>103</Lines>
  <Paragraphs>29</Paragraphs>
  <ScaleCrop>false</ScaleCrop>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hazharyousif23@gmail.com</dc:creator>
  <cp:keywords/>
  <dc:description/>
  <cp:lastModifiedBy>hazharyousif23@gmail.com</cp:lastModifiedBy>
  <cp:revision>2</cp:revision>
  <dcterms:created xsi:type="dcterms:W3CDTF">2023-03-01T00:52:00Z</dcterms:created>
  <dcterms:modified xsi:type="dcterms:W3CDTF">2023-03-01T00:52:00Z</dcterms:modified>
</cp:coreProperties>
</file>