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57"/>
        <w:gridCol w:w="2283"/>
        <w:gridCol w:w="1694"/>
        <w:gridCol w:w="1276"/>
        <w:gridCol w:w="3669"/>
      </w:tblGrid>
      <w:tr w:rsidR="00B8720A" w:rsidRPr="005F4EE1" w:rsidTr="002B3CD7">
        <w:trPr>
          <w:trHeight w:val="531"/>
        </w:trPr>
        <w:tc>
          <w:tcPr>
            <w:tcW w:w="1757" w:type="dxa"/>
            <w:tcBorders>
              <w:top w:val="single" w:sz="12" w:space="0" w:color="auto"/>
              <w:bottom w:val="nil"/>
              <w:right w:val="nil"/>
            </w:tcBorders>
            <w:vAlign w:val="bottom"/>
          </w:tcPr>
          <w:p w:rsidR="00B8720A" w:rsidRPr="009F6D5A" w:rsidRDefault="00B8720A" w:rsidP="00217876">
            <w:pPr>
              <w:bidi w:val="0"/>
              <w:spacing w:line="276" w:lineRule="auto"/>
              <w:rPr>
                <w:rFonts w:ascii="Unikurd Jino" w:hAnsi="Unikurd Jino" w:cs="Unikurd Jino"/>
                <w:sz w:val="26"/>
                <w:szCs w:val="26"/>
                <w:rtl/>
                <w:lang w:bidi="ar-IQ"/>
              </w:rPr>
            </w:pPr>
            <w:r w:rsidRPr="009F6D5A">
              <w:rPr>
                <w:rFonts w:ascii="Unikurd Jino" w:hAnsi="Unikurd Jino" w:cs="Unikurd Jino"/>
                <w:sz w:val="26"/>
                <w:szCs w:val="26"/>
                <w:lang w:bidi="ar-IQ"/>
              </w:rPr>
              <w:t>Department</w:t>
            </w:r>
            <w:r w:rsidRPr="009F6D5A">
              <w:rPr>
                <w:rFonts w:ascii="Unikurd Jino" w:hAnsi="Unikurd Jino" w:cs="Unikurd Jino"/>
                <w:sz w:val="26"/>
                <w:szCs w:val="26"/>
                <w:rtl/>
                <w:lang w:bidi="ar-IQ"/>
              </w:rPr>
              <w:t>:</w:t>
            </w:r>
          </w:p>
        </w:tc>
        <w:tc>
          <w:tcPr>
            <w:tcW w:w="2283" w:type="dxa"/>
            <w:tcBorders>
              <w:top w:val="single" w:sz="12" w:space="0" w:color="auto"/>
              <w:left w:val="nil"/>
              <w:bottom w:val="nil"/>
              <w:right w:val="nil"/>
            </w:tcBorders>
            <w:vAlign w:val="bottom"/>
          </w:tcPr>
          <w:p w:rsidR="00B8720A" w:rsidRPr="009F6D5A" w:rsidRDefault="00C477CE" w:rsidP="00217876">
            <w:pPr>
              <w:bidi w:val="0"/>
              <w:spacing w:line="276" w:lineRule="auto"/>
              <w:ind w:left="-1910" w:firstLine="1910"/>
              <w:rPr>
                <w:rFonts w:ascii="Unikurd Jino" w:hAnsi="Unikurd Jino" w:cs="Unikurd Jino"/>
                <w:sz w:val="26"/>
                <w:szCs w:val="26"/>
                <w:rtl/>
                <w:lang w:bidi="ar-JO"/>
              </w:rPr>
            </w:pPr>
            <w:r>
              <w:rPr>
                <w:rFonts w:ascii="Unikurd Jino" w:hAnsi="Unikurd Jino" w:cs="Unikurd Jino"/>
                <w:sz w:val="26"/>
                <w:szCs w:val="26"/>
                <w:lang w:bidi="ar-JO"/>
              </w:rPr>
              <w:t>English</w:t>
            </w:r>
          </w:p>
        </w:tc>
        <w:tc>
          <w:tcPr>
            <w:tcW w:w="1694" w:type="dxa"/>
            <w:vMerge w:val="restart"/>
            <w:tcBorders>
              <w:top w:val="single" w:sz="12" w:space="0" w:color="auto"/>
              <w:left w:val="nil"/>
              <w:bottom w:val="nil"/>
              <w:right w:val="nil"/>
            </w:tcBorders>
            <w:vAlign w:val="bottom"/>
          </w:tcPr>
          <w:p w:rsidR="00876F20" w:rsidRPr="009F6D5A" w:rsidRDefault="00B8720A" w:rsidP="00876F20">
            <w:pPr>
              <w:bidi w:val="0"/>
              <w:spacing w:line="276" w:lineRule="auto"/>
              <w:jc w:val="center"/>
              <w:rPr>
                <w:rFonts w:ascii="Unikurd Jino" w:hAnsi="Unikurd Jino" w:cs="Unikurd Jino"/>
                <w:sz w:val="26"/>
                <w:szCs w:val="26"/>
                <w:lang w:bidi="ar-IQ"/>
              </w:rPr>
            </w:pPr>
            <w:r w:rsidRPr="009F6D5A">
              <w:rPr>
                <w:noProof/>
                <w:sz w:val="26"/>
                <w:szCs w:val="26"/>
              </w:rPr>
              <w:drawing>
                <wp:inline distT="0" distB="0" distL="0" distR="0">
                  <wp:extent cx="856800" cy="8388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800" cy="838800"/>
                          </a:xfrm>
                          <a:prstGeom prst="rect">
                            <a:avLst/>
                          </a:prstGeom>
                          <a:noFill/>
                          <a:ln>
                            <a:noFill/>
                          </a:ln>
                        </pic:spPr>
                      </pic:pic>
                    </a:graphicData>
                  </a:graphic>
                </wp:inline>
              </w:drawing>
            </w:r>
            <w:bookmarkStart w:id="0" w:name="_GoBack"/>
            <w:bookmarkEnd w:id="0"/>
          </w:p>
          <w:p w:rsidR="00B8720A" w:rsidRPr="009F6D5A" w:rsidRDefault="00B8720A" w:rsidP="00217876">
            <w:pPr>
              <w:bidi w:val="0"/>
              <w:spacing w:line="276" w:lineRule="auto"/>
              <w:jc w:val="center"/>
              <w:rPr>
                <w:rFonts w:ascii="Unikurd Jino" w:hAnsi="Unikurd Jino" w:cs="Unikurd Jino"/>
                <w:sz w:val="26"/>
                <w:szCs w:val="26"/>
                <w:rtl/>
                <w:lang w:bidi="ar-IQ"/>
              </w:rPr>
            </w:pPr>
          </w:p>
        </w:tc>
        <w:tc>
          <w:tcPr>
            <w:tcW w:w="1276" w:type="dxa"/>
            <w:tcBorders>
              <w:top w:val="single" w:sz="12" w:space="0" w:color="auto"/>
              <w:left w:val="nil"/>
              <w:bottom w:val="nil"/>
              <w:right w:val="nil"/>
            </w:tcBorders>
            <w:vAlign w:val="bottom"/>
          </w:tcPr>
          <w:p w:rsidR="00B8720A" w:rsidRPr="009F6D5A" w:rsidRDefault="00B8720A" w:rsidP="00217876">
            <w:pPr>
              <w:bidi w:val="0"/>
              <w:spacing w:line="276" w:lineRule="auto"/>
              <w:jc w:val="right"/>
              <w:rPr>
                <w:rFonts w:ascii="Unikurd Jino" w:hAnsi="Unikurd Jino" w:cs="Unikurd Jino"/>
                <w:sz w:val="26"/>
                <w:szCs w:val="26"/>
                <w:lang w:bidi="ar-IQ"/>
              </w:rPr>
            </w:pPr>
            <w:r w:rsidRPr="009F6D5A">
              <w:rPr>
                <w:rFonts w:ascii="Unikurd Jino" w:hAnsi="Unikurd Jino" w:cs="Unikurd Jino"/>
                <w:sz w:val="26"/>
                <w:szCs w:val="26"/>
                <w:lang w:bidi="ar-IQ"/>
              </w:rPr>
              <w:t>Module:</w:t>
            </w:r>
          </w:p>
        </w:tc>
        <w:tc>
          <w:tcPr>
            <w:tcW w:w="3669" w:type="dxa"/>
            <w:tcBorders>
              <w:top w:val="single" w:sz="12" w:space="0" w:color="auto"/>
              <w:left w:val="nil"/>
              <w:bottom w:val="nil"/>
            </w:tcBorders>
            <w:vAlign w:val="bottom"/>
          </w:tcPr>
          <w:p w:rsidR="00B8720A" w:rsidRPr="009F6D5A" w:rsidRDefault="007837A4" w:rsidP="00217876">
            <w:pPr>
              <w:bidi w:val="0"/>
              <w:spacing w:line="264" w:lineRule="auto"/>
              <w:rPr>
                <w:rFonts w:ascii="Unikurd Jino" w:hAnsi="Unikurd Jino" w:cs="Unikurd Jino"/>
                <w:sz w:val="26"/>
                <w:szCs w:val="26"/>
                <w:rtl/>
                <w:lang w:bidi="ar-JO"/>
              </w:rPr>
            </w:pPr>
            <w:r>
              <w:rPr>
                <w:rFonts w:ascii="Unikurd Jino" w:hAnsi="Unikurd Jino" w:cs="Unikurd Jino"/>
                <w:sz w:val="26"/>
                <w:szCs w:val="26"/>
                <w:lang w:bidi="ar-JO"/>
              </w:rPr>
              <w:t>Teaching Literacy Reading</w:t>
            </w:r>
          </w:p>
        </w:tc>
      </w:tr>
      <w:tr w:rsidR="00B8720A" w:rsidRPr="005F4EE1" w:rsidTr="002B3CD7">
        <w:trPr>
          <w:trHeight w:val="571"/>
        </w:trPr>
        <w:tc>
          <w:tcPr>
            <w:tcW w:w="4040" w:type="dxa"/>
            <w:gridSpan w:val="2"/>
            <w:tcBorders>
              <w:top w:val="nil"/>
              <w:bottom w:val="nil"/>
              <w:right w:val="nil"/>
            </w:tcBorders>
            <w:vAlign w:val="bottom"/>
          </w:tcPr>
          <w:p w:rsidR="00B8720A" w:rsidRPr="009F6D5A" w:rsidRDefault="00B8720A" w:rsidP="00217876">
            <w:pPr>
              <w:bidi w:val="0"/>
              <w:spacing w:line="276" w:lineRule="auto"/>
              <w:rPr>
                <w:rFonts w:ascii="Unikurd Jino" w:hAnsi="Unikurd Jino" w:cs="Unikurd Jino"/>
                <w:sz w:val="26"/>
                <w:szCs w:val="26"/>
                <w:rtl/>
                <w:lang w:bidi="ar-IQ"/>
              </w:rPr>
            </w:pPr>
            <w:r w:rsidRPr="009F6D5A">
              <w:rPr>
                <w:rFonts w:ascii="Unikurd Jino" w:hAnsi="Unikurd Jino" w:cs="Unikurd Jino"/>
                <w:sz w:val="26"/>
                <w:szCs w:val="26"/>
                <w:lang w:bidi="ar-IQ"/>
              </w:rPr>
              <w:t>College of Basic Education</w:t>
            </w:r>
          </w:p>
        </w:tc>
        <w:tc>
          <w:tcPr>
            <w:tcW w:w="1694" w:type="dxa"/>
            <w:vMerge/>
            <w:tcBorders>
              <w:top w:val="nil"/>
              <w:left w:val="nil"/>
              <w:bottom w:val="nil"/>
              <w:right w:val="nil"/>
            </w:tcBorders>
            <w:vAlign w:val="bottom"/>
          </w:tcPr>
          <w:p w:rsidR="00B8720A" w:rsidRPr="009F6D5A" w:rsidRDefault="00B8720A" w:rsidP="00217876">
            <w:pPr>
              <w:bidi w:val="0"/>
              <w:spacing w:line="276" w:lineRule="auto"/>
              <w:jc w:val="center"/>
              <w:rPr>
                <w:rFonts w:ascii="Unikurd Jino" w:hAnsi="Unikurd Jino" w:cs="Unikurd Jino"/>
                <w:sz w:val="26"/>
                <w:szCs w:val="26"/>
                <w:rtl/>
                <w:lang w:bidi="ar-IQ"/>
              </w:rPr>
            </w:pPr>
          </w:p>
        </w:tc>
        <w:tc>
          <w:tcPr>
            <w:tcW w:w="1276" w:type="dxa"/>
            <w:tcBorders>
              <w:top w:val="nil"/>
              <w:left w:val="nil"/>
              <w:bottom w:val="nil"/>
              <w:right w:val="nil"/>
            </w:tcBorders>
            <w:vAlign w:val="bottom"/>
          </w:tcPr>
          <w:p w:rsidR="00B8720A" w:rsidRPr="009F6D5A" w:rsidRDefault="00B8720A" w:rsidP="00217876">
            <w:pPr>
              <w:bidi w:val="0"/>
              <w:spacing w:line="276" w:lineRule="auto"/>
              <w:jc w:val="right"/>
              <w:rPr>
                <w:rFonts w:ascii="Unikurd Jino" w:hAnsi="Unikurd Jino" w:cs="Arial"/>
                <w:sz w:val="26"/>
                <w:szCs w:val="26"/>
                <w:lang w:bidi="ar-JO"/>
              </w:rPr>
            </w:pPr>
            <w:r w:rsidRPr="009F6D5A">
              <w:rPr>
                <w:rFonts w:ascii="Unikurd Jino" w:hAnsi="Unikurd Jino" w:cs="Arial"/>
                <w:sz w:val="26"/>
                <w:szCs w:val="26"/>
                <w:lang w:bidi="ar-JO"/>
              </w:rPr>
              <w:t>Stage:</w:t>
            </w:r>
          </w:p>
        </w:tc>
        <w:tc>
          <w:tcPr>
            <w:tcW w:w="3669" w:type="dxa"/>
            <w:tcBorders>
              <w:top w:val="nil"/>
              <w:left w:val="nil"/>
              <w:bottom w:val="nil"/>
            </w:tcBorders>
            <w:vAlign w:val="bottom"/>
          </w:tcPr>
          <w:p w:rsidR="00B8720A" w:rsidRPr="009F6D5A" w:rsidRDefault="0055500C" w:rsidP="00217876">
            <w:pPr>
              <w:bidi w:val="0"/>
              <w:spacing w:line="276" w:lineRule="auto"/>
              <w:rPr>
                <w:rFonts w:ascii="Unikurd Jino" w:hAnsi="Unikurd Jino" w:cs="Unikurd Jino"/>
                <w:sz w:val="26"/>
                <w:szCs w:val="26"/>
                <w:lang w:bidi="ar-JO"/>
              </w:rPr>
            </w:pPr>
            <w:r>
              <w:rPr>
                <w:rFonts w:ascii="Unikurd Jino" w:hAnsi="Unikurd Jino" w:cs="Unikurd Jino"/>
                <w:sz w:val="26"/>
                <w:szCs w:val="26"/>
                <w:lang w:bidi="ar-JO"/>
              </w:rPr>
              <w:t>Third</w:t>
            </w:r>
          </w:p>
        </w:tc>
      </w:tr>
      <w:tr w:rsidR="00B8720A" w:rsidRPr="005F4EE1" w:rsidTr="002B3CD7">
        <w:trPr>
          <w:trHeight w:val="552"/>
        </w:trPr>
        <w:tc>
          <w:tcPr>
            <w:tcW w:w="4040" w:type="dxa"/>
            <w:gridSpan w:val="2"/>
            <w:tcBorders>
              <w:top w:val="nil"/>
              <w:bottom w:val="nil"/>
              <w:right w:val="nil"/>
            </w:tcBorders>
            <w:vAlign w:val="bottom"/>
          </w:tcPr>
          <w:p w:rsidR="00B8720A" w:rsidRPr="009F6D5A" w:rsidRDefault="00B8720A" w:rsidP="00217876">
            <w:pPr>
              <w:bidi w:val="0"/>
              <w:spacing w:line="276" w:lineRule="auto"/>
              <w:rPr>
                <w:rFonts w:ascii="Unikurd Jino" w:hAnsi="Unikurd Jino" w:cs="Unikurd Jino"/>
                <w:sz w:val="26"/>
                <w:szCs w:val="26"/>
                <w:rtl/>
                <w:lang w:bidi="ar-IQ"/>
              </w:rPr>
            </w:pPr>
            <w:r w:rsidRPr="009F6D5A">
              <w:rPr>
                <w:rFonts w:ascii="Unikurd Jino" w:hAnsi="Unikurd Jino" w:cs="Unikurd Jino"/>
                <w:sz w:val="26"/>
                <w:szCs w:val="26"/>
                <w:lang w:bidi="ar-IQ"/>
              </w:rPr>
              <w:t>Salahaddin University–Erbil</w:t>
            </w:r>
          </w:p>
        </w:tc>
        <w:tc>
          <w:tcPr>
            <w:tcW w:w="1694" w:type="dxa"/>
            <w:vMerge/>
            <w:tcBorders>
              <w:top w:val="nil"/>
              <w:left w:val="nil"/>
              <w:bottom w:val="nil"/>
              <w:right w:val="nil"/>
            </w:tcBorders>
            <w:vAlign w:val="bottom"/>
          </w:tcPr>
          <w:p w:rsidR="00B8720A" w:rsidRPr="009F6D5A" w:rsidRDefault="00B8720A" w:rsidP="00217876">
            <w:pPr>
              <w:bidi w:val="0"/>
              <w:spacing w:line="276" w:lineRule="auto"/>
              <w:jc w:val="center"/>
              <w:rPr>
                <w:rFonts w:ascii="Unikurd Jino" w:hAnsi="Unikurd Jino" w:cs="Unikurd Jino"/>
                <w:sz w:val="26"/>
                <w:szCs w:val="26"/>
                <w:rtl/>
                <w:lang w:bidi="ar-IQ"/>
              </w:rPr>
            </w:pPr>
          </w:p>
        </w:tc>
        <w:tc>
          <w:tcPr>
            <w:tcW w:w="1276" w:type="dxa"/>
            <w:tcBorders>
              <w:top w:val="nil"/>
              <w:left w:val="nil"/>
              <w:bottom w:val="nil"/>
              <w:right w:val="nil"/>
            </w:tcBorders>
            <w:vAlign w:val="bottom"/>
          </w:tcPr>
          <w:p w:rsidR="00B8720A" w:rsidRPr="009F6D5A" w:rsidRDefault="005C4205" w:rsidP="00217876">
            <w:pPr>
              <w:bidi w:val="0"/>
              <w:spacing w:line="276" w:lineRule="auto"/>
              <w:jc w:val="right"/>
              <w:rPr>
                <w:rFonts w:ascii="Unikurd Jino" w:hAnsi="Unikurd Jino" w:cs="Unikurd Jino"/>
                <w:sz w:val="26"/>
                <w:szCs w:val="26"/>
                <w:rtl/>
                <w:lang w:bidi="ar-IQ"/>
              </w:rPr>
            </w:pPr>
            <w:r>
              <w:rPr>
                <w:rFonts w:ascii="Unikurd Jino" w:hAnsi="Unikurd Jino" w:cs="Unikurd Jino"/>
                <w:sz w:val="26"/>
                <w:szCs w:val="26"/>
                <w:lang w:bidi="ar-IQ"/>
              </w:rPr>
              <w:t xml:space="preserve">  </w:t>
            </w:r>
            <w:r w:rsidR="00B8720A" w:rsidRPr="009F6D5A">
              <w:rPr>
                <w:rFonts w:ascii="Unikurd Jino" w:hAnsi="Unikurd Jino" w:cs="Unikurd Jino"/>
                <w:sz w:val="26"/>
                <w:szCs w:val="26"/>
                <w:lang w:bidi="ar-IQ"/>
              </w:rPr>
              <w:t>Round:</w:t>
            </w:r>
          </w:p>
        </w:tc>
        <w:tc>
          <w:tcPr>
            <w:tcW w:w="3669" w:type="dxa"/>
            <w:tcBorders>
              <w:top w:val="nil"/>
              <w:left w:val="nil"/>
              <w:bottom w:val="nil"/>
            </w:tcBorders>
            <w:vAlign w:val="bottom"/>
          </w:tcPr>
          <w:p w:rsidR="00B8720A" w:rsidRPr="009F6D5A" w:rsidRDefault="0055500C" w:rsidP="00217876">
            <w:pPr>
              <w:bidi w:val="0"/>
              <w:spacing w:line="276" w:lineRule="auto"/>
              <w:rPr>
                <w:rFonts w:ascii="Unikurd Jino" w:hAnsi="Unikurd Jino" w:cs="Unikurd Jino"/>
                <w:sz w:val="26"/>
                <w:szCs w:val="26"/>
                <w:rtl/>
                <w:lang w:bidi="ar-JO"/>
              </w:rPr>
            </w:pPr>
            <w:r>
              <w:rPr>
                <w:rFonts w:ascii="Unikurd Jino" w:hAnsi="Unikurd Jino" w:cs="Unikurd Jino"/>
                <w:sz w:val="26"/>
                <w:szCs w:val="26"/>
                <w:lang w:bidi="ar-JO"/>
              </w:rPr>
              <w:t>First</w:t>
            </w:r>
          </w:p>
        </w:tc>
      </w:tr>
      <w:tr w:rsidR="00B8720A" w:rsidRPr="005F4EE1" w:rsidTr="002B3CD7">
        <w:trPr>
          <w:trHeight w:val="546"/>
        </w:trPr>
        <w:tc>
          <w:tcPr>
            <w:tcW w:w="4040" w:type="dxa"/>
            <w:gridSpan w:val="2"/>
            <w:tcBorders>
              <w:top w:val="nil"/>
              <w:bottom w:val="single" w:sz="12" w:space="0" w:color="auto"/>
              <w:right w:val="nil"/>
            </w:tcBorders>
            <w:vAlign w:val="bottom"/>
          </w:tcPr>
          <w:p w:rsidR="00B8720A" w:rsidRPr="009F6D5A" w:rsidRDefault="00B8720A" w:rsidP="00217876">
            <w:pPr>
              <w:bidi w:val="0"/>
              <w:spacing w:line="276" w:lineRule="auto"/>
              <w:rPr>
                <w:rFonts w:ascii="Unikurd Jino" w:hAnsi="Unikurd Jino" w:cs="Unikurd Jino"/>
                <w:sz w:val="26"/>
                <w:szCs w:val="26"/>
                <w:rtl/>
                <w:lang w:bidi="ar-JO"/>
              </w:rPr>
            </w:pPr>
          </w:p>
        </w:tc>
        <w:tc>
          <w:tcPr>
            <w:tcW w:w="1694" w:type="dxa"/>
            <w:vMerge/>
            <w:tcBorders>
              <w:top w:val="nil"/>
              <w:left w:val="nil"/>
              <w:bottom w:val="single" w:sz="12" w:space="0" w:color="auto"/>
              <w:right w:val="nil"/>
            </w:tcBorders>
            <w:vAlign w:val="center"/>
          </w:tcPr>
          <w:p w:rsidR="00B8720A" w:rsidRPr="009F6D5A" w:rsidRDefault="00B8720A" w:rsidP="00217876">
            <w:pPr>
              <w:bidi w:val="0"/>
              <w:spacing w:line="276" w:lineRule="auto"/>
              <w:jc w:val="center"/>
              <w:rPr>
                <w:rFonts w:ascii="Unikurd Jino" w:hAnsi="Unikurd Jino" w:cs="Unikurd Jino"/>
                <w:sz w:val="26"/>
                <w:szCs w:val="26"/>
                <w:rtl/>
                <w:lang w:bidi="ar-IQ"/>
              </w:rPr>
            </w:pPr>
          </w:p>
        </w:tc>
        <w:tc>
          <w:tcPr>
            <w:tcW w:w="1276" w:type="dxa"/>
            <w:tcBorders>
              <w:top w:val="nil"/>
              <w:left w:val="nil"/>
              <w:bottom w:val="single" w:sz="12" w:space="0" w:color="auto"/>
              <w:right w:val="nil"/>
            </w:tcBorders>
            <w:vAlign w:val="bottom"/>
          </w:tcPr>
          <w:p w:rsidR="00B8720A" w:rsidRPr="009F6D5A" w:rsidRDefault="00B8720A" w:rsidP="00217876">
            <w:pPr>
              <w:bidi w:val="0"/>
              <w:spacing w:line="276" w:lineRule="auto"/>
              <w:jc w:val="right"/>
              <w:rPr>
                <w:rFonts w:ascii="Unikurd Jino" w:hAnsi="Unikurd Jino" w:cs="Unikurd Jino"/>
                <w:sz w:val="26"/>
                <w:szCs w:val="26"/>
                <w:rtl/>
                <w:lang w:bidi="ar-IQ"/>
              </w:rPr>
            </w:pPr>
            <w:r w:rsidRPr="009F6D5A">
              <w:rPr>
                <w:rFonts w:ascii="Unikurd Jino" w:hAnsi="Unikurd Jino" w:cs="Unikurd Jino"/>
                <w:sz w:val="26"/>
                <w:szCs w:val="26"/>
                <w:lang w:bidi="ar-IQ"/>
              </w:rPr>
              <w:t>Time:</w:t>
            </w:r>
          </w:p>
        </w:tc>
        <w:tc>
          <w:tcPr>
            <w:tcW w:w="3669" w:type="dxa"/>
            <w:tcBorders>
              <w:top w:val="nil"/>
              <w:left w:val="nil"/>
              <w:bottom w:val="single" w:sz="12" w:space="0" w:color="auto"/>
            </w:tcBorders>
            <w:vAlign w:val="bottom"/>
          </w:tcPr>
          <w:p w:rsidR="00B8720A" w:rsidRPr="009F6D5A" w:rsidRDefault="00B8720A" w:rsidP="00217876">
            <w:pPr>
              <w:bidi w:val="0"/>
              <w:spacing w:line="276" w:lineRule="auto"/>
              <w:rPr>
                <w:rFonts w:ascii="Unikurd Jino" w:hAnsi="Unikurd Jino" w:cs="Unikurd Jino"/>
                <w:sz w:val="26"/>
                <w:szCs w:val="26"/>
                <w:rtl/>
                <w:lang w:bidi="ar-JO"/>
              </w:rPr>
            </w:pPr>
            <w:r w:rsidRPr="009F6D5A">
              <w:rPr>
                <w:rFonts w:ascii="Unikurd Jino" w:hAnsi="Unikurd Jino" w:cs="Unikurd Jino"/>
                <w:sz w:val="26"/>
                <w:szCs w:val="26"/>
                <w:lang w:bidi="ar-JO"/>
              </w:rPr>
              <w:t>2 Hours</w:t>
            </w:r>
          </w:p>
        </w:tc>
      </w:tr>
    </w:tbl>
    <w:p w:rsidR="00FE08D6" w:rsidRPr="003F1A4A" w:rsidRDefault="00FE08D6" w:rsidP="00217876">
      <w:pPr>
        <w:bidi w:val="0"/>
        <w:spacing w:after="0"/>
        <w:rPr>
          <w:sz w:val="22"/>
          <w:szCs w:val="22"/>
          <w:lang w:bidi="ar-JO"/>
        </w:rPr>
      </w:pPr>
    </w:p>
    <w:tbl>
      <w:tblPr>
        <w:tblStyle w:val="TableGrid"/>
        <w:tblW w:w="0" w:type="auto"/>
        <w:tblInd w:w="3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07"/>
      </w:tblGrid>
      <w:tr w:rsidR="00524A7C" w:rsidTr="00FC5A7D">
        <w:trPr>
          <w:trHeight w:val="12634"/>
        </w:trPr>
        <w:tc>
          <w:tcPr>
            <w:tcW w:w="10707" w:type="dxa"/>
          </w:tcPr>
          <w:p w:rsidR="00FD23BC" w:rsidRDefault="00FD23BC" w:rsidP="00FD23BC">
            <w:pPr>
              <w:bidi w:val="0"/>
              <w:spacing w:line="276" w:lineRule="auto"/>
              <w:jc w:val="both"/>
              <w:rPr>
                <w:b/>
                <w:bCs/>
                <w:sz w:val="28"/>
                <w:szCs w:val="28"/>
              </w:rPr>
            </w:pPr>
            <w:r w:rsidRPr="00C46403">
              <w:rPr>
                <w:b/>
                <w:bCs/>
                <w:sz w:val="28"/>
                <w:szCs w:val="28"/>
              </w:rPr>
              <w:t>Q1 /</w:t>
            </w:r>
            <w:r>
              <w:rPr>
                <w:b/>
                <w:bCs/>
                <w:sz w:val="28"/>
                <w:szCs w:val="28"/>
              </w:rPr>
              <w:t xml:space="preserve">Answer </w:t>
            </w:r>
            <w:r w:rsidRPr="003F3796">
              <w:rPr>
                <w:b/>
                <w:bCs/>
                <w:i/>
                <w:iCs/>
                <w:sz w:val="28"/>
                <w:szCs w:val="28"/>
                <w:u w:val="single"/>
              </w:rPr>
              <w:t>Two</w:t>
            </w:r>
            <w:r>
              <w:rPr>
                <w:b/>
                <w:bCs/>
                <w:sz w:val="28"/>
                <w:szCs w:val="28"/>
              </w:rPr>
              <w:t xml:space="preserve"> of the following:</w:t>
            </w:r>
            <w:r w:rsidR="00845032">
              <w:rPr>
                <w:b/>
                <w:bCs/>
                <w:sz w:val="28"/>
                <w:szCs w:val="28"/>
              </w:rPr>
              <w:t xml:space="preserve">                                                                      (10ms)                                               </w:t>
            </w:r>
          </w:p>
          <w:p w:rsidR="00FD23BC" w:rsidRPr="003F3796" w:rsidRDefault="00FD23BC" w:rsidP="00FD23BC">
            <w:pPr>
              <w:numPr>
                <w:ilvl w:val="0"/>
                <w:numId w:val="12"/>
              </w:numPr>
              <w:bidi w:val="0"/>
              <w:spacing w:line="276" w:lineRule="auto"/>
              <w:jc w:val="both"/>
              <w:rPr>
                <w:sz w:val="28"/>
                <w:szCs w:val="28"/>
              </w:rPr>
            </w:pPr>
            <w:r w:rsidRPr="003F3796">
              <w:rPr>
                <w:sz w:val="28"/>
                <w:szCs w:val="28"/>
              </w:rPr>
              <w:t xml:space="preserve">What are the importance of the lesson plan template in the process of teaching and learning?                         </w:t>
            </w:r>
            <w:r>
              <w:rPr>
                <w:sz w:val="28"/>
                <w:szCs w:val="28"/>
              </w:rPr>
              <w:t xml:space="preserve">                                                                                               </w:t>
            </w:r>
            <w:r w:rsidR="00E05D2F">
              <w:rPr>
                <w:sz w:val="28"/>
                <w:szCs w:val="28"/>
              </w:rPr>
              <w:t xml:space="preserve"> </w:t>
            </w:r>
          </w:p>
          <w:p w:rsidR="00FD23BC" w:rsidRPr="003F3796" w:rsidRDefault="0006502E" w:rsidP="00FD23BC">
            <w:pPr>
              <w:numPr>
                <w:ilvl w:val="0"/>
                <w:numId w:val="12"/>
              </w:numPr>
              <w:bidi w:val="0"/>
              <w:spacing w:line="276" w:lineRule="auto"/>
              <w:jc w:val="both"/>
              <w:rPr>
                <w:sz w:val="28"/>
                <w:szCs w:val="28"/>
              </w:rPr>
            </w:pPr>
            <w:r>
              <w:rPr>
                <w:sz w:val="28"/>
                <w:szCs w:val="28"/>
              </w:rPr>
              <w:t xml:space="preserve"> Mention the theoretical models of reading process</w:t>
            </w:r>
            <w:r w:rsidR="00E05D2F">
              <w:rPr>
                <w:sz w:val="28"/>
                <w:szCs w:val="28"/>
              </w:rPr>
              <w:t xml:space="preserve"> in</w:t>
            </w:r>
            <w:r>
              <w:rPr>
                <w:sz w:val="28"/>
                <w:szCs w:val="28"/>
              </w:rPr>
              <w:t xml:space="preserve"> teaching reading</w:t>
            </w:r>
            <w:r w:rsidR="00FD23BC" w:rsidRPr="003F3796">
              <w:rPr>
                <w:sz w:val="28"/>
                <w:szCs w:val="28"/>
              </w:rPr>
              <w:t>, and explain one of them.</w:t>
            </w:r>
            <w:r w:rsidR="00FD23BC">
              <w:rPr>
                <w:sz w:val="28"/>
                <w:szCs w:val="28"/>
              </w:rPr>
              <w:t xml:space="preserve">                                                                                                               </w:t>
            </w:r>
            <w:r w:rsidR="00FD23BC" w:rsidRPr="003F3796">
              <w:rPr>
                <w:sz w:val="28"/>
                <w:szCs w:val="28"/>
              </w:rPr>
              <w:t xml:space="preserve">  </w:t>
            </w:r>
          </w:p>
          <w:p w:rsidR="00FD23BC" w:rsidRDefault="00FD23BC" w:rsidP="00FD23BC">
            <w:pPr>
              <w:numPr>
                <w:ilvl w:val="0"/>
                <w:numId w:val="12"/>
              </w:numPr>
              <w:bidi w:val="0"/>
              <w:spacing w:line="276" w:lineRule="auto"/>
              <w:jc w:val="both"/>
              <w:rPr>
                <w:b/>
                <w:bCs/>
                <w:sz w:val="28"/>
                <w:szCs w:val="28"/>
              </w:rPr>
            </w:pPr>
            <w:r w:rsidRPr="003F3796">
              <w:rPr>
                <w:sz w:val="28"/>
                <w:szCs w:val="28"/>
              </w:rPr>
              <w:t>What are the benefits of pre-reading activities in teaching literacy reading?</w:t>
            </w:r>
            <w:r>
              <w:rPr>
                <w:b/>
                <w:bCs/>
                <w:sz w:val="28"/>
                <w:szCs w:val="28"/>
              </w:rPr>
              <w:t xml:space="preserve">      </w:t>
            </w:r>
            <w:r w:rsidRPr="00331191">
              <w:rPr>
                <w:sz w:val="28"/>
                <w:szCs w:val="28"/>
              </w:rPr>
              <w:t xml:space="preserve">                                                                         </w:t>
            </w:r>
          </w:p>
          <w:p w:rsidR="00FD23BC" w:rsidRDefault="00FD23BC" w:rsidP="00FD23BC">
            <w:pPr>
              <w:bidi w:val="0"/>
              <w:spacing w:line="276" w:lineRule="auto"/>
              <w:jc w:val="both"/>
              <w:rPr>
                <w:b/>
                <w:bCs/>
                <w:sz w:val="28"/>
                <w:szCs w:val="28"/>
              </w:rPr>
            </w:pPr>
            <w:r>
              <w:rPr>
                <w:b/>
                <w:bCs/>
                <w:sz w:val="28"/>
                <w:szCs w:val="28"/>
              </w:rPr>
              <w:t xml:space="preserve">Q2/ Complete the following with appropriate answers:                                                  </w:t>
            </w:r>
            <w:r w:rsidRPr="00905A89">
              <w:rPr>
                <w:sz w:val="28"/>
                <w:szCs w:val="28"/>
              </w:rPr>
              <w:t xml:space="preserve"> (10 m</w:t>
            </w:r>
            <w:r w:rsidR="00BF66E7">
              <w:rPr>
                <w:sz w:val="28"/>
                <w:szCs w:val="28"/>
              </w:rPr>
              <w:t>s</w:t>
            </w:r>
            <w:r w:rsidRPr="00905A89">
              <w:rPr>
                <w:sz w:val="28"/>
                <w:szCs w:val="28"/>
              </w:rPr>
              <w:t>)</w:t>
            </w:r>
          </w:p>
          <w:p w:rsidR="00FD23BC" w:rsidRPr="00331191" w:rsidRDefault="00480BBF" w:rsidP="00FD23BC">
            <w:pPr>
              <w:numPr>
                <w:ilvl w:val="0"/>
                <w:numId w:val="10"/>
              </w:numPr>
              <w:bidi w:val="0"/>
              <w:spacing w:line="276" w:lineRule="auto"/>
              <w:jc w:val="both"/>
              <w:rPr>
                <w:sz w:val="28"/>
                <w:szCs w:val="28"/>
              </w:rPr>
            </w:pPr>
            <w:r>
              <w:rPr>
                <w:sz w:val="28"/>
                <w:szCs w:val="28"/>
              </w:rPr>
              <w:t xml:space="preserve">…………….. </w:t>
            </w:r>
            <w:proofErr w:type="gramStart"/>
            <w:r>
              <w:rPr>
                <w:sz w:val="28"/>
                <w:szCs w:val="28"/>
              </w:rPr>
              <w:t>and</w:t>
            </w:r>
            <w:proofErr w:type="gramEnd"/>
            <w:r>
              <w:rPr>
                <w:sz w:val="28"/>
                <w:szCs w:val="28"/>
              </w:rPr>
              <w:t xml:space="preserve"> ……………….</w:t>
            </w:r>
            <w:r w:rsidR="00BF66E7">
              <w:rPr>
                <w:sz w:val="28"/>
                <w:szCs w:val="28"/>
              </w:rPr>
              <w:t xml:space="preserve"> </w:t>
            </w:r>
            <w:r>
              <w:rPr>
                <w:sz w:val="28"/>
                <w:szCs w:val="28"/>
              </w:rPr>
              <w:t>A</w:t>
            </w:r>
            <w:r w:rsidR="00BF66E7">
              <w:rPr>
                <w:sz w:val="28"/>
                <w:szCs w:val="28"/>
              </w:rPr>
              <w:t>re</w:t>
            </w:r>
            <w:r>
              <w:rPr>
                <w:sz w:val="28"/>
                <w:szCs w:val="28"/>
              </w:rPr>
              <w:t xml:space="preserve"> considered as</w:t>
            </w:r>
            <w:r w:rsidR="00BF66E7">
              <w:rPr>
                <w:sz w:val="28"/>
                <w:szCs w:val="28"/>
              </w:rPr>
              <w:t xml:space="preserve"> two essential tech</w:t>
            </w:r>
            <w:r>
              <w:rPr>
                <w:sz w:val="28"/>
                <w:szCs w:val="28"/>
              </w:rPr>
              <w:t>niques for reading skills</w:t>
            </w:r>
            <w:r w:rsidR="00AC0046">
              <w:rPr>
                <w:sz w:val="28"/>
                <w:szCs w:val="28"/>
              </w:rPr>
              <w:t>.</w:t>
            </w:r>
          </w:p>
          <w:p w:rsidR="00FD23BC" w:rsidRPr="00331191" w:rsidRDefault="00FD23BC" w:rsidP="00FD23BC">
            <w:pPr>
              <w:numPr>
                <w:ilvl w:val="0"/>
                <w:numId w:val="10"/>
              </w:numPr>
              <w:bidi w:val="0"/>
              <w:spacing w:line="276" w:lineRule="auto"/>
              <w:jc w:val="both"/>
              <w:rPr>
                <w:sz w:val="28"/>
                <w:szCs w:val="28"/>
              </w:rPr>
            </w:pPr>
            <w:r w:rsidRPr="00331191">
              <w:rPr>
                <w:sz w:val="28"/>
                <w:szCs w:val="28"/>
              </w:rPr>
              <w:t>Retelling and summarizing are …………………..strategies that students can us to show their ……………………. .</w:t>
            </w:r>
          </w:p>
          <w:p w:rsidR="00FD23BC" w:rsidRPr="00331191" w:rsidRDefault="00FD23BC" w:rsidP="00FD23BC">
            <w:pPr>
              <w:numPr>
                <w:ilvl w:val="0"/>
                <w:numId w:val="10"/>
              </w:numPr>
              <w:bidi w:val="0"/>
              <w:spacing w:line="276" w:lineRule="auto"/>
              <w:jc w:val="both"/>
              <w:rPr>
                <w:sz w:val="28"/>
                <w:szCs w:val="28"/>
              </w:rPr>
            </w:pPr>
            <w:r w:rsidRPr="00331191">
              <w:rPr>
                <w:sz w:val="28"/>
                <w:szCs w:val="28"/>
              </w:rPr>
              <w:t>During while-reading activities, students will be able to ………………</w:t>
            </w:r>
            <w:proofErr w:type="gramStart"/>
            <w:r w:rsidRPr="00331191">
              <w:rPr>
                <w:sz w:val="28"/>
                <w:szCs w:val="28"/>
              </w:rPr>
              <w:t>… ,</w:t>
            </w:r>
            <w:proofErr w:type="gramEnd"/>
            <w:r w:rsidRPr="00331191">
              <w:rPr>
                <w:sz w:val="28"/>
                <w:szCs w:val="28"/>
              </w:rPr>
              <w:t xml:space="preserve"> ……………  , ……........................</w:t>
            </w:r>
          </w:p>
          <w:p w:rsidR="00FD23BC" w:rsidRPr="00331191" w:rsidRDefault="00FD23BC" w:rsidP="00FD23BC">
            <w:pPr>
              <w:numPr>
                <w:ilvl w:val="0"/>
                <w:numId w:val="10"/>
              </w:numPr>
              <w:bidi w:val="0"/>
              <w:spacing w:line="276" w:lineRule="auto"/>
              <w:jc w:val="both"/>
              <w:rPr>
                <w:sz w:val="28"/>
                <w:szCs w:val="28"/>
              </w:rPr>
            </w:pPr>
            <w:r w:rsidRPr="00331191">
              <w:rPr>
                <w:sz w:val="28"/>
                <w:szCs w:val="28"/>
              </w:rPr>
              <w:t>Methodologists recognize two types of testing reading. They are ……………………… and ………………. .</w:t>
            </w:r>
          </w:p>
          <w:p w:rsidR="00FD23BC" w:rsidRPr="00331191" w:rsidRDefault="00FD23BC" w:rsidP="00FD23BC">
            <w:pPr>
              <w:numPr>
                <w:ilvl w:val="0"/>
                <w:numId w:val="10"/>
              </w:numPr>
              <w:bidi w:val="0"/>
              <w:spacing w:line="276" w:lineRule="auto"/>
              <w:jc w:val="both"/>
              <w:rPr>
                <w:sz w:val="28"/>
                <w:szCs w:val="28"/>
              </w:rPr>
            </w:pPr>
            <w:r w:rsidRPr="00331191">
              <w:rPr>
                <w:sz w:val="28"/>
                <w:szCs w:val="28"/>
              </w:rPr>
              <w:t>Jigsaw is a while reading activity that……………………………</w:t>
            </w:r>
          </w:p>
          <w:p w:rsidR="00FD23BC" w:rsidRPr="00331191" w:rsidRDefault="00FD23BC" w:rsidP="00FD23BC">
            <w:pPr>
              <w:bidi w:val="0"/>
              <w:spacing w:line="276" w:lineRule="auto"/>
              <w:ind w:left="720"/>
              <w:jc w:val="both"/>
              <w:rPr>
                <w:sz w:val="28"/>
                <w:szCs w:val="28"/>
              </w:rPr>
            </w:pPr>
          </w:p>
          <w:p w:rsidR="00FD23BC" w:rsidRDefault="00FD23BC" w:rsidP="00FD23BC">
            <w:pPr>
              <w:bidi w:val="0"/>
              <w:spacing w:line="276" w:lineRule="auto"/>
              <w:jc w:val="both"/>
              <w:rPr>
                <w:b/>
                <w:bCs/>
                <w:sz w:val="28"/>
                <w:szCs w:val="28"/>
              </w:rPr>
            </w:pPr>
            <w:r>
              <w:rPr>
                <w:b/>
                <w:bCs/>
                <w:sz w:val="28"/>
                <w:szCs w:val="28"/>
              </w:rPr>
              <w:t>Q3/ Read the passage and then do the requirements:</w:t>
            </w:r>
          </w:p>
          <w:p w:rsidR="00FD23BC" w:rsidRPr="00905A89" w:rsidRDefault="00FD23BC" w:rsidP="00FD23BC">
            <w:pPr>
              <w:bidi w:val="0"/>
              <w:spacing w:line="276" w:lineRule="auto"/>
              <w:jc w:val="both"/>
              <w:rPr>
                <w:sz w:val="28"/>
                <w:szCs w:val="28"/>
              </w:rPr>
            </w:pPr>
            <w:r w:rsidRPr="00905A89">
              <w:rPr>
                <w:sz w:val="28"/>
                <w:szCs w:val="28"/>
              </w:rPr>
              <w:t>Dates come from palm trees. You can grow palm trees in hot countries, for example Iraq. You can’t grow dates in cold countries, for example England. People started eating dates about six thousand years ago. In the Middle East, dates are an important food. There are more than 100 types of dates. Everyone likes fresh dates, but there are other ways of eating dates. You can make syrup from dates. You can make delicious date cookies too.</w:t>
            </w:r>
          </w:p>
          <w:p w:rsidR="00FD23BC" w:rsidRDefault="00FD23BC" w:rsidP="00FD23BC">
            <w:pPr>
              <w:numPr>
                <w:ilvl w:val="0"/>
                <w:numId w:val="11"/>
              </w:numPr>
              <w:bidi w:val="0"/>
              <w:spacing w:line="276" w:lineRule="auto"/>
              <w:jc w:val="both"/>
              <w:rPr>
                <w:b/>
                <w:bCs/>
                <w:sz w:val="28"/>
                <w:szCs w:val="28"/>
              </w:rPr>
            </w:pPr>
            <w:r>
              <w:rPr>
                <w:b/>
                <w:bCs/>
                <w:sz w:val="28"/>
                <w:szCs w:val="28"/>
              </w:rPr>
              <w:t>Identify the</w:t>
            </w:r>
            <w:r w:rsidRPr="002122E3">
              <w:rPr>
                <w:b/>
                <w:bCs/>
                <w:sz w:val="28"/>
                <w:szCs w:val="28"/>
                <w:u w:val="single"/>
              </w:rPr>
              <w:t xml:space="preserve"> level</w:t>
            </w:r>
            <w:r>
              <w:rPr>
                <w:b/>
                <w:bCs/>
                <w:sz w:val="28"/>
                <w:szCs w:val="28"/>
              </w:rPr>
              <w:t xml:space="preserve"> of the learners.                                  </w:t>
            </w:r>
            <w:r w:rsidR="009F6E14">
              <w:rPr>
                <w:b/>
                <w:bCs/>
                <w:sz w:val="28"/>
                <w:szCs w:val="28"/>
              </w:rPr>
              <w:t xml:space="preserve">                                                   </w:t>
            </w:r>
            <w:r>
              <w:rPr>
                <w:b/>
                <w:bCs/>
                <w:sz w:val="28"/>
                <w:szCs w:val="28"/>
              </w:rPr>
              <w:t xml:space="preserve">  (2m</w:t>
            </w:r>
            <w:r w:rsidR="009F6E14">
              <w:rPr>
                <w:b/>
                <w:bCs/>
                <w:sz w:val="28"/>
                <w:szCs w:val="28"/>
              </w:rPr>
              <w:t>s</w:t>
            </w:r>
            <w:r>
              <w:rPr>
                <w:b/>
                <w:bCs/>
                <w:sz w:val="28"/>
                <w:szCs w:val="28"/>
              </w:rPr>
              <w:t>)</w:t>
            </w:r>
          </w:p>
          <w:p w:rsidR="00FD23BC" w:rsidRDefault="00FD23BC" w:rsidP="00FD23BC">
            <w:pPr>
              <w:numPr>
                <w:ilvl w:val="0"/>
                <w:numId w:val="11"/>
              </w:numPr>
              <w:bidi w:val="0"/>
              <w:spacing w:line="276" w:lineRule="auto"/>
              <w:jc w:val="both"/>
              <w:rPr>
                <w:b/>
                <w:bCs/>
                <w:sz w:val="28"/>
                <w:szCs w:val="28"/>
              </w:rPr>
            </w:pPr>
            <w:r>
              <w:rPr>
                <w:b/>
                <w:bCs/>
                <w:sz w:val="28"/>
                <w:szCs w:val="28"/>
              </w:rPr>
              <w:t>Design a pre-reading activity. Use (speed chatting) to deal with pre-reading stage. (4m</w:t>
            </w:r>
            <w:r w:rsidR="009F6E14">
              <w:rPr>
                <w:b/>
                <w:bCs/>
                <w:sz w:val="28"/>
                <w:szCs w:val="28"/>
              </w:rPr>
              <w:t>s</w:t>
            </w:r>
            <w:r>
              <w:rPr>
                <w:b/>
                <w:bCs/>
                <w:sz w:val="28"/>
                <w:szCs w:val="28"/>
              </w:rPr>
              <w:t xml:space="preserve">)                         </w:t>
            </w:r>
          </w:p>
          <w:p w:rsidR="00FD23BC" w:rsidRDefault="00FD23BC" w:rsidP="00FD23BC">
            <w:pPr>
              <w:numPr>
                <w:ilvl w:val="0"/>
                <w:numId w:val="11"/>
              </w:numPr>
              <w:bidi w:val="0"/>
              <w:spacing w:line="276" w:lineRule="auto"/>
              <w:jc w:val="both"/>
              <w:rPr>
                <w:b/>
                <w:bCs/>
                <w:sz w:val="28"/>
                <w:szCs w:val="28"/>
              </w:rPr>
            </w:pPr>
            <w:r>
              <w:rPr>
                <w:b/>
                <w:bCs/>
                <w:sz w:val="28"/>
                <w:szCs w:val="28"/>
              </w:rPr>
              <w:t>Use a True /False technique to test the students with appropriate instruction. Write four items.                                                                                                                         (4m</w:t>
            </w:r>
            <w:r w:rsidR="009F6E14">
              <w:rPr>
                <w:b/>
                <w:bCs/>
                <w:sz w:val="28"/>
                <w:szCs w:val="28"/>
              </w:rPr>
              <w:t>s</w:t>
            </w:r>
            <w:r>
              <w:rPr>
                <w:b/>
                <w:bCs/>
                <w:sz w:val="28"/>
                <w:szCs w:val="28"/>
              </w:rPr>
              <w:t>)</w:t>
            </w:r>
          </w:p>
          <w:p w:rsidR="00FD23BC" w:rsidRDefault="00FD23BC" w:rsidP="00FD23BC">
            <w:pPr>
              <w:bidi w:val="0"/>
              <w:spacing w:line="276" w:lineRule="auto"/>
              <w:ind w:left="720"/>
              <w:jc w:val="both"/>
              <w:rPr>
                <w:b/>
                <w:bCs/>
                <w:sz w:val="28"/>
                <w:szCs w:val="28"/>
              </w:rPr>
            </w:pPr>
          </w:p>
          <w:p w:rsidR="00FD23BC" w:rsidRPr="00925647" w:rsidRDefault="00FD23BC" w:rsidP="00FD23BC">
            <w:pPr>
              <w:bidi w:val="0"/>
              <w:spacing w:line="276" w:lineRule="auto"/>
              <w:jc w:val="both"/>
              <w:rPr>
                <w:b/>
                <w:bCs/>
                <w:sz w:val="28"/>
                <w:szCs w:val="28"/>
              </w:rPr>
            </w:pPr>
            <w:r>
              <w:rPr>
                <w:b/>
                <w:bCs/>
                <w:sz w:val="28"/>
                <w:szCs w:val="28"/>
              </w:rPr>
              <w:t xml:space="preserve"> </w:t>
            </w:r>
          </w:p>
          <w:p w:rsidR="00FD23BC" w:rsidRDefault="00FD23BC" w:rsidP="00FD23BC">
            <w:pPr>
              <w:bidi w:val="0"/>
              <w:spacing w:line="276" w:lineRule="auto"/>
              <w:jc w:val="both"/>
              <w:rPr>
                <w:sz w:val="28"/>
                <w:szCs w:val="28"/>
              </w:rPr>
            </w:pPr>
          </w:p>
          <w:p w:rsidR="00FD23BC" w:rsidRDefault="00FD23BC" w:rsidP="00FD23BC">
            <w:pPr>
              <w:bidi w:val="0"/>
              <w:spacing w:line="276" w:lineRule="auto"/>
              <w:jc w:val="both"/>
              <w:rPr>
                <w:sz w:val="28"/>
                <w:szCs w:val="28"/>
              </w:rPr>
            </w:pPr>
            <w:r>
              <w:rPr>
                <w:sz w:val="28"/>
                <w:szCs w:val="28"/>
              </w:rPr>
              <w:t xml:space="preserve">.                                                                                            </w:t>
            </w:r>
            <w:r>
              <w:rPr>
                <w:b/>
                <w:bCs/>
                <w:sz w:val="28"/>
                <w:szCs w:val="28"/>
              </w:rPr>
              <w:t xml:space="preserve"> </w:t>
            </w:r>
            <w:r w:rsidRPr="0031620C">
              <w:rPr>
                <w:b/>
                <w:bCs/>
                <w:sz w:val="28"/>
                <w:szCs w:val="28"/>
              </w:rPr>
              <w:t xml:space="preserve">                                                                                      </w:t>
            </w:r>
          </w:p>
          <w:p w:rsidR="00FD23BC" w:rsidRDefault="00FD23BC" w:rsidP="00FD23BC">
            <w:pPr>
              <w:bidi w:val="0"/>
              <w:spacing w:line="276" w:lineRule="auto"/>
              <w:jc w:val="both"/>
              <w:rPr>
                <w:sz w:val="32"/>
                <w:szCs w:val="32"/>
              </w:rPr>
            </w:pPr>
            <w:r w:rsidRPr="0031620C">
              <w:rPr>
                <w:sz w:val="28"/>
                <w:szCs w:val="28"/>
              </w:rPr>
              <w:t xml:space="preserve">                                                                                                         </w:t>
            </w:r>
            <w:r w:rsidR="00B31EF3">
              <w:rPr>
                <w:b/>
                <w:bCs/>
                <w:sz w:val="26"/>
                <w:szCs w:val="26"/>
                <w:lang w:bidi="ar-IQ"/>
              </w:rPr>
              <w:t>E</w:t>
            </w:r>
            <w:r w:rsidR="00B31EF3" w:rsidRPr="00B71D7D">
              <w:rPr>
                <w:b/>
                <w:bCs/>
                <w:sz w:val="26"/>
                <w:szCs w:val="26"/>
                <w:lang w:bidi="ar-IQ"/>
              </w:rPr>
              <w:t>xaminer</w:t>
            </w:r>
            <w:r w:rsidR="00B31EF3">
              <w:rPr>
                <w:b/>
                <w:bCs/>
                <w:sz w:val="26"/>
                <w:szCs w:val="26"/>
                <w:lang w:bidi="ar-IQ"/>
              </w:rPr>
              <w:t xml:space="preserve">: </w:t>
            </w:r>
            <w:proofErr w:type="spellStart"/>
            <w:r w:rsidR="00B31EF3" w:rsidRPr="00B71D7D">
              <w:rPr>
                <w:b/>
                <w:bCs/>
                <w:sz w:val="26"/>
                <w:szCs w:val="26"/>
                <w:lang w:bidi="ar-IQ"/>
              </w:rPr>
              <w:t>Shano</w:t>
            </w:r>
            <w:proofErr w:type="spellEnd"/>
            <w:r w:rsidR="00B31EF3" w:rsidRPr="00B71D7D">
              <w:rPr>
                <w:b/>
                <w:bCs/>
                <w:sz w:val="26"/>
                <w:szCs w:val="26"/>
                <w:lang w:bidi="ar-IQ"/>
              </w:rPr>
              <w:t xml:space="preserve"> </w:t>
            </w:r>
            <w:proofErr w:type="spellStart"/>
            <w:r w:rsidR="00B31EF3" w:rsidRPr="00B71D7D">
              <w:rPr>
                <w:b/>
                <w:bCs/>
                <w:sz w:val="26"/>
                <w:szCs w:val="26"/>
                <w:lang w:bidi="ar-IQ"/>
              </w:rPr>
              <w:t>A.Ahmed</w:t>
            </w:r>
            <w:proofErr w:type="spellEnd"/>
            <w:r w:rsidR="00B31EF3">
              <w:rPr>
                <w:b/>
                <w:bCs/>
                <w:sz w:val="26"/>
                <w:szCs w:val="26"/>
                <w:lang w:bidi="ar-IQ"/>
              </w:rPr>
              <w:t xml:space="preserve"> </w:t>
            </w:r>
            <w:proofErr w:type="spellStart"/>
            <w:r w:rsidR="00B31EF3">
              <w:rPr>
                <w:b/>
                <w:bCs/>
                <w:sz w:val="26"/>
                <w:szCs w:val="26"/>
                <w:lang w:bidi="ar-IQ"/>
              </w:rPr>
              <w:t>Jaf</w:t>
            </w:r>
            <w:proofErr w:type="spellEnd"/>
            <w:r w:rsidRPr="0031620C">
              <w:rPr>
                <w:sz w:val="28"/>
                <w:szCs w:val="28"/>
              </w:rPr>
              <w:t xml:space="preserve"> </w:t>
            </w:r>
          </w:p>
          <w:p w:rsidR="00FD23BC" w:rsidRDefault="00FD23BC" w:rsidP="00FD23BC">
            <w:pPr>
              <w:bidi w:val="0"/>
              <w:jc w:val="both"/>
              <w:rPr>
                <w:sz w:val="32"/>
                <w:szCs w:val="32"/>
              </w:rPr>
            </w:pPr>
          </w:p>
          <w:p w:rsidR="00FD23BC" w:rsidRDefault="00EB53FF" w:rsidP="00FD23BC">
            <w:pPr>
              <w:jc w:val="both"/>
              <w:rPr>
                <w:b/>
                <w:bCs/>
                <w:sz w:val="28"/>
                <w:szCs w:val="28"/>
                <w:lang w:bidi="ar-IQ"/>
              </w:rPr>
            </w:pPr>
            <w:r>
              <w:rPr>
                <w:b/>
                <w:bCs/>
                <w:sz w:val="28"/>
                <w:szCs w:val="28"/>
                <w:lang w:bidi="ar-IQ"/>
              </w:rPr>
              <w:t>?</w:t>
            </w:r>
          </w:p>
          <w:p w:rsidR="00FD23BC" w:rsidRDefault="00FD23BC" w:rsidP="00FD23BC">
            <w:pPr>
              <w:jc w:val="both"/>
              <w:rPr>
                <w:b/>
                <w:bCs/>
                <w:sz w:val="28"/>
                <w:szCs w:val="28"/>
                <w:lang w:bidi="ar-IQ"/>
              </w:rPr>
            </w:pPr>
          </w:p>
          <w:p w:rsidR="008E15E5" w:rsidRPr="00030BBA" w:rsidRDefault="008E15E5" w:rsidP="00217876">
            <w:pPr>
              <w:bidi w:val="0"/>
              <w:rPr>
                <w:rFonts w:ascii="Unikurd Jino" w:hAnsi="Unikurd Jino" w:cs="Unikurd Jino"/>
                <w:sz w:val="28"/>
                <w:szCs w:val="28"/>
                <w:lang w:bidi="ar-JO"/>
              </w:rPr>
            </w:pPr>
          </w:p>
        </w:tc>
      </w:tr>
      <w:tr w:rsidR="00E77BBE" w:rsidTr="00FC5A7D">
        <w:trPr>
          <w:trHeight w:val="12634"/>
        </w:trPr>
        <w:tc>
          <w:tcPr>
            <w:tcW w:w="10707" w:type="dxa"/>
          </w:tcPr>
          <w:p w:rsidR="00E77BBE" w:rsidRDefault="00E77BBE" w:rsidP="00217876">
            <w:pPr>
              <w:bidi w:val="0"/>
              <w:rPr>
                <w:rFonts w:ascii="Unikurd Jino" w:hAnsi="Unikurd Jino" w:cs="Unikurd Jino"/>
                <w:sz w:val="28"/>
                <w:szCs w:val="28"/>
                <w:lang w:bidi="ar-JO"/>
              </w:rPr>
            </w:pPr>
          </w:p>
        </w:tc>
      </w:tr>
    </w:tbl>
    <w:p w:rsidR="00FC75C8" w:rsidRDefault="00FC75C8" w:rsidP="00217876">
      <w:pPr>
        <w:bidi w:val="0"/>
        <w:rPr>
          <w:lang w:bidi="ar-IQ"/>
        </w:rPr>
      </w:pPr>
    </w:p>
    <w:sectPr w:rsidR="00FC75C8" w:rsidSect="00AE0658">
      <w:pgSz w:w="11906" w:h="16838"/>
      <w:pgMar w:top="567" w:right="567" w:bottom="39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Jino">
    <w:altName w:val="Tahoma"/>
    <w:charset w:val="00"/>
    <w:family w:val="swiss"/>
    <w:pitch w:val="variable"/>
    <w:sig w:usb0="00000000" w:usb1="80000000" w:usb2="00000008" w:usb3="00000000" w:csb0="0000005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5FB"/>
    <w:multiLevelType w:val="hybridMultilevel"/>
    <w:tmpl w:val="B476C660"/>
    <w:lvl w:ilvl="0" w:tplc="CBA65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C1FC0"/>
    <w:multiLevelType w:val="hybridMultilevel"/>
    <w:tmpl w:val="FC34DF7C"/>
    <w:lvl w:ilvl="0" w:tplc="DD0C9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B09BA"/>
    <w:multiLevelType w:val="hybridMultilevel"/>
    <w:tmpl w:val="FB8CE424"/>
    <w:lvl w:ilvl="0" w:tplc="CBCAB0A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4B09CB"/>
    <w:multiLevelType w:val="hybridMultilevel"/>
    <w:tmpl w:val="CF7EC428"/>
    <w:lvl w:ilvl="0" w:tplc="70560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67D9E"/>
    <w:multiLevelType w:val="hybridMultilevel"/>
    <w:tmpl w:val="04E40002"/>
    <w:lvl w:ilvl="0" w:tplc="86F26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020CA"/>
    <w:multiLevelType w:val="hybridMultilevel"/>
    <w:tmpl w:val="9C06369A"/>
    <w:lvl w:ilvl="0" w:tplc="B0B82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95B95"/>
    <w:multiLevelType w:val="hybridMultilevel"/>
    <w:tmpl w:val="AB3A59A0"/>
    <w:lvl w:ilvl="0" w:tplc="430E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96D53"/>
    <w:multiLevelType w:val="hybridMultilevel"/>
    <w:tmpl w:val="F62C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00386"/>
    <w:multiLevelType w:val="hybridMultilevel"/>
    <w:tmpl w:val="D4461D9A"/>
    <w:lvl w:ilvl="0" w:tplc="8CEC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D2E0F"/>
    <w:multiLevelType w:val="hybridMultilevel"/>
    <w:tmpl w:val="60A2ACEA"/>
    <w:lvl w:ilvl="0" w:tplc="FC4A4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55373F"/>
    <w:multiLevelType w:val="hybridMultilevel"/>
    <w:tmpl w:val="154ECE7C"/>
    <w:lvl w:ilvl="0" w:tplc="236C2E0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3D7C89"/>
    <w:multiLevelType w:val="hybridMultilevel"/>
    <w:tmpl w:val="7C6849D4"/>
    <w:lvl w:ilvl="0" w:tplc="3014B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1"/>
  </w:num>
  <w:num w:numId="6">
    <w:abstractNumId w:val="0"/>
  </w:num>
  <w:num w:numId="7">
    <w:abstractNumId w:val="7"/>
  </w:num>
  <w:num w:numId="8">
    <w:abstractNumId w:val="9"/>
  </w:num>
  <w:num w:numId="9">
    <w:abstractNumId w:val="2"/>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C4593"/>
    <w:rsid w:val="0002664D"/>
    <w:rsid w:val="00030BBA"/>
    <w:rsid w:val="00050991"/>
    <w:rsid w:val="00051F2B"/>
    <w:rsid w:val="0006502E"/>
    <w:rsid w:val="000A4085"/>
    <w:rsid w:val="000B4231"/>
    <w:rsid w:val="000C0472"/>
    <w:rsid w:val="000C13D5"/>
    <w:rsid w:val="000D0AB4"/>
    <w:rsid w:val="000D2436"/>
    <w:rsid w:val="00142D8C"/>
    <w:rsid w:val="00157F12"/>
    <w:rsid w:val="00193B30"/>
    <w:rsid w:val="001D2105"/>
    <w:rsid w:val="00217876"/>
    <w:rsid w:val="00280495"/>
    <w:rsid w:val="002B3CD7"/>
    <w:rsid w:val="002C0301"/>
    <w:rsid w:val="002C4593"/>
    <w:rsid w:val="002D276B"/>
    <w:rsid w:val="002D467E"/>
    <w:rsid w:val="002E06B6"/>
    <w:rsid w:val="00326253"/>
    <w:rsid w:val="0033517C"/>
    <w:rsid w:val="00342178"/>
    <w:rsid w:val="003D427C"/>
    <w:rsid w:val="003F1A4A"/>
    <w:rsid w:val="0040029A"/>
    <w:rsid w:val="00444001"/>
    <w:rsid w:val="00472E6E"/>
    <w:rsid w:val="00480BBF"/>
    <w:rsid w:val="00491C1C"/>
    <w:rsid w:val="0051114E"/>
    <w:rsid w:val="005148AB"/>
    <w:rsid w:val="00524A7C"/>
    <w:rsid w:val="0055500C"/>
    <w:rsid w:val="00561695"/>
    <w:rsid w:val="005B32D8"/>
    <w:rsid w:val="005B79AC"/>
    <w:rsid w:val="005C4205"/>
    <w:rsid w:val="005E699B"/>
    <w:rsid w:val="005E7EB4"/>
    <w:rsid w:val="005F4EE1"/>
    <w:rsid w:val="005F7450"/>
    <w:rsid w:val="00604940"/>
    <w:rsid w:val="006569B8"/>
    <w:rsid w:val="00664F04"/>
    <w:rsid w:val="006A6B24"/>
    <w:rsid w:val="006B4CA9"/>
    <w:rsid w:val="006E3AF1"/>
    <w:rsid w:val="00703320"/>
    <w:rsid w:val="00723D3E"/>
    <w:rsid w:val="00772C2E"/>
    <w:rsid w:val="007837A4"/>
    <w:rsid w:val="007E3F4E"/>
    <w:rsid w:val="007E7FDD"/>
    <w:rsid w:val="00802589"/>
    <w:rsid w:val="00835F81"/>
    <w:rsid w:val="00840F59"/>
    <w:rsid w:val="00845032"/>
    <w:rsid w:val="008521E6"/>
    <w:rsid w:val="00876F20"/>
    <w:rsid w:val="00897A67"/>
    <w:rsid w:val="008B77A0"/>
    <w:rsid w:val="008E15E5"/>
    <w:rsid w:val="008E7D26"/>
    <w:rsid w:val="00933518"/>
    <w:rsid w:val="00953436"/>
    <w:rsid w:val="00954F50"/>
    <w:rsid w:val="00983264"/>
    <w:rsid w:val="00985C96"/>
    <w:rsid w:val="009B2834"/>
    <w:rsid w:val="009F6D5A"/>
    <w:rsid w:val="009F6E14"/>
    <w:rsid w:val="00A25421"/>
    <w:rsid w:val="00A31B23"/>
    <w:rsid w:val="00A85C20"/>
    <w:rsid w:val="00AB468F"/>
    <w:rsid w:val="00AC0046"/>
    <w:rsid w:val="00AE0658"/>
    <w:rsid w:val="00AF54C4"/>
    <w:rsid w:val="00B31EF3"/>
    <w:rsid w:val="00B70010"/>
    <w:rsid w:val="00B868B4"/>
    <w:rsid w:val="00B8720A"/>
    <w:rsid w:val="00BA116E"/>
    <w:rsid w:val="00BB3F61"/>
    <w:rsid w:val="00BB733E"/>
    <w:rsid w:val="00BE0A49"/>
    <w:rsid w:val="00BF66E7"/>
    <w:rsid w:val="00C17946"/>
    <w:rsid w:val="00C27C2E"/>
    <w:rsid w:val="00C477CE"/>
    <w:rsid w:val="00C71E8D"/>
    <w:rsid w:val="00C86957"/>
    <w:rsid w:val="00CE5D04"/>
    <w:rsid w:val="00D3449A"/>
    <w:rsid w:val="00DA104E"/>
    <w:rsid w:val="00DB4F11"/>
    <w:rsid w:val="00E02AD8"/>
    <w:rsid w:val="00E02E16"/>
    <w:rsid w:val="00E05D2F"/>
    <w:rsid w:val="00E26AAB"/>
    <w:rsid w:val="00E30972"/>
    <w:rsid w:val="00E42330"/>
    <w:rsid w:val="00E57ADC"/>
    <w:rsid w:val="00E672F0"/>
    <w:rsid w:val="00E77BBE"/>
    <w:rsid w:val="00EA2228"/>
    <w:rsid w:val="00EB53FF"/>
    <w:rsid w:val="00F42940"/>
    <w:rsid w:val="00F751EF"/>
    <w:rsid w:val="00F91CBA"/>
    <w:rsid w:val="00FC1E06"/>
    <w:rsid w:val="00FC75C8"/>
    <w:rsid w:val="00FD23BC"/>
    <w:rsid w:val="00FE08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40"/>
    <w:rPr>
      <w:rFonts w:ascii="Tahoma" w:hAnsi="Tahoma" w:cs="Tahoma"/>
      <w:sz w:val="16"/>
      <w:szCs w:val="16"/>
    </w:rPr>
  </w:style>
  <w:style w:type="paragraph" w:styleId="ListParagraph">
    <w:name w:val="List Paragraph"/>
    <w:basedOn w:val="Normal"/>
    <w:uiPriority w:val="34"/>
    <w:qFormat/>
    <w:rsid w:val="00604940"/>
    <w:pPr>
      <w:bidi w:val="0"/>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DR.Ahmed Saker</cp:lastModifiedBy>
  <cp:revision>20</cp:revision>
  <cp:lastPrinted>2016-05-14T06:18:00Z</cp:lastPrinted>
  <dcterms:created xsi:type="dcterms:W3CDTF">2022-01-09T13:27:00Z</dcterms:created>
  <dcterms:modified xsi:type="dcterms:W3CDTF">2022-06-10T07:48:00Z</dcterms:modified>
</cp:coreProperties>
</file>