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D4" w:rsidRPr="00AF29D4" w:rsidRDefault="00AF29D4" w:rsidP="00AF29D4">
      <w:pPr>
        <w:rPr>
          <w:rFonts w:ascii="Calibri" w:eastAsia="Calibri" w:hAnsi="Calibri" w:cs="Calibri"/>
          <w:b/>
          <w:sz w:val="24"/>
        </w:rPr>
      </w:pPr>
      <w:bookmarkStart w:id="0" w:name="_GoBack"/>
      <w:r w:rsidRPr="00AF29D4">
        <w:rPr>
          <w:rFonts w:ascii="Calibri" w:eastAsia="Calibri" w:hAnsi="Calibri" w:cs="Calibri"/>
          <w:b/>
          <w:sz w:val="24"/>
        </w:rPr>
        <w:t xml:space="preserve">          </w:t>
      </w:r>
      <w:proofErr w:type="gramStart"/>
      <w:r w:rsidRPr="00AF29D4">
        <w:rPr>
          <w:rFonts w:ascii="Calibri" w:eastAsia="Calibri" w:hAnsi="Calibri" w:cs="Calibri"/>
          <w:b/>
          <w:sz w:val="24"/>
        </w:rPr>
        <w:t>SCIENTIFIC  PUBLICATIONS</w:t>
      </w:r>
      <w:proofErr w:type="gramEnd"/>
    </w:p>
    <w:bookmarkEnd w:id="0"/>
    <w:p w:rsidR="00AF29D4" w:rsidRPr="00AF29D4" w:rsidRDefault="00AF29D4" w:rsidP="00AF29D4">
      <w:pPr>
        <w:rPr>
          <w:rFonts w:ascii="Calibri" w:eastAsia="Calibri" w:hAnsi="Calibri" w:cs="Calibri"/>
          <w:b/>
          <w:sz w:val="24"/>
        </w:rPr>
      </w:pPr>
    </w:p>
    <w:p w:rsidR="00AF29D4" w:rsidRPr="00AF29D4" w:rsidRDefault="00AF29D4" w:rsidP="00AF29D4">
      <w:pPr>
        <w:rPr>
          <w:rFonts w:ascii="Calibri" w:eastAsia="Calibri" w:hAnsi="Calibri" w:cs="Calibri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1- The study of sand-bind and sand additive of mechanical properties of molding sand.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Zanko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journal.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No.2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,1989,pp.62</w:t>
      </w:r>
      <w:proofErr w:type="gramEnd"/>
      <w:r w:rsidRPr="00AF29D4">
        <w:rPr>
          <w:rFonts w:ascii="Times New Roman" w:eastAsia="Times New Roman" w:hAnsi="Times New Roman" w:cs="Times New Roman"/>
          <w:sz w:val="24"/>
        </w:rPr>
        <w:t>)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2- Study of pre-compression stresses on the mechanical properties of low carbon steel.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 xml:space="preserve">( </w:t>
      </w:r>
      <w:r w:rsidRPr="00AF29D4">
        <w:rPr>
          <w:rFonts w:ascii="Times New Roman" w:eastAsia="Times New Roman" w:hAnsi="Times New Roman" w:cs="Times New Roman"/>
          <w:b/>
          <w:sz w:val="24"/>
        </w:rPr>
        <w:t>The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first scientific conference of Tikrit university ,21-23/12/1991.</w:t>
      </w:r>
      <w:r w:rsidRPr="00AF29D4">
        <w:rPr>
          <w:rFonts w:ascii="Times New Roman" w:eastAsia="Times New Roman" w:hAnsi="Times New Roman" w:cs="Times New Roman"/>
          <w:sz w:val="24"/>
        </w:rPr>
        <w:t>)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>3- Using of Aluminum and its alloys in production of some parts of textile machines. (</w:t>
      </w:r>
      <w:proofErr w:type="spellStart"/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Zanko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 journal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>. No.4 vol.2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,1991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pp.8</w:t>
      </w:r>
      <w:r w:rsidRPr="00AF29D4">
        <w:rPr>
          <w:rFonts w:ascii="Times New Roman" w:eastAsia="Times New Roman" w:hAnsi="Times New Roman" w:cs="Times New Roman"/>
          <w:sz w:val="24"/>
        </w:rPr>
        <w:t>)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4- An investigation of </w:t>
      </w:r>
      <w:proofErr w:type="spellStart"/>
      <w:r w:rsidRPr="00AF29D4">
        <w:rPr>
          <w:rFonts w:ascii="Times New Roman" w:eastAsia="Times New Roman" w:hAnsi="Times New Roman" w:cs="Times New Roman"/>
          <w:sz w:val="24"/>
        </w:rPr>
        <w:t>mould</w:t>
      </w:r>
      <w:proofErr w:type="spellEnd"/>
      <w:r w:rsidRPr="00AF29D4">
        <w:rPr>
          <w:rFonts w:ascii="Times New Roman" w:eastAsia="Times New Roman" w:hAnsi="Times New Roman" w:cs="Times New Roman"/>
          <w:sz w:val="24"/>
        </w:rPr>
        <w:t xml:space="preserve"> by (</w:t>
      </w:r>
      <w:proofErr w:type="spellStart"/>
      <w:r w:rsidRPr="00AF29D4">
        <w:rPr>
          <w:rFonts w:ascii="Times New Roman" w:eastAsia="Times New Roman" w:hAnsi="Times New Roman" w:cs="Times New Roman"/>
          <w:sz w:val="24"/>
        </w:rPr>
        <w:t>Aurthrmah</w:t>
      </w:r>
      <w:proofErr w:type="spellEnd"/>
      <w:r w:rsidRPr="00AF29D4">
        <w:rPr>
          <w:rFonts w:ascii="Times New Roman" w:eastAsia="Times New Roman" w:hAnsi="Times New Roman" w:cs="Times New Roman"/>
          <w:sz w:val="24"/>
        </w:rPr>
        <w:t xml:space="preserve">) sand for preparation of </w:t>
      </w:r>
      <w:proofErr w:type="spellStart"/>
      <w:r w:rsidRPr="00AF29D4">
        <w:rPr>
          <w:rFonts w:ascii="Times New Roman" w:eastAsia="Times New Roman" w:hAnsi="Times New Roman" w:cs="Times New Roman"/>
          <w:sz w:val="24"/>
        </w:rPr>
        <w:t>mould</w:t>
      </w:r>
      <w:proofErr w:type="spellEnd"/>
      <w:r w:rsidRPr="00AF29D4">
        <w:rPr>
          <w:rFonts w:ascii="Times New Roman" w:eastAsia="Times New Roman" w:hAnsi="Times New Roman" w:cs="Times New Roman"/>
          <w:sz w:val="24"/>
        </w:rPr>
        <w:t xml:space="preserve"> by using jolt squeeze molding machine. (</w:t>
      </w:r>
      <w:r w:rsidRPr="00AF29D4">
        <w:rPr>
          <w:rFonts w:ascii="Times New Roman" w:eastAsia="Times New Roman" w:hAnsi="Times New Roman" w:cs="Times New Roman"/>
          <w:b/>
          <w:sz w:val="24"/>
        </w:rPr>
        <w:t xml:space="preserve">Special issue proceeding of second scientific conference of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salahaddin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university-Erbil 24-25 April 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1993 .</w:t>
      </w:r>
      <w:proofErr w:type="gramEnd"/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>5- Improve the mechanical properties of brass alloys by diffusion method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.(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journal of    education No.411/15.19</w:t>
      </w:r>
      <w:r w:rsidRPr="00AF29D4">
        <w:rPr>
          <w:rFonts w:ascii="Times New Roman" w:eastAsia="Times New Roman" w:hAnsi="Times New Roman" w:cs="Times New Roman"/>
          <w:sz w:val="24"/>
        </w:rPr>
        <w:t>94)</w:t>
      </w:r>
    </w:p>
    <w:p w:rsidR="00AF29D4" w:rsidRPr="00AF29D4" w:rsidRDefault="00AF29D4" w:rsidP="00AF29D4">
      <w:pPr>
        <w:tabs>
          <w:tab w:val="right" w:pos="400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>6</w:t>
      </w:r>
      <w:r w:rsidRPr="00AF29D4">
        <w:rPr>
          <w:rFonts w:ascii="Times New Roman" w:eastAsia="Times New Roman" w:hAnsi="Times New Roman" w:cs="Times New Roman"/>
          <w:b/>
          <w:sz w:val="24"/>
        </w:rPr>
        <w:t>-</w:t>
      </w:r>
      <w:r w:rsidRPr="00AF29D4">
        <w:rPr>
          <w:rFonts w:ascii="Times New Roman" w:eastAsia="Times New Roman" w:hAnsi="Times New Roman" w:cs="Times New Roman"/>
          <w:sz w:val="24"/>
        </w:rPr>
        <w:t>The corrosion of materials by rough particles in fluids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.(</w:t>
      </w:r>
      <w:proofErr w:type="spellStart"/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>Zanko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journal. No.1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,vol.7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   1995, pp.</w:t>
      </w:r>
      <w:r w:rsidRPr="00AF29D4">
        <w:rPr>
          <w:rFonts w:ascii="Times New Roman" w:eastAsia="Times New Roman" w:hAnsi="Times New Roman" w:cs="Times New Roman"/>
          <w:sz w:val="24"/>
        </w:rPr>
        <w:t>51)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t>7</w:t>
      </w:r>
      <w:r w:rsidRPr="00AF29D4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AF29D4">
        <w:rPr>
          <w:rFonts w:ascii="Times New Roman" w:eastAsia="Times New Roman" w:hAnsi="Times New Roman" w:cs="Times New Roman"/>
          <w:sz w:val="24"/>
        </w:rPr>
        <w:t>Theeffect</w:t>
      </w:r>
      <w:proofErr w:type="spellEnd"/>
      <w:r w:rsidRPr="00AF29D4">
        <w:rPr>
          <w:rFonts w:ascii="Times New Roman" w:eastAsia="Times New Roman" w:hAnsi="Times New Roman" w:cs="Times New Roman"/>
          <w:sz w:val="24"/>
        </w:rPr>
        <w:t xml:space="preserve"> of silicon rate and hot working on the </w:t>
      </w:r>
      <w:proofErr w:type="spellStart"/>
      <w:r w:rsidRPr="00AF29D4">
        <w:rPr>
          <w:rFonts w:ascii="Times New Roman" w:eastAsia="Times New Roman" w:hAnsi="Times New Roman" w:cs="Times New Roman"/>
          <w:sz w:val="24"/>
        </w:rPr>
        <w:t>graphitation</w:t>
      </w:r>
      <w:proofErr w:type="spellEnd"/>
      <w:r w:rsidRPr="00AF29D4">
        <w:rPr>
          <w:rFonts w:ascii="Times New Roman" w:eastAsia="Times New Roman" w:hAnsi="Times New Roman" w:cs="Times New Roman"/>
          <w:sz w:val="24"/>
        </w:rPr>
        <w:t xml:space="preserve"> of white cast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Iron .(</w:t>
      </w:r>
      <w:proofErr w:type="spellStart"/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>Zanko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journal. No.1 vol. 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9 ,1997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pp.5</w:t>
      </w:r>
      <w:r w:rsidRPr="00AF29D4">
        <w:rPr>
          <w:rFonts w:ascii="Times New Roman" w:eastAsia="Times New Roman" w:hAnsi="Times New Roman" w:cs="Times New Roman"/>
          <w:sz w:val="24"/>
        </w:rPr>
        <w:t>).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8- The effect of impact process by steel ball on mechanical properties of different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material .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The first scientific conference of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dohuk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university 27 – 29 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April ,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1999.  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t xml:space="preserve">9- </w:t>
      </w:r>
      <w:r w:rsidRPr="00AF29D4">
        <w:rPr>
          <w:rFonts w:ascii="Times New Roman" w:eastAsia="Times New Roman" w:hAnsi="Times New Roman" w:cs="Times New Roman"/>
          <w:sz w:val="24"/>
        </w:rPr>
        <w:t>The effect of abrasive grain size of sand in liquid on abrasive wear rate of the metal surface. (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journal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Zanko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sulaimani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. No.2 vol.2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,1999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pp.31</w:t>
      </w:r>
      <w:r w:rsidRPr="00AF29D4">
        <w:rPr>
          <w:rFonts w:ascii="Times New Roman" w:eastAsia="Times New Roman" w:hAnsi="Times New Roman" w:cs="Times New Roman"/>
          <w:sz w:val="24"/>
        </w:rPr>
        <w:t>)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 . 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10- Diffusion coating on a low carbon steel and its oxidation behavior inside I.C engines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emission(</w:t>
      </w:r>
      <w:proofErr w:type="spellStart"/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>Zanko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journal. No.2 vol.16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,2004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pp.5</w:t>
      </w:r>
      <w:r w:rsidRPr="00AF29D4">
        <w:rPr>
          <w:rFonts w:ascii="Times New Roman" w:eastAsia="Times New Roman" w:hAnsi="Times New Roman" w:cs="Times New Roman"/>
          <w:sz w:val="24"/>
        </w:rPr>
        <w:t>).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      11- The influence of pre aging on some mechanical properties of heat treatment automobile body sheet Al alloy (6063). (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journal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of engineering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andtechnology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>, . No.5 vol.24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,2005</w:t>
      </w:r>
      <w:proofErr w:type="gramEnd"/>
      <w:r w:rsidRPr="00AF29D4">
        <w:rPr>
          <w:rFonts w:ascii="Times New Roman" w:eastAsia="Times New Roman" w:hAnsi="Times New Roman" w:cs="Times New Roman"/>
          <w:sz w:val="24"/>
        </w:rPr>
        <w:t>).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12- Changing the design of screen shaft with accessories of via nova Asphalt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plant  (</w:t>
      </w:r>
      <w:proofErr w:type="spellStart"/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>Zanko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  journal. No.2 vol.17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,2005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pp.119</w:t>
      </w:r>
      <w:r w:rsidRPr="00AF29D4">
        <w:rPr>
          <w:rFonts w:ascii="Times New Roman" w:eastAsia="Times New Roman" w:hAnsi="Times New Roman" w:cs="Times New Roman"/>
          <w:sz w:val="24"/>
        </w:rPr>
        <w:t>).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lastRenderedPageBreak/>
        <w:t xml:space="preserve">13- Effect of cold work on the precipitation process in Al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alloy(</w:t>
      </w:r>
      <w:proofErr w:type="gramEnd"/>
      <w:r w:rsidRPr="00AF29D4">
        <w:rPr>
          <w:rFonts w:ascii="Times New Roman" w:eastAsia="Times New Roman" w:hAnsi="Times New Roman" w:cs="Times New Roman"/>
          <w:sz w:val="24"/>
        </w:rPr>
        <w:t>6063). (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journal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Zankosulaimani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. No.1 vol.9A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,2006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pp.31</w:t>
      </w:r>
      <w:r w:rsidRPr="00AF29D4">
        <w:rPr>
          <w:rFonts w:ascii="Times New Roman" w:eastAsia="Times New Roman" w:hAnsi="Times New Roman" w:cs="Times New Roman"/>
          <w:sz w:val="24"/>
        </w:rPr>
        <w:t>).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14- The effect of gage length value in tensile test specimens on the mechanical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properties  of</w:t>
      </w:r>
      <w:proofErr w:type="gramEnd"/>
      <w:r w:rsidRPr="00AF29D4">
        <w:rPr>
          <w:rFonts w:ascii="Times New Roman" w:eastAsia="Times New Roman" w:hAnsi="Times New Roman" w:cs="Times New Roman"/>
          <w:sz w:val="24"/>
        </w:rPr>
        <w:t xml:space="preserve"> metal.</w:t>
      </w:r>
      <w:r w:rsidRPr="00AF29D4">
        <w:rPr>
          <w:rFonts w:ascii="Times New Roman" w:eastAsia="Times New Roman" w:hAnsi="Times New Roman" w:cs="Times New Roman"/>
          <w:b/>
          <w:sz w:val="24"/>
        </w:rPr>
        <w:t xml:space="preserve">(proceeding of the international conference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onmodeling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and simulation)(28- 30August ,2006,konya, turkey, paper No. A118, pp.369)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15- Study of mechanical properties of Al-Zn-Mg alloy welds. </w:t>
      </w:r>
      <w:r w:rsidRPr="00AF29D4">
        <w:rPr>
          <w:rFonts w:ascii="Times New Roman" w:eastAsia="Times New Roman" w:hAnsi="Times New Roman" w:cs="Times New Roman"/>
          <w:b/>
          <w:sz w:val="24"/>
        </w:rPr>
        <w:t>The sixth Jordanian international mechanical Engineering conference .22-24/10/2007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  Jordon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>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16- Relation between pre straining before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welding ,joint</w:t>
      </w:r>
      <w:proofErr w:type="gramEnd"/>
      <w:r w:rsidRPr="00AF29D4">
        <w:rPr>
          <w:rFonts w:ascii="Times New Roman" w:eastAsia="Times New Roman" w:hAnsi="Times New Roman" w:cs="Times New Roman"/>
          <w:sz w:val="24"/>
        </w:rPr>
        <w:t xml:space="preserve"> design ,and microstructure in welding of 7020 Al </w:t>
      </w:r>
      <w:proofErr w:type="spellStart"/>
      <w:r w:rsidRPr="00AF29D4">
        <w:rPr>
          <w:rFonts w:ascii="Times New Roman" w:eastAsia="Times New Roman" w:hAnsi="Times New Roman" w:cs="Times New Roman"/>
          <w:sz w:val="24"/>
        </w:rPr>
        <w:t>alloy.</w:t>
      </w:r>
      <w:r w:rsidRPr="00AF29D4">
        <w:rPr>
          <w:rFonts w:ascii="Times New Roman" w:eastAsia="Times New Roman" w:hAnsi="Times New Roman" w:cs="Times New Roman"/>
          <w:b/>
          <w:sz w:val="24"/>
        </w:rPr>
        <w:t>Alrafidain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engineering journal –university of Mosul ,No.3 ,vol.16 ,pp.96 ,2008 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17- The effect of tool tilt ingles and welding speed on mechanical and macrostructure  properties Accepted for published in (of friction stir welded Al alloy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Zanko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journal   No.5 vol.21,2010</w:t>
      </w:r>
      <w:r w:rsidRPr="00AF29D4">
        <w:rPr>
          <w:rFonts w:ascii="Times New Roman" w:eastAsia="Times New Roman" w:hAnsi="Times New Roman" w:cs="Times New Roman"/>
          <w:sz w:val="24"/>
        </w:rPr>
        <w:t xml:space="preserve">) . 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t>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18- Characterization of microstructure and mechanical properties of FSW Al alloy 7075 at T6 and T9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Tempers ,</w:t>
      </w:r>
      <w:r w:rsidRPr="00AF29D4">
        <w:rPr>
          <w:rFonts w:ascii="Times New Roman" w:eastAsia="Times New Roman" w:hAnsi="Times New Roman" w:cs="Times New Roman"/>
          <w:b/>
          <w:sz w:val="24"/>
        </w:rPr>
        <w:t>International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conference on modeling and simulation 1-3 December 2009 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t xml:space="preserve">     (AMSE-09 INDIA).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19- The effect of process parameters on microstructural and mechanical properties of friction 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stir  welded</w:t>
      </w:r>
      <w:proofErr w:type="gramEnd"/>
      <w:r w:rsidRPr="00AF29D4">
        <w:rPr>
          <w:rFonts w:ascii="Times New Roman" w:eastAsia="Times New Roman" w:hAnsi="Times New Roman" w:cs="Times New Roman"/>
          <w:sz w:val="24"/>
        </w:rPr>
        <w:t xml:space="preserve"> Al alloy 7020 at T6,T9 Tempers. 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International conference on modeling and      simulation 1-3 December 2009     (MS/AMSE4-O9 INDIA).</w:t>
      </w:r>
      <w:proofErr w:type="gramEnd"/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>20-Thermo mechanical treatment of 7020 Al alloy,</w:t>
      </w:r>
      <w:r w:rsidRPr="00AF29D4">
        <w:rPr>
          <w:rFonts w:ascii="Times New Roman" w:eastAsia="Times New Roman" w:hAnsi="Times New Roman" w:cs="Times New Roman"/>
          <w:b/>
          <w:sz w:val="24"/>
        </w:rPr>
        <w:t xml:space="preserve"> - International conference on modeling and simulation .15-17 JULY -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BARSHELONA .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    (AMSE-10 BARSHELONA).2010  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t>21-</w:t>
      </w:r>
      <w:r w:rsidRPr="00AF29D4">
        <w:rPr>
          <w:rFonts w:ascii="Times New Roman" w:eastAsia="Times New Roman" w:hAnsi="Times New Roman" w:cs="Times New Roman"/>
          <w:sz w:val="24"/>
        </w:rPr>
        <w:t>charpy impact value of friction stir welded 7020 and 7075 Al alloys at different tool rotation and transverse speed .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Eng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.and technology journal-university of 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technology ,vol.28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,No.15 ,2010                </w:t>
      </w:r>
    </w:p>
    <w:p w:rsidR="00AF29D4" w:rsidRPr="00AF29D4" w:rsidRDefault="00AF29D4" w:rsidP="00AF29D4">
      <w:pPr>
        <w:ind w:left="720"/>
        <w:rPr>
          <w:rFonts w:ascii="Calibri" w:eastAsia="Calibri" w:hAnsi="Calibri" w:cs="Calibri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sz w:val="24"/>
        </w:rPr>
        <w:t xml:space="preserve">22-Effect of sand  impact on the erosion behavior of HDPE and PVC pipes, </w:t>
      </w:r>
      <w:r w:rsidRPr="00AF29D4">
        <w:rPr>
          <w:rFonts w:ascii="Times New Roman" w:eastAsia="Times New Roman" w:hAnsi="Times New Roman" w:cs="Times New Roman"/>
          <w:b/>
          <w:sz w:val="24"/>
        </w:rPr>
        <w:t>Journal of Asian transaction on Engineering ,volume 1 ,issue 4 ,11</w:t>
      </w:r>
      <w:r w:rsidRPr="00AF29D4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AF29D4">
        <w:rPr>
          <w:rFonts w:ascii="Times New Roman" w:eastAsia="Times New Roman" w:hAnsi="Times New Roman" w:cs="Times New Roman"/>
          <w:b/>
          <w:sz w:val="24"/>
        </w:rPr>
        <w:t xml:space="preserve"> September, page 36-42 ,2011 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23-</w:t>
      </w:r>
      <w:r w:rsidRPr="00AF29D4">
        <w:rPr>
          <w:rFonts w:ascii="Times New Roman" w:eastAsia="Times New Roman" w:hAnsi="Times New Roman" w:cs="Times New Roman"/>
          <w:sz w:val="24"/>
        </w:rPr>
        <w:t xml:space="preserve">The effect of percentage of carbon loading on the properties of HDPE 100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zanco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journal No.2 issue 24 2012.</w:t>
      </w:r>
      <w:proofErr w:type="gramEnd"/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lastRenderedPageBreak/>
        <w:t>24-</w:t>
      </w:r>
      <w:r w:rsidRPr="00AF29D4">
        <w:rPr>
          <w:rFonts w:ascii="Times New Roman" w:eastAsia="Times New Roman" w:hAnsi="Times New Roman" w:cs="Times New Roman"/>
          <w:sz w:val="24"/>
          <w:u w:val="single"/>
        </w:rPr>
        <w:t xml:space="preserve">Effect of tool geometry on </w:t>
      </w:r>
      <w:proofErr w:type="gramStart"/>
      <w:r w:rsidRPr="00AF29D4">
        <w:rPr>
          <w:rFonts w:ascii="Times New Roman" w:eastAsia="Times New Roman" w:hAnsi="Times New Roman" w:cs="Times New Roman"/>
          <w:sz w:val="24"/>
          <w:u w:val="single"/>
        </w:rPr>
        <w:t>microstructure  and</w:t>
      </w:r>
      <w:proofErr w:type="gramEnd"/>
      <w:r w:rsidRPr="00AF29D4">
        <w:rPr>
          <w:rFonts w:ascii="Times New Roman" w:eastAsia="Times New Roman" w:hAnsi="Times New Roman" w:cs="Times New Roman"/>
          <w:sz w:val="24"/>
          <w:u w:val="single"/>
        </w:rPr>
        <w:t xml:space="preserve"> mechanical properties and microstructure of friction stir welded A</w:t>
      </w:r>
      <w:r w:rsidRPr="00AF29D4">
        <w:rPr>
          <w:rFonts w:ascii="Times New Roman" w:eastAsia="Times New Roman" w:hAnsi="Times New Roman" w:cs="Times New Roman"/>
          <w:sz w:val="24"/>
        </w:rPr>
        <w:t>l alloy 2011 T6.</w:t>
      </w:r>
      <w:r w:rsidRPr="00AF29D4">
        <w:rPr>
          <w:rFonts w:ascii="Times New Roman" w:eastAsia="Times New Roman" w:hAnsi="Times New Roman" w:cs="Times New Roman"/>
          <w:b/>
          <w:sz w:val="24"/>
        </w:rPr>
        <w:t xml:space="preserve"> International 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conference  WASET.28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-29 </w:t>
      </w:r>
      <w:r w:rsidRPr="00AF29D4">
        <w:rPr>
          <w:rFonts w:ascii="Times New Roman" w:eastAsia="Times New Roman" w:hAnsi="Times New Roman" w:cs="Times New Roman"/>
          <w:sz w:val="24"/>
        </w:rPr>
        <w:t>August – Malaysia, 2012.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t>25-</w:t>
      </w:r>
      <w:r w:rsidRPr="00AF29D4">
        <w:rPr>
          <w:rFonts w:ascii="Arial" w:eastAsia="Arial" w:hAnsi="Arial" w:cs="Arial"/>
          <w:sz w:val="24"/>
        </w:rPr>
        <w:t xml:space="preserve">: </w:t>
      </w:r>
      <w:r w:rsidRPr="00AF29D4">
        <w:rPr>
          <w:rFonts w:ascii="Times New Roman" w:eastAsia="Times New Roman" w:hAnsi="Times New Roman" w:cs="Times New Roman"/>
          <w:sz w:val="24"/>
        </w:rPr>
        <w:t>“</w:t>
      </w:r>
      <w:r w:rsidRPr="00AF29D4">
        <w:rPr>
          <w:rFonts w:ascii="Times New Roman" w:eastAsia="Times New Roman" w:hAnsi="Times New Roman" w:cs="Times New Roman"/>
          <w:color w:val="000000"/>
          <w:sz w:val="24"/>
        </w:rPr>
        <w:t>investigation of mechanical properties of shielded metal arc welding and friction stir welding in 7020-T6 Al alloy</w:t>
      </w:r>
      <w:r w:rsidRPr="00AF29D4">
        <w:rPr>
          <w:rFonts w:ascii="Arial" w:eastAsia="Arial" w:hAnsi="Arial" w:cs="Arial"/>
          <w:color w:val="000000"/>
          <w:sz w:val="24"/>
        </w:rPr>
        <w:t>”</w:t>
      </w:r>
      <w:r w:rsidRPr="00AF29D4">
        <w:rPr>
          <w:rFonts w:ascii="Times New Roman" w:eastAsia="Times New Roman" w:hAnsi="Times New Roman" w:cs="Times New Roman"/>
          <w:b/>
          <w:sz w:val="24"/>
        </w:rPr>
        <w:t xml:space="preserve"> – international 13</w:t>
      </w:r>
      <w:r w:rsidRPr="00AF29D4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AF29D4">
        <w:rPr>
          <w:rFonts w:ascii="Times New Roman" w:eastAsia="Times New Roman" w:hAnsi="Times New Roman" w:cs="Times New Roman"/>
          <w:b/>
          <w:sz w:val="24"/>
        </w:rPr>
        <w:t xml:space="preserve"> European conference on spacecraft structures, materials and environmental testing, 1-4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April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,Braunschweig,Germany.SSMET</w:t>
      </w:r>
      <w:proofErr w:type="spellEnd"/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2014.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t>26-</w:t>
      </w:r>
      <w:r w:rsidRPr="00AF29D4">
        <w:rPr>
          <w:rFonts w:ascii="Times New Roman" w:eastAsia="Times New Roman" w:hAnsi="Times New Roman" w:cs="Times New Roman"/>
          <w:sz w:val="24"/>
        </w:rPr>
        <w:t>Comparasion of shear properties for high density polyethylene (HDPE) and polyvinyl chloride (PVC</w:t>
      </w:r>
      <w:proofErr w:type="gramStart"/>
      <w:r w:rsidRPr="00AF29D4">
        <w:rPr>
          <w:rFonts w:ascii="Times New Roman" w:eastAsia="Times New Roman" w:hAnsi="Times New Roman" w:cs="Times New Roman"/>
          <w:sz w:val="24"/>
        </w:rPr>
        <w:t>)polymer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 xml:space="preserve">, published in </w:t>
      </w:r>
      <w:proofErr w:type="spellStart"/>
      <w:r w:rsidRPr="00AF29D4">
        <w:rPr>
          <w:rFonts w:ascii="Times New Roman" w:eastAsia="Times New Roman" w:hAnsi="Times New Roman" w:cs="Times New Roman"/>
          <w:b/>
          <w:sz w:val="24"/>
        </w:rPr>
        <w:t>eng.and</w:t>
      </w:r>
      <w:proofErr w:type="spellEnd"/>
      <w:r w:rsidRPr="00AF29D4">
        <w:rPr>
          <w:rFonts w:ascii="Times New Roman" w:eastAsia="Times New Roman" w:hAnsi="Times New Roman" w:cs="Times New Roman"/>
          <w:b/>
          <w:sz w:val="24"/>
        </w:rPr>
        <w:t xml:space="preserve"> technology journal ,university of technology , Baghdad, Iraq. Vol.33</w:t>
      </w:r>
      <w:proofErr w:type="gramStart"/>
      <w:r w:rsidRPr="00AF29D4">
        <w:rPr>
          <w:rFonts w:ascii="Times New Roman" w:eastAsia="Times New Roman" w:hAnsi="Times New Roman" w:cs="Times New Roman"/>
          <w:b/>
          <w:sz w:val="24"/>
        </w:rPr>
        <w:t>,No.9,2015</w:t>
      </w:r>
      <w:proofErr w:type="gramEnd"/>
      <w:r w:rsidRPr="00AF29D4">
        <w:rPr>
          <w:rFonts w:ascii="Times New Roman" w:eastAsia="Times New Roman" w:hAnsi="Times New Roman" w:cs="Times New Roman"/>
          <w:b/>
          <w:sz w:val="24"/>
        </w:rPr>
        <w:t>.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LJOCF O+ Caecilia" w:eastAsia="LJOCF O+ Caecilia" w:hAnsi="LJOCF O+ Caecilia" w:cs="LJOCF O+ Caecilia"/>
          <w:b/>
          <w:color w:val="000000"/>
          <w:sz w:val="24"/>
        </w:rPr>
      </w:pPr>
      <w:r w:rsidRPr="00AF29D4">
        <w:rPr>
          <w:rFonts w:ascii="Times New Roman" w:eastAsia="Times New Roman" w:hAnsi="Times New Roman" w:cs="Times New Roman"/>
          <w:b/>
          <w:sz w:val="24"/>
        </w:rPr>
        <w:t xml:space="preserve"> 27-</w:t>
      </w:r>
      <w:r w:rsidRPr="00AF29D4">
        <w:rPr>
          <w:rFonts w:ascii="LJOCF O+ Caecilia" w:eastAsia="LJOCF O+ Caecilia" w:hAnsi="LJOCF O+ Caecilia" w:cs="LJOCF O+ Caecilia"/>
          <w:color w:val="000000"/>
          <w:sz w:val="24"/>
        </w:rPr>
        <w:t>Reinforcement and processing on the machinability and mechanical properties of aluminum matrix composites</w:t>
      </w:r>
      <w:r w:rsidRPr="00AF29D4">
        <w:rPr>
          <w:rFonts w:ascii="LJOCF O+ Caecilia" w:eastAsia="LJOCF O+ Caecilia" w:hAnsi="LJOCF O+ Caecilia" w:cs="LJOCF O+ Caecilia"/>
          <w:b/>
          <w:color w:val="000000"/>
          <w:sz w:val="24"/>
        </w:rPr>
        <w:t xml:space="preserve">, published in in journal of materials research and technology, </w:t>
      </w:r>
      <w:proofErr w:type="gramStart"/>
      <w:r w:rsidRPr="00AF29D4">
        <w:rPr>
          <w:rFonts w:ascii="LJOCF O+ Caecilia" w:eastAsia="LJOCF O+ Caecilia" w:hAnsi="LJOCF O+ Caecilia" w:cs="LJOCF O+ Caecilia"/>
          <w:b/>
          <w:color w:val="000000"/>
          <w:sz w:val="24"/>
        </w:rPr>
        <w:t>ELSEVIER ,vol.8,No.5</w:t>
      </w:r>
      <w:proofErr w:type="gramEnd"/>
      <w:r w:rsidRPr="00AF29D4">
        <w:rPr>
          <w:rFonts w:ascii="LJOCF O+ Caecilia" w:eastAsia="LJOCF O+ Caecilia" w:hAnsi="LJOCF O+ Caecilia" w:cs="LJOCF O+ Caecilia"/>
          <w:b/>
          <w:color w:val="000000"/>
          <w:sz w:val="24"/>
        </w:rPr>
        <w:t xml:space="preserve"> ,pp.4766-4777,2019.</w:t>
      </w:r>
      <w:r w:rsidRPr="00AF29D4">
        <w:rPr>
          <w:rFonts w:eastAsiaTheme="minorEastAsia"/>
        </w:rPr>
        <w:t xml:space="preserve"> </w:t>
      </w:r>
      <w:hyperlink r:id="rId5" w:tgtFrame="_blank" w:tooltip="Persistent link using digital object identifier" w:history="1">
        <w:r w:rsidRPr="00AF29D4">
          <w:rPr>
            <w:rFonts w:ascii="Arial" w:eastAsiaTheme="minorEastAsia" w:hAnsi="Arial" w:cs="Arial"/>
            <w:color w:val="E9711C"/>
            <w:sz w:val="21"/>
            <w:szCs w:val="21"/>
            <w:u w:val="single"/>
          </w:rPr>
          <w:t>https://doi.org/10.1016/j.jmrt.2019.08.023</w:t>
        </w:r>
      </w:hyperlink>
    </w:p>
    <w:p w:rsidR="00AF29D4" w:rsidRPr="00AF29D4" w:rsidRDefault="00AF29D4" w:rsidP="00AF2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D4" w:rsidRPr="00AF29D4" w:rsidRDefault="00AF29D4" w:rsidP="00AF29D4">
      <w:pPr>
        <w:spacing w:after="0" w:line="240" w:lineRule="auto"/>
        <w:jc w:val="both"/>
        <w:rPr>
          <w:rFonts w:ascii="DGMetaScience-Bold" w:eastAsia="DGMetaScience-Bold" w:hAnsi="DGMetaScience-Bold" w:cs="DGMetaScience-Bold"/>
          <w:b/>
          <w:sz w:val="20"/>
        </w:rPr>
      </w:pPr>
      <w:r w:rsidRPr="00AF29D4">
        <w:rPr>
          <w:rFonts w:ascii="LJOCF O+ Caecilia" w:eastAsia="LJOCF O+ Caecilia" w:hAnsi="LJOCF O+ Caecilia" w:cs="LJOCF O+ Caecilia"/>
          <w:b/>
          <w:color w:val="000000"/>
          <w:sz w:val="24"/>
        </w:rPr>
        <w:t xml:space="preserve">           28-</w:t>
      </w:r>
      <w:r w:rsidRPr="00AF29D4">
        <w:rPr>
          <w:rFonts w:ascii="DGMetaScience-Bold" w:eastAsia="DGMetaScience-Bold" w:hAnsi="DGMetaScience-Bold" w:cs="DGMetaScience-Bold"/>
          <w:b/>
          <w:sz w:val="20"/>
        </w:rPr>
        <w:t>The Effectiveness of Reinforcement and Processing on Mechanical Properties, Wear</w:t>
      </w: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DGMetaScience" w:eastAsia="DGMetaScience" w:hAnsi="DGMetaScience" w:cs="DGMetaScience"/>
          <w:sz w:val="20"/>
        </w:rPr>
      </w:pPr>
      <w:r w:rsidRPr="00AF29D4">
        <w:rPr>
          <w:rFonts w:ascii="DGMetaScience-Bold" w:eastAsia="DGMetaScience-Bold" w:hAnsi="DGMetaScience-Bold" w:cs="DGMetaScience-Bold"/>
          <w:b/>
          <w:sz w:val="20"/>
        </w:rPr>
        <w:t xml:space="preserve">Behavior and Damping Response of Aluminum Matrix </w:t>
      </w:r>
      <w:proofErr w:type="gramStart"/>
      <w:r w:rsidRPr="00AF29D4">
        <w:rPr>
          <w:rFonts w:ascii="DGMetaScience-Bold" w:eastAsia="DGMetaScience-Bold" w:hAnsi="DGMetaScience-Bold" w:cs="DGMetaScience-Bold"/>
          <w:b/>
          <w:sz w:val="20"/>
        </w:rPr>
        <w:t>Composites</w:t>
      </w:r>
      <w:r w:rsidRPr="00AF29D4">
        <w:rPr>
          <w:rFonts w:ascii="LJOCG O+ Caecilia" w:eastAsia="LJOCG O+ Caecilia" w:hAnsi="LJOCG O+ Caecilia" w:cs="LJOCG O+ Caecilia"/>
          <w:b/>
          <w:i/>
          <w:color w:val="000000"/>
          <w:sz w:val="20"/>
        </w:rPr>
        <w:t xml:space="preserve"> ,</w:t>
      </w:r>
      <w:r w:rsidRPr="00AF29D4">
        <w:rPr>
          <w:rFonts w:ascii="LJOCF O+ Caecilia" w:eastAsia="LJOCF O+ Caecilia" w:hAnsi="LJOCF O+ Caecilia" w:cs="LJOCF O+ Caecilia"/>
          <w:b/>
          <w:color w:val="000000"/>
          <w:sz w:val="24"/>
        </w:rPr>
        <w:t>published</w:t>
      </w:r>
      <w:proofErr w:type="gramEnd"/>
      <w:r w:rsidRPr="00AF29D4">
        <w:rPr>
          <w:rFonts w:ascii="LJOCF O+ Caecilia" w:eastAsia="LJOCF O+ Caecilia" w:hAnsi="LJOCF O+ Caecilia" w:cs="LJOCF O+ Caecilia"/>
          <w:b/>
          <w:color w:val="000000"/>
          <w:sz w:val="24"/>
        </w:rPr>
        <w:t xml:space="preserve"> in in journal of </w:t>
      </w:r>
      <w:r w:rsidRPr="00AF29D4">
        <w:rPr>
          <w:rFonts w:ascii="DGMetaScience" w:eastAsia="DGMetaScience" w:hAnsi="DGMetaScience" w:cs="DGMetaScience"/>
          <w:sz w:val="20"/>
        </w:rPr>
        <w:t xml:space="preserve">High Temperature Materials. Processing by DE GRUYTER </w:t>
      </w:r>
      <w:r w:rsidRPr="00AF29D4">
        <w:rPr>
          <w:rFonts w:ascii="DGMetaScience" w:eastAsia="DGMetaScience" w:hAnsi="DGMetaScience" w:cs="DGMetaScience"/>
          <w:color w:val="FF0000"/>
          <w:sz w:val="20"/>
        </w:rPr>
        <w:t>vol.38: pp.927-</w:t>
      </w:r>
      <w:proofErr w:type="gramStart"/>
      <w:r w:rsidRPr="00AF29D4">
        <w:rPr>
          <w:rFonts w:ascii="DGMetaScience" w:eastAsia="DGMetaScience" w:hAnsi="DGMetaScience" w:cs="DGMetaScience"/>
          <w:color w:val="FF0000"/>
          <w:sz w:val="20"/>
        </w:rPr>
        <w:t>939 ,2019</w:t>
      </w:r>
      <w:proofErr w:type="gramEnd"/>
      <w:r w:rsidRPr="00AF29D4">
        <w:rPr>
          <w:rFonts w:ascii="DGMetaScience" w:eastAsia="DGMetaScience" w:hAnsi="DGMetaScience" w:cs="DGMetaScience"/>
          <w:color w:val="FF0000"/>
          <w:sz w:val="20"/>
        </w:rPr>
        <w:t xml:space="preserve">   </w:t>
      </w:r>
      <w:hyperlink r:id="rId6" w:history="1">
        <w:r w:rsidRPr="00AF29D4">
          <w:rPr>
            <w:rFonts w:ascii="Arial" w:eastAsiaTheme="minorEastAsia" w:hAnsi="Arial" w:cs="Arial"/>
            <w:color w:val="00627D"/>
            <w:sz w:val="20"/>
            <w:szCs w:val="20"/>
            <w:u w:val="single"/>
            <w:shd w:val="clear" w:color="auto" w:fill="FFFFFF"/>
          </w:rPr>
          <w:t>https://doi.org/10.1515/htmp-2019-0039</w:t>
        </w:r>
      </w:hyperlink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DGMetaScience-Bold" w:eastAsia="DGMetaScience-Bold" w:hAnsi="DGMetaScience-Bold" w:cs="DGMetaScience-Bold"/>
          <w:b/>
          <w:sz w:val="20"/>
        </w:rPr>
      </w:pPr>
    </w:p>
    <w:p w:rsidR="00AF29D4" w:rsidRPr="00AF29D4" w:rsidRDefault="00AF29D4" w:rsidP="00AF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</w:rPr>
      </w:pPr>
      <w:r w:rsidRPr="00AF29D4">
        <w:rPr>
          <w:rFonts w:ascii="DGMetaScience-Bold" w:eastAsia="DGMetaScience-Bold" w:hAnsi="DGMetaScience-Bold" w:cs="DGMetaScience-Bold"/>
          <w:b/>
          <w:sz w:val="20"/>
        </w:rPr>
        <w:t xml:space="preserve">29-influence of reinforcement and </w:t>
      </w:r>
      <w:proofErr w:type="gramStart"/>
      <w:r w:rsidRPr="00AF29D4">
        <w:rPr>
          <w:rFonts w:ascii="DGMetaScience-Bold" w:eastAsia="DGMetaScience-Bold" w:hAnsi="DGMetaScience-Bold" w:cs="DGMetaScience-Bold"/>
          <w:b/>
          <w:sz w:val="20"/>
        </w:rPr>
        <w:t>processing  on</w:t>
      </w:r>
      <w:proofErr w:type="gramEnd"/>
      <w:r w:rsidRPr="00AF29D4">
        <w:rPr>
          <w:rFonts w:ascii="DGMetaScience-Bold" w:eastAsia="DGMetaScience-Bold" w:hAnsi="DGMetaScience-Bold" w:cs="DGMetaScience-Bold"/>
          <w:b/>
          <w:sz w:val="20"/>
        </w:rPr>
        <w:t xml:space="preserve"> aluminum matrix composites modified by stir casting route published in journal of advanced composites ,vol.28:1-8,2019 </w:t>
      </w:r>
      <w:r w:rsidRPr="00AF29D4">
        <w:rPr>
          <w:rFonts w:ascii="DGMetaScience" w:eastAsia="DGMetaScience" w:hAnsi="DGMetaScience" w:cs="DGMetaScience"/>
          <w:sz w:val="20"/>
        </w:rPr>
        <w:t xml:space="preserve"> Processing by </w:t>
      </w:r>
      <w:r w:rsidRPr="00AF29D4">
        <w:rPr>
          <w:rFonts w:ascii="DGMetaScience-Bold" w:eastAsia="DGMetaScience-Bold" w:hAnsi="DGMetaScience-Bold" w:cs="DGMetaScience-Bold"/>
          <w:b/>
          <w:sz w:val="20"/>
        </w:rPr>
        <w:t>SAGE  .</w:t>
      </w:r>
    </w:p>
    <w:p w:rsidR="00AF29D4" w:rsidRPr="00AF29D4" w:rsidRDefault="00AF29D4" w:rsidP="00AF29D4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F29D4"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  <w:hyperlink r:id="rId7" w:history="1">
        <w:r w:rsidRPr="00AF29D4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https://doi.org/10.1177/2633366X19896584</w:t>
        </w:r>
      </w:hyperlink>
    </w:p>
    <w:p w:rsidR="00AF29D4" w:rsidRPr="00AF29D4" w:rsidRDefault="00AF29D4" w:rsidP="00AF29D4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F29D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</w:t>
      </w:r>
    </w:p>
    <w:p w:rsidR="00AF29D4" w:rsidRPr="00AF29D4" w:rsidRDefault="00AF29D4" w:rsidP="00AF29D4">
      <w:pPr>
        <w:shd w:val="clear" w:color="auto" w:fill="FFFFFF"/>
        <w:spacing w:after="60" w:line="240" w:lineRule="auto"/>
        <w:jc w:val="both"/>
        <w:rPr>
          <w:rFonts w:ascii="Arial" w:eastAsiaTheme="minorEastAsia" w:hAnsi="Arial" w:cs="Arial"/>
          <w:color w:val="000000"/>
          <w:sz w:val="21"/>
          <w:szCs w:val="21"/>
        </w:rPr>
      </w:pPr>
      <w:r w:rsidRPr="00AF29D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30-Acomparative study of the impact of stirrer design in the stir casting route to produce metal    matrix     composite</w:t>
      </w:r>
      <w:r w:rsidRPr="00AF29D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F29D4">
        <w:rPr>
          <w:rFonts w:ascii="LJOCF O+ Caecilia" w:eastAsia="LJOCF O+ Caecilia" w:hAnsi="LJOCF O+ Caecilia" w:cs="LJOCF O+ Caecilia"/>
          <w:b/>
          <w:color w:val="000000"/>
          <w:sz w:val="24"/>
        </w:rPr>
        <w:t>published in in journal of</w:t>
      </w:r>
      <w:r w:rsidRPr="00AF29D4">
        <w:rPr>
          <w:rFonts w:ascii="Arial" w:eastAsiaTheme="minorEastAsia" w:hAnsi="Arial" w:cs="Arial"/>
          <w:color w:val="000000"/>
          <w:u w:val="single"/>
        </w:rPr>
        <w:t xml:space="preserve"> </w:t>
      </w:r>
      <w:r w:rsidRPr="00AF29D4">
        <w:rPr>
          <w:rFonts w:ascii="Arial" w:eastAsiaTheme="minorEastAsia" w:hAnsi="Arial" w:cs="Arial"/>
          <w:color w:val="000000"/>
        </w:rPr>
        <w:t>Advances in Materials Science and Engineering,</w:t>
      </w:r>
      <w:r w:rsidRPr="00AF29D4">
        <w:rPr>
          <w:rFonts w:ascii="Arial" w:eastAsiaTheme="minorEastAsia" w:hAnsi="Arial" w:cs="Arial"/>
          <w:color w:val="000000"/>
          <w:sz w:val="21"/>
          <w:szCs w:val="21"/>
        </w:rPr>
        <w:t xml:space="preserve"> Volume 2021 |Article ID 4311743 | </w:t>
      </w:r>
      <w:hyperlink r:id="rId8" w:tgtFrame="_blank" w:history="1">
        <w:r w:rsidRPr="00AF29D4">
          <w:rPr>
            <w:rFonts w:ascii="Arial" w:eastAsiaTheme="minorEastAsia" w:hAnsi="Arial" w:cs="Arial"/>
            <w:color w:val="4D8A17"/>
            <w:sz w:val="21"/>
            <w:szCs w:val="21"/>
            <w:u w:val="single"/>
          </w:rPr>
          <w:t>https://doi.org/10.1155/2021/4311743</w:t>
        </w:r>
      </w:hyperlink>
      <w:r w:rsidRPr="00AF29D4">
        <w:rPr>
          <w:rFonts w:eastAsiaTheme="minorEastAsia"/>
        </w:rPr>
        <w:t>,</w:t>
      </w:r>
      <w:r w:rsidRPr="00AF29D4">
        <w:rPr>
          <w:rFonts w:ascii="Arial" w:eastAsiaTheme="minorEastAsia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Pr="00AF29D4">
        <w:rPr>
          <w:rFonts w:ascii="Arial" w:eastAsiaTheme="minorEastAsia" w:hAnsi="Arial" w:cs="Arial"/>
          <w:b/>
          <w:bCs/>
          <w:color w:val="000000"/>
          <w:sz w:val="21"/>
          <w:szCs w:val="21"/>
        </w:rPr>
        <w:t>Published</w:t>
      </w:r>
      <w:r w:rsidRPr="00AF29D4">
        <w:rPr>
          <w:rFonts w:ascii="Arial" w:eastAsiaTheme="minorEastAsia" w:hAnsi="Arial" w:cs="Arial"/>
          <w:color w:val="000000"/>
          <w:sz w:val="21"/>
          <w:szCs w:val="21"/>
        </w:rPr>
        <w:t>23 Sep 2021</w:t>
      </w:r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  <w:r w:rsidRPr="00AF29D4">
        <w:rPr>
          <w:rFonts w:ascii="Arial" w:eastAsiaTheme="minorEastAsia" w:hAnsi="Arial" w:cs="Arial"/>
          <w:color w:val="000000"/>
          <w:sz w:val="21"/>
          <w:szCs w:val="21"/>
        </w:rPr>
        <w:t xml:space="preserve">31-Areview paper on bobbing </w:t>
      </w:r>
      <w:proofErr w:type="spellStart"/>
      <w:r w:rsidRPr="00AF29D4">
        <w:rPr>
          <w:rFonts w:ascii="Arial" w:eastAsiaTheme="minorEastAsia" w:hAnsi="Arial" w:cs="Arial"/>
          <w:color w:val="000000"/>
          <w:sz w:val="21"/>
          <w:szCs w:val="21"/>
        </w:rPr>
        <w:t>tootl</w:t>
      </w:r>
      <w:proofErr w:type="spellEnd"/>
      <w:r w:rsidRPr="00AF29D4">
        <w:rPr>
          <w:rFonts w:ascii="Arial" w:eastAsiaTheme="minorEastAsia" w:hAnsi="Arial" w:cs="Arial"/>
          <w:color w:val="000000"/>
          <w:sz w:val="21"/>
          <w:szCs w:val="21"/>
        </w:rPr>
        <w:t xml:space="preserve"> friction stir </w:t>
      </w:r>
      <w:proofErr w:type="spellStart"/>
      <w:r w:rsidRPr="00AF29D4">
        <w:rPr>
          <w:rFonts w:ascii="Arial" w:eastAsiaTheme="minorEastAsia" w:hAnsi="Arial" w:cs="Arial"/>
          <w:color w:val="000000"/>
          <w:sz w:val="21"/>
          <w:szCs w:val="21"/>
        </w:rPr>
        <w:t>weldingBtfsw</w:t>
      </w:r>
      <w:proofErr w:type="spellEnd"/>
      <w:r w:rsidRPr="00AF29D4">
        <w:rPr>
          <w:rFonts w:ascii="Arial" w:eastAsiaTheme="minorEastAsia" w:hAnsi="Arial" w:cs="Arial"/>
          <w:color w:val="000000"/>
          <w:sz w:val="21"/>
          <w:szCs w:val="21"/>
        </w:rPr>
        <w:t xml:space="preserve"> and metal inert gas welding of various materials , journal of design engineering, vol2021 , issue 6 ,pp.6597-6606, </w:t>
      </w:r>
      <w:hyperlink r:id="rId9" w:history="1">
        <w:r w:rsidRPr="00AF29D4">
          <w:rPr>
            <w:rFonts w:ascii="Arial" w:eastAsiaTheme="minorEastAsia" w:hAnsi="Arial" w:cs="Arial"/>
            <w:color w:val="0000FF"/>
            <w:sz w:val="21"/>
            <w:szCs w:val="21"/>
            <w:u w:val="single"/>
          </w:rPr>
          <w:t>http://www.thedesignengineering.com/index.php/DE/article/view/4141</w:t>
        </w:r>
      </w:hyperlink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  <w:r w:rsidRPr="00AF29D4">
        <w:rPr>
          <w:rFonts w:ascii="Arial" w:eastAsiaTheme="minorEastAsia" w:hAnsi="Arial" w:cs="Arial"/>
          <w:color w:val="000000"/>
          <w:sz w:val="21"/>
          <w:szCs w:val="21"/>
        </w:rPr>
        <w:t>32-</w:t>
      </w:r>
      <w:r w:rsidRPr="00AF29D4">
        <w:rPr>
          <w:rFonts w:eastAsiaTheme="minorEastAsia"/>
        </w:rPr>
        <w:t xml:space="preserve"> </w:t>
      </w:r>
      <w:r w:rsidRPr="00AF29D4">
        <w:rPr>
          <w:rFonts w:ascii="Arial" w:eastAsiaTheme="minorEastAsia" w:hAnsi="Arial" w:cs="Arial"/>
          <w:color w:val="000000"/>
          <w:sz w:val="21"/>
          <w:szCs w:val="21"/>
        </w:rPr>
        <w:t>An overview of the effect of stirrer design on the mechanical properties of</w:t>
      </w:r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  <w:proofErr w:type="spellStart"/>
      <w:r w:rsidRPr="00AF29D4">
        <w:rPr>
          <w:rFonts w:ascii="Arial" w:eastAsiaTheme="minorEastAsia" w:hAnsi="Arial" w:cs="Arial"/>
          <w:color w:val="000000"/>
          <w:sz w:val="21"/>
          <w:szCs w:val="21"/>
        </w:rPr>
        <w:t>Aluminium</w:t>
      </w:r>
      <w:proofErr w:type="spellEnd"/>
      <w:r w:rsidRPr="00AF29D4">
        <w:rPr>
          <w:rFonts w:ascii="Arial" w:eastAsiaTheme="minorEastAsia" w:hAnsi="Arial" w:cs="Arial"/>
          <w:color w:val="000000"/>
          <w:sz w:val="21"/>
          <w:szCs w:val="21"/>
        </w:rPr>
        <w:t xml:space="preserve"> Alloy Matrix Composites fabricated by stir casting,</w:t>
      </w:r>
      <w:r w:rsidRPr="00AF29D4">
        <w:rPr>
          <w:rFonts w:eastAsiaTheme="minorEastAsia"/>
        </w:rPr>
        <w:t xml:space="preserve"> </w:t>
      </w:r>
      <w:r w:rsidRPr="00AF29D4">
        <w:rPr>
          <w:rFonts w:ascii="Arial" w:eastAsiaTheme="minorEastAsia" w:hAnsi="Arial" w:cs="Arial"/>
          <w:color w:val="000000"/>
          <w:sz w:val="21"/>
          <w:szCs w:val="21"/>
        </w:rPr>
        <w:t>ZANCO Journal of Pure and Applied Sciences</w:t>
      </w:r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  <w:r w:rsidRPr="00AF29D4">
        <w:rPr>
          <w:rFonts w:ascii="Arial" w:eastAsiaTheme="minorEastAsia" w:hAnsi="Arial" w:cs="Arial"/>
          <w:color w:val="000000"/>
          <w:sz w:val="21"/>
          <w:szCs w:val="21"/>
        </w:rPr>
        <w:t xml:space="preserve">The official scientific journal of </w:t>
      </w:r>
      <w:proofErr w:type="spellStart"/>
      <w:r w:rsidRPr="00AF29D4">
        <w:rPr>
          <w:rFonts w:ascii="Arial" w:eastAsiaTheme="minorEastAsia" w:hAnsi="Arial" w:cs="Arial"/>
          <w:color w:val="000000"/>
          <w:sz w:val="21"/>
          <w:szCs w:val="21"/>
        </w:rPr>
        <w:t>Salahaddin</w:t>
      </w:r>
      <w:proofErr w:type="spellEnd"/>
      <w:r w:rsidRPr="00AF29D4">
        <w:rPr>
          <w:rFonts w:ascii="Arial" w:eastAsiaTheme="minorEastAsia" w:hAnsi="Arial" w:cs="Arial"/>
          <w:color w:val="000000"/>
          <w:sz w:val="21"/>
          <w:szCs w:val="21"/>
        </w:rPr>
        <w:t xml:space="preserve"> University-Erbil</w:t>
      </w:r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  <w:r w:rsidRPr="00AF29D4">
        <w:rPr>
          <w:rFonts w:ascii="Arial" w:eastAsiaTheme="minorEastAsia" w:hAnsi="Arial" w:cs="Arial"/>
          <w:color w:val="000000"/>
          <w:sz w:val="21"/>
          <w:szCs w:val="21"/>
        </w:rPr>
        <w:t>https://zancojournals.su.edu.krd/index.php/JPAS</w:t>
      </w:r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  <w:r w:rsidRPr="00AF29D4">
        <w:rPr>
          <w:rFonts w:ascii="Arial" w:eastAsiaTheme="minorEastAsia" w:hAnsi="Arial" w:cs="Arial"/>
          <w:color w:val="000000"/>
          <w:sz w:val="21"/>
          <w:szCs w:val="21"/>
        </w:rPr>
        <w:t>ISSN (</w:t>
      </w:r>
      <w:proofErr w:type="gramStart"/>
      <w:r w:rsidRPr="00AF29D4">
        <w:rPr>
          <w:rFonts w:ascii="Arial" w:eastAsiaTheme="minorEastAsia" w:hAnsi="Arial" w:cs="Arial"/>
          <w:color w:val="000000"/>
          <w:sz w:val="21"/>
          <w:szCs w:val="21"/>
        </w:rPr>
        <w:t>print )</w:t>
      </w:r>
      <w:proofErr w:type="gramEnd"/>
      <w:r w:rsidRPr="00AF29D4">
        <w:rPr>
          <w:rFonts w:ascii="Arial" w:eastAsiaTheme="minorEastAsia" w:hAnsi="Arial" w:cs="Arial"/>
          <w:color w:val="000000"/>
          <w:sz w:val="21"/>
          <w:szCs w:val="21"/>
        </w:rPr>
        <w:t>:2218-0230, ISSN (online): 2412-3986,DOI: http://dx.doi.org/10.21271/zjpas,</w:t>
      </w:r>
      <w:r w:rsidRPr="00AF29D4">
        <w:rPr>
          <w:rFonts w:eastAsiaTheme="minorEastAsia"/>
        </w:rPr>
        <w:t xml:space="preserve"> </w:t>
      </w:r>
      <w:r w:rsidRPr="00AF29D4">
        <w:rPr>
          <w:rFonts w:ascii="Arial" w:eastAsiaTheme="minorEastAsia" w:hAnsi="Arial" w:cs="Arial"/>
          <w:color w:val="000000"/>
          <w:sz w:val="21"/>
          <w:szCs w:val="21"/>
        </w:rPr>
        <w:t>2022, 34 (1): 18-35</w:t>
      </w:r>
    </w:p>
    <w:p w:rsidR="00AF29D4" w:rsidRPr="00AF29D4" w:rsidRDefault="00AF29D4" w:rsidP="00AF29D4">
      <w:pPr>
        <w:shd w:val="clear" w:color="auto" w:fill="FFFFFF"/>
        <w:spacing w:after="60" w:line="240" w:lineRule="auto"/>
        <w:rPr>
          <w:rFonts w:ascii="Arial" w:eastAsiaTheme="minorEastAsia" w:hAnsi="Arial" w:cs="Arial"/>
          <w:color w:val="000000"/>
          <w:sz w:val="21"/>
          <w:szCs w:val="21"/>
        </w:rPr>
      </w:pPr>
    </w:p>
    <w:p w:rsidR="00AF29D4" w:rsidRPr="00AF29D4" w:rsidRDefault="00AF29D4" w:rsidP="00AF29D4">
      <w:pPr>
        <w:spacing w:before="100" w:beforeAutospacing="1" w:after="100" w:afterAutospacing="1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</w:pPr>
      <w:r w:rsidRPr="00AF29D4">
        <w:rPr>
          <w:rFonts w:ascii="Arial" w:eastAsiaTheme="minorEastAsia" w:hAnsi="Arial" w:cs="Arial"/>
          <w:color w:val="000000"/>
          <w:sz w:val="21"/>
          <w:szCs w:val="21"/>
        </w:rPr>
        <w:t>33-</w:t>
      </w:r>
      <w:r w:rsidRPr="00AF29D4">
        <w:rPr>
          <w:rFonts w:eastAsiaTheme="minorEastAsia"/>
        </w:rPr>
        <w:t xml:space="preserve"> </w:t>
      </w:r>
      <w:r w:rsidRPr="00AF29D4">
        <w:rPr>
          <w:rFonts w:ascii="Arial" w:eastAsia="Times New Roman" w:hAnsi="Arial" w:cs="Arial"/>
          <w:color w:val="555555"/>
          <w:kern w:val="36"/>
          <w:sz w:val="24"/>
          <w:szCs w:val="24"/>
        </w:rPr>
        <w:t xml:space="preserve">Study the effect of stirrer design on the stirring performance of ceramic particle reinforcements in stir casting of Aluminum Matrix Composite </w:t>
      </w:r>
      <w:r w:rsidRPr="00AF29D4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  <w:t>First Published May20-</w:t>
      </w:r>
      <w:r w:rsidRPr="00AF29D4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  <w:lastRenderedPageBreak/>
        <w:t>2022</w:t>
      </w:r>
      <w:proofErr w:type="gramStart"/>
      <w:r w:rsidRPr="00AF29D4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  <w:t>,jornal</w:t>
      </w:r>
      <w:proofErr w:type="gramEnd"/>
      <w:r w:rsidRPr="00AF29D4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  <w:t xml:space="preserve"> of </w:t>
      </w:r>
      <w:r w:rsidRPr="00AF29D4">
        <w:rPr>
          <w:rFonts w:ascii="Times New Roman" w:eastAsia="Times New Roman" w:hAnsi="Times New Roman" w:cs="Times New Roman"/>
          <w:sz w:val="24"/>
          <w:szCs w:val="24"/>
        </w:rPr>
        <w:t>reinforced plastics and composite.</w:t>
      </w:r>
      <w:r w:rsidRPr="00AF29D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hyperlink r:id="rId10" w:history="1">
        <w:r w:rsidRPr="00AF29D4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Volume 42, Issue 1-2</w:t>
        </w:r>
      </w:hyperlink>
      <w:r w:rsidRPr="00AF29D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hyperlink r:id="rId11" w:history="1">
        <w:r w:rsidRPr="00AF29D4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https://doi.org/10.1177/07316844221101579</w:t>
        </w:r>
      </w:hyperlink>
    </w:p>
    <w:p w:rsidR="00AF29D4" w:rsidRPr="00AF29D4" w:rsidRDefault="00AF29D4" w:rsidP="00AF29D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hyperlink r:id="rId12" w:history="1">
        <w:r w:rsidRPr="00AF29D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https://doi.org/10.1177/0731684422110157</w:t>
        </w:r>
      </w:hyperlink>
    </w:p>
    <w:p w:rsidR="00AF29D4" w:rsidRPr="00AF29D4" w:rsidRDefault="00AF29D4" w:rsidP="00AF29D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</w:rPr>
      </w:pPr>
      <w:r w:rsidRPr="00AF29D4">
        <w:rPr>
          <w:rFonts w:ascii="Arial" w:eastAsia="Times New Roman" w:hAnsi="Arial" w:cs="Arial"/>
          <w:color w:val="0000FF"/>
          <w:sz w:val="24"/>
          <w:szCs w:val="24"/>
          <w:u w:val="single"/>
        </w:rPr>
        <w:t>34-</w:t>
      </w:r>
      <w:r w:rsidRPr="00AF29D4">
        <w:rPr>
          <w:rFonts w:ascii="Times New Roman" w:eastAsia="Times New Roman" w:hAnsi="Times New Roman" w:cs="Times New Roman"/>
          <w:color w:val="505050"/>
          <w:kern w:val="36"/>
          <w:sz w:val="24"/>
          <w:szCs w:val="24"/>
        </w:rPr>
        <w:t>A review on manufacturing the polymer composites by friction stir processing</w:t>
      </w:r>
    </w:p>
    <w:p w:rsidR="00AF29D4" w:rsidRPr="00AF29D4" w:rsidRDefault="00AF29D4" w:rsidP="00AF29D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F29D4" w:rsidRPr="00AF29D4" w:rsidRDefault="00AF29D4" w:rsidP="00AF29D4">
      <w:pPr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hyperlink r:id="rId13" w:tooltip="Go to European Polymer Journal on ScienceDirect" w:history="1">
        <w:r w:rsidRPr="00AF29D4">
          <w:rPr>
            <w:rFonts w:ascii="Arial" w:eastAsia="Times New Roman" w:hAnsi="Arial" w:cs="Arial"/>
            <w:color w:val="505050"/>
            <w:sz w:val="24"/>
            <w:szCs w:val="24"/>
            <w:u w:val="single"/>
          </w:rPr>
          <w:t xml:space="preserve">European </w:t>
        </w:r>
        <w:proofErr w:type="gramStart"/>
        <w:r w:rsidRPr="00AF29D4">
          <w:rPr>
            <w:rFonts w:ascii="Arial" w:eastAsia="Times New Roman" w:hAnsi="Arial" w:cs="Arial"/>
            <w:color w:val="505050"/>
            <w:sz w:val="24"/>
            <w:szCs w:val="24"/>
            <w:u w:val="single"/>
          </w:rPr>
          <w:t>Polymer Journal</w:t>
        </w:r>
      </w:hyperlink>
      <w:r w:rsidRPr="00AF29D4">
        <w:rPr>
          <w:rFonts w:ascii="Arial" w:eastAsia="Times New Roman" w:hAnsi="Arial" w:cs="Arial"/>
          <w:color w:val="505050"/>
          <w:sz w:val="24"/>
          <w:szCs w:val="24"/>
        </w:rPr>
        <w:t xml:space="preserve"> ,</w:t>
      </w:r>
      <w:proofErr w:type="gramEnd"/>
      <w:r w:rsidRPr="00AF29D4">
        <w:rPr>
          <w:rFonts w:eastAsiaTheme="minorEastAsia"/>
        </w:rPr>
        <w:fldChar w:fldCharType="begin"/>
      </w:r>
      <w:r w:rsidRPr="00AF29D4">
        <w:rPr>
          <w:rFonts w:eastAsiaTheme="minorEastAsia"/>
        </w:rPr>
        <w:instrText xml:space="preserve"> HYPERLINK "https://www.sciencedirect.com/journal/european-polymer-journal/vol/178/suppl/C" \o "Go to table of contents for this volume/issue" </w:instrText>
      </w:r>
      <w:r w:rsidRPr="00AF29D4">
        <w:rPr>
          <w:rFonts w:eastAsiaTheme="minorEastAsia"/>
        </w:rPr>
        <w:fldChar w:fldCharType="separate"/>
      </w:r>
      <w:r w:rsidRPr="00AF29D4">
        <w:rPr>
          <w:rFonts w:ascii="Arial" w:eastAsia="Times New Roman" w:hAnsi="Arial" w:cs="Arial"/>
          <w:color w:val="0C7DBB"/>
          <w:sz w:val="24"/>
          <w:szCs w:val="24"/>
        </w:rPr>
        <w:t>Volume 178</w:t>
      </w:r>
      <w:r w:rsidRPr="00AF29D4">
        <w:rPr>
          <w:rFonts w:ascii="Arial" w:eastAsia="Times New Roman" w:hAnsi="Arial" w:cs="Arial"/>
          <w:color w:val="0C7DBB"/>
          <w:sz w:val="24"/>
          <w:szCs w:val="24"/>
        </w:rPr>
        <w:fldChar w:fldCharType="end"/>
      </w:r>
      <w:r w:rsidRPr="00AF29D4">
        <w:rPr>
          <w:rFonts w:ascii="Arial" w:eastAsia="Times New Roman" w:hAnsi="Arial" w:cs="Arial"/>
          <w:color w:val="2E2E2E"/>
          <w:sz w:val="24"/>
          <w:szCs w:val="24"/>
        </w:rPr>
        <w:t>, 5 September 2022, 111495</w:t>
      </w:r>
    </w:p>
    <w:p w:rsidR="00AF29D4" w:rsidRPr="00AF29D4" w:rsidRDefault="00AF29D4" w:rsidP="00AF29D4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4"/>
          <w:szCs w:val="24"/>
        </w:rPr>
      </w:pPr>
    </w:p>
    <w:p w:rsidR="00AF29D4" w:rsidRPr="00AF29D4" w:rsidRDefault="00AF29D4" w:rsidP="00AF29D4">
      <w:pPr>
        <w:spacing w:after="0" w:line="240" w:lineRule="auto"/>
        <w:outlineLvl w:val="1"/>
        <w:rPr>
          <w:rFonts w:eastAsiaTheme="minorEastAsia"/>
          <w:sz w:val="24"/>
          <w:szCs w:val="24"/>
        </w:rPr>
      </w:pPr>
      <w:hyperlink r:id="rId14" w:tgtFrame="_blank" w:tooltip="Persistent link using digital object identifier" w:history="1">
        <w:r w:rsidRPr="00AF29D4">
          <w:rPr>
            <w:rFonts w:ascii="Arial" w:eastAsiaTheme="minorEastAsia" w:hAnsi="Arial" w:cs="Arial"/>
            <w:color w:val="FF6C00"/>
            <w:sz w:val="24"/>
            <w:szCs w:val="24"/>
            <w:u w:val="single"/>
          </w:rPr>
          <w:t>https://doi.org/10.1016/j.eurpolymj.2022.111495</w:t>
        </w:r>
      </w:hyperlink>
      <w:r w:rsidRPr="00AF29D4">
        <w:rPr>
          <w:rFonts w:eastAsiaTheme="minorEastAsia"/>
          <w:sz w:val="24"/>
          <w:szCs w:val="24"/>
        </w:rPr>
        <w:t xml:space="preserve"> .</w:t>
      </w:r>
    </w:p>
    <w:p w:rsidR="00AF29D4" w:rsidRPr="00AF29D4" w:rsidRDefault="00AF29D4" w:rsidP="00AF29D4">
      <w:pPr>
        <w:keepNext/>
        <w:keepLines/>
        <w:pBdr>
          <w:bottom w:val="single" w:sz="6" w:space="12" w:color="E0E0E0"/>
        </w:pBdr>
        <w:shd w:val="clear" w:color="auto" w:fill="FFFFFF"/>
        <w:spacing w:after="180" w:line="510" w:lineRule="atLeast"/>
        <w:outlineLvl w:val="0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</w:pPr>
      <w:r w:rsidRPr="00AF29D4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35-</w:t>
      </w:r>
      <w:r w:rsidRPr="00AF29D4">
        <w:rPr>
          <w:rFonts w:ascii="STIXGeneral-Bold" w:eastAsia="Times New Roman" w:hAnsi="STIXGeneral-Bold" w:cs="Times New Roman"/>
          <w:kern w:val="36"/>
          <w:sz w:val="24"/>
          <w:szCs w:val="24"/>
        </w:rPr>
        <w:t>Influence of Friction Stir Welding Process on the Mechanical Characteristics of the Hybrid Joints AA2198-T8 to AA2024-T3,</w:t>
      </w:r>
      <w:r w:rsidRPr="00AF29D4">
        <w:rPr>
          <w:rFonts w:eastAsiaTheme="minorEastAsia"/>
          <w:sz w:val="24"/>
          <w:szCs w:val="24"/>
        </w:rPr>
        <w:t xml:space="preserve"> </w:t>
      </w:r>
      <w:hyperlink r:id="rId15" w:history="1">
        <w:r w:rsidRPr="00AF29D4">
          <w:rPr>
            <w:rFonts w:ascii="Arial" w:eastAsiaTheme="minorEastAsia" w:hAnsi="Arial" w:cs="Arial"/>
            <w:color w:val="333333"/>
            <w:sz w:val="24"/>
            <w:szCs w:val="24"/>
            <w:u w:val="single"/>
            <w:shd w:val="clear" w:color="auto" w:fill="FFFFFF"/>
          </w:rPr>
          <w:t>Advances in Materials Science and Engineering</w:t>
        </w:r>
      </w:hyperlink>
      <w:r w:rsidRPr="00AF29D4">
        <w:rPr>
          <w:rFonts w:eastAsiaTheme="minorEastAsia"/>
          <w:sz w:val="24"/>
          <w:szCs w:val="24"/>
        </w:rPr>
        <w:t>,</w:t>
      </w:r>
      <w:r w:rsidRPr="00AF29D4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Volume 2022 | Article ID 7055446 | </w:t>
      </w:r>
      <w:hyperlink r:id="rId16" w:tgtFrame="_blank" w:history="1">
        <w:r w:rsidRPr="00AF29D4">
          <w:rPr>
            <w:rFonts w:ascii="Arial" w:eastAsiaTheme="minorEastAsia" w:hAnsi="Arial" w:cs="Arial"/>
            <w:color w:val="74A73A"/>
            <w:sz w:val="24"/>
            <w:szCs w:val="24"/>
            <w:u w:val="single"/>
          </w:rPr>
          <w:t>https://doi.org/10.1155/2022/7055446</w:t>
        </w:r>
      </w:hyperlink>
    </w:p>
    <w:p w:rsidR="00AF29D4" w:rsidRPr="00AF29D4" w:rsidRDefault="00AF29D4" w:rsidP="00AF29D4">
      <w:pPr>
        <w:rPr>
          <w:rFonts w:eastAsiaTheme="minorEastAsia"/>
        </w:rPr>
      </w:pPr>
      <w:proofErr w:type="gramStart"/>
      <w:r w:rsidRPr="00AF29D4">
        <w:rPr>
          <w:rFonts w:ascii="Arial" w:eastAsiaTheme="minorEastAsia" w:hAnsi="Arial" w:cs="Arial"/>
          <w:b/>
          <w:bCs/>
          <w:color w:val="000000"/>
          <w:sz w:val="24"/>
          <w:szCs w:val="24"/>
          <w:shd w:val="clear" w:color="auto" w:fill="FFFFFF"/>
        </w:rPr>
        <w:t>Published</w:t>
      </w:r>
      <w:r w:rsidRPr="00AF29D4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08 Oct 2022.</w:t>
      </w:r>
      <w:proofErr w:type="gramEnd"/>
    </w:p>
    <w:p w:rsidR="00AF29D4" w:rsidRPr="00AF29D4" w:rsidRDefault="00AF29D4" w:rsidP="00AF29D4">
      <w:pPr>
        <w:spacing w:beforeAutospacing="1" w:after="0" w:afterAutospacing="1" w:line="240" w:lineRule="auto"/>
        <w:rPr>
          <w:rFonts w:asciiTheme="majorBidi" w:eastAsiaTheme="minorEastAsia" w:hAnsiTheme="majorBidi" w:cstheme="majorBidi"/>
          <w:color w:val="333333"/>
          <w:sz w:val="28"/>
          <w:szCs w:val="28"/>
        </w:rPr>
      </w:pPr>
      <w:r w:rsidRPr="00AF29D4">
        <w:rPr>
          <w:rFonts w:asciiTheme="majorBidi" w:eastAsiaTheme="minorEastAsia" w:hAnsiTheme="majorBidi" w:cstheme="majorBidi"/>
          <w:color w:val="333333"/>
          <w:sz w:val="28"/>
          <w:szCs w:val="28"/>
        </w:rPr>
        <w:t xml:space="preserve">36-Optimization of stirrer parameters by Taguchi method for a better ceramic particle stirring performance in the production of Aluminum Alloy Matrix </w:t>
      </w:r>
    </w:p>
    <w:p w:rsidR="00AF29D4" w:rsidRPr="00AF29D4" w:rsidRDefault="00AF29D4" w:rsidP="00AF29D4">
      <w:pPr>
        <w:spacing w:beforeAutospacing="1" w:after="0" w:afterAutospacing="1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proofErr w:type="spellStart"/>
      <w:r w:rsidRPr="00AF29D4">
        <w:rPr>
          <w:rFonts w:asciiTheme="majorBidi" w:eastAsiaTheme="minorEastAsia" w:hAnsiTheme="majorBidi" w:cstheme="majorBidi"/>
          <w:color w:val="333333"/>
          <w:sz w:val="28"/>
          <w:szCs w:val="28"/>
        </w:rPr>
        <w:t>Composite</w:t>
      </w:r>
      <w:proofErr w:type="gramStart"/>
      <w:r w:rsidRPr="00AF29D4">
        <w:rPr>
          <w:rFonts w:asciiTheme="majorBidi" w:eastAsia="Times New Roman" w:hAnsiTheme="majorBidi" w:cstheme="majorBidi"/>
          <w:sz w:val="28"/>
          <w:szCs w:val="28"/>
        </w:rPr>
        <w:t>,</w:t>
      </w:r>
      <w:r w:rsidRPr="00AF29D4">
        <w:rPr>
          <w:rFonts w:asciiTheme="majorBidi" w:eastAsiaTheme="minorEastAsia" w:hAnsiTheme="majorBidi" w:cstheme="majorBidi"/>
          <w:color w:val="777777"/>
          <w:sz w:val="28"/>
          <w:szCs w:val="28"/>
        </w:rPr>
        <w:t>Published</w:t>
      </w:r>
      <w:proofErr w:type="spellEnd"/>
      <w:proofErr w:type="gramEnd"/>
      <w:r w:rsidRPr="00AF29D4">
        <w:rPr>
          <w:rFonts w:asciiTheme="majorBidi" w:eastAsiaTheme="minorEastAsia" w:hAnsiTheme="majorBidi" w:cstheme="majorBidi"/>
          <w:color w:val="777777"/>
          <w:sz w:val="28"/>
          <w:szCs w:val="28"/>
        </w:rPr>
        <w:t xml:space="preserve"> online: 04 Jan 2023,</w:t>
      </w:r>
      <w:r w:rsidRPr="00AF29D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F29D4">
        <w:rPr>
          <w:rFonts w:asciiTheme="majorBidi" w:eastAsiaTheme="minorEastAsia" w:hAnsiTheme="majorBidi" w:cstheme="majorBidi"/>
          <w:color w:val="777777"/>
          <w:sz w:val="28"/>
          <w:szCs w:val="28"/>
        </w:rPr>
        <w:t xml:space="preserve">Cogent Engineering (2023), 10:  2154005   </w:t>
      </w:r>
      <w:hyperlink r:id="rId17" w:history="1">
        <w:r w:rsidRPr="00AF29D4">
          <w:rPr>
            <w:rFonts w:asciiTheme="majorBidi" w:eastAsiaTheme="minorEastAsia" w:hAnsiTheme="majorBidi" w:cstheme="majorBidi"/>
            <w:color w:val="0000FF"/>
            <w:sz w:val="28"/>
            <w:szCs w:val="28"/>
            <w:u w:val="single"/>
          </w:rPr>
          <w:t>https://doi.org/10.1080/23311916.2022.2154005</w:t>
        </w:r>
      </w:hyperlink>
      <w:r w:rsidRPr="00AF29D4">
        <w:rPr>
          <w:rFonts w:asciiTheme="majorBidi" w:eastAsiaTheme="minorEastAsia" w:hAnsiTheme="majorBidi" w:cstheme="majorBidi"/>
          <w:color w:val="777777"/>
          <w:sz w:val="28"/>
          <w:szCs w:val="28"/>
        </w:rPr>
        <w:t xml:space="preserve"> Page 1 of 22© 2023. </w:t>
      </w:r>
      <w:r w:rsidRPr="00AF29D4">
        <w:rPr>
          <w:rFonts w:asciiTheme="majorBidi" w:eastAsiaTheme="minorEastAsia" w:hAnsiTheme="majorBidi" w:cstheme="majorBidi"/>
          <w:color w:val="212529"/>
          <w:sz w:val="28"/>
          <w:szCs w:val="28"/>
          <w:shd w:val="clear" w:color="auto" w:fill="FFFFFF"/>
        </w:rPr>
        <w:t>Quartile: Q2   Taylor and Francis Group.</w:t>
      </w:r>
    </w:p>
    <w:p w:rsidR="004A003E" w:rsidRDefault="00AF29D4"/>
    <w:sectPr w:rsidR="004A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JOCF O+ Caecilia">
    <w:altName w:val="Times New Roman"/>
    <w:panose1 w:val="00000000000000000000"/>
    <w:charset w:val="00"/>
    <w:family w:val="roman"/>
    <w:notTrueType/>
    <w:pitch w:val="default"/>
  </w:font>
  <w:font w:name="DGMetaScience-Bold">
    <w:altName w:val="Times New Roman"/>
    <w:panose1 w:val="00000000000000000000"/>
    <w:charset w:val="00"/>
    <w:family w:val="roman"/>
    <w:notTrueType/>
    <w:pitch w:val="default"/>
  </w:font>
  <w:font w:name="DGMetaScience">
    <w:altName w:val="Times New Roman"/>
    <w:panose1 w:val="00000000000000000000"/>
    <w:charset w:val="00"/>
    <w:family w:val="roman"/>
    <w:notTrueType/>
    <w:pitch w:val="default"/>
  </w:font>
  <w:font w:name="LJOCG O+ Caecil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IXGeneral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8"/>
    <w:rsid w:val="004F2B18"/>
    <w:rsid w:val="0072742E"/>
    <w:rsid w:val="00AF29D4"/>
    <w:rsid w:val="00C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21/4311743" TargetMode="External"/><Relationship Id="rId13" Type="http://schemas.openxmlformats.org/officeDocument/2006/relationships/hyperlink" Target="https://www.sciencedirect.com/journal/european-polymer-journ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2633366X19896584" TargetMode="External"/><Relationship Id="rId12" Type="http://schemas.openxmlformats.org/officeDocument/2006/relationships/hyperlink" Target="https://doi.org/10.1177/0731684422110157" TargetMode="External"/><Relationship Id="rId17" Type="http://schemas.openxmlformats.org/officeDocument/2006/relationships/hyperlink" Target="https://doi.org/10.1080/23311916.2022.2154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i.org/10.1155/2022/705544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515/htmp-2019-0039" TargetMode="External"/><Relationship Id="rId11" Type="http://schemas.openxmlformats.org/officeDocument/2006/relationships/hyperlink" Target="https://doi.org/10.1177/07316844221101579" TargetMode="External"/><Relationship Id="rId5" Type="http://schemas.openxmlformats.org/officeDocument/2006/relationships/hyperlink" Target="https://doi.org/10.1016/j.jmrt.2019.08.023" TargetMode="External"/><Relationship Id="rId15" Type="http://schemas.openxmlformats.org/officeDocument/2006/relationships/hyperlink" Target="https://www.hindawi.com/journals/amse/" TargetMode="External"/><Relationship Id="rId10" Type="http://schemas.openxmlformats.org/officeDocument/2006/relationships/hyperlink" Target="Volume&#160;42,&#160;Issue&#160;1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designengineering.com/index.php/DE/article/view/4141" TargetMode="External"/><Relationship Id="rId14" Type="http://schemas.openxmlformats.org/officeDocument/2006/relationships/hyperlink" Target="https://doi.org/10.1016/j.eurpolymj.2022.11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Shawnm</dc:creator>
  <cp:keywords/>
  <dc:description/>
  <cp:lastModifiedBy>Dr. Shawnm</cp:lastModifiedBy>
  <cp:revision>2</cp:revision>
  <dcterms:created xsi:type="dcterms:W3CDTF">2023-04-16T07:42:00Z</dcterms:created>
  <dcterms:modified xsi:type="dcterms:W3CDTF">2023-04-16T07:43:00Z</dcterms:modified>
</cp:coreProperties>
</file>