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013AF9" w:rsidRDefault="008D46A4" w:rsidP="0080086A">
      <w:pPr>
        <w:tabs>
          <w:tab w:val="left" w:pos="1200"/>
        </w:tabs>
        <w:rPr>
          <w:b/>
          <w:bCs/>
          <w:sz w:val="44"/>
          <w:szCs w:val="44"/>
          <w:lang w:bidi="ar-KW"/>
        </w:rPr>
      </w:pPr>
      <w:r>
        <w:rPr>
          <w:b/>
          <w:bCs/>
          <w:sz w:val="44"/>
          <w:szCs w:val="44"/>
          <w:lang w:bidi="ar-KW"/>
        </w:rPr>
        <w:t xml:space="preserve">Department of </w:t>
      </w:r>
      <w:r w:rsidR="00BD1F61">
        <w:rPr>
          <w:b/>
          <w:bCs/>
          <w:sz w:val="44"/>
          <w:szCs w:val="44"/>
          <w:lang w:bidi="ar-KW"/>
        </w:rPr>
        <w:t>Mechanical engineering</w:t>
      </w:r>
      <w:r>
        <w:rPr>
          <w:b/>
          <w:bCs/>
          <w:sz w:val="44"/>
          <w:szCs w:val="44"/>
          <w:lang w:bidi="ar-KW"/>
        </w:rPr>
        <w:t>…</w:t>
      </w:r>
    </w:p>
    <w:tbl>
      <w:tblPr>
        <w:tblW w:w="0" w:type="auto"/>
        <w:tblLook w:val="04A0"/>
      </w:tblPr>
      <w:tblGrid>
        <w:gridCol w:w="4644"/>
        <w:gridCol w:w="1186"/>
      </w:tblGrid>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4644" w:type="dxa"/>
            <w:vAlign w:val="center"/>
          </w:tcPr>
          <w:p w:rsidR="00013AF9" w:rsidRDefault="00013AF9" w:rsidP="0003017E">
            <w:pPr>
              <w:autoSpaceDE w:val="0"/>
              <w:autoSpaceDN w:val="0"/>
              <w:adjustRightInd w:val="0"/>
              <w:spacing w:after="0" w:line="240" w:lineRule="auto"/>
              <w:rPr>
                <w:rFonts w:cs="Calibri-Bold"/>
                <w:b/>
                <w:bCs/>
                <w:sz w:val="27"/>
                <w:szCs w:val="27"/>
              </w:rPr>
            </w:pPr>
          </w:p>
        </w:tc>
        <w:tc>
          <w:tcPr>
            <w:tcW w:w="1186" w:type="dxa"/>
            <w:vAlign w:val="center"/>
          </w:tcPr>
          <w:p w:rsidR="00013AF9" w:rsidRDefault="00013AF9" w:rsidP="0003017E">
            <w:pPr>
              <w:autoSpaceDE w:val="0"/>
              <w:autoSpaceDN w:val="0"/>
              <w:adjustRightInd w:val="0"/>
              <w:spacing w:after="0" w:line="240" w:lineRule="auto"/>
              <w:rPr>
                <w:rFonts w:ascii="Calibri-Bold" w:hAnsi="Calibri-Bold" w:cs="Calibri-Bold"/>
                <w:b/>
                <w:bCs/>
                <w:sz w:val="25"/>
                <w:szCs w:val="25"/>
              </w:rPr>
            </w:pPr>
          </w:p>
        </w:tc>
      </w:tr>
    </w:tbl>
    <w:p w:rsidR="00013AF9" w:rsidRDefault="008D46A4" w:rsidP="0080086A">
      <w:pPr>
        <w:tabs>
          <w:tab w:val="left" w:pos="1200"/>
        </w:tabs>
        <w:rPr>
          <w:b/>
          <w:bCs/>
          <w:sz w:val="44"/>
          <w:szCs w:val="44"/>
          <w:lang w:bidi="ar-KW"/>
        </w:rPr>
      </w:pPr>
      <w:r>
        <w:rPr>
          <w:b/>
          <w:bCs/>
          <w:sz w:val="44"/>
          <w:szCs w:val="44"/>
          <w:lang w:bidi="ar-KW"/>
        </w:rPr>
        <w:t xml:space="preserve">College of </w:t>
      </w:r>
      <w:r w:rsidR="00BD1F61">
        <w:rPr>
          <w:b/>
          <w:bCs/>
          <w:sz w:val="44"/>
          <w:szCs w:val="44"/>
          <w:lang w:bidi="ar-KW"/>
        </w:rPr>
        <w:t>Engineering</w:t>
      </w:r>
    </w:p>
    <w:tbl>
      <w:tblPr>
        <w:tblW w:w="0" w:type="auto"/>
        <w:tblLook w:val="04A0"/>
      </w:tblPr>
      <w:tblGrid>
        <w:gridCol w:w="4644"/>
        <w:gridCol w:w="1186"/>
      </w:tblGrid>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4644" w:type="dxa"/>
            <w:vAlign w:val="center"/>
          </w:tcPr>
          <w:p w:rsidR="00013AF9" w:rsidRDefault="00013AF9" w:rsidP="0003017E">
            <w:pPr>
              <w:autoSpaceDE w:val="0"/>
              <w:autoSpaceDN w:val="0"/>
              <w:adjustRightInd w:val="0"/>
              <w:spacing w:after="0" w:line="240" w:lineRule="auto"/>
              <w:rPr>
                <w:rFonts w:cs="Calibri-Bold"/>
                <w:b/>
                <w:bCs/>
                <w:sz w:val="27"/>
                <w:szCs w:val="27"/>
              </w:rPr>
            </w:pPr>
          </w:p>
        </w:tc>
        <w:tc>
          <w:tcPr>
            <w:tcW w:w="1186" w:type="dxa"/>
            <w:vAlign w:val="center"/>
          </w:tcPr>
          <w:p w:rsidR="00013AF9" w:rsidRDefault="00013AF9" w:rsidP="0003017E">
            <w:pPr>
              <w:autoSpaceDE w:val="0"/>
              <w:autoSpaceDN w:val="0"/>
              <w:adjustRightInd w:val="0"/>
              <w:spacing w:after="0" w:line="240" w:lineRule="auto"/>
              <w:rPr>
                <w:rFonts w:ascii="Calibri-Bold" w:hAnsi="Calibri-Bold" w:cs="Calibri-Bold"/>
                <w:b/>
                <w:bCs/>
                <w:sz w:val="25"/>
                <w:szCs w:val="25"/>
              </w:rPr>
            </w:pPr>
          </w:p>
        </w:tc>
      </w:tr>
    </w:tbl>
    <w:p w:rsidR="00013AF9" w:rsidRDefault="008D46A4" w:rsidP="0080086A">
      <w:pPr>
        <w:tabs>
          <w:tab w:val="left" w:pos="1200"/>
        </w:tabs>
        <w:rPr>
          <w:b/>
          <w:bCs/>
          <w:sz w:val="44"/>
          <w:szCs w:val="44"/>
          <w:lang w:bidi="ar-KW"/>
        </w:rPr>
      </w:pPr>
      <w:r>
        <w:rPr>
          <w:b/>
          <w:bCs/>
          <w:sz w:val="44"/>
          <w:szCs w:val="44"/>
          <w:lang w:bidi="ar-KW"/>
        </w:rPr>
        <w:t xml:space="preserve">University of </w:t>
      </w:r>
      <w:r w:rsidR="00BD1F61">
        <w:rPr>
          <w:b/>
          <w:bCs/>
          <w:sz w:val="44"/>
          <w:szCs w:val="44"/>
          <w:lang w:bidi="ar-KW"/>
        </w:rPr>
        <w:t>salahaddin</w:t>
      </w:r>
      <w:r>
        <w:rPr>
          <w:b/>
          <w:bCs/>
          <w:sz w:val="44"/>
          <w:szCs w:val="44"/>
          <w:lang w:bidi="ar-KW"/>
        </w:rPr>
        <w:t>…</w:t>
      </w:r>
    </w:p>
    <w:tbl>
      <w:tblPr>
        <w:tblW w:w="0" w:type="auto"/>
        <w:tblLook w:val="04A0"/>
      </w:tblPr>
      <w:tblGrid>
        <w:gridCol w:w="4644"/>
        <w:gridCol w:w="1186"/>
      </w:tblGrid>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5830" w:type="dxa"/>
            <w:gridSpan w:val="2"/>
            <w:vAlign w:val="center"/>
            <w:hideMark/>
          </w:tcPr>
          <w:p w:rsidR="00013AF9" w:rsidRDefault="00013AF9" w:rsidP="0003017E">
            <w:pPr>
              <w:autoSpaceDE w:val="0"/>
              <w:autoSpaceDN w:val="0"/>
              <w:adjustRightInd w:val="0"/>
              <w:spacing w:after="0" w:line="240" w:lineRule="auto"/>
              <w:rPr>
                <w:rFonts w:cs="Calibri"/>
                <w:sz w:val="28"/>
                <w:szCs w:val="28"/>
              </w:rPr>
            </w:pPr>
          </w:p>
        </w:tc>
      </w:tr>
      <w:tr w:rsidR="00013AF9" w:rsidTr="0003017E">
        <w:tc>
          <w:tcPr>
            <w:tcW w:w="4644" w:type="dxa"/>
            <w:vAlign w:val="center"/>
          </w:tcPr>
          <w:p w:rsidR="00013AF9" w:rsidRDefault="00013AF9" w:rsidP="0003017E">
            <w:pPr>
              <w:autoSpaceDE w:val="0"/>
              <w:autoSpaceDN w:val="0"/>
              <w:adjustRightInd w:val="0"/>
              <w:spacing w:after="0" w:line="240" w:lineRule="auto"/>
              <w:rPr>
                <w:rFonts w:cs="Calibri-Bold"/>
                <w:b/>
                <w:bCs/>
                <w:sz w:val="27"/>
                <w:szCs w:val="27"/>
              </w:rPr>
            </w:pPr>
          </w:p>
        </w:tc>
        <w:tc>
          <w:tcPr>
            <w:tcW w:w="1186" w:type="dxa"/>
            <w:vAlign w:val="center"/>
          </w:tcPr>
          <w:p w:rsidR="00013AF9" w:rsidRDefault="00013AF9" w:rsidP="0003017E">
            <w:pPr>
              <w:autoSpaceDE w:val="0"/>
              <w:autoSpaceDN w:val="0"/>
              <w:adjustRightInd w:val="0"/>
              <w:spacing w:after="0" w:line="240" w:lineRule="auto"/>
              <w:rPr>
                <w:rFonts w:ascii="Calibri-Bold" w:hAnsi="Calibri-Bold" w:cs="Calibri-Bold"/>
                <w:b/>
                <w:bCs/>
                <w:sz w:val="25"/>
                <w:szCs w:val="25"/>
              </w:rPr>
            </w:pPr>
          </w:p>
        </w:tc>
      </w:tr>
    </w:tbl>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13AF9">
        <w:rPr>
          <w:b/>
          <w:bCs/>
          <w:sz w:val="44"/>
          <w:szCs w:val="44"/>
          <w:lang w:bidi="ar-KW"/>
        </w:rPr>
        <w:t>statics</w:t>
      </w:r>
      <w:r w:rsidR="00C857AF">
        <w:rPr>
          <w:b/>
          <w:bCs/>
          <w:sz w:val="44"/>
          <w:szCs w:val="44"/>
          <w:lang w:bidi="ar-KW"/>
        </w:rPr>
        <w:t>……………………………….</w:t>
      </w:r>
    </w:p>
    <w:p w:rsidR="008D46A4" w:rsidRDefault="008D46A4" w:rsidP="00013AF9">
      <w:pPr>
        <w:tabs>
          <w:tab w:val="left" w:pos="1200"/>
        </w:tabs>
        <w:rPr>
          <w:b/>
          <w:bCs/>
          <w:sz w:val="44"/>
          <w:szCs w:val="44"/>
          <w:lang w:bidi="ar-KW"/>
        </w:rPr>
      </w:pPr>
      <w:r>
        <w:rPr>
          <w:b/>
          <w:bCs/>
          <w:sz w:val="44"/>
          <w:szCs w:val="44"/>
          <w:lang w:bidi="ar-KW"/>
        </w:rPr>
        <w:t xml:space="preserve">Course Book </w:t>
      </w:r>
      <w:r w:rsidR="00013AF9">
        <w:rPr>
          <w:b/>
          <w:bCs/>
          <w:sz w:val="44"/>
          <w:szCs w:val="44"/>
          <w:lang w:bidi="ar-KW"/>
        </w:rPr>
        <w:t>of first year</w:t>
      </w:r>
    </w:p>
    <w:p w:rsidR="008452A8" w:rsidRPr="008452A8" w:rsidRDefault="008D46A4" w:rsidP="00BD1F61">
      <w:pPr>
        <w:autoSpaceDE w:val="0"/>
        <w:autoSpaceDN w:val="0"/>
        <w:adjustRightInd w:val="0"/>
        <w:spacing w:after="0" w:line="240" w:lineRule="auto"/>
        <w:jc w:val="center"/>
        <w:rPr>
          <w:rFonts w:cs="Calibri"/>
          <w:b/>
          <w:bCs/>
          <w:sz w:val="36"/>
          <w:szCs w:val="36"/>
        </w:rPr>
      </w:pPr>
      <w:r>
        <w:rPr>
          <w:b/>
          <w:bCs/>
          <w:sz w:val="44"/>
          <w:szCs w:val="44"/>
          <w:lang w:bidi="ar-KW"/>
        </w:rPr>
        <w:t>Lecturer's name</w:t>
      </w:r>
      <w:r w:rsidR="008452A8">
        <w:rPr>
          <w:b/>
          <w:bCs/>
          <w:sz w:val="44"/>
          <w:szCs w:val="44"/>
          <w:lang w:bidi="ar-KW"/>
        </w:rPr>
        <w:t>:-</w:t>
      </w:r>
      <w:r w:rsidR="00BD1F61" w:rsidRPr="008452A8">
        <w:rPr>
          <w:rFonts w:cs="Calibri"/>
          <w:b/>
          <w:bCs/>
          <w:sz w:val="36"/>
          <w:szCs w:val="36"/>
        </w:rPr>
        <w:t>Professor. Dr.ShawnimR.jalal</w:t>
      </w:r>
    </w:p>
    <w:p w:rsidR="00BD1F61" w:rsidRPr="008452A8" w:rsidRDefault="00BD1F61" w:rsidP="00BD1F61">
      <w:pPr>
        <w:autoSpaceDE w:val="0"/>
        <w:autoSpaceDN w:val="0"/>
        <w:adjustRightInd w:val="0"/>
        <w:spacing w:after="0" w:line="240" w:lineRule="auto"/>
        <w:jc w:val="center"/>
        <w:rPr>
          <w:rFonts w:cs="Calibri"/>
          <w:b/>
          <w:bCs/>
          <w:sz w:val="28"/>
          <w:szCs w:val="28"/>
        </w:rPr>
      </w:pPr>
    </w:p>
    <w:p w:rsidR="008D46A4" w:rsidRDefault="008D46A4" w:rsidP="00435184">
      <w:pPr>
        <w:tabs>
          <w:tab w:val="left" w:pos="1200"/>
        </w:tabs>
        <w:rPr>
          <w:b/>
          <w:bCs/>
          <w:sz w:val="44"/>
          <w:szCs w:val="44"/>
          <w:lang w:bidi="ar-KW"/>
        </w:rPr>
      </w:pPr>
      <w:r>
        <w:rPr>
          <w:b/>
          <w:bCs/>
          <w:sz w:val="44"/>
          <w:szCs w:val="44"/>
          <w:lang w:bidi="ar-KW"/>
        </w:rPr>
        <w:t>Academic Year:</w:t>
      </w:r>
      <w:r w:rsidR="00435184">
        <w:rPr>
          <w:b/>
          <w:bCs/>
          <w:sz w:val="44"/>
          <w:szCs w:val="44"/>
          <w:lang w:bidi="ar-KW"/>
        </w:rPr>
        <w:t xml:space="preserve"> 201</w:t>
      </w:r>
      <w:r w:rsidR="000A42E5">
        <w:rPr>
          <w:b/>
          <w:bCs/>
          <w:sz w:val="44"/>
          <w:szCs w:val="44"/>
          <w:lang w:bidi="ar-KW"/>
        </w:rPr>
        <w:t>9</w:t>
      </w:r>
      <w:r w:rsidR="00435184">
        <w:rPr>
          <w:b/>
          <w:bCs/>
          <w:sz w:val="44"/>
          <w:szCs w:val="44"/>
          <w:lang w:bidi="ar-KW"/>
        </w:rPr>
        <w:t>-</w:t>
      </w:r>
      <w:r w:rsidR="00820F3F">
        <w:rPr>
          <w:b/>
          <w:bCs/>
          <w:sz w:val="44"/>
          <w:szCs w:val="44"/>
          <w:lang w:bidi="ar-KW"/>
        </w:rPr>
        <w:t xml:space="preserve"> 20</w:t>
      </w:r>
      <w:r w:rsidR="000A42E5">
        <w:rPr>
          <w:b/>
          <w:bCs/>
          <w:sz w:val="44"/>
          <w:szCs w:val="44"/>
          <w:lang w:bidi="ar-KW"/>
        </w:rPr>
        <w:t>20</w:t>
      </w:r>
      <w:bookmarkStart w:id="0" w:name="_GoBack"/>
      <w:bookmarkEnd w:id="0"/>
    </w:p>
    <w:p w:rsidR="00C46D58" w:rsidRDefault="00435184" w:rsidP="008D46A4">
      <w:pPr>
        <w:tabs>
          <w:tab w:val="left" w:pos="1200"/>
        </w:tabs>
        <w:jc w:val="center"/>
        <w:rPr>
          <w:b/>
          <w:bCs/>
          <w:sz w:val="44"/>
          <w:szCs w:val="44"/>
          <w:lang w:bidi="ar-KW"/>
        </w:rPr>
      </w:pPr>
      <w:r>
        <w:rPr>
          <w:b/>
          <w:bCs/>
          <w:sz w:val="44"/>
          <w:szCs w:val="44"/>
          <w:lang w:bidi="ar-KW"/>
        </w:rPr>
        <w:t>Second course</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929"/>
      </w:tblGrid>
      <w:tr w:rsidR="008D46A4" w:rsidRPr="00747A9A" w:rsidTr="003B3F84">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73" w:type="dxa"/>
            <w:gridSpan w:val="2"/>
          </w:tcPr>
          <w:p w:rsidR="008D46A4" w:rsidRPr="006766CD" w:rsidRDefault="00BD1F61" w:rsidP="000144CC">
            <w:pPr>
              <w:spacing w:after="0" w:line="240" w:lineRule="auto"/>
              <w:rPr>
                <w:b/>
                <w:bCs/>
                <w:sz w:val="24"/>
                <w:szCs w:val="24"/>
                <w:lang w:bidi="ar-KW"/>
              </w:rPr>
            </w:pPr>
            <w:r>
              <w:rPr>
                <w:b/>
                <w:bCs/>
                <w:sz w:val="24"/>
                <w:szCs w:val="24"/>
                <w:lang w:bidi="ar-KW"/>
              </w:rPr>
              <w:t>statics</w:t>
            </w:r>
          </w:p>
        </w:tc>
      </w:tr>
      <w:tr w:rsidR="008D46A4" w:rsidRPr="00747A9A" w:rsidTr="003B3F84">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73" w:type="dxa"/>
            <w:gridSpan w:val="2"/>
          </w:tcPr>
          <w:p w:rsidR="008D46A4" w:rsidRPr="006766CD" w:rsidRDefault="00BD1F61" w:rsidP="000144CC">
            <w:pPr>
              <w:spacing w:after="0" w:line="240" w:lineRule="auto"/>
              <w:rPr>
                <w:b/>
                <w:bCs/>
                <w:sz w:val="24"/>
                <w:szCs w:val="24"/>
                <w:lang w:bidi="ar-KW"/>
              </w:rPr>
            </w:pPr>
            <w:r>
              <w:rPr>
                <w:b/>
                <w:bCs/>
                <w:sz w:val="24"/>
                <w:szCs w:val="24"/>
                <w:lang w:bidi="ar-KW"/>
              </w:rPr>
              <w:t>Dr.shawnimR.jalal</w:t>
            </w:r>
          </w:p>
        </w:tc>
      </w:tr>
      <w:tr w:rsidR="008D46A4" w:rsidRPr="00747A9A" w:rsidTr="003B3F84">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73" w:type="dxa"/>
            <w:gridSpan w:val="2"/>
          </w:tcPr>
          <w:p w:rsidR="008D46A4" w:rsidRPr="006766CD" w:rsidRDefault="00820F3F" w:rsidP="000144CC">
            <w:pPr>
              <w:spacing w:after="0" w:line="240" w:lineRule="auto"/>
              <w:rPr>
                <w:b/>
                <w:bCs/>
                <w:sz w:val="24"/>
                <w:szCs w:val="24"/>
                <w:lang w:bidi="ar-KW"/>
              </w:rPr>
            </w:pPr>
            <w:r>
              <w:rPr>
                <w:b/>
                <w:bCs/>
                <w:sz w:val="24"/>
                <w:szCs w:val="24"/>
                <w:lang w:bidi="ar-KW"/>
              </w:rPr>
              <w:t>College of engineering-mechanical</w:t>
            </w:r>
            <w:r w:rsidR="004C6E4D">
              <w:rPr>
                <w:b/>
                <w:bCs/>
                <w:sz w:val="24"/>
                <w:szCs w:val="24"/>
                <w:lang w:bidi="ar-KW"/>
              </w:rPr>
              <w:t xml:space="preserve">&amp; mechatronic </w:t>
            </w:r>
            <w:r>
              <w:rPr>
                <w:b/>
                <w:bCs/>
                <w:sz w:val="24"/>
                <w:szCs w:val="24"/>
                <w:lang w:bidi="ar-KW"/>
              </w:rPr>
              <w:t xml:space="preserve"> department</w:t>
            </w:r>
          </w:p>
        </w:tc>
      </w:tr>
      <w:tr w:rsidR="008D46A4" w:rsidRPr="00747A9A" w:rsidTr="003B3F84">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73"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BD1F61">
              <w:rPr>
                <w:b/>
                <w:bCs/>
                <w:sz w:val="24"/>
                <w:szCs w:val="24"/>
                <w:lang w:bidi="ar-KW"/>
              </w:rPr>
              <w:t>shawnim100@yah00,com</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820F3F">
              <w:rPr>
                <w:b/>
                <w:bCs/>
                <w:sz w:val="24"/>
                <w:szCs w:val="24"/>
                <w:lang w:val="en-US" w:bidi="ar-KW"/>
              </w:rPr>
              <w:t xml:space="preserve"> 0750 4709424</w:t>
            </w:r>
          </w:p>
        </w:tc>
      </w:tr>
      <w:tr w:rsidR="008D46A4" w:rsidRPr="00747A9A" w:rsidTr="003B3F84">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73" w:type="dxa"/>
            <w:gridSpan w:val="2"/>
          </w:tcPr>
          <w:p w:rsidR="008D46A4" w:rsidRPr="006766CD" w:rsidRDefault="008D46A4" w:rsidP="00EE2867">
            <w:pPr>
              <w:spacing w:after="0" w:line="240" w:lineRule="auto"/>
              <w:rPr>
                <w:b/>
                <w:bCs/>
                <w:sz w:val="24"/>
                <w:szCs w:val="24"/>
                <w:lang w:bidi="ar-KW"/>
              </w:rPr>
            </w:pPr>
            <w:r w:rsidRPr="006766CD">
              <w:rPr>
                <w:b/>
                <w:bCs/>
                <w:sz w:val="24"/>
                <w:szCs w:val="24"/>
                <w:lang w:bidi="ar-KW"/>
              </w:rPr>
              <w:t xml:space="preserve">Theory:    </w:t>
            </w:r>
            <w:r w:rsidR="004C6E4D">
              <w:rPr>
                <w:b/>
                <w:bCs/>
                <w:sz w:val="24"/>
                <w:szCs w:val="24"/>
                <w:lang w:bidi="ar-KW"/>
              </w:rPr>
              <w:t>2</w:t>
            </w:r>
          </w:p>
          <w:p w:rsidR="008D46A4" w:rsidRPr="006766CD" w:rsidRDefault="008D46A4" w:rsidP="00BD1F61">
            <w:pPr>
              <w:spacing w:after="0" w:line="240" w:lineRule="auto"/>
              <w:rPr>
                <w:b/>
                <w:bCs/>
                <w:sz w:val="24"/>
                <w:szCs w:val="24"/>
                <w:lang w:bidi="ar-KW"/>
              </w:rPr>
            </w:pPr>
            <w:r w:rsidRPr="006766CD">
              <w:rPr>
                <w:b/>
                <w:bCs/>
                <w:sz w:val="24"/>
                <w:szCs w:val="24"/>
                <w:lang w:bidi="ar-KW"/>
              </w:rPr>
              <w:t xml:space="preserve">Practical: </w:t>
            </w:r>
            <w:r w:rsidR="00BD1F61">
              <w:rPr>
                <w:b/>
                <w:bCs/>
                <w:sz w:val="24"/>
                <w:szCs w:val="24"/>
                <w:lang w:bidi="ar-KW"/>
              </w:rPr>
              <w:t>1</w:t>
            </w:r>
          </w:p>
        </w:tc>
      </w:tr>
      <w:tr w:rsidR="008D46A4" w:rsidRPr="00747A9A" w:rsidTr="003B3F84">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73" w:type="dxa"/>
            <w:gridSpan w:val="2"/>
          </w:tcPr>
          <w:p w:rsidR="008D46A4" w:rsidRPr="006766CD" w:rsidRDefault="004C6E4D" w:rsidP="00CF5475">
            <w:pPr>
              <w:spacing w:after="0" w:line="240" w:lineRule="auto"/>
              <w:rPr>
                <w:b/>
                <w:bCs/>
                <w:sz w:val="24"/>
                <w:szCs w:val="24"/>
                <w:lang w:bidi="ar-KW"/>
              </w:rPr>
            </w:pPr>
            <w:r>
              <w:rPr>
                <w:b/>
                <w:bCs/>
                <w:sz w:val="24"/>
                <w:szCs w:val="24"/>
                <w:lang w:bidi="ar-KW"/>
              </w:rPr>
              <w:t>6 hours</w:t>
            </w:r>
          </w:p>
        </w:tc>
      </w:tr>
      <w:tr w:rsidR="008D46A4" w:rsidRPr="00747A9A" w:rsidTr="003B3F84">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73" w:type="dxa"/>
            <w:gridSpan w:val="2"/>
          </w:tcPr>
          <w:p w:rsidR="008D46A4" w:rsidRPr="006766CD" w:rsidRDefault="00BD1F61" w:rsidP="00CF5475">
            <w:pPr>
              <w:spacing w:after="0" w:line="240" w:lineRule="auto"/>
              <w:rPr>
                <w:b/>
                <w:bCs/>
                <w:sz w:val="24"/>
                <w:szCs w:val="24"/>
                <w:lang w:bidi="ar-KW"/>
              </w:rPr>
            </w:pPr>
            <w:r>
              <w:rPr>
                <w:b/>
                <w:bCs/>
                <w:sz w:val="24"/>
                <w:szCs w:val="24"/>
                <w:lang w:bidi="ar-KW"/>
              </w:rPr>
              <w:t>-</w:t>
            </w:r>
          </w:p>
        </w:tc>
      </w:tr>
      <w:tr w:rsidR="008D46A4" w:rsidRPr="00747A9A" w:rsidTr="003B3F84">
        <w:tc>
          <w:tcPr>
            <w:tcW w:w="3085" w:type="dxa"/>
          </w:tcPr>
          <w:p w:rsidR="008D46A4" w:rsidRPr="008452A8" w:rsidRDefault="00CF5475" w:rsidP="00353447">
            <w:pPr>
              <w:spacing w:after="0" w:line="240" w:lineRule="auto"/>
              <w:jc w:val="both"/>
              <w:rPr>
                <w:rFonts w:asciiTheme="minorHAnsi" w:hAnsiTheme="minorHAnsi" w:cstheme="minorHAnsi"/>
                <w:b/>
                <w:bCs/>
                <w:sz w:val="24"/>
                <w:szCs w:val="24"/>
                <w:rtl/>
                <w:lang w:val="en-US" w:bidi="ar-KW"/>
              </w:rPr>
            </w:pPr>
            <w:r w:rsidRPr="008452A8">
              <w:rPr>
                <w:rFonts w:asciiTheme="minorHAnsi" w:hAnsiTheme="minorHAnsi" w:cstheme="minorHAnsi"/>
                <w:b/>
                <w:bCs/>
                <w:sz w:val="24"/>
                <w:szCs w:val="24"/>
                <w:lang w:val="en-US" w:bidi="ar-KW"/>
              </w:rPr>
              <w:t xml:space="preserve">8. </w:t>
            </w:r>
            <w:r w:rsidR="008D46A4" w:rsidRPr="008452A8">
              <w:rPr>
                <w:rFonts w:asciiTheme="minorHAnsi" w:hAnsiTheme="minorHAnsi" w:cstheme="minorHAnsi"/>
                <w:b/>
                <w:bCs/>
                <w:sz w:val="24"/>
                <w:szCs w:val="24"/>
                <w:lang w:val="en-US" w:bidi="ar-KW"/>
              </w:rPr>
              <w:t xml:space="preserve">Teacher's academic profile </w:t>
            </w:r>
          </w:p>
        </w:tc>
        <w:tc>
          <w:tcPr>
            <w:tcW w:w="6473" w:type="dxa"/>
            <w:gridSpan w:val="2"/>
          </w:tcPr>
          <w:p w:rsidR="00AF18DA" w:rsidRPr="00AF18DA" w:rsidRDefault="00CB0C80" w:rsidP="00353447">
            <w:pPr>
              <w:numPr>
                <w:ilvl w:val="0"/>
                <w:numId w:val="18"/>
              </w:numPr>
              <w:shd w:val="clear" w:color="auto" w:fill="FFFFFF"/>
              <w:spacing w:before="100" w:beforeAutospacing="1" w:after="195" w:afterAutospacing="1" w:line="348" w:lineRule="atLeast"/>
              <w:ind w:left="2715"/>
              <w:rPr>
                <w:rStyle w:val="Hyperlink"/>
                <w:rFonts w:asciiTheme="minorHAnsi" w:hAnsiTheme="minorHAnsi" w:cstheme="minorHAnsi"/>
                <w:color w:val="333333"/>
                <w:sz w:val="24"/>
                <w:szCs w:val="24"/>
                <w:u w:val="none"/>
              </w:rPr>
            </w:pPr>
            <w:r w:rsidRPr="00AF18DA">
              <w:rPr>
                <w:rFonts w:asciiTheme="minorHAnsi" w:hAnsiTheme="minorHAnsi" w:cstheme="minorHAnsi"/>
                <w:b/>
                <w:bCs/>
                <w:color w:val="333333"/>
                <w:sz w:val="24"/>
                <w:szCs w:val="24"/>
              </w:rPr>
              <w:t xml:space="preserve">Dr.ShawnimR.jalal Professor in </w:t>
            </w:r>
            <w:hyperlink r:id="rId8" w:history="1">
              <w:r w:rsidRPr="00AF18DA">
                <w:rPr>
                  <w:rStyle w:val="Hyperlink"/>
                  <w:rFonts w:asciiTheme="minorHAnsi" w:hAnsiTheme="minorHAnsi" w:cstheme="minorHAnsi"/>
                  <w:b/>
                  <w:bCs/>
                  <w:color w:val="AC2B37"/>
                  <w:sz w:val="24"/>
                  <w:szCs w:val="24"/>
                </w:rPr>
                <w:t>Mechanical Engineering</w:t>
              </w:r>
            </w:hyperlink>
          </w:p>
          <w:p w:rsidR="00CB0C80" w:rsidRPr="00AF18DA" w:rsidRDefault="00353447" w:rsidP="00353447">
            <w:pPr>
              <w:numPr>
                <w:ilvl w:val="0"/>
                <w:numId w:val="18"/>
              </w:numPr>
              <w:shd w:val="clear" w:color="auto" w:fill="FFFFFF"/>
              <w:spacing w:before="100" w:beforeAutospacing="1" w:after="195" w:afterAutospacing="1" w:line="348" w:lineRule="atLeast"/>
              <w:ind w:left="2715"/>
              <w:rPr>
                <w:rFonts w:asciiTheme="minorHAnsi" w:hAnsiTheme="minorHAnsi" w:cstheme="minorHAnsi"/>
                <w:color w:val="333333"/>
                <w:sz w:val="24"/>
                <w:szCs w:val="24"/>
              </w:rPr>
            </w:pPr>
            <w:r w:rsidRPr="00AF18DA">
              <w:rPr>
                <w:rFonts w:asciiTheme="minorHAnsi" w:hAnsiTheme="minorHAnsi" w:cstheme="minorHAnsi"/>
                <w:color w:val="333333"/>
                <w:sz w:val="24"/>
                <w:szCs w:val="24"/>
              </w:rPr>
              <w:t xml:space="preserve">I enjoy teaching at the </w:t>
            </w:r>
            <w:r w:rsidR="00CB0C80" w:rsidRPr="00AF18DA">
              <w:rPr>
                <w:rFonts w:asciiTheme="minorHAnsi" w:hAnsiTheme="minorHAnsi" w:cstheme="minorHAnsi"/>
                <w:color w:val="333333"/>
                <w:sz w:val="24"/>
                <w:szCs w:val="24"/>
              </w:rPr>
              <w:t>undergraduate and graduate levels. Teaching is very rewarding, and it allows me to interact with the students. My teaching for (</w:t>
            </w:r>
            <w:r w:rsidR="004C6E4D" w:rsidRPr="00AF18DA">
              <w:rPr>
                <w:rFonts w:asciiTheme="minorHAnsi" w:hAnsiTheme="minorHAnsi" w:cstheme="minorHAnsi"/>
                <w:color w:val="333333"/>
                <w:sz w:val="24"/>
                <w:szCs w:val="24"/>
              </w:rPr>
              <w:t xml:space="preserve">32 </w:t>
            </w:r>
            <w:r w:rsidR="00CB0C80" w:rsidRPr="00AF18DA">
              <w:rPr>
                <w:rFonts w:asciiTheme="minorHAnsi" w:hAnsiTheme="minorHAnsi" w:cstheme="minorHAnsi"/>
                <w:color w:val="333333"/>
                <w:sz w:val="24"/>
                <w:szCs w:val="24"/>
              </w:rPr>
              <w:t xml:space="preserve">years)  portfolio includes undergraduate and graduate level courses in the areas </w:t>
            </w:r>
            <w:r w:rsidR="004C6E4D" w:rsidRPr="00AF18DA">
              <w:rPr>
                <w:rFonts w:asciiTheme="minorHAnsi" w:hAnsiTheme="minorHAnsi" w:cstheme="minorHAnsi"/>
                <w:color w:val="333333"/>
                <w:sz w:val="24"/>
                <w:szCs w:val="24"/>
              </w:rPr>
              <w:t>of</w:t>
            </w:r>
            <w:r w:rsidR="00CB0C80" w:rsidRPr="00AF18DA">
              <w:rPr>
                <w:rFonts w:asciiTheme="minorHAnsi" w:hAnsiTheme="minorHAnsi" w:cstheme="minorHAnsi"/>
                <w:color w:val="333333"/>
                <w:sz w:val="24"/>
                <w:szCs w:val="24"/>
              </w:rPr>
              <w:t xml:space="preserve"> metallurgy, material science, corrosion, casting ,welding and  engineering mechanics.</w:t>
            </w:r>
          </w:p>
          <w:p w:rsidR="00CB0C80" w:rsidRPr="008452A8" w:rsidRDefault="00353447" w:rsidP="00434C87">
            <w:pPr>
              <w:bidi/>
              <w:ind w:left="720"/>
              <w:jc w:val="right"/>
              <w:rPr>
                <w:rFonts w:asciiTheme="minorHAnsi" w:hAnsiTheme="minorHAnsi" w:cstheme="minorHAnsi"/>
                <w:sz w:val="24"/>
                <w:szCs w:val="24"/>
                <w:lang w:val="en-US"/>
              </w:rPr>
            </w:pPr>
            <w:r w:rsidRPr="008452A8">
              <w:rPr>
                <w:rFonts w:asciiTheme="minorHAnsi" w:hAnsiTheme="minorHAnsi" w:cstheme="minorHAnsi"/>
                <w:color w:val="333333"/>
                <w:sz w:val="24"/>
                <w:szCs w:val="24"/>
              </w:rPr>
              <w:t xml:space="preserve">I </w:t>
            </w:r>
            <w:r w:rsidR="00CB0C80" w:rsidRPr="008452A8">
              <w:rPr>
                <w:rFonts w:asciiTheme="minorHAnsi" w:hAnsiTheme="minorHAnsi" w:cstheme="minorHAnsi"/>
                <w:color w:val="333333"/>
                <w:sz w:val="24"/>
                <w:szCs w:val="24"/>
              </w:rPr>
              <w:t xml:space="preserve">have </w:t>
            </w:r>
            <w:r w:rsidR="00CB0C80" w:rsidRPr="008452A8">
              <w:rPr>
                <w:rFonts w:asciiTheme="minorHAnsi" w:hAnsiTheme="minorHAnsi" w:cstheme="minorHAnsi"/>
                <w:sz w:val="24"/>
                <w:szCs w:val="24"/>
              </w:rPr>
              <w:t>More than 2</w:t>
            </w:r>
            <w:r w:rsidR="00434C87">
              <w:rPr>
                <w:rFonts w:asciiTheme="minorHAnsi" w:hAnsiTheme="minorHAnsi" w:cstheme="minorHAnsi"/>
                <w:sz w:val="24"/>
                <w:szCs w:val="24"/>
              </w:rPr>
              <w:t>7</w:t>
            </w:r>
            <w:r w:rsidR="00CB0C80" w:rsidRPr="008452A8">
              <w:rPr>
                <w:rFonts w:asciiTheme="minorHAnsi" w:hAnsiTheme="minorHAnsi" w:cstheme="minorHAnsi"/>
                <w:sz w:val="24"/>
                <w:szCs w:val="24"/>
              </w:rPr>
              <w:t xml:space="preserve"> papers published in mechanical engineering fields in many journals </w:t>
            </w:r>
            <w:r w:rsidR="004C6E4D">
              <w:rPr>
                <w:rFonts w:asciiTheme="minorHAnsi" w:hAnsiTheme="minorHAnsi" w:cstheme="minorHAnsi"/>
                <w:sz w:val="24"/>
                <w:szCs w:val="24"/>
              </w:rPr>
              <w:t>and conference</w:t>
            </w:r>
          </w:p>
          <w:p w:rsidR="00CB0C80" w:rsidRPr="008452A8" w:rsidRDefault="00CB0C80" w:rsidP="00353447">
            <w:pPr>
              <w:bidi/>
              <w:ind w:left="720"/>
              <w:jc w:val="right"/>
              <w:rPr>
                <w:rFonts w:asciiTheme="minorHAnsi" w:hAnsiTheme="minorHAnsi" w:cstheme="minorHAnsi"/>
                <w:sz w:val="24"/>
                <w:szCs w:val="24"/>
              </w:rPr>
            </w:pPr>
            <w:r w:rsidRPr="008452A8">
              <w:rPr>
                <w:rFonts w:asciiTheme="minorHAnsi" w:hAnsiTheme="minorHAnsi" w:cstheme="minorHAnsi"/>
                <w:sz w:val="24"/>
                <w:szCs w:val="24"/>
              </w:rPr>
              <w:t>In and out of Iraq. Participating in more than 2</w:t>
            </w:r>
            <w:r w:rsidR="004C6E4D">
              <w:rPr>
                <w:rFonts w:asciiTheme="minorHAnsi" w:hAnsiTheme="minorHAnsi" w:cstheme="minorHAnsi"/>
                <w:sz w:val="24"/>
                <w:szCs w:val="24"/>
              </w:rPr>
              <w:t xml:space="preserve">8 </w:t>
            </w:r>
            <w:r w:rsidRPr="008452A8">
              <w:rPr>
                <w:rFonts w:asciiTheme="minorHAnsi" w:hAnsiTheme="minorHAnsi" w:cstheme="minorHAnsi"/>
                <w:sz w:val="24"/>
                <w:szCs w:val="24"/>
              </w:rPr>
              <w:t xml:space="preserve">work shop and conferences in the </w:t>
            </w:r>
            <w:r w:rsidR="004C6E4D" w:rsidRPr="008452A8">
              <w:rPr>
                <w:rFonts w:asciiTheme="minorHAnsi" w:hAnsiTheme="minorHAnsi" w:cstheme="minorHAnsi"/>
                <w:sz w:val="24"/>
                <w:szCs w:val="24"/>
              </w:rPr>
              <w:t>word.</w:t>
            </w:r>
            <w:r w:rsidRPr="008452A8">
              <w:rPr>
                <w:rFonts w:asciiTheme="minorHAnsi" w:hAnsiTheme="minorHAnsi" w:cstheme="minorHAnsi"/>
                <w:sz w:val="24"/>
                <w:szCs w:val="24"/>
              </w:rPr>
              <w:t xml:space="preserve">  worked in Salahaddin  university from 1987 until now  and teaching also in </w:t>
            </w:r>
            <w:r w:rsidRPr="008452A8">
              <w:rPr>
                <w:rFonts w:asciiTheme="minorHAnsi" w:hAnsiTheme="minorHAnsi" w:cstheme="minorHAnsi"/>
                <w:b/>
                <w:bCs/>
                <w:sz w:val="24"/>
                <w:szCs w:val="24"/>
              </w:rPr>
              <w:t xml:space="preserve">sulaymani and koya university </w:t>
            </w:r>
          </w:p>
          <w:p w:rsidR="00CB0C80" w:rsidRPr="008452A8" w:rsidRDefault="00CB0C80" w:rsidP="00353447">
            <w:pPr>
              <w:shd w:val="clear" w:color="auto" w:fill="FFFFFF"/>
              <w:spacing w:after="195" w:line="348" w:lineRule="atLeast"/>
              <w:ind w:left="2715"/>
              <w:jc w:val="both"/>
              <w:rPr>
                <w:rFonts w:asciiTheme="minorHAnsi" w:hAnsiTheme="minorHAnsi" w:cstheme="minorHAnsi"/>
                <w:color w:val="333333"/>
                <w:sz w:val="24"/>
                <w:szCs w:val="24"/>
              </w:rPr>
            </w:pPr>
          </w:p>
          <w:p w:rsidR="00CB0C80" w:rsidRPr="008452A8" w:rsidRDefault="00CB0C80" w:rsidP="00353447">
            <w:pPr>
              <w:shd w:val="clear" w:color="auto" w:fill="F6F6F6"/>
              <w:spacing w:before="100" w:beforeAutospacing="1" w:after="75" w:line="348" w:lineRule="atLeast"/>
              <w:ind w:left="2715"/>
              <w:jc w:val="both"/>
              <w:outlineLvl w:val="3"/>
              <w:rPr>
                <w:rFonts w:asciiTheme="minorHAnsi" w:hAnsiTheme="minorHAnsi" w:cstheme="minorHAnsi"/>
                <w:b/>
                <w:bCs/>
                <w:caps/>
                <w:color w:val="AC2B37"/>
                <w:sz w:val="24"/>
                <w:szCs w:val="24"/>
              </w:rPr>
            </w:pPr>
            <w:r w:rsidRPr="008452A8">
              <w:rPr>
                <w:rFonts w:asciiTheme="minorHAnsi" w:hAnsiTheme="minorHAnsi" w:cstheme="minorHAnsi"/>
                <w:b/>
                <w:bCs/>
                <w:caps/>
                <w:color w:val="AC2B37"/>
                <w:sz w:val="24"/>
                <w:szCs w:val="24"/>
              </w:rPr>
              <w:t>Education</w:t>
            </w:r>
          </w:p>
          <w:p w:rsidR="00CB0C80" w:rsidRPr="008452A8" w:rsidRDefault="00CB0C80" w:rsidP="00353447">
            <w:pPr>
              <w:bidi/>
              <w:jc w:val="right"/>
              <w:rPr>
                <w:rFonts w:asciiTheme="minorHAnsi" w:hAnsiTheme="minorHAnsi" w:cstheme="minorHAnsi"/>
                <w:sz w:val="24"/>
                <w:szCs w:val="24"/>
                <w:lang w:val="en-US"/>
              </w:rPr>
            </w:pPr>
            <w:r w:rsidRPr="008452A8">
              <w:rPr>
                <w:rFonts w:asciiTheme="minorHAnsi" w:hAnsiTheme="minorHAnsi" w:cstheme="minorHAnsi"/>
                <w:color w:val="333333"/>
                <w:sz w:val="24"/>
                <w:szCs w:val="24"/>
              </w:rPr>
              <w:lastRenderedPageBreak/>
              <w:t>B.S., in</w:t>
            </w:r>
            <w:r w:rsidRPr="008452A8">
              <w:rPr>
                <w:rFonts w:asciiTheme="minorHAnsi" w:hAnsiTheme="minorHAnsi" w:cstheme="minorHAnsi"/>
                <w:sz w:val="24"/>
                <w:szCs w:val="24"/>
              </w:rPr>
              <w:t xml:space="preserve">- In engineering metallurgy and production / Iraq / University of Technology / Baghdad /1982 </w:t>
            </w:r>
          </w:p>
          <w:p w:rsidR="00CB0C80" w:rsidRPr="008452A8" w:rsidRDefault="00CB0C80" w:rsidP="00353447">
            <w:pPr>
              <w:bidi/>
              <w:jc w:val="right"/>
              <w:rPr>
                <w:rFonts w:asciiTheme="minorHAnsi" w:hAnsiTheme="minorHAnsi" w:cstheme="minorHAnsi"/>
                <w:color w:val="333333"/>
                <w:sz w:val="24"/>
                <w:szCs w:val="24"/>
              </w:rPr>
            </w:pPr>
          </w:p>
          <w:p w:rsidR="00CB0C80" w:rsidRPr="008452A8" w:rsidRDefault="00CB0C80" w:rsidP="00353447">
            <w:pPr>
              <w:bidi/>
              <w:jc w:val="right"/>
              <w:rPr>
                <w:rFonts w:asciiTheme="minorHAnsi" w:hAnsiTheme="minorHAnsi" w:cstheme="minorHAnsi"/>
                <w:sz w:val="24"/>
                <w:szCs w:val="24"/>
                <w:lang w:val="en-US"/>
              </w:rPr>
            </w:pPr>
            <w:r w:rsidRPr="008452A8">
              <w:rPr>
                <w:rFonts w:asciiTheme="minorHAnsi" w:hAnsiTheme="minorHAnsi" w:cstheme="minorHAnsi"/>
                <w:sz w:val="24"/>
                <w:szCs w:val="24"/>
              </w:rPr>
              <w:t xml:space="preserve">Msc- In engineering metallurgy and production / Iraq / University of Technology / Baghdad /1985 </w:t>
            </w:r>
          </w:p>
          <w:p w:rsidR="00CB0C80" w:rsidRPr="008452A8" w:rsidRDefault="00CB0C80" w:rsidP="00353447">
            <w:pPr>
              <w:bidi/>
              <w:jc w:val="right"/>
              <w:rPr>
                <w:rFonts w:asciiTheme="minorHAnsi" w:hAnsiTheme="minorHAnsi" w:cstheme="minorHAnsi"/>
                <w:sz w:val="24"/>
                <w:szCs w:val="24"/>
              </w:rPr>
            </w:pPr>
          </w:p>
          <w:p w:rsidR="00CB0C80" w:rsidRPr="008452A8" w:rsidRDefault="00CB0C80" w:rsidP="00353447">
            <w:pPr>
              <w:bidi/>
              <w:jc w:val="right"/>
              <w:rPr>
                <w:rFonts w:asciiTheme="minorHAnsi" w:hAnsiTheme="minorHAnsi" w:cstheme="minorHAnsi"/>
                <w:sz w:val="24"/>
                <w:szCs w:val="24"/>
              </w:rPr>
            </w:pPr>
            <w:r w:rsidRPr="008452A8">
              <w:rPr>
                <w:rFonts w:asciiTheme="minorHAnsi" w:hAnsiTheme="minorHAnsi" w:cstheme="minorHAnsi"/>
                <w:sz w:val="24"/>
                <w:szCs w:val="24"/>
              </w:rPr>
              <w:t xml:space="preserve">PhD-In engineering metallurgy / Iraq / University of Salahaddin / Erbil / 2004 </w:t>
            </w:r>
          </w:p>
          <w:p w:rsidR="006766CD" w:rsidRPr="008452A8" w:rsidRDefault="006766CD" w:rsidP="006766CD">
            <w:pPr>
              <w:spacing w:after="0" w:line="240" w:lineRule="auto"/>
              <w:jc w:val="right"/>
              <w:rPr>
                <w:rFonts w:asciiTheme="minorHAnsi" w:hAnsiTheme="minorHAnsi" w:cstheme="minorHAnsi"/>
                <w:b/>
                <w:bCs/>
                <w:sz w:val="24"/>
                <w:szCs w:val="24"/>
                <w:rtl/>
                <w:lang w:bidi="ar-KW"/>
              </w:rPr>
            </w:pPr>
          </w:p>
        </w:tc>
      </w:tr>
      <w:tr w:rsidR="008D46A4" w:rsidRPr="00747A9A" w:rsidTr="003B3F84">
        <w:tc>
          <w:tcPr>
            <w:tcW w:w="3085" w:type="dxa"/>
          </w:tcPr>
          <w:p w:rsidR="008D46A4" w:rsidRPr="008452A8" w:rsidRDefault="00CF5475" w:rsidP="00CF5475">
            <w:pPr>
              <w:spacing w:after="0" w:line="240" w:lineRule="auto"/>
              <w:rPr>
                <w:rFonts w:asciiTheme="minorHAnsi" w:hAnsiTheme="minorHAnsi" w:cstheme="minorHAnsi"/>
                <w:b/>
                <w:bCs/>
                <w:sz w:val="24"/>
                <w:szCs w:val="24"/>
                <w:lang w:val="en-US" w:bidi="ar-KW"/>
              </w:rPr>
            </w:pPr>
            <w:r w:rsidRPr="008452A8">
              <w:rPr>
                <w:rFonts w:asciiTheme="minorHAnsi" w:hAnsiTheme="minorHAnsi" w:cstheme="minorHAnsi"/>
                <w:b/>
                <w:bCs/>
                <w:sz w:val="24"/>
                <w:szCs w:val="24"/>
                <w:lang w:val="en-US" w:bidi="ar-KW"/>
              </w:rPr>
              <w:lastRenderedPageBreak/>
              <w:t xml:space="preserve">9. </w:t>
            </w:r>
            <w:r w:rsidR="008D46A4" w:rsidRPr="008452A8">
              <w:rPr>
                <w:rFonts w:asciiTheme="minorHAnsi" w:hAnsiTheme="minorHAnsi" w:cstheme="minorHAnsi"/>
                <w:b/>
                <w:bCs/>
                <w:sz w:val="24"/>
                <w:szCs w:val="24"/>
                <w:lang w:val="en-US" w:bidi="ar-KW"/>
              </w:rPr>
              <w:t>Keywords</w:t>
            </w:r>
          </w:p>
        </w:tc>
        <w:tc>
          <w:tcPr>
            <w:tcW w:w="6473" w:type="dxa"/>
            <w:gridSpan w:val="2"/>
          </w:tcPr>
          <w:p w:rsidR="008D46A4" w:rsidRPr="008452A8" w:rsidRDefault="00CB0C80" w:rsidP="00CF5475">
            <w:pPr>
              <w:spacing w:after="0" w:line="240" w:lineRule="auto"/>
              <w:rPr>
                <w:rFonts w:asciiTheme="minorHAnsi" w:hAnsiTheme="minorHAnsi" w:cstheme="minorHAnsi"/>
                <w:b/>
                <w:bCs/>
                <w:sz w:val="24"/>
                <w:szCs w:val="24"/>
                <w:lang w:val="en-US" w:bidi="ar-KW"/>
              </w:rPr>
            </w:pPr>
            <w:r w:rsidRPr="008452A8">
              <w:rPr>
                <w:rFonts w:asciiTheme="minorHAnsi" w:hAnsiTheme="minorHAnsi" w:cstheme="minorHAnsi"/>
                <w:b/>
                <w:bCs/>
                <w:sz w:val="24"/>
                <w:szCs w:val="24"/>
                <w:lang w:val="en-US" w:bidi="ar-KW"/>
              </w:rPr>
              <w:t>Statics,forces,equlibirum,friction,centroid</w:t>
            </w:r>
          </w:p>
        </w:tc>
      </w:tr>
      <w:tr w:rsidR="008D46A4" w:rsidRPr="00747A9A" w:rsidTr="003B3F84">
        <w:trPr>
          <w:trHeight w:val="1125"/>
        </w:trPr>
        <w:tc>
          <w:tcPr>
            <w:tcW w:w="9558" w:type="dxa"/>
            <w:gridSpan w:val="3"/>
          </w:tcPr>
          <w:p w:rsidR="008D46A4" w:rsidRPr="008452A8" w:rsidRDefault="00CF5475" w:rsidP="000144CC">
            <w:pPr>
              <w:spacing w:after="0" w:line="240" w:lineRule="auto"/>
              <w:rPr>
                <w:rFonts w:asciiTheme="minorHAnsi" w:hAnsiTheme="minorHAnsi" w:cstheme="minorHAnsi"/>
                <w:b/>
                <w:bCs/>
                <w:sz w:val="24"/>
                <w:szCs w:val="24"/>
                <w:lang w:val="en-US" w:bidi="ar-KW"/>
              </w:rPr>
            </w:pPr>
            <w:r w:rsidRPr="008452A8">
              <w:rPr>
                <w:rFonts w:asciiTheme="minorHAnsi" w:hAnsiTheme="minorHAnsi" w:cstheme="minorHAnsi"/>
                <w:b/>
                <w:bCs/>
                <w:sz w:val="24"/>
                <w:szCs w:val="24"/>
                <w:lang w:bidi="ar-KW"/>
              </w:rPr>
              <w:t xml:space="preserve">10.  </w:t>
            </w:r>
            <w:r w:rsidR="008D46A4" w:rsidRPr="008452A8">
              <w:rPr>
                <w:rFonts w:asciiTheme="minorHAnsi" w:hAnsiTheme="minorHAnsi" w:cstheme="minorHAnsi"/>
                <w:b/>
                <w:bCs/>
                <w:sz w:val="24"/>
                <w:szCs w:val="24"/>
                <w:lang w:bidi="ar-KW"/>
              </w:rPr>
              <w:t>Course overview:</w:t>
            </w:r>
          </w:p>
          <w:p w:rsidR="00CC3F93" w:rsidRPr="008452A8" w:rsidRDefault="00CC3F93" w:rsidP="00CC3F93">
            <w:pPr>
              <w:shd w:val="clear" w:color="auto" w:fill="FFFFFF"/>
              <w:spacing w:after="240" w:line="300" w:lineRule="atLeast"/>
              <w:ind w:left="-300"/>
              <w:rPr>
                <w:rFonts w:asciiTheme="minorHAnsi" w:hAnsiTheme="minorHAnsi" w:cstheme="minorHAnsi"/>
                <w:color w:val="000000"/>
                <w:sz w:val="23"/>
                <w:szCs w:val="23"/>
              </w:rPr>
            </w:pPr>
            <w:r w:rsidRPr="008452A8">
              <w:rPr>
                <w:rFonts w:asciiTheme="minorHAnsi" w:hAnsiTheme="minorHAnsi" w:cstheme="minorHAnsi"/>
                <w:color w:val="000000"/>
                <w:sz w:val="23"/>
                <w:szCs w:val="23"/>
              </w:rPr>
              <w:t>Statics is the study of methods for quantifying the forces between bodies. Forces are responsible for maintaining balance and causing motion of bodies, or changes in their shape. You encounter a great number and variety of examples of forces every day, such as when you press a button, turn a doorknob, or run your hands through your hair. Motion and changes in shape are critical to the functionality of man-made objects as well as objects the nature.</w:t>
            </w:r>
          </w:p>
          <w:p w:rsidR="00CC3F93" w:rsidRPr="008452A8" w:rsidRDefault="00CC3F93" w:rsidP="00CC3F93">
            <w:pPr>
              <w:shd w:val="clear" w:color="auto" w:fill="FFFFFF"/>
              <w:spacing w:after="240" w:line="300" w:lineRule="atLeast"/>
              <w:ind w:left="-300"/>
              <w:rPr>
                <w:rFonts w:asciiTheme="minorHAnsi" w:hAnsiTheme="minorHAnsi" w:cstheme="minorHAnsi"/>
                <w:color w:val="000000"/>
                <w:sz w:val="23"/>
                <w:szCs w:val="23"/>
              </w:rPr>
            </w:pPr>
            <w:r w:rsidRPr="008452A8">
              <w:rPr>
                <w:rFonts w:asciiTheme="minorHAnsi" w:hAnsiTheme="minorHAnsi" w:cstheme="minorHAnsi"/>
                <w:color w:val="000000"/>
                <w:sz w:val="23"/>
                <w:szCs w:val="23"/>
              </w:rPr>
              <w:t>Statics is an essential prerequisite for many branches of engineering, such as mechanical, civil, aeronautical, and bioengineering, which address the various consequences of forces.</w:t>
            </w:r>
          </w:p>
          <w:p w:rsidR="00CC3F93" w:rsidRPr="008452A8" w:rsidRDefault="00CC3F93" w:rsidP="00CC3F93">
            <w:pPr>
              <w:shd w:val="clear" w:color="auto" w:fill="FFFFFF"/>
              <w:spacing w:after="240" w:line="300" w:lineRule="atLeast"/>
              <w:ind w:left="-300"/>
              <w:rPr>
                <w:rFonts w:asciiTheme="minorHAnsi" w:hAnsiTheme="minorHAnsi" w:cstheme="minorHAnsi"/>
                <w:color w:val="000000"/>
                <w:sz w:val="23"/>
                <w:szCs w:val="23"/>
              </w:rPr>
            </w:pPr>
            <w:r w:rsidRPr="008452A8">
              <w:rPr>
                <w:rFonts w:asciiTheme="minorHAnsi" w:hAnsiTheme="minorHAnsi" w:cstheme="minorHAnsi"/>
                <w:color w:val="000000"/>
                <w:sz w:val="23"/>
                <w:szCs w:val="23"/>
              </w:rPr>
              <w:t>This course contains many interactive elements, including: simulations; “walk-throughs” that integrate voice and graphics to explain a procedure or a difficult concept; and, most prominently, computer tutors in which students practice problem solving with hints and feedback.</w:t>
            </w:r>
          </w:p>
          <w:p w:rsidR="00CC3F93" w:rsidRPr="008452A8" w:rsidRDefault="00CC3F93" w:rsidP="00CC3F93">
            <w:pPr>
              <w:shd w:val="clear" w:color="auto" w:fill="FFFFFF"/>
              <w:spacing w:after="240" w:line="300" w:lineRule="atLeast"/>
              <w:ind w:left="-300"/>
              <w:rPr>
                <w:rFonts w:asciiTheme="minorHAnsi" w:hAnsiTheme="minorHAnsi" w:cstheme="minorHAnsi"/>
                <w:color w:val="000000"/>
                <w:sz w:val="23"/>
                <w:szCs w:val="23"/>
              </w:rPr>
            </w:pPr>
            <w:r w:rsidRPr="008452A8">
              <w:rPr>
                <w:rFonts w:asciiTheme="minorHAnsi" w:hAnsiTheme="minorHAnsi" w:cstheme="minorHAnsi"/>
                <w:color w:val="000000"/>
                <w:sz w:val="23"/>
                <w:szCs w:val="23"/>
              </w:rPr>
              <w:t>This course uses algebra and trigonometry and is suitable for use with either calculus- or non-calculus-based academic statics courses. Completion of a beginning physics course is helpful for success in statics, but not required. Many key physics concepts are included in this course.</w:t>
            </w:r>
          </w:p>
          <w:p w:rsidR="008D46A4" w:rsidRPr="008452A8" w:rsidRDefault="008D46A4" w:rsidP="00CC3F93">
            <w:pPr>
              <w:spacing w:line="240" w:lineRule="auto"/>
              <w:rPr>
                <w:rFonts w:asciiTheme="minorHAnsi" w:hAnsiTheme="minorHAnsi" w:cstheme="minorHAnsi"/>
                <w:sz w:val="28"/>
                <w:szCs w:val="28"/>
                <w:rtl/>
                <w:lang w:val="en-US" w:bidi="ar-KW"/>
              </w:rPr>
            </w:pPr>
          </w:p>
        </w:tc>
      </w:tr>
      <w:tr w:rsidR="00FD437F" w:rsidRPr="00747A9A" w:rsidTr="003B3F84">
        <w:trPr>
          <w:trHeight w:val="850"/>
        </w:trPr>
        <w:tc>
          <w:tcPr>
            <w:tcW w:w="9558" w:type="dxa"/>
            <w:gridSpan w:val="3"/>
          </w:tcPr>
          <w:p w:rsidR="00FD437F" w:rsidRPr="008452A8" w:rsidRDefault="00CF5475" w:rsidP="00FD437F">
            <w:pPr>
              <w:spacing w:after="0" w:line="240" w:lineRule="auto"/>
              <w:rPr>
                <w:rFonts w:asciiTheme="minorHAnsi" w:hAnsiTheme="minorHAnsi" w:cstheme="minorHAnsi"/>
                <w:sz w:val="24"/>
                <w:szCs w:val="24"/>
                <w:lang w:bidi="ar-KW"/>
              </w:rPr>
            </w:pPr>
            <w:r w:rsidRPr="008452A8">
              <w:rPr>
                <w:rFonts w:asciiTheme="minorHAnsi" w:hAnsiTheme="minorHAnsi" w:cstheme="minorHAnsi"/>
                <w:b/>
                <w:bCs/>
                <w:sz w:val="24"/>
                <w:szCs w:val="24"/>
                <w:lang w:bidi="ar-KW"/>
              </w:rPr>
              <w:t xml:space="preserve">11. </w:t>
            </w:r>
            <w:r w:rsidR="00FD437F" w:rsidRPr="008452A8">
              <w:rPr>
                <w:rFonts w:asciiTheme="minorHAnsi" w:hAnsiTheme="minorHAnsi" w:cstheme="minorHAnsi"/>
                <w:b/>
                <w:bCs/>
                <w:sz w:val="24"/>
                <w:szCs w:val="24"/>
                <w:lang w:bidi="ar-KW"/>
              </w:rPr>
              <w:t>Course objective:</w:t>
            </w:r>
          </w:p>
          <w:p w:rsidR="008D60BC" w:rsidRPr="008452A8" w:rsidRDefault="008D60BC" w:rsidP="008D60BC">
            <w:pPr>
              <w:autoSpaceDE w:val="0"/>
              <w:autoSpaceDN w:val="0"/>
              <w:adjustRightInd w:val="0"/>
              <w:spacing w:after="0" w:line="240" w:lineRule="auto"/>
              <w:ind w:firstLine="720"/>
              <w:jc w:val="both"/>
              <w:rPr>
                <w:rFonts w:asciiTheme="minorHAnsi" w:hAnsiTheme="minorHAnsi" w:cstheme="minorHAnsi"/>
                <w:sz w:val="28"/>
                <w:szCs w:val="28"/>
              </w:rPr>
            </w:pPr>
            <w:r w:rsidRPr="008452A8">
              <w:rPr>
                <w:rFonts w:asciiTheme="minorHAnsi" w:hAnsiTheme="minorHAnsi" w:cstheme="minorHAnsi"/>
                <w:sz w:val="28"/>
                <w:szCs w:val="28"/>
              </w:rPr>
              <w:t xml:space="preserve">“Static” is a </w:t>
            </w:r>
            <w:r w:rsidR="004C6E4D" w:rsidRPr="008452A8">
              <w:rPr>
                <w:rFonts w:asciiTheme="minorHAnsi" w:hAnsiTheme="minorHAnsi" w:cstheme="minorHAnsi"/>
                <w:sz w:val="28"/>
                <w:szCs w:val="28"/>
              </w:rPr>
              <w:t>well-established</w:t>
            </w:r>
            <w:r w:rsidRPr="008452A8">
              <w:rPr>
                <w:rFonts w:asciiTheme="minorHAnsi" w:hAnsiTheme="minorHAnsi" w:cstheme="minorHAnsi"/>
                <w:sz w:val="28"/>
                <w:szCs w:val="28"/>
              </w:rPr>
              <w:t xml:space="preserve"> topic in Mechanical Engineering, taught to the senior students (1</w:t>
            </w:r>
            <w:r w:rsidRPr="008452A8">
              <w:rPr>
                <w:rFonts w:asciiTheme="minorHAnsi" w:hAnsiTheme="minorHAnsi" w:cstheme="minorHAnsi"/>
                <w:sz w:val="28"/>
                <w:szCs w:val="28"/>
                <w:vertAlign w:val="superscript"/>
              </w:rPr>
              <w:t>st</w:t>
            </w:r>
            <w:r w:rsidRPr="008452A8">
              <w:rPr>
                <w:rFonts w:asciiTheme="minorHAnsi" w:hAnsiTheme="minorHAnsi" w:cstheme="minorHAnsi"/>
                <w:sz w:val="28"/>
                <w:szCs w:val="28"/>
              </w:rPr>
              <w:t xml:space="preserve"> year), through a theoretical weekly program of two hours supported by one hour practical applications.</w:t>
            </w:r>
          </w:p>
          <w:p w:rsidR="008D60BC" w:rsidRPr="008452A8" w:rsidRDefault="008D60BC" w:rsidP="008D60BC">
            <w:pPr>
              <w:jc w:val="both"/>
              <w:rPr>
                <w:rFonts w:asciiTheme="minorHAnsi" w:hAnsiTheme="minorHAnsi" w:cstheme="minorHAnsi"/>
                <w:sz w:val="28"/>
                <w:szCs w:val="28"/>
                <w:lang w:bidi="ar-IQ"/>
              </w:rPr>
            </w:pPr>
            <w:r w:rsidRPr="008452A8">
              <w:rPr>
                <w:rFonts w:asciiTheme="minorHAnsi" w:hAnsiTheme="minorHAnsi" w:cstheme="minorHAnsi"/>
                <w:sz w:val="28"/>
                <w:szCs w:val="28"/>
                <w:lang w:bidi="ar-IQ"/>
              </w:rPr>
              <w:t xml:space="preserve">     In this course we introduce some of basics for engineering mechanics. The objective in the first two chapters is to study the effects of forces acting on bodies, resultants of these forces, scalar and vector quantities, couple, and resolution of a force into a force and couple. </w:t>
            </w:r>
          </w:p>
          <w:p w:rsidR="008D60BC" w:rsidRPr="008452A8" w:rsidRDefault="008D60BC" w:rsidP="008D60BC">
            <w:pPr>
              <w:jc w:val="both"/>
              <w:rPr>
                <w:rFonts w:asciiTheme="minorHAnsi" w:hAnsiTheme="minorHAnsi" w:cstheme="minorHAnsi"/>
                <w:sz w:val="28"/>
                <w:szCs w:val="28"/>
                <w:lang w:bidi="ar-IQ"/>
              </w:rPr>
            </w:pPr>
            <w:r w:rsidRPr="008452A8">
              <w:rPr>
                <w:rFonts w:asciiTheme="minorHAnsi" w:hAnsiTheme="minorHAnsi" w:cstheme="minorHAnsi"/>
                <w:sz w:val="28"/>
                <w:szCs w:val="28"/>
                <w:lang w:bidi="ar-IQ"/>
              </w:rPr>
              <w:lastRenderedPageBreak/>
              <w:t xml:space="preserve">     In third and fourth chapters they will study the centroid of gravity for bodies. Its coordinate of </w:t>
            </w:r>
            <w:r w:rsidR="004C6E4D" w:rsidRPr="008452A8">
              <w:rPr>
                <w:rFonts w:asciiTheme="minorHAnsi" w:hAnsiTheme="minorHAnsi" w:cstheme="minorHAnsi"/>
                <w:sz w:val="28"/>
                <w:szCs w:val="28"/>
                <w:lang w:bidi="ar-IQ"/>
              </w:rPr>
              <w:t>centre</w:t>
            </w:r>
            <w:r w:rsidRPr="008452A8">
              <w:rPr>
                <w:rFonts w:asciiTheme="minorHAnsi" w:hAnsiTheme="minorHAnsi" w:cstheme="minorHAnsi"/>
                <w:sz w:val="28"/>
                <w:szCs w:val="28"/>
                <w:lang w:bidi="ar-IQ"/>
              </w:rPr>
              <w:t xml:space="preserve"> of a system, </w:t>
            </w:r>
            <w:r w:rsidR="004C6E4D" w:rsidRPr="008452A8">
              <w:rPr>
                <w:rFonts w:asciiTheme="minorHAnsi" w:hAnsiTheme="minorHAnsi" w:cstheme="minorHAnsi"/>
                <w:sz w:val="28"/>
                <w:szCs w:val="28"/>
                <w:lang w:bidi="ar-IQ"/>
              </w:rPr>
              <w:t>centre</w:t>
            </w:r>
            <w:r w:rsidRPr="008452A8">
              <w:rPr>
                <w:rFonts w:asciiTheme="minorHAnsi" w:hAnsiTheme="minorHAnsi" w:cstheme="minorHAnsi"/>
                <w:sz w:val="28"/>
                <w:szCs w:val="28"/>
                <w:lang w:bidi="ar-IQ"/>
              </w:rPr>
              <w:t xml:space="preserve"> of pressure, then find the moment of inertia of the body (mass), Second moment of inertia, and radius of gyration.  </w:t>
            </w:r>
          </w:p>
          <w:p w:rsidR="008D60BC" w:rsidRPr="008452A8" w:rsidRDefault="008D60BC" w:rsidP="008D60BC">
            <w:pPr>
              <w:jc w:val="both"/>
              <w:rPr>
                <w:rFonts w:asciiTheme="minorHAnsi" w:hAnsiTheme="minorHAnsi" w:cstheme="minorHAnsi"/>
                <w:sz w:val="28"/>
                <w:szCs w:val="28"/>
                <w:lang w:bidi="ar-IQ"/>
              </w:rPr>
            </w:pPr>
            <w:r w:rsidRPr="008452A8">
              <w:rPr>
                <w:rFonts w:asciiTheme="minorHAnsi" w:hAnsiTheme="minorHAnsi" w:cstheme="minorHAnsi"/>
                <w:sz w:val="28"/>
                <w:szCs w:val="28"/>
                <w:lang w:bidi="ar-IQ"/>
              </w:rPr>
              <w:t xml:space="preserve">     In fifth and sixth chapters they will study equilibrium of the bodies for flexible cord, rope, smooth surface, roller or ball, pins, then making free body diagram for compound bodies. After that they will study friction between two bodies, Sliding or tipping, laws of friction and so on. </w:t>
            </w:r>
          </w:p>
          <w:p w:rsidR="008D60BC" w:rsidRPr="008452A8" w:rsidRDefault="008D60BC" w:rsidP="008D60BC">
            <w:pPr>
              <w:spacing w:before="100" w:beforeAutospacing="1" w:after="100" w:afterAutospacing="1"/>
              <w:jc w:val="both"/>
              <w:rPr>
                <w:rFonts w:asciiTheme="minorHAnsi" w:eastAsia="Times New Roman" w:hAnsiTheme="minorHAnsi" w:cstheme="minorHAnsi"/>
                <w:color w:val="000000"/>
                <w:sz w:val="24"/>
                <w:szCs w:val="24"/>
              </w:rPr>
            </w:pPr>
            <w:r w:rsidRPr="008452A8">
              <w:rPr>
                <w:rFonts w:asciiTheme="minorHAnsi" w:hAnsiTheme="minorHAnsi" w:cstheme="minorHAnsi"/>
                <w:sz w:val="28"/>
                <w:szCs w:val="28"/>
                <w:lang w:bidi="ar-IQ"/>
              </w:rPr>
              <w:t xml:space="preserve">     All these chapters are supplied with a lot of solved problems and examples with </w:t>
            </w:r>
            <w:r w:rsidR="004C6E4D" w:rsidRPr="008452A8">
              <w:rPr>
                <w:rFonts w:asciiTheme="minorHAnsi" w:hAnsiTheme="minorHAnsi" w:cstheme="minorHAnsi"/>
                <w:sz w:val="28"/>
                <w:szCs w:val="28"/>
                <w:lang w:bidi="ar-IQ"/>
              </w:rPr>
              <w:t>homework</w:t>
            </w:r>
            <w:r w:rsidRPr="008452A8">
              <w:rPr>
                <w:rFonts w:asciiTheme="minorHAnsi" w:hAnsiTheme="minorHAnsi" w:cstheme="minorHAnsi"/>
                <w:sz w:val="28"/>
                <w:szCs w:val="28"/>
                <w:lang w:bidi="ar-IQ"/>
              </w:rPr>
              <w:t xml:space="preserve"> questions.  </w:t>
            </w:r>
          </w:p>
          <w:p w:rsidR="008D60BC" w:rsidRPr="008452A8" w:rsidRDefault="008D60BC" w:rsidP="008D60BC">
            <w:pPr>
              <w:spacing w:before="100" w:beforeAutospacing="1" w:after="100" w:afterAutospacing="1" w:line="240" w:lineRule="auto"/>
              <w:jc w:val="both"/>
              <w:rPr>
                <w:rFonts w:asciiTheme="minorHAnsi" w:eastAsia="Times New Roman" w:hAnsiTheme="minorHAnsi" w:cstheme="minorHAnsi"/>
                <w:color w:val="000000"/>
                <w:sz w:val="24"/>
                <w:szCs w:val="24"/>
              </w:rPr>
            </w:pPr>
          </w:p>
          <w:p w:rsidR="00FD437F" w:rsidRPr="008452A8" w:rsidRDefault="00FD437F" w:rsidP="006766CD">
            <w:pPr>
              <w:spacing w:after="0" w:line="240" w:lineRule="auto"/>
              <w:rPr>
                <w:rFonts w:asciiTheme="minorHAnsi" w:hAnsiTheme="minorHAnsi" w:cstheme="minorHAnsi"/>
                <w:b/>
                <w:bCs/>
                <w:sz w:val="24"/>
                <w:szCs w:val="24"/>
                <w:u w:val="single"/>
                <w:lang w:bidi="ar-KW"/>
              </w:rPr>
            </w:pPr>
          </w:p>
        </w:tc>
      </w:tr>
      <w:tr w:rsidR="008D46A4" w:rsidRPr="00747A9A" w:rsidTr="003B3F84">
        <w:trPr>
          <w:trHeight w:val="704"/>
        </w:trPr>
        <w:tc>
          <w:tcPr>
            <w:tcW w:w="9558" w:type="dxa"/>
            <w:gridSpan w:val="3"/>
          </w:tcPr>
          <w:p w:rsidR="008D46A4" w:rsidRPr="008452A8" w:rsidRDefault="00CF5475" w:rsidP="00FE1252">
            <w:pPr>
              <w:spacing w:after="0" w:line="240" w:lineRule="auto"/>
              <w:rPr>
                <w:rFonts w:asciiTheme="minorHAnsi" w:hAnsiTheme="minorHAnsi" w:cstheme="minorHAnsi"/>
                <w:b/>
                <w:bCs/>
                <w:sz w:val="24"/>
                <w:szCs w:val="24"/>
                <w:lang w:bidi="ar-KW"/>
              </w:rPr>
            </w:pPr>
            <w:r w:rsidRPr="008452A8">
              <w:rPr>
                <w:rFonts w:asciiTheme="minorHAnsi" w:hAnsiTheme="minorHAnsi" w:cstheme="minorHAnsi"/>
                <w:b/>
                <w:bCs/>
                <w:sz w:val="24"/>
                <w:szCs w:val="24"/>
                <w:lang w:bidi="ar-KW"/>
              </w:rPr>
              <w:lastRenderedPageBreak/>
              <w:t xml:space="preserve">12.  </w:t>
            </w:r>
            <w:r w:rsidR="00FE1252" w:rsidRPr="008452A8">
              <w:rPr>
                <w:rFonts w:asciiTheme="minorHAnsi" w:hAnsiTheme="minorHAnsi" w:cstheme="minorHAnsi"/>
                <w:b/>
                <w:bCs/>
                <w:sz w:val="24"/>
                <w:szCs w:val="24"/>
                <w:lang w:bidi="ar-KW"/>
              </w:rPr>
              <w:t>Student's obligation</w:t>
            </w:r>
          </w:p>
          <w:p w:rsidR="00C259FF" w:rsidRPr="008452A8" w:rsidRDefault="004C6E4D" w:rsidP="00C259FF">
            <w:pPr>
              <w:autoSpaceDE w:val="0"/>
              <w:autoSpaceDN w:val="0"/>
              <w:adjustRightInd w:val="0"/>
              <w:spacing w:after="0" w:line="240" w:lineRule="auto"/>
              <w:rPr>
                <w:rFonts w:asciiTheme="minorHAnsi" w:hAnsiTheme="minorHAnsi" w:cstheme="minorHAnsi"/>
                <w:sz w:val="26"/>
                <w:szCs w:val="26"/>
              </w:rPr>
            </w:pPr>
            <w:r w:rsidRPr="008452A8">
              <w:rPr>
                <w:rFonts w:asciiTheme="minorHAnsi" w:hAnsiTheme="minorHAnsi" w:cstheme="minorHAnsi"/>
                <w:sz w:val="26"/>
                <w:szCs w:val="26"/>
              </w:rPr>
              <w:t>Obligations</w:t>
            </w:r>
            <w:r w:rsidR="00C259FF" w:rsidRPr="008452A8">
              <w:rPr>
                <w:rFonts w:asciiTheme="minorHAnsi" w:hAnsiTheme="minorHAnsi" w:cstheme="minorHAnsi"/>
                <w:sz w:val="26"/>
                <w:szCs w:val="26"/>
              </w:rPr>
              <w:t xml:space="preserve"> would be the direction the discussion should take. Students may list obligations suggested in the question and attempt to find a course of action that meets as many obligations as is possible. If the student concludes that creep is the dominate mode of failure, she should address part b of the question through group</w:t>
            </w:r>
          </w:p>
          <w:p w:rsidR="00C259FF" w:rsidRPr="008452A8" w:rsidRDefault="004C6E4D" w:rsidP="00C259FF">
            <w:pPr>
              <w:autoSpaceDE w:val="0"/>
              <w:autoSpaceDN w:val="0"/>
              <w:adjustRightInd w:val="0"/>
              <w:spacing w:after="0" w:line="240" w:lineRule="auto"/>
              <w:rPr>
                <w:rFonts w:asciiTheme="minorHAnsi" w:hAnsiTheme="minorHAnsi" w:cstheme="minorHAnsi"/>
                <w:sz w:val="26"/>
                <w:szCs w:val="26"/>
              </w:rPr>
            </w:pPr>
            <w:r w:rsidRPr="008452A8">
              <w:rPr>
                <w:rFonts w:asciiTheme="minorHAnsi" w:hAnsiTheme="minorHAnsi" w:cstheme="minorHAnsi"/>
                <w:sz w:val="26"/>
                <w:szCs w:val="26"/>
              </w:rPr>
              <w:t>Discussion</w:t>
            </w:r>
            <w:r w:rsidR="00C259FF" w:rsidRPr="008452A8">
              <w:rPr>
                <w:rFonts w:asciiTheme="minorHAnsi" w:hAnsiTheme="minorHAnsi" w:cstheme="minorHAnsi"/>
                <w:sz w:val="26"/>
                <w:szCs w:val="26"/>
              </w:rPr>
              <w:t>, they should be directed to understand how this conclusion is technically unlikely (have her calculate the time for a typical window to creep to failure, develop a mechanism for a window to creep to failure).</w:t>
            </w:r>
          </w:p>
          <w:p w:rsidR="00B916A8" w:rsidRPr="008452A8" w:rsidRDefault="00B916A8" w:rsidP="002F44B8">
            <w:pPr>
              <w:bidi/>
              <w:spacing w:after="0" w:line="240" w:lineRule="auto"/>
              <w:rPr>
                <w:rFonts w:asciiTheme="minorHAnsi" w:hAnsiTheme="minorHAnsi" w:cstheme="minorHAnsi"/>
                <w:sz w:val="24"/>
                <w:szCs w:val="24"/>
                <w:rtl/>
                <w:lang w:bidi="ar-KW"/>
              </w:rPr>
            </w:pPr>
          </w:p>
        </w:tc>
      </w:tr>
      <w:tr w:rsidR="008D46A4" w:rsidRPr="00747A9A" w:rsidTr="003B3F84">
        <w:trPr>
          <w:trHeight w:val="704"/>
        </w:trPr>
        <w:tc>
          <w:tcPr>
            <w:tcW w:w="9558" w:type="dxa"/>
            <w:gridSpan w:val="3"/>
          </w:tcPr>
          <w:p w:rsidR="008D46A4" w:rsidRPr="008452A8" w:rsidRDefault="00CF5475" w:rsidP="00E873BC">
            <w:pPr>
              <w:spacing w:after="0" w:line="240" w:lineRule="auto"/>
              <w:rPr>
                <w:rFonts w:asciiTheme="minorHAnsi" w:hAnsiTheme="minorHAnsi" w:cstheme="minorHAnsi"/>
                <w:b/>
                <w:bCs/>
                <w:sz w:val="28"/>
                <w:szCs w:val="28"/>
                <w:lang w:bidi="ar-KW"/>
              </w:rPr>
            </w:pPr>
            <w:r w:rsidRPr="008452A8">
              <w:rPr>
                <w:rFonts w:asciiTheme="minorHAnsi" w:hAnsiTheme="minorHAnsi" w:cstheme="minorHAnsi"/>
                <w:b/>
                <w:bCs/>
                <w:sz w:val="28"/>
                <w:szCs w:val="28"/>
                <w:lang w:bidi="ar-KW"/>
              </w:rPr>
              <w:t xml:space="preserve">13. </w:t>
            </w:r>
            <w:r w:rsidR="008D46A4" w:rsidRPr="008452A8">
              <w:rPr>
                <w:rFonts w:asciiTheme="minorHAnsi" w:hAnsiTheme="minorHAnsi" w:cstheme="minorHAnsi"/>
                <w:b/>
                <w:bCs/>
                <w:sz w:val="28"/>
                <w:szCs w:val="28"/>
                <w:lang w:bidi="ar-KW"/>
              </w:rPr>
              <w:t>Forms of teaching</w:t>
            </w:r>
          </w:p>
          <w:p w:rsidR="00B26F9F" w:rsidRPr="008452A8" w:rsidRDefault="00B26F9F" w:rsidP="00B26F9F">
            <w:pPr>
              <w:jc w:val="both"/>
              <w:rPr>
                <w:rFonts w:asciiTheme="minorHAnsi" w:hAnsiTheme="minorHAnsi" w:cstheme="minorHAnsi"/>
                <w:b/>
                <w:bCs/>
                <w:sz w:val="28"/>
                <w:szCs w:val="28"/>
                <w:lang w:bidi="ar-IQ"/>
              </w:rPr>
            </w:pPr>
            <w:r w:rsidRPr="008452A8">
              <w:rPr>
                <w:rFonts w:asciiTheme="minorHAnsi" w:hAnsiTheme="minorHAnsi" w:cstheme="minorHAnsi"/>
                <w:sz w:val="28"/>
                <w:szCs w:val="28"/>
                <w:lang w:bidi="ar-IQ"/>
              </w:rPr>
              <w:t xml:space="preserve">Different forms of teaching will be used to reach the objectives of the course: power point presentations for the head titles and definitions with solved problems by using data show. There </w:t>
            </w:r>
            <w:r w:rsidR="004C6E4D" w:rsidRPr="008452A8">
              <w:rPr>
                <w:rFonts w:asciiTheme="minorHAnsi" w:hAnsiTheme="minorHAnsi" w:cstheme="minorHAnsi"/>
                <w:sz w:val="28"/>
                <w:szCs w:val="28"/>
                <w:lang w:bidi="ar-IQ"/>
              </w:rPr>
              <w:t>are</w:t>
            </w:r>
            <w:r w:rsidRPr="008452A8">
              <w:rPr>
                <w:rFonts w:asciiTheme="minorHAnsi" w:hAnsiTheme="minorHAnsi" w:cstheme="minorHAnsi"/>
                <w:sz w:val="28"/>
                <w:szCs w:val="28"/>
                <w:lang w:bidi="ar-IQ"/>
              </w:rPr>
              <w:t xml:space="preserve"> enough amounts of solved examples and unsolved questions in the last of each chapter to give students another chance to learn more.</w:t>
            </w:r>
          </w:p>
          <w:p w:rsidR="00B26F9F" w:rsidRPr="008452A8" w:rsidRDefault="00B26F9F" w:rsidP="00B26F9F">
            <w:pPr>
              <w:jc w:val="both"/>
              <w:rPr>
                <w:rFonts w:asciiTheme="minorHAnsi" w:hAnsiTheme="minorHAnsi" w:cstheme="minorHAnsi"/>
                <w:sz w:val="28"/>
                <w:szCs w:val="28"/>
                <w:lang w:bidi="ar-IQ"/>
              </w:rPr>
            </w:pPr>
            <w:r w:rsidRPr="008452A8">
              <w:rPr>
                <w:rFonts w:asciiTheme="minorHAnsi" w:hAnsiTheme="minorHAnsi" w:cstheme="minorHAnsi"/>
                <w:sz w:val="28"/>
                <w:szCs w:val="28"/>
                <w:lang w:bidi="ar-IQ"/>
              </w:rPr>
              <w:t xml:space="preserve">     Furthermore whiteboards are used for solving examples and additional explaining objects, and also the students have one hour weekly for application, by supervising lecturer and engineers.</w:t>
            </w:r>
          </w:p>
          <w:p w:rsidR="00B26F9F" w:rsidRPr="008452A8" w:rsidRDefault="00B26F9F" w:rsidP="00B26F9F">
            <w:pPr>
              <w:autoSpaceDE w:val="0"/>
              <w:autoSpaceDN w:val="0"/>
              <w:adjustRightInd w:val="0"/>
              <w:spacing w:after="0" w:line="240" w:lineRule="auto"/>
              <w:jc w:val="both"/>
              <w:rPr>
                <w:rFonts w:asciiTheme="minorHAnsi" w:hAnsiTheme="minorHAnsi" w:cstheme="minorHAnsi"/>
                <w:sz w:val="28"/>
                <w:szCs w:val="28"/>
              </w:rPr>
            </w:pPr>
          </w:p>
          <w:p w:rsidR="00B26F9F" w:rsidRPr="008452A8" w:rsidRDefault="00B26F9F" w:rsidP="00B26F9F">
            <w:pPr>
              <w:autoSpaceDE w:val="0"/>
              <w:autoSpaceDN w:val="0"/>
              <w:adjustRightInd w:val="0"/>
              <w:spacing w:after="0" w:line="240" w:lineRule="auto"/>
              <w:ind w:firstLine="720"/>
              <w:jc w:val="both"/>
              <w:rPr>
                <w:rFonts w:asciiTheme="minorHAnsi" w:hAnsiTheme="minorHAnsi" w:cstheme="minorHAnsi"/>
                <w:sz w:val="28"/>
                <w:szCs w:val="28"/>
              </w:rPr>
            </w:pPr>
            <w:r w:rsidRPr="008452A8">
              <w:rPr>
                <w:rFonts w:asciiTheme="minorHAnsi" w:hAnsiTheme="minorHAnsi" w:cstheme="minorHAnsi"/>
                <w:sz w:val="28"/>
                <w:szCs w:val="28"/>
              </w:rPr>
              <w:t>For the student to achieve a level of excellence in this subject, the following points should be given utmost consideration:</w:t>
            </w:r>
          </w:p>
          <w:p w:rsidR="00B26F9F" w:rsidRPr="008452A8" w:rsidRDefault="00B26F9F" w:rsidP="00B26F9F">
            <w:pPr>
              <w:autoSpaceDE w:val="0"/>
              <w:autoSpaceDN w:val="0"/>
              <w:adjustRightInd w:val="0"/>
              <w:spacing w:after="0" w:line="240" w:lineRule="auto"/>
              <w:jc w:val="both"/>
              <w:rPr>
                <w:rFonts w:asciiTheme="minorHAnsi" w:hAnsiTheme="minorHAnsi" w:cstheme="minorHAnsi"/>
                <w:sz w:val="28"/>
                <w:szCs w:val="28"/>
              </w:rPr>
            </w:pPr>
          </w:p>
          <w:p w:rsidR="00B26F9F" w:rsidRPr="008452A8" w:rsidRDefault="00B26F9F" w:rsidP="00B26F9F">
            <w:pPr>
              <w:pStyle w:val="ListParagraph"/>
              <w:numPr>
                <w:ilvl w:val="0"/>
                <w:numId w:val="12"/>
              </w:numPr>
              <w:autoSpaceDE w:val="0"/>
              <w:autoSpaceDN w:val="0"/>
              <w:adjustRightInd w:val="0"/>
              <w:spacing w:after="0" w:line="240" w:lineRule="auto"/>
              <w:jc w:val="both"/>
              <w:rPr>
                <w:rFonts w:asciiTheme="minorHAnsi" w:hAnsiTheme="minorHAnsi" w:cstheme="minorHAnsi"/>
                <w:sz w:val="28"/>
                <w:szCs w:val="28"/>
              </w:rPr>
            </w:pPr>
            <w:r w:rsidRPr="008452A8">
              <w:rPr>
                <w:rFonts w:asciiTheme="minorHAnsi" w:hAnsiTheme="minorHAnsi" w:cstheme="minorHAnsi"/>
                <w:sz w:val="28"/>
                <w:szCs w:val="28"/>
              </w:rPr>
              <w:lastRenderedPageBreak/>
              <w:t>Class attendance on regular basis for the purpose of learning. On administrative level if the student absence rate exceeded (10% of the total lecture hours, the student will be expelled, the total lecture hours is (</w:t>
            </w:r>
            <w:r w:rsidR="00123397">
              <w:rPr>
                <w:rFonts w:asciiTheme="minorHAnsi" w:hAnsiTheme="minorHAnsi" w:cstheme="minorHAnsi"/>
                <w:sz w:val="28"/>
                <w:szCs w:val="28"/>
              </w:rPr>
              <w:t>60</w:t>
            </w:r>
            <w:r w:rsidRPr="008452A8">
              <w:rPr>
                <w:rFonts w:asciiTheme="minorHAnsi" w:hAnsiTheme="minorHAnsi" w:cstheme="minorHAnsi"/>
                <w:sz w:val="28"/>
                <w:szCs w:val="28"/>
              </w:rPr>
              <w:t>), therefore if student is being absent for (</w:t>
            </w:r>
            <w:r w:rsidR="00123397">
              <w:rPr>
                <w:rFonts w:asciiTheme="minorHAnsi" w:hAnsiTheme="minorHAnsi" w:cstheme="minorHAnsi"/>
                <w:sz w:val="28"/>
                <w:szCs w:val="28"/>
              </w:rPr>
              <w:t>6</w:t>
            </w:r>
            <w:r w:rsidRPr="008452A8">
              <w:rPr>
                <w:rFonts w:asciiTheme="minorHAnsi" w:hAnsiTheme="minorHAnsi" w:cstheme="minorHAnsi"/>
                <w:sz w:val="28"/>
                <w:szCs w:val="28"/>
              </w:rPr>
              <w:t>) hours, therefore will put on expel list.</w:t>
            </w:r>
          </w:p>
          <w:p w:rsidR="00B26F9F" w:rsidRPr="008452A8" w:rsidRDefault="00B26F9F" w:rsidP="00B26F9F">
            <w:pPr>
              <w:pStyle w:val="ListParagraph"/>
              <w:numPr>
                <w:ilvl w:val="0"/>
                <w:numId w:val="12"/>
              </w:numPr>
              <w:autoSpaceDE w:val="0"/>
              <w:autoSpaceDN w:val="0"/>
              <w:adjustRightInd w:val="0"/>
              <w:spacing w:after="0" w:line="240" w:lineRule="auto"/>
              <w:jc w:val="both"/>
              <w:rPr>
                <w:rFonts w:asciiTheme="minorHAnsi" w:hAnsiTheme="minorHAnsi" w:cstheme="minorHAnsi"/>
                <w:sz w:val="28"/>
                <w:szCs w:val="28"/>
              </w:rPr>
            </w:pPr>
            <w:r w:rsidRPr="008452A8">
              <w:rPr>
                <w:rFonts w:asciiTheme="minorHAnsi" w:hAnsiTheme="minorHAnsi" w:cstheme="minorHAnsi"/>
                <w:sz w:val="28"/>
                <w:szCs w:val="28"/>
              </w:rPr>
              <w:t>Active participation in class discussions</w:t>
            </w:r>
          </w:p>
          <w:p w:rsidR="00B26F9F" w:rsidRPr="008452A8" w:rsidRDefault="00B26F9F" w:rsidP="00B26F9F">
            <w:pPr>
              <w:pStyle w:val="ListParagraph"/>
              <w:numPr>
                <w:ilvl w:val="0"/>
                <w:numId w:val="12"/>
              </w:numPr>
              <w:autoSpaceDE w:val="0"/>
              <w:autoSpaceDN w:val="0"/>
              <w:adjustRightInd w:val="0"/>
              <w:spacing w:after="0" w:line="240" w:lineRule="auto"/>
              <w:jc w:val="both"/>
              <w:rPr>
                <w:rFonts w:asciiTheme="minorHAnsi" w:hAnsiTheme="minorHAnsi" w:cstheme="minorHAnsi"/>
                <w:sz w:val="28"/>
                <w:szCs w:val="28"/>
              </w:rPr>
            </w:pPr>
            <w:r w:rsidRPr="008452A8">
              <w:rPr>
                <w:rFonts w:asciiTheme="minorHAnsi" w:hAnsiTheme="minorHAnsi" w:cstheme="minorHAnsi"/>
                <w:sz w:val="28"/>
                <w:szCs w:val="28"/>
              </w:rPr>
              <w:t>Reviewing the lecture notes and topics on weekly basis, noting the ambiguous points, if any, and requesting clarification during instructor office hours</w:t>
            </w:r>
          </w:p>
          <w:p w:rsidR="00B26F9F" w:rsidRPr="008452A8" w:rsidRDefault="00B26F9F" w:rsidP="00B26F9F">
            <w:pPr>
              <w:pStyle w:val="ListParagraph"/>
              <w:numPr>
                <w:ilvl w:val="0"/>
                <w:numId w:val="12"/>
              </w:numPr>
              <w:autoSpaceDE w:val="0"/>
              <w:autoSpaceDN w:val="0"/>
              <w:adjustRightInd w:val="0"/>
              <w:spacing w:after="0" w:line="240" w:lineRule="auto"/>
              <w:jc w:val="both"/>
              <w:rPr>
                <w:rFonts w:asciiTheme="minorHAnsi" w:hAnsiTheme="minorHAnsi" w:cstheme="minorHAnsi"/>
                <w:sz w:val="28"/>
                <w:szCs w:val="28"/>
              </w:rPr>
            </w:pPr>
            <w:r w:rsidRPr="008452A8">
              <w:rPr>
                <w:rFonts w:asciiTheme="minorHAnsi" w:hAnsiTheme="minorHAnsi" w:cstheme="minorHAnsi"/>
                <w:sz w:val="28"/>
                <w:szCs w:val="28"/>
              </w:rPr>
              <w:t>Giving adequate and sufficient priority to preparing for weekly, monthly and final tests</w:t>
            </w:r>
          </w:p>
          <w:p w:rsidR="007F0899" w:rsidRPr="008452A8" w:rsidRDefault="007F0899" w:rsidP="00C857AF">
            <w:pPr>
              <w:bidi/>
              <w:spacing w:after="0" w:line="240" w:lineRule="auto"/>
              <w:rPr>
                <w:rFonts w:asciiTheme="minorHAnsi" w:hAnsiTheme="minorHAnsi" w:cstheme="minorHAnsi"/>
                <w:sz w:val="24"/>
                <w:szCs w:val="24"/>
                <w:rtl/>
                <w:lang w:bidi="ar-KW"/>
              </w:rPr>
            </w:pPr>
          </w:p>
        </w:tc>
      </w:tr>
      <w:tr w:rsidR="008D46A4" w:rsidRPr="008452A8" w:rsidTr="003B3F84">
        <w:trPr>
          <w:trHeight w:val="704"/>
        </w:trPr>
        <w:tc>
          <w:tcPr>
            <w:tcW w:w="9558" w:type="dxa"/>
            <w:gridSpan w:val="3"/>
          </w:tcPr>
          <w:p w:rsidR="008C2ADE" w:rsidRPr="008452A8" w:rsidRDefault="00CF5475" w:rsidP="008C2ADE">
            <w:pPr>
              <w:autoSpaceDE w:val="0"/>
              <w:autoSpaceDN w:val="0"/>
              <w:adjustRightInd w:val="0"/>
              <w:spacing w:after="0" w:line="240" w:lineRule="auto"/>
              <w:ind w:firstLine="720"/>
              <w:rPr>
                <w:rFonts w:asciiTheme="minorHAnsi" w:hAnsiTheme="minorHAnsi" w:cstheme="minorHAnsi"/>
                <w:sz w:val="28"/>
                <w:szCs w:val="28"/>
              </w:rPr>
            </w:pPr>
            <w:r w:rsidRPr="008452A8">
              <w:rPr>
                <w:rFonts w:asciiTheme="minorHAnsi" w:hAnsiTheme="minorHAnsi" w:cstheme="minorHAnsi"/>
                <w:b/>
                <w:bCs/>
                <w:sz w:val="28"/>
                <w:szCs w:val="28"/>
                <w:lang w:bidi="ar-KW"/>
              </w:rPr>
              <w:lastRenderedPageBreak/>
              <w:t xml:space="preserve">14. </w:t>
            </w:r>
            <w:r w:rsidR="008D46A4" w:rsidRPr="008452A8">
              <w:rPr>
                <w:rFonts w:asciiTheme="minorHAnsi" w:hAnsiTheme="minorHAnsi" w:cstheme="minorHAnsi"/>
                <w:b/>
                <w:bCs/>
                <w:sz w:val="28"/>
                <w:szCs w:val="28"/>
                <w:lang w:bidi="ar-KW"/>
              </w:rPr>
              <w:t>Assessment scheme</w:t>
            </w:r>
            <w:r w:rsidR="008C2ADE" w:rsidRPr="008452A8">
              <w:rPr>
                <w:rFonts w:asciiTheme="minorHAnsi" w:hAnsiTheme="minorHAnsi" w:cstheme="minorHAnsi"/>
                <w:sz w:val="28"/>
                <w:szCs w:val="28"/>
              </w:rPr>
              <w:t>Attaining the requirements set to succeed in this study subject requires developing an engineering sense, related to this topic, based on emergent analytical and problem solving skills and memorizing topics cannot secure success.</w:t>
            </w:r>
          </w:p>
          <w:p w:rsidR="008C2ADE" w:rsidRPr="008452A8" w:rsidRDefault="008C2ADE" w:rsidP="008C2ADE">
            <w:pPr>
              <w:autoSpaceDE w:val="0"/>
              <w:autoSpaceDN w:val="0"/>
              <w:adjustRightInd w:val="0"/>
              <w:spacing w:after="0" w:line="240" w:lineRule="auto"/>
              <w:rPr>
                <w:rFonts w:asciiTheme="minorHAnsi" w:hAnsiTheme="minorHAnsi" w:cstheme="minorHAnsi"/>
                <w:sz w:val="28"/>
                <w:szCs w:val="28"/>
              </w:rPr>
            </w:pPr>
          </w:p>
          <w:p w:rsidR="008C2ADE" w:rsidRDefault="00AC195E"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According to bologna process student are required to follow academic calendar of each semester ,then implementing and following every requirement to complete the course to the end .practical work ,homework, work sector ..etc. </w:t>
            </w:r>
          </w:p>
          <w:p w:rsidR="00872393" w:rsidRDefault="00872393"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**Student should register for an exam. During the designated exam. Registration period.</w:t>
            </w:r>
          </w:p>
          <w:p w:rsidR="00872393" w:rsidRDefault="00872393"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**student can withdraw from registered exam. On week prior to exam. Data.</w:t>
            </w:r>
          </w:p>
          <w:p w:rsidR="00872393" w:rsidRDefault="00872393"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**to register to an exam. The student should fulfil the requirement pre-specified by the module professor.  Otherwise ,the exam. Registration will automatically be cancelled.</w:t>
            </w:r>
          </w:p>
          <w:p w:rsidR="00872393"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**for each module per semester, the grades are determined by the individual respective module examiner.</w:t>
            </w: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The following grade system is used to for the evaluation of the exam.</w:t>
            </w: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Grad Number                        Grad                            Exam. Mark range (out of 100)</w:t>
            </w:r>
          </w:p>
          <w:p w:rsidR="00872393"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1                                       very good                      90-100</w:t>
            </w: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2                                           good                           75-89</w:t>
            </w: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3                                         Satisfactory                 60-74</w:t>
            </w:r>
          </w:p>
          <w:p w:rsidR="00390234"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4                                         Sufficient                     50-59</w:t>
            </w:r>
          </w:p>
          <w:p w:rsidR="00390234" w:rsidRPr="008452A8" w:rsidRDefault="00390234" w:rsidP="008C2ADE">
            <w:pPr>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5                                        not sufficient             &lt;50</w:t>
            </w:r>
          </w:p>
          <w:p w:rsidR="008C2ADE" w:rsidRPr="008452A8" w:rsidRDefault="008C2ADE" w:rsidP="008C2ADE">
            <w:pPr>
              <w:autoSpaceDE w:val="0"/>
              <w:autoSpaceDN w:val="0"/>
              <w:adjustRightInd w:val="0"/>
              <w:spacing w:after="0" w:line="240" w:lineRule="auto"/>
              <w:jc w:val="both"/>
              <w:rPr>
                <w:rFonts w:asciiTheme="minorHAnsi" w:hAnsiTheme="minorHAnsi" w:cstheme="minorHAnsi"/>
                <w:sz w:val="28"/>
                <w:szCs w:val="28"/>
              </w:rPr>
            </w:pPr>
            <w:r w:rsidRPr="008452A8">
              <w:rPr>
                <w:rFonts w:asciiTheme="minorHAnsi" w:hAnsiTheme="minorHAnsi" w:cstheme="minorHAnsi"/>
                <w:b/>
                <w:bCs/>
                <w:sz w:val="28"/>
                <w:szCs w:val="28"/>
              </w:rPr>
              <w:t>Calculators</w:t>
            </w:r>
            <w:r w:rsidRPr="008452A8">
              <w:rPr>
                <w:rFonts w:asciiTheme="minorHAnsi" w:hAnsiTheme="minorHAnsi" w:cstheme="minorHAnsi"/>
                <w:sz w:val="28"/>
                <w:szCs w:val="28"/>
              </w:rPr>
              <w:t xml:space="preserve">: Standard scientific calculators are allowed for use during all quizzes, midterms and the final exam. Programmable calculators and wireless devices </w:t>
            </w:r>
            <w:r w:rsidRPr="008452A8">
              <w:rPr>
                <w:rFonts w:asciiTheme="minorHAnsi" w:hAnsiTheme="minorHAnsi" w:cstheme="minorHAnsi"/>
                <w:sz w:val="28"/>
                <w:szCs w:val="28"/>
              </w:rPr>
              <w:lastRenderedPageBreak/>
              <w:t>(</w:t>
            </w:r>
            <w:r w:rsidRPr="008452A8">
              <w:rPr>
                <w:rFonts w:asciiTheme="minorHAnsi" w:hAnsiTheme="minorHAnsi" w:cstheme="minorHAnsi"/>
                <w:i/>
                <w:iCs/>
                <w:sz w:val="28"/>
                <w:szCs w:val="28"/>
              </w:rPr>
              <w:t>e.g.</w:t>
            </w:r>
            <w:r w:rsidRPr="008452A8">
              <w:rPr>
                <w:rFonts w:asciiTheme="minorHAnsi" w:hAnsiTheme="minorHAnsi" w:cstheme="minorHAnsi"/>
                <w:sz w:val="28"/>
                <w:szCs w:val="28"/>
              </w:rPr>
              <w:t>, cell phone, iPod/Pad, etc.) are not permitted.</w:t>
            </w:r>
          </w:p>
          <w:p w:rsidR="008C2ADE" w:rsidRPr="008452A8" w:rsidRDefault="008C2ADE" w:rsidP="008C2ADE">
            <w:pPr>
              <w:autoSpaceDE w:val="0"/>
              <w:autoSpaceDN w:val="0"/>
              <w:adjustRightInd w:val="0"/>
              <w:spacing w:after="0" w:line="240" w:lineRule="auto"/>
              <w:jc w:val="both"/>
              <w:rPr>
                <w:rFonts w:asciiTheme="minorHAnsi" w:hAnsiTheme="minorHAnsi" w:cstheme="minorHAnsi"/>
                <w:sz w:val="28"/>
                <w:szCs w:val="28"/>
              </w:rPr>
            </w:pPr>
          </w:p>
          <w:p w:rsidR="000F2337" w:rsidRPr="008452A8" w:rsidRDefault="000F2337" w:rsidP="000F2337">
            <w:pPr>
              <w:spacing w:after="0" w:line="240" w:lineRule="auto"/>
              <w:jc w:val="right"/>
              <w:rPr>
                <w:rFonts w:asciiTheme="minorHAnsi" w:hAnsiTheme="minorHAnsi" w:cstheme="minorHAnsi"/>
                <w:sz w:val="28"/>
                <w:szCs w:val="28"/>
                <w:rtl/>
                <w:lang w:val="en-US" w:bidi="ar-KW"/>
              </w:rPr>
            </w:pPr>
            <w:r w:rsidRPr="008452A8">
              <w:rPr>
                <w:rFonts w:asciiTheme="minorHAnsi" w:hAnsiTheme="minorHAnsi" w:cstheme="minorHAnsi"/>
                <w:sz w:val="28"/>
                <w:szCs w:val="28"/>
                <w:rtl/>
                <w:lang w:val="en-US" w:bidi="ar-KW"/>
              </w:rPr>
              <w:t>‌</w:t>
            </w:r>
          </w:p>
        </w:tc>
      </w:tr>
      <w:tr w:rsidR="008D46A4" w:rsidRPr="008452A8" w:rsidTr="003B3F84">
        <w:trPr>
          <w:trHeight w:val="704"/>
        </w:trPr>
        <w:tc>
          <w:tcPr>
            <w:tcW w:w="9558" w:type="dxa"/>
            <w:gridSpan w:val="3"/>
          </w:tcPr>
          <w:p w:rsidR="00FD437F" w:rsidRPr="008452A8" w:rsidRDefault="00CF5475" w:rsidP="006766CD">
            <w:pPr>
              <w:spacing w:after="0" w:line="240" w:lineRule="auto"/>
              <w:rPr>
                <w:rFonts w:asciiTheme="minorHAnsi" w:hAnsiTheme="minorHAnsi" w:cstheme="minorHAnsi"/>
                <w:sz w:val="28"/>
                <w:szCs w:val="28"/>
                <w:rtl/>
                <w:lang w:val="en-US" w:bidi="ar-KW"/>
              </w:rPr>
            </w:pPr>
            <w:r w:rsidRPr="008452A8">
              <w:rPr>
                <w:rFonts w:asciiTheme="minorHAnsi" w:hAnsiTheme="minorHAnsi" w:cstheme="minorHAnsi"/>
                <w:b/>
                <w:bCs/>
                <w:sz w:val="28"/>
                <w:szCs w:val="28"/>
                <w:lang w:bidi="ar-KW"/>
              </w:rPr>
              <w:lastRenderedPageBreak/>
              <w:t xml:space="preserve">15. </w:t>
            </w:r>
            <w:r w:rsidR="00001B33" w:rsidRPr="008452A8">
              <w:rPr>
                <w:rFonts w:asciiTheme="minorHAnsi" w:hAnsiTheme="minorHAnsi" w:cstheme="minorHAnsi"/>
                <w:b/>
                <w:bCs/>
                <w:sz w:val="28"/>
                <w:szCs w:val="28"/>
                <w:lang w:bidi="ar-KW"/>
              </w:rPr>
              <w:t>Student learning outcome:</w:t>
            </w:r>
          </w:p>
          <w:tbl>
            <w:tblPr>
              <w:bidiVisual/>
              <w:tblW w:w="0" w:type="auto"/>
              <w:tblLook w:val="04A0"/>
            </w:tblPr>
            <w:tblGrid>
              <w:gridCol w:w="4657"/>
            </w:tblGrid>
            <w:tr w:rsidR="003B3F84" w:rsidRPr="008452A8" w:rsidTr="003B3F84">
              <w:trPr>
                <w:trHeight w:val="161"/>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b/>
                      <w:bCs/>
                      <w:sz w:val="22"/>
                      <w:szCs w:val="22"/>
                    </w:rPr>
                    <w:t xml:space="preserve">Learning Outcome </w:t>
                  </w:r>
                </w:p>
              </w:tc>
            </w:tr>
            <w:tr w:rsidR="003B3F84" w:rsidRPr="008452A8" w:rsidTr="003B3F84">
              <w:trPr>
                <w:trHeight w:val="148"/>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sz w:val="22"/>
                      <w:szCs w:val="22"/>
                    </w:rPr>
                    <w:t xml:space="preserve">Understand the fundamentals of statics and dynamics. </w:t>
                  </w:r>
                </w:p>
              </w:tc>
            </w:tr>
            <w:tr w:rsidR="003B3F84" w:rsidRPr="008452A8" w:rsidTr="003B3F84">
              <w:trPr>
                <w:trHeight w:val="274"/>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sz w:val="22"/>
                      <w:szCs w:val="22"/>
                    </w:rPr>
                    <w:t xml:space="preserve">Be proficient in using Statics and Dynamics to obtain solutions to engineering problems. </w:t>
                  </w:r>
                </w:p>
              </w:tc>
            </w:tr>
            <w:tr w:rsidR="003B3F84" w:rsidRPr="008452A8" w:rsidTr="003B3F84">
              <w:trPr>
                <w:trHeight w:val="148"/>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sz w:val="22"/>
                      <w:szCs w:val="22"/>
                    </w:rPr>
                    <w:t xml:space="preserve">Know the value of engineering mechanics. </w:t>
                  </w:r>
                </w:p>
              </w:tc>
            </w:tr>
            <w:tr w:rsidR="003B3F84" w:rsidRPr="008452A8" w:rsidTr="003B3F84">
              <w:trPr>
                <w:trHeight w:val="274"/>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sz w:val="22"/>
                      <w:szCs w:val="22"/>
                    </w:rPr>
                    <w:t xml:space="preserve">Relate the fundamentals of Statics and Dynamics to practical applications. </w:t>
                  </w:r>
                </w:p>
              </w:tc>
            </w:tr>
            <w:tr w:rsidR="003B3F84" w:rsidRPr="008452A8" w:rsidTr="003B3F84">
              <w:trPr>
                <w:trHeight w:val="274"/>
              </w:trPr>
              <w:tc>
                <w:tcPr>
                  <w:tcW w:w="4657" w:type="dxa"/>
                  <w:hideMark/>
                </w:tcPr>
                <w:p w:rsidR="003B3F84" w:rsidRPr="008452A8" w:rsidRDefault="003B3F84">
                  <w:pPr>
                    <w:pStyle w:val="Default"/>
                    <w:spacing w:line="276" w:lineRule="auto"/>
                    <w:rPr>
                      <w:rFonts w:asciiTheme="minorHAnsi" w:hAnsiTheme="minorHAnsi" w:cstheme="minorHAnsi"/>
                      <w:sz w:val="22"/>
                      <w:szCs w:val="22"/>
                    </w:rPr>
                  </w:pPr>
                  <w:r w:rsidRPr="008452A8">
                    <w:rPr>
                      <w:rFonts w:asciiTheme="minorHAnsi" w:hAnsiTheme="minorHAnsi" w:cstheme="minorHAnsi"/>
                      <w:sz w:val="22"/>
                      <w:szCs w:val="22"/>
                    </w:rPr>
                    <w:t xml:space="preserve">Develop documentation skills and correct professional technique. </w:t>
                  </w:r>
                </w:p>
              </w:tc>
            </w:tr>
            <w:tr w:rsidR="003B3F84" w:rsidRPr="008452A8" w:rsidTr="003B3F84">
              <w:trPr>
                <w:trHeight w:val="148"/>
              </w:trPr>
              <w:tc>
                <w:tcPr>
                  <w:tcW w:w="4657" w:type="dxa"/>
                  <w:hideMark/>
                </w:tcPr>
                <w:p w:rsidR="00E271C6" w:rsidRPr="008452A8" w:rsidRDefault="003B3F84" w:rsidP="00E271C6">
                  <w:pPr>
                    <w:spacing w:before="100" w:beforeAutospacing="1" w:after="100" w:afterAutospacing="1"/>
                    <w:jc w:val="both"/>
                    <w:rPr>
                      <w:rFonts w:asciiTheme="minorHAnsi" w:eastAsia="Times New Roman" w:hAnsiTheme="minorHAnsi" w:cstheme="minorHAnsi"/>
                      <w:color w:val="000000"/>
                      <w:sz w:val="24"/>
                      <w:szCs w:val="24"/>
                      <w:lang w:val="en-US"/>
                    </w:rPr>
                  </w:pPr>
                  <w:r w:rsidRPr="008452A8">
                    <w:rPr>
                      <w:rFonts w:asciiTheme="minorHAnsi" w:hAnsiTheme="minorHAnsi" w:cstheme="minorHAnsi"/>
                    </w:rPr>
                    <w:t xml:space="preserve">Develop “engineers’ eyes” </w:t>
                  </w:r>
                  <w:r w:rsidR="00FA083C" w:rsidRPr="008452A8">
                    <w:rPr>
                      <w:rFonts w:asciiTheme="minorHAnsi" w:hAnsiTheme="minorHAnsi" w:cstheme="minorHAnsi"/>
                    </w:rPr>
                    <w:t>so</w:t>
                  </w:r>
                  <w:r w:rsidR="00E271C6" w:rsidRPr="008452A8">
                    <w:rPr>
                      <w:rFonts w:asciiTheme="minorHAnsi" w:eastAsia="Times New Roman" w:hAnsiTheme="minorHAnsi" w:cstheme="minorHAnsi"/>
                      <w:color w:val="000000"/>
                      <w:sz w:val="24"/>
                      <w:szCs w:val="24"/>
                      <w:lang w:val="en-US"/>
                    </w:rPr>
                    <w:t>This course provides the following outcomes:</w:t>
                  </w:r>
                </w:p>
                <w:p w:rsidR="00E271C6" w:rsidRPr="008452A8" w:rsidRDefault="00E271C6" w:rsidP="00E271C6">
                  <w:pPr>
                    <w:spacing w:before="100" w:beforeAutospacing="1" w:after="100" w:afterAutospacing="1" w:line="240" w:lineRule="auto"/>
                    <w:jc w:val="both"/>
                    <w:rPr>
                      <w:rFonts w:asciiTheme="minorHAnsi" w:eastAsia="Times New Roman" w:hAnsiTheme="minorHAnsi" w:cstheme="minorHAnsi"/>
                      <w:color w:val="000000"/>
                      <w:sz w:val="24"/>
                      <w:szCs w:val="24"/>
                      <w:lang w:val="en-US"/>
                    </w:rPr>
                  </w:pPr>
                  <w:r w:rsidRPr="008452A8">
                    <w:rPr>
                      <w:rFonts w:asciiTheme="minorHAnsi" w:eastAsia="Times New Roman" w:hAnsiTheme="minorHAnsi" w:cstheme="minorHAnsi"/>
                      <w:color w:val="000000"/>
                      <w:sz w:val="24"/>
                      <w:szCs w:val="24"/>
                      <w:lang w:val="en-US"/>
                    </w:rPr>
                    <w:t> </w:t>
                  </w:r>
                </w:p>
                <w:p w:rsidR="00E271C6" w:rsidRPr="002259BD" w:rsidRDefault="00E271C6" w:rsidP="00E271C6">
                  <w:pPr>
                    <w:numPr>
                      <w:ilvl w:val="0"/>
                      <w:numId w:val="14"/>
                    </w:numPr>
                    <w:spacing w:before="100" w:beforeAutospacing="1" w:after="100" w:afterAutospacing="1" w:line="240" w:lineRule="auto"/>
                    <w:ind w:left="912"/>
                    <w:jc w:val="both"/>
                    <w:rPr>
                      <w:rFonts w:asciiTheme="minorHAnsi" w:eastAsia="Times New Roman" w:hAnsiTheme="minorHAnsi" w:cstheme="minorHAnsi"/>
                      <w:color w:val="000000"/>
                      <w:sz w:val="24"/>
                      <w:szCs w:val="24"/>
                      <w:lang w:val="en-US"/>
                    </w:rPr>
                  </w:pPr>
                  <w:r w:rsidRPr="002259BD">
                    <w:rPr>
                      <w:rFonts w:asciiTheme="minorHAnsi" w:eastAsia="Times New Roman" w:hAnsiTheme="minorHAnsi" w:cstheme="minorHAnsi"/>
                      <w:color w:val="000000"/>
                      <w:sz w:val="24"/>
                      <w:szCs w:val="24"/>
                      <w:lang w:val="en-US"/>
                    </w:rPr>
                    <w:t xml:space="preserve">Apply mathematics </w:t>
                  </w:r>
                </w:p>
                <w:p w:rsidR="00E271C6" w:rsidRPr="002259BD" w:rsidRDefault="00E271C6" w:rsidP="00E271C6">
                  <w:pPr>
                    <w:numPr>
                      <w:ilvl w:val="0"/>
                      <w:numId w:val="14"/>
                    </w:numPr>
                    <w:spacing w:before="100" w:beforeAutospacing="1" w:after="100" w:afterAutospacing="1" w:line="240" w:lineRule="auto"/>
                    <w:ind w:left="912"/>
                    <w:jc w:val="both"/>
                    <w:rPr>
                      <w:rFonts w:asciiTheme="minorHAnsi" w:eastAsia="Times New Roman" w:hAnsiTheme="minorHAnsi" w:cstheme="minorHAnsi"/>
                      <w:color w:val="000000"/>
                      <w:sz w:val="24"/>
                      <w:szCs w:val="24"/>
                      <w:lang w:val="en-US"/>
                    </w:rPr>
                  </w:pPr>
                  <w:r w:rsidRPr="002259BD">
                    <w:rPr>
                      <w:rFonts w:asciiTheme="minorHAnsi" w:eastAsia="Times New Roman" w:hAnsiTheme="minorHAnsi" w:cstheme="minorHAnsi"/>
                      <w:color w:val="000000"/>
                      <w:sz w:val="24"/>
                      <w:szCs w:val="24"/>
                      <w:lang w:val="en-US"/>
                    </w:rPr>
                    <w:t xml:space="preserve">Identify engineering problems </w:t>
                  </w:r>
                </w:p>
                <w:p w:rsidR="003B3F84" w:rsidRPr="008452A8" w:rsidRDefault="003B3F84">
                  <w:pPr>
                    <w:pStyle w:val="Default"/>
                    <w:spacing w:line="276" w:lineRule="auto"/>
                    <w:rPr>
                      <w:rFonts w:asciiTheme="minorHAnsi" w:hAnsiTheme="minorHAnsi" w:cstheme="minorHAnsi"/>
                      <w:sz w:val="22"/>
                      <w:szCs w:val="22"/>
                    </w:rPr>
                  </w:pPr>
                </w:p>
              </w:tc>
            </w:tr>
          </w:tbl>
          <w:p w:rsidR="007F0899" w:rsidRPr="008452A8" w:rsidRDefault="007F0899" w:rsidP="003B3F84">
            <w:pPr>
              <w:bidi/>
              <w:spacing w:after="0" w:line="240" w:lineRule="auto"/>
              <w:rPr>
                <w:rFonts w:asciiTheme="minorHAnsi" w:hAnsiTheme="minorHAnsi" w:cstheme="minorHAnsi"/>
                <w:sz w:val="28"/>
                <w:szCs w:val="28"/>
                <w:rtl/>
                <w:lang w:val="en-US" w:bidi="ar-KW"/>
              </w:rPr>
            </w:pPr>
          </w:p>
        </w:tc>
      </w:tr>
      <w:tr w:rsidR="008D46A4" w:rsidRPr="008452A8" w:rsidTr="003B3F84">
        <w:tc>
          <w:tcPr>
            <w:tcW w:w="9558" w:type="dxa"/>
            <w:gridSpan w:val="3"/>
          </w:tcPr>
          <w:p w:rsidR="00FA083C" w:rsidRPr="008452A8" w:rsidRDefault="00CF5475" w:rsidP="00FA083C">
            <w:pPr>
              <w:autoSpaceDE w:val="0"/>
              <w:autoSpaceDN w:val="0"/>
              <w:adjustRightInd w:val="0"/>
              <w:spacing w:after="0" w:line="240" w:lineRule="auto"/>
              <w:rPr>
                <w:rFonts w:asciiTheme="minorHAnsi" w:hAnsiTheme="minorHAnsi" w:cstheme="minorHAnsi"/>
                <w:b/>
                <w:bCs/>
                <w:sz w:val="28"/>
                <w:szCs w:val="28"/>
              </w:rPr>
            </w:pPr>
            <w:r w:rsidRPr="008452A8">
              <w:rPr>
                <w:rFonts w:asciiTheme="minorHAnsi" w:hAnsiTheme="minorHAnsi" w:cstheme="minorHAnsi"/>
                <w:b/>
                <w:bCs/>
                <w:sz w:val="28"/>
                <w:szCs w:val="28"/>
                <w:lang w:bidi="ar-KW"/>
              </w:rPr>
              <w:t xml:space="preserve">16. </w:t>
            </w:r>
            <w:r w:rsidR="008D46A4" w:rsidRPr="008452A8">
              <w:rPr>
                <w:rFonts w:asciiTheme="minorHAnsi" w:hAnsiTheme="minorHAnsi" w:cstheme="minorHAnsi"/>
                <w:b/>
                <w:bCs/>
                <w:sz w:val="28"/>
                <w:szCs w:val="28"/>
                <w:lang w:bidi="ar-KW"/>
              </w:rPr>
              <w:t>Course Reading List and References</w:t>
            </w:r>
            <w:r w:rsidR="008D46A4" w:rsidRPr="008452A8">
              <w:rPr>
                <w:rFonts w:asciiTheme="minorHAnsi" w:hAnsiTheme="minorHAnsi" w:cstheme="minorHAnsi"/>
                <w:b/>
                <w:bCs/>
                <w:sz w:val="28"/>
                <w:szCs w:val="28"/>
                <w:rtl/>
                <w:lang w:bidi="ar-KW"/>
              </w:rPr>
              <w:t>‌</w:t>
            </w:r>
            <w:r w:rsidR="008D46A4" w:rsidRPr="008452A8">
              <w:rPr>
                <w:rFonts w:asciiTheme="minorHAnsi" w:hAnsiTheme="minorHAnsi" w:cstheme="minorHAnsi"/>
                <w:b/>
                <w:bCs/>
                <w:sz w:val="28"/>
                <w:szCs w:val="28"/>
                <w:lang w:bidi="ar-KW"/>
              </w:rPr>
              <w:t>:</w:t>
            </w:r>
            <w:r w:rsidR="00FA083C" w:rsidRPr="008452A8">
              <w:rPr>
                <w:rFonts w:asciiTheme="minorHAnsi" w:hAnsiTheme="minorHAnsi" w:cstheme="minorHAnsi"/>
                <w:b/>
                <w:bCs/>
                <w:sz w:val="28"/>
                <w:szCs w:val="28"/>
              </w:rPr>
              <w:t>Course material:</w:t>
            </w:r>
          </w:p>
          <w:p w:rsidR="00FA083C" w:rsidRPr="008452A8" w:rsidRDefault="00FA083C" w:rsidP="00FA083C">
            <w:pPr>
              <w:autoSpaceDE w:val="0"/>
              <w:autoSpaceDN w:val="0"/>
              <w:adjustRightInd w:val="0"/>
              <w:spacing w:after="0" w:line="240" w:lineRule="auto"/>
              <w:rPr>
                <w:rFonts w:asciiTheme="minorHAnsi" w:hAnsiTheme="minorHAnsi" w:cstheme="minorHAnsi"/>
                <w:b/>
                <w:bCs/>
                <w:sz w:val="28"/>
                <w:szCs w:val="28"/>
              </w:rPr>
            </w:pPr>
          </w:p>
          <w:p w:rsidR="00FA083C" w:rsidRPr="008452A8" w:rsidRDefault="00FA083C" w:rsidP="00FA083C">
            <w:p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Text books:</w:t>
            </w:r>
          </w:p>
          <w:p w:rsidR="00FA083C" w:rsidRPr="008452A8" w:rsidRDefault="00FA083C" w:rsidP="00FA083C">
            <w:pPr>
              <w:numPr>
                <w:ilvl w:val="0"/>
                <w:numId w:val="15"/>
              </w:num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Engineering Mechanic’s, Static And Dynamic by Archie Higden</w:t>
            </w:r>
          </w:p>
          <w:p w:rsidR="00FA083C" w:rsidRPr="008452A8" w:rsidRDefault="00FA083C" w:rsidP="00FA083C">
            <w:pPr>
              <w:numPr>
                <w:ilvl w:val="0"/>
                <w:numId w:val="16"/>
              </w:num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 xml:space="preserve">Engineering Mechanic’s, Static and Dynamic by Singer </w:t>
            </w:r>
          </w:p>
          <w:p w:rsidR="00FA083C" w:rsidRPr="008452A8" w:rsidRDefault="00FA083C" w:rsidP="00FA083C">
            <w:pPr>
              <w:numPr>
                <w:ilvl w:val="0"/>
                <w:numId w:val="17"/>
              </w:num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Engineering Mechanic’s, Static and Dynamic by Meriam And Kraige</w:t>
            </w:r>
          </w:p>
          <w:p w:rsidR="00FA083C" w:rsidRPr="008452A8" w:rsidRDefault="00FA083C" w:rsidP="00FA083C">
            <w:p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 xml:space="preserve">     4. Mechanic for Static’s and Dynamic by Johnson</w:t>
            </w:r>
          </w:p>
          <w:p w:rsidR="00FA083C" w:rsidRPr="008452A8" w:rsidRDefault="00FA083C" w:rsidP="00FA083C">
            <w:pPr>
              <w:autoSpaceDE w:val="0"/>
              <w:autoSpaceDN w:val="0"/>
              <w:adjustRightInd w:val="0"/>
              <w:spacing w:after="0" w:line="360" w:lineRule="auto"/>
              <w:rPr>
                <w:rFonts w:asciiTheme="minorHAnsi" w:hAnsiTheme="minorHAnsi" w:cstheme="minorHAnsi"/>
                <w:sz w:val="28"/>
                <w:szCs w:val="28"/>
              </w:rPr>
            </w:pPr>
            <w:r w:rsidRPr="008452A8">
              <w:rPr>
                <w:rFonts w:asciiTheme="minorHAnsi" w:hAnsiTheme="minorHAnsi" w:cstheme="minorHAnsi"/>
                <w:sz w:val="28"/>
                <w:szCs w:val="28"/>
              </w:rPr>
              <w:t xml:space="preserve">     5. Engineering Mechanic’s, Static and Dynamics by Schaum’s</w:t>
            </w:r>
          </w:p>
          <w:p w:rsidR="00FA083C" w:rsidRPr="008452A8" w:rsidRDefault="00FA083C" w:rsidP="00FA083C">
            <w:pPr>
              <w:autoSpaceDE w:val="0"/>
              <w:autoSpaceDN w:val="0"/>
              <w:adjustRightInd w:val="0"/>
              <w:spacing w:after="0" w:line="240" w:lineRule="auto"/>
              <w:rPr>
                <w:rFonts w:asciiTheme="minorHAnsi" w:hAnsiTheme="minorHAnsi" w:cstheme="minorHAnsi"/>
                <w:sz w:val="28"/>
                <w:szCs w:val="28"/>
              </w:rPr>
            </w:pPr>
          </w:p>
          <w:p w:rsidR="00FA083C" w:rsidRPr="008452A8" w:rsidRDefault="00FA083C" w:rsidP="00D42833">
            <w:pPr>
              <w:autoSpaceDE w:val="0"/>
              <w:autoSpaceDN w:val="0"/>
              <w:adjustRightInd w:val="0"/>
              <w:spacing w:after="0" w:line="240" w:lineRule="auto"/>
              <w:ind w:firstLine="720"/>
              <w:rPr>
                <w:rFonts w:asciiTheme="minorHAnsi" w:hAnsiTheme="minorHAnsi" w:cstheme="minorHAnsi"/>
                <w:sz w:val="28"/>
                <w:szCs w:val="28"/>
              </w:rPr>
            </w:pPr>
            <w:r w:rsidRPr="008452A8">
              <w:rPr>
                <w:rFonts w:asciiTheme="minorHAnsi" w:hAnsiTheme="minorHAnsi" w:cstheme="minorHAnsi"/>
                <w:sz w:val="28"/>
                <w:szCs w:val="28"/>
              </w:rPr>
              <w:t xml:space="preserve">The core materials of the course consist of the above books, articles from media </w:t>
            </w:r>
            <w:r w:rsidR="00D42833" w:rsidRPr="008452A8">
              <w:rPr>
                <w:rFonts w:asciiTheme="minorHAnsi" w:hAnsiTheme="minorHAnsi" w:cstheme="minorHAnsi"/>
                <w:sz w:val="28"/>
                <w:szCs w:val="28"/>
              </w:rPr>
              <w:t>,</w:t>
            </w:r>
            <w:r w:rsidRPr="008452A8">
              <w:rPr>
                <w:rFonts w:asciiTheme="minorHAnsi" w:hAnsiTheme="minorHAnsi" w:cstheme="minorHAnsi"/>
                <w:sz w:val="28"/>
                <w:szCs w:val="28"/>
              </w:rPr>
              <w:t>lecture's notes</w:t>
            </w:r>
            <w:r w:rsidR="00D42833" w:rsidRPr="008452A8">
              <w:rPr>
                <w:rFonts w:asciiTheme="minorHAnsi" w:hAnsiTheme="minorHAnsi" w:cstheme="minorHAnsi"/>
                <w:sz w:val="28"/>
                <w:szCs w:val="28"/>
              </w:rPr>
              <w:t xml:space="preserve"> and internet .</w:t>
            </w:r>
          </w:p>
          <w:p w:rsidR="00001B33" w:rsidRPr="008452A8" w:rsidRDefault="00001B33" w:rsidP="006766CD">
            <w:pPr>
              <w:spacing w:after="0" w:line="240" w:lineRule="auto"/>
              <w:rPr>
                <w:rFonts w:asciiTheme="minorHAnsi" w:hAnsiTheme="minorHAnsi" w:cstheme="minorHAnsi"/>
                <w:b/>
                <w:bCs/>
                <w:sz w:val="28"/>
                <w:szCs w:val="28"/>
                <w:lang w:val="en-US" w:bidi="ar-KW"/>
              </w:rPr>
            </w:pPr>
          </w:p>
          <w:p w:rsidR="00CC5CD1" w:rsidRPr="008452A8" w:rsidRDefault="00CC5CD1" w:rsidP="00E271C6">
            <w:pPr>
              <w:spacing w:after="0" w:line="240" w:lineRule="auto"/>
              <w:rPr>
                <w:rFonts w:asciiTheme="minorHAnsi" w:hAnsiTheme="minorHAnsi" w:cstheme="minorHAnsi"/>
                <w:b/>
                <w:bCs/>
                <w:sz w:val="28"/>
                <w:szCs w:val="28"/>
                <w:lang w:val="en-US" w:bidi="ar-KW"/>
              </w:rPr>
            </w:pPr>
          </w:p>
        </w:tc>
      </w:tr>
      <w:tr w:rsidR="008D46A4" w:rsidRPr="008452A8" w:rsidTr="003B3F84">
        <w:tc>
          <w:tcPr>
            <w:tcW w:w="6629" w:type="dxa"/>
            <w:gridSpan w:val="2"/>
            <w:tcBorders>
              <w:bottom w:val="single" w:sz="8" w:space="0" w:color="auto"/>
            </w:tcBorders>
          </w:tcPr>
          <w:p w:rsidR="008D46A4" w:rsidRPr="008452A8" w:rsidRDefault="00CF5475" w:rsidP="000144CC">
            <w:pPr>
              <w:spacing w:after="0" w:line="240" w:lineRule="auto"/>
              <w:rPr>
                <w:rFonts w:asciiTheme="minorHAnsi" w:hAnsiTheme="minorHAnsi" w:cstheme="minorHAnsi"/>
                <w:b/>
                <w:bCs/>
                <w:sz w:val="28"/>
                <w:szCs w:val="28"/>
                <w:rtl/>
                <w:lang w:bidi="ar-KW"/>
              </w:rPr>
            </w:pPr>
            <w:r w:rsidRPr="008452A8">
              <w:rPr>
                <w:rFonts w:asciiTheme="minorHAnsi" w:hAnsiTheme="minorHAnsi" w:cstheme="minorHAnsi"/>
                <w:b/>
                <w:bCs/>
                <w:sz w:val="28"/>
                <w:szCs w:val="28"/>
                <w:lang w:bidi="ar-KW"/>
              </w:rPr>
              <w:t xml:space="preserve">17. </w:t>
            </w:r>
            <w:r w:rsidR="008D46A4" w:rsidRPr="008452A8">
              <w:rPr>
                <w:rFonts w:asciiTheme="minorHAnsi" w:hAnsiTheme="minorHAnsi" w:cstheme="minorHAnsi"/>
                <w:b/>
                <w:bCs/>
                <w:sz w:val="28"/>
                <w:szCs w:val="28"/>
                <w:lang w:bidi="ar-KW"/>
              </w:rPr>
              <w:t>The Topics:</w:t>
            </w:r>
          </w:p>
        </w:tc>
        <w:tc>
          <w:tcPr>
            <w:tcW w:w="2929" w:type="dxa"/>
            <w:tcBorders>
              <w:bottom w:val="single" w:sz="8" w:space="0" w:color="auto"/>
            </w:tcBorders>
          </w:tcPr>
          <w:p w:rsidR="008D46A4" w:rsidRPr="008452A8" w:rsidRDefault="008D46A4" w:rsidP="000144CC">
            <w:pPr>
              <w:spacing w:after="0" w:line="240" w:lineRule="auto"/>
              <w:rPr>
                <w:rFonts w:asciiTheme="minorHAnsi" w:hAnsiTheme="minorHAnsi" w:cstheme="minorHAnsi"/>
                <w:b/>
                <w:bCs/>
                <w:sz w:val="28"/>
                <w:szCs w:val="28"/>
                <w:rtl/>
                <w:lang w:bidi="ar-KW"/>
              </w:rPr>
            </w:pPr>
            <w:r w:rsidRPr="008452A8">
              <w:rPr>
                <w:rFonts w:asciiTheme="minorHAnsi" w:hAnsiTheme="minorHAnsi" w:cstheme="minorHAnsi"/>
                <w:b/>
                <w:bCs/>
                <w:sz w:val="28"/>
                <w:szCs w:val="28"/>
                <w:lang w:bidi="ar-KW"/>
              </w:rPr>
              <w:t>Lecturer's name</w:t>
            </w:r>
          </w:p>
        </w:tc>
      </w:tr>
      <w:tr w:rsidR="008D46A4" w:rsidRPr="008452A8" w:rsidTr="003B3F84">
        <w:trPr>
          <w:trHeight w:val="1405"/>
        </w:trPr>
        <w:tc>
          <w:tcPr>
            <w:tcW w:w="6629" w:type="dxa"/>
            <w:gridSpan w:val="2"/>
            <w:tcBorders>
              <w:top w:val="single" w:sz="8" w:space="0" w:color="auto"/>
              <w:bottom w:val="single" w:sz="8" w:space="0" w:color="auto"/>
            </w:tcBorders>
          </w:tcPr>
          <w:p w:rsidR="008D46A4" w:rsidRPr="008452A8" w:rsidRDefault="00BB1F8E" w:rsidP="00EE2867">
            <w:pPr>
              <w:spacing w:after="0" w:line="240" w:lineRule="auto"/>
              <w:rPr>
                <w:rFonts w:asciiTheme="minorHAnsi" w:hAnsiTheme="minorHAnsi" w:cstheme="minorHAnsi"/>
                <w:sz w:val="24"/>
                <w:szCs w:val="24"/>
                <w:lang w:bidi="ar-IQ"/>
              </w:rPr>
            </w:pPr>
            <w:r>
              <w:lastRenderedPageBreak/>
              <w:t>The academic year program: 2018</w:t>
            </w:r>
            <w:r>
              <w:br/>
            </w:r>
            <w:r>
              <w:br/>
              <w:t>Chapter one : Basic concepts</w:t>
            </w:r>
            <w:r>
              <w:br/>
              <w:t>Week 1:- Introduction, course outline, Scalar and vector quantities.</w:t>
            </w:r>
            <w:r>
              <w:br/>
            </w:r>
            <w:r>
              <w:rPr>
                <w:color w:val="550055"/>
              </w:rPr>
              <w:t>Forces, composition and resolution of forces.</w:t>
            </w:r>
            <w:r>
              <w:rPr>
                <w:color w:val="550055"/>
              </w:rPr>
              <w:br/>
            </w:r>
            <w:r>
              <w:t>Week 2 :- Moment of a force, principle of moments, couples,</w:t>
            </w:r>
            <w:r>
              <w:br/>
              <w:t>Transformation of a couple, and Resolution of a force into a force and a couple.</w:t>
            </w:r>
            <w:r>
              <w:br/>
            </w:r>
            <w:r>
              <w:rPr>
                <w:color w:val="550055"/>
              </w:rPr>
              <w:br/>
              <w:t>Chapter two: Resultants of  force systems</w:t>
            </w:r>
            <w:r>
              <w:rPr>
                <w:color w:val="550055"/>
              </w:rPr>
              <w:br/>
            </w:r>
            <w:r>
              <w:t>Week3:- Introduction, Resultant of a concurrent coplanar force system,</w:t>
            </w:r>
            <w:r>
              <w:br/>
              <w:t>Resultant of a non concurrent coplanar force system</w:t>
            </w:r>
            <w:r>
              <w:br/>
              <w:t>Week4: - Resultant of a concurrent, non coplanar force system</w:t>
            </w:r>
            <w:r>
              <w:br/>
            </w:r>
            <w:r>
              <w:rPr>
                <w:color w:val="550055"/>
              </w:rPr>
              <w:t>Resultant of a parallel, non coplanar force system and resultant of</w:t>
            </w:r>
            <w:r>
              <w:rPr>
                <w:color w:val="550055"/>
              </w:rPr>
              <w:br/>
              <w:t>couples in space.</w:t>
            </w:r>
            <w:r>
              <w:rPr>
                <w:color w:val="550055"/>
              </w:rPr>
              <w:br/>
            </w:r>
            <w:r>
              <w:rPr>
                <w:color w:val="550055"/>
              </w:rPr>
              <w:br/>
              <w:t xml:space="preserve">Chapter three: Centroid and </w:t>
            </w:r>
            <w:r w:rsidR="002D3B7B">
              <w:rPr>
                <w:color w:val="550055"/>
              </w:rPr>
              <w:t>centre</w:t>
            </w:r>
            <w:r>
              <w:rPr>
                <w:color w:val="550055"/>
              </w:rPr>
              <w:t xml:space="preserve"> of gravity</w:t>
            </w:r>
            <w:r>
              <w:rPr>
                <w:color w:val="550055"/>
              </w:rPr>
              <w:br/>
            </w:r>
            <w:r>
              <w:t xml:space="preserve">Week 5:- Introduction, </w:t>
            </w:r>
            <w:r w:rsidR="002D3B7B">
              <w:t>centre</w:t>
            </w:r>
            <w:r>
              <w:t xml:space="preserve"> of gravity of a system of particles</w:t>
            </w:r>
            <w:r>
              <w:br/>
              <w:t xml:space="preserve">Week 6:- The </w:t>
            </w:r>
            <w:r w:rsidR="002D3B7B">
              <w:t>centre</w:t>
            </w:r>
            <w:r>
              <w:t xml:space="preserve"> of gravity of a body, Centroids and </w:t>
            </w:r>
            <w:r w:rsidR="002D3B7B">
              <w:t>centre</w:t>
            </w:r>
            <w:r>
              <w:t xml:space="preserve"> of pressure</w:t>
            </w:r>
            <w:r>
              <w:br/>
            </w:r>
            <w:r>
              <w:rPr>
                <w:color w:val="550055"/>
              </w:rPr>
              <w:br/>
              <w:t>Chapter four: Second moment or moment of inertia</w:t>
            </w:r>
            <w:r>
              <w:rPr>
                <w:color w:val="550055"/>
              </w:rPr>
              <w:br/>
            </w:r>
            <w:r>
              <w:t>Week7:- Introduction, The parallel axis theorem for areas, Second moment of area</w:t>
            </w:r>
            <w:r>
              <w:br/>
              <w:t>Week 8: - Radius of gyration and Moment of inertia of composite areas</w:t>
            </w:r>
            <w:r>
              <w:br/>
            </w:r>
            <w:r>
              <w:br/>
              <w:t>Chapter five: Equilibrium and trusses</w:t>
            </w:r>
            <w:r>
              <w:br/>
              <w:t>Week 9:- Introduction, Free body diagram</w:t>
            </w:r>
            <w:r>
              <w:br/>
              <w:t>Week10:- Equation of equilibrium for systems</w:t>
            </w:r>
            <w:r>
              <w:br/>
              <w:t>Week 11: -Trusses</w:t>
            </w:r>
            <w:r>
              <w:br/>
              <w:t>Week12: General procedure for solution of problems in trusses.</w:t>
            </w:r>
            <w:r>
              <w:br/>
            </w:r>
            <w:r>
              <w:br/>
              <w:t>Chapter six: Friction</w:t>
            </w:r>
            <w:r>
              <w:br/>
              <w:t>Week 13:- Introduction, Nature of friction</w:t>
            </w:r>
            <w:r>
              <w:br/>
              <w:t>Week14:- Laws of friction and Coefficient of friction</w:t>
            </w:r>
            <w:r>
              <w:br/>
              <w:t>Week15: -Types of problems involving frictional forces, friction of</w:t>
            </w:r>
            <w:r>
              <w:br/>
            </w:r>
            <w:r>
              <w:rPr>
                <w:color w:val="550055"/>
              </w:rPr>
              <w:t>V-belts, Frictional moments on thrust bearings and disk clutches.</w:t>
            </w:r>
          </w:p>
        </w:tc>
        <w:tc>
          <w:tcPr>
            <w:tcW w:w="2929" w:type="dxa"/>
            <w:tcBorders>
              <w:top w:val="single" w:sz="8" w:space="0" w:color="auto"/>
              <w:bottom w:val="single" w:sz="8" w:space="0" w:color="auto"/>
            </w:tcBorders>
          </w:tcPr>
          <w:p w:rsidR="001B755A" w:rsidRPr="008452A8" w:rsidRDefault="001B755A" w:rsidP="00E61AD2">
            <w:pPr>
              <w:spacing w:after="0" w:line="240" w:lineRule="auto"/>
              <w:rPr>
                <w:rFonts w:asciiTheme="minorHAnsi" w:hAnsiTheme="minorHAnsi" w:cstheme="minorHAnsi"/>
                <w:sz w:val="24"/>
                <w:szCs w:val="24"/>
                <w:lang w:bidi="ar-KW"/>
              </w:rPr>
            </w:pPr>
            <w:r w:rsidRPr="008452A8">
              <w:rPr>
                <w:rFonts w:asciiTheme="minorHAnsi" w:hAnsiTheme="minorHAnsi" w:cstheme="minorHAnsi"/>
                <w:sz w:val="24"/>
                <w:szCs w:val="24"/>
                <w:lang w:bidi="ar-KW"/>
              </w:rPr>
              <w:t>Shawnimjalal</w:t>
            </w:r>
          </w:p>
          <w:p w:rsidR="00001B33" w:rsidRPr="008452A8" w:rsidRDefault="00001B33" w:rsidP="000144CC">
            <w:pPr>
              <w:spacing w:after="0" w:line="240" w:lineRule="auto"/>
              <w:rPr>
                <w:rFonts w:asciiTheme="minorHAnsi" w:hAnsiTheme="minorHAnsi" w:cstheme="minorHAnsi"/>
                <w:sz w:val="24"/>
                <w:szCs w:val="24"/>
                <w:lang w:bidi="ar-KW"/>
              </w:rPr>
            </w:pPr>
          </w:p>
          <w:p w:rsidR="00001B33" w:rsidRPr="008452A8" w:rsidRDefault="00001B33" w:rsidP="006F2E17">
            <w:pPr>
              <w:spacing w:after="0" w:line="240" w:lineRule="auto"/>
              <w:rPr>
                <w:rFonts w:asciiTheme="minorHAnsi" w:hAnsiTheme="minorHAnsi" w:cstheme="minorHAnsi"/>
                <w:sz w:val="24"/>
                <w:szCs w:val="24"/>
                <w:lang w:bidi="ar-KW"/>
              </w:rPr>
            </w:pPr>
          </w:p>
        </w:tc>
      </w:tr>
      <w:tr w:rsidR="008D46A4" w:rsidRPr="008452A8" w:rsidTr="003B3F84">
        <w:tc>
          <w:tcPr>
            <w:tcW w:w="6629" w:type="dxa"/>
            <w:gridSpan w:val="2"/>
            <w:tcBorders>
              <w:top w:val="single" w:sz="8" w:space="0" w:color="auto"/>
            </w:tcBorders>
          </w:tcPr>
          <w:p w:rsidR="008D46A4" w:rsidRPr="008452A8" w:rsidRDefault="00CF5475" w:rsidP="00255D7F">
            <w:pPr>
              <w:tabs>
                <w:tab w:val="right" w:pos="6413"/>
              </w:tabs>
              <w:spacing w:after="0" w:line="240" w:lineRule="auto"/>
              <w:rPr>
                <w:rFonts w:asciiTheme="minorHAnsi" w:hAnsiTheme="minorHAnsi" w:cstheme="minorHAnsi"/>
                <w:b/>
                <w:bCs/>
                <w:sz w:val="28"/>
                <w:szCs w:val="28"/>
                <w:lang w:bidi="ar-KW"/>
              </w:rPr>
            </w:pPr>
            <w:r w:rsidRPr="008452A8">
              <w:rPr>
                <w:rFonts w:asciiTheme="minorHAnsi" w:hAnsiTheme="minorHAnsi" w:cstheme="minorHAnsi"/>
                <w:b/>
                <w:bCs/>
                <w:sz w:val="28"/>
                <w:szCs w:val="28"/>
                <w:lang w:bidi="ar-KW"/>
              </w:rPr>
              <w:t xml:space="preserve">18. </w:t>
            </w:r>
            <w:r w:rsidR="008D46A4" w:rsidRPr="008452A8">
              <w:rPr>
                <w:rFonts w:asciiTheme="minorHAnsi" w:hAnsiTheme="minorHAnsi" w:cstheme="minorHAnsi"/>
                <w:b/>
                <w:bCs/>
                <w:sz w:val="28"/>
                <w:szCs w:val="28"/>
                <w:lang w:bidi="ar-KW"/>
              </w:rPr>
              <w:t>Practical Topics</w:t>
            </w:r>
            <w:r w:rsidR="00001B33" w:rsidRPr="008452A8">
              <w:rPr>
                <w:rFonts w:asciiTheme="minorHAnsi" w:hAnsiTheme="minorHAnsi" w:cstheme="minorHAnsi"/>
                <w:b/>
                <w:bCs/>
                <w:sz w:val="28"/>
                <w:szCs w:val="28"/>
                <w:lang w:bidi="ar-KW"/>
              </w:rPr>
              <w:t xml:space="preserve"> (If there is any)</w:t>
            </w:r>
            <w:r w:rsidR="00255D7F">
              <w:rPr>
                <w:rFonts w:asciiTheme="minorHAnsi" w:hAnsiTheme="minorHAnsi" w:cstheme="minorHAnsi"/>
                <w:b/>
                <w:bCs/>
                <w:sz w:val="28"/>
                <w:szCs w:val="28"/>
                <w:lang w:bidi="ar-KW"/>
              </w:rPr>
              <w:tab/>
            </w:r>
          </w:p>
        </w:tc>
        <w:tc>
          <w:tcPr>
            <w:tcW w:w="2929" w:type="dxa"/>
            <w:tcBorders>
              <w:top w:val="single" w:sz="8" w:space="0" w:color="auto"/>
            </w:tcBorders>
          </w:tcPr>
          <w:p w:rsidR="008D46A4" w:rsidRPr="008452A8" w:rsidRDefault="00255D7F" w:rsidP="00670444">
            <w:pPr>
              <w:spacing w:after="0" w:line="240" w:lineRule="auto"/>
              <w:rPr>
                <w:rFonts w:asciiTheme="minorHAnsi" w:hAnsiTheme="minorHAnsi" w:cstheme="minorHAnsi"/>
                <w:sz w:val="28"/>
                <w:szCs w:val="28"/>
                <w:lang w:bidi="ar-KW"/>
              </w:rPr>
            </w:pPr>
            <w:r>
              <w:rPr>
                <w:rFonts w:asciiTheme="minorHAnsi" w:hAnsiTheme="minorHAnsi" w:cstheme="minorHAnsi"/>
                <w:sz w:val="28"/>
                <w:szCs w:val="28"/>
                <w:lang w:bidi="ar-KW"/>
              </w:rPr>
              <w:t>1hr.</w:t>
            </w:r>
          </w:p>
        </w:tc>
      </w:tr>
      <w:tr w:rsidR="008D46A4" w:rsidRPr="008452A8" w:rsidTr="003B3F84">
        <w:tc>
          <w:tcPr>
            <w:tcW w:w="6629" w:type="dxa"/>
            <w:gridSpan w:val="2"/>
          </w:tcPr>
          <w:p w:rsidR="008D46A4" w:rsidRPr="008452A8" w:rsidRDefault="001B755A" w:rsidP="001647A7">
            <w:pPr>
              <w:spacing w:after="0" w:line="240" w:lineRule="auto"/>
              <w:rPr>
                <w:rFonts w:asciiTheme="minorHAnsi" w:hAnsiTheme="minorHAnsi" w:cstheme="minorHAnsi"/>
                <w:sz w:val="24"/>
                <w:szCs w:val="24"/>
                <w:lang w:val="en-US" w:bidi="ar-IQ"/>
              </w:rPr>
            </w:pPr>
            <w:r w:rsidRPr="008452A8">
              <w:rPr>
                <w:rFonts w:asciiTheme="minorHAnsi" w:hAnsiTheme="minorHAnsi" w:cstheme="minorHAnsi"/>
                <w:sz w:val="24"/>
                <w:szCs w:val="24"/>
                <w:lang w:val="en-US" w:bidi="ar-IQ"/>
              </w:rPr>
              <w:t>As above</w:t>
            </w:r>
          </w:p>
        </w:tc>
        <w:tc>
          <w:tcPr>
            <w:tcW w:w="2929" w:type="dxa"/>
          </w:tcPr>
          <w:p w:rsidR="008D46A4" w:rsidRPr="008452A8" w:rsidRDefault="008D46A4" w:rsidP="000144CC">
            <w:pPr>
              <w:spacing w:after="0" w:line="240" w:lineRule="auto"/>
              <w:rPr>
                <w:rFonts w:asciiTheme="minorHAnsi" w:hAnsiTheme="minorHAnsi" w:cstheme="minorHAnsi"/>
                <w:sz w:val="24"/>
                <w:szCs w:val="24"/>
                <w:lang w:bidi="ar-KW"/>
              </w:rPr>
            </w:pPr>
          </w:p>
        </w:tc>
      </w:tr>
      <w:tr w:rsidR="008D46A4" w:rsidRPr="008452A8" w:rsidTr="003B3F84">
        <w:trPr>
          <w:trHeight w:val="732"/>
        </w:trPr>
        <w:tc>
          <w:tcPr>
            <w:tcW w:w="9558" w:type="dxa"/>
            <w:gridSpan w:val="3"/>
          </w:tcPr>
          <w:p w:rsidR="000E0735" w:rsidRPr="008452A8" w:rsidRDefault="00CF5475" w:rsidP="000E0735">
            <w:pPr>
              <w:pStyle w:val="Default"/>
              <w:rPr>
                <w:rFonts w:asciiTheme="minorHAnsi" w:hAnsiTheme="minorHAnsi" w:cstheme="minorHAnsi"/>
                <w:b/>
                <w:bCs/>
                <w:sz w:val="28"/>
                <w:szCs w:val="28"/>
                <w:lang w:bidi="ar-KW"/>
              </w:rPr>
            </w:pPr>
            <w:r w:rsidRPr="008452A8">
              <w:rPr>
                <w:rFonts w:asciiTheme="minorHAnsi" w:hAnsiTheme="minorHAnsi" w:cstheme="minorHAnsi"/>
                <w:b/>
                <w:bCs/>
                <w:sz w:val="28"/>
                <w:szCs w:val="28"/>
                <w:lang w:bidi="ar-KW"/>
              </w:rPr>
              <w:t xml:space="preserve">19. </w:t>
            </w:r>
            <w:r w:rsidR="008D46A4" w:rsidRPr="008452A8">
              <w:rPr>
                <w:rFonts w:asciiTheme="minorHAnsi" w:hAnsiTheme="minorHAnsi" w:cstheme="minorHAnsi"/>
                <w:b/>
                <w:bCs/>
                <w:sz w:val="28"/>
                <w:szCs w:val="28"/>
                <w:lang w:bidi="ar-KW"/>
              </w:rPr>
              <w:t>Examinations:</w:t>
            </w:r>
            <w:r w:rsidR="0027082E" w:rsidRPr="008452A8">
              <w:rPr>
                <w:rFonts w:asciiTheme="minorHAnsi" w:hAnsiTheme="minorHAnsi" w:cstheme="minorHAnsi"/>
                <w:b/>
                <w:bCs/>
                <w:sz w:val="28"/>
                <w:szCs w:val="28"/>
                <w:lang w:bidi="ar-KW"/>
              </w:rPr>
              <w:t xml:space="preserve"> all examination involved problems which must be resolved such as :-</w:t>
            </w:r>
          </w:p>
          <w:p w:rsidR="000E0735" w:rsidRPr="008452A8" w:rsidRDefault="000E0735" w:rsidP="000E0735">
            <w:pPr>
              <w:pStyle w:val="Default"/>
              <w:rPr>
                <w:rFonts w:asciiTheme="minorHAnsi" w:eastAsia="Calibri" w:hAnsiTheme="minorHAnsi" w:cstheme="minorHAnsi"/>
                <w:sz w:val="28"/>
                <w:szCs w:val="28"/>
              </w:rPr>
            </w:pPr>
            <w:r w:rsidRPr="008452A8">
              <w:rPr>
                <w:rFonts w:asciiTheme="minorHAnsi" w:eastAsia="Calibri" w:hAnsiTheme="minorHAnsi" w:cstheme="minorHAnsi"/>
                <w:b/>
                <w:bCs/>
                <w:sz w:val="28"/>
                <w:szCs w:val="28"/>
              </w:rPr>
              <w:t>Example 1</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The sack has weight </w:t>
            </w:r>
            <w:r>
              <w:rPr>
                <w:rFonts w:ascii="Times New Roman" w:hAnsi="Times New Roman" w:cs="Times New Roman"/>
                <w:i/>
                <w:iCs/>
                <w:sz w:val="21"/>
                <w:szCs w:val="21"/>
                <w:lang w:val="en-US"/>
              </w:rPr>
              <w:t xml:space="preserve">W </w:t>
            </w:r>
            <w:r>
              <w:rPr>
                <w:rFonts w:ascii="Times New Roman" w:hAnsi="Times New Roman" w:cs="Times New Roman"/>
                <w:sz w:val="21"/>
                <w:szCs w:val="21"/>
                <w:lang w:val="en-US"/>
              </w:rPr>
              <w:t>and is supported by</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the six cords tied together as shown.</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Determine the tension in each cord and the</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angle</w:t>
            </w:r>
            <w:r>
              <w:rPr>
                <w:rFonts w:ascii="SymbolMT" w:eastAsia="SymbolMT" w:hAnsi="Times New Roman" w:cs="SymbolMT" w:hint="eastAsia"/>
                <w:lang w:val="en-US"/>
              </w:rPr>
              <w:t>θ</w:t>
            </w:r>
            <w:r>
              <w:rPr>
                <w:rFonts w:ascii="Times New Roman" w:hAnsi="Times New Roman" w:cs="Times New Roman"/>
                <w:sz w:val="21"/>
                <w:szCs w:val="21"/>
                <w:lang w:val="en-US"/>
              </w:rPr>
              <w:t xml:space="preserve">for equilibrium. Cord </w:t>
            </w:r>
            <w:r>
              <w:rPr>
                <w:rFonts w:ascii="Times New Roman" w:hAnsi="Times New Roman" w:cs="Times New Roman"/>
                <w:i/>
                <w:iCs/>
                <w:sz w:val="21"/>
                <w:szCs w:val="21"/>
                <w:lang w:val="en-US"/>
              </w:rPr>
              <w:t xml:space="preserve">BC </w:t>
            </w:r>
            <w:r>
              <w:rPr>
                <w:rFonts w:ascii="Times New Roman" w:hAnsi="Times New Roman" w:cs="Times New Roman"/>
                <w:sz w:val="21"/>
                <w:szCs w:val="21"/>
                <w:lang w:val="en-US"/>
              </w:rPr>
              <w:t>is horizontal.</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Given:</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i/>
                <w:iCs/>
                <w:sz w:val="21"/>
                <w:szCs w:val="21"/>
                <w:lang w:val="en-US"/>
              </w:rPr>
              <w:t xml:space="preserve">W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15 lb</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lang w:val="en-US"/>
              </w:rPr>
              <w:lastRenderedPageBreak/>
              <w:t>θ</w:t>
            </w:r>
            <w:r>
              <w:rPr>
                <w:rFonts w:ascii="Times New Roman" w:hAnsi="Times New Roman" w:cs="Times New Roman"/>
                <w:i/>
                <w:iCs/>
                <w:sz w:val="20"/>
                <w:szCs w:val="20"/>
                <w:lang w:val="en-US"/>
              </w:rPr>
              <w:t xml:space="preserve">1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30 deg</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lang w:val="en-US"/>
              </w:rPr>
              <w:t>θ</w:t>
            </w:r>
            <w:r>
              <w:rPr>
                <w:rFonts w:ascii="Times New Roman" w:hAnsi="Times New Roman" w:cs="Times New Roman"/>
                <w:i/>
                <w:iCs/>
                <w:sz w:val="20"/>
                <w:szCs w:val="20"/>
                <w:lang w:val="en-US"/>
              </w:rPr>
              <w:t xml:space="preserve">2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45 deg</w:t>
            </w:r>
          </w:p>
          <w:p w:rsidR="006703ED" w:rsidRPr="008452A8" w:rsidRDefault="00293224" w:rsidP="00293224">
            <w:pPr>
              <w:spacing w:after="0" w:line="240" w:lineRule="auto"/>
              <w:rPr>
                <w:rFonts w:asciiTheme="minorHAnsi" w:hAnsiTheme="minorHAnsi" w:cstheme="minorHAnsi"/>
                <w:color w:val="000000"/>
                <w:sz w:val="28"/>
                <w:szCs w:val="28"/>
                <w:lang w:val="en-US"/>
              </w:rPr>
            </w:pPr>
            <w:r>
              <w:rPr>
                <w:rFonts w:ascii="SymbolMT" w:eastAsia="SymbolMT" w:hAnsi="Times New Roman" w:cs="SymbolMT" w:hint="eastAsia"/>
                <w:lang w:val="en-US"/>
              </w:rPr>
              <w:t>θ</w:t>
            </w:r>
            <w:r>
              <w:rPr>
                <w:rFonts w:ascii="Times New Roman" w:hAnsi="Times New Roman" w:cs="Times New Roman"/>
                <w:i/>
                <w:iCs/>
                <w:sz w:val="20"/>
                <w:szCs w:val="20"/>
                <w:lang w:val="en-US"/>
              </w:rPr>
              <w:t xml:space="preserve">3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60 deg</w:t>
            </w:r>
          </w:p>
          <w:p w:rsidR="006703ED" w:rsidRPr="008452A8" w:rsidRDefault="006703ED" w:rsidP="000E0735">
            <w:pPr>
              <w:spacing w:after="0" w:line="240" w:lineRule="auto"/>
              <w:rPr>
                <w:rFonts w:asciiTheme="minorHAnsi" w:hAnsiTheme="minorHAnsi" w:cstheme="minorHAnsi"/>
                <w:color w:val="000000"/>
                <w:sz w:val="28"/>
                <w:szCs w:val="28"/>
                <w:lang w:val="en-US"/>
              </w:rPr>
            </w:pPr>
          </w:p>
          <w:p w:rsidR="006703ED" w:rsidRPr="008452A8" w:rsidRDefault="00293224" w:rsidP="000E0735">
            <w:pPr>
              <w:spacing w:after="0" w:line="240" w:lineRule="auto"/>
              <w:rPr>
                <w:rFonts w:asciiTheme="minorHAnsi" w:hAnsiTheme="minorHAnsi" w:cstheme="minorHAnsi"/>
                <w:color w:val="000000"/>
                <w:sz w:val="28"/>
                <w:szCs w:val="28"/>
                <w:lang w:val="en-US"/>
              </w:rPr>
            </w:pPr>
            <w:r>
              <w:rPr>
                <w:rFonts w:asciiTheme="minorHAnsi" w:hAnsiTheme="minorHAnsi" w:cstheme="minorHAnsi"/>
                <w:noProof/>
                <w:color w:val="000000"/>
                <w:sz w:val="28"/>
                <w:szCs w:val="28"/>
                <w:lang w:val="en-US"/>
              </w:rPr>
              <w:drawing>
                <wp:inline distT="0" distB="0" distL="0" distR="0">
                  <wp:extent cx="2814320" cy="2399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4320" cy="2399030"/>
                          </a:xfrm>
                          <a:prstGeom prst="rect">
                            <a:avLst/>
                          </a:prstGeom>
                          <a:noFill/>
                          <a:ln>
                            <a:noFill/>
                          </a:ln>
                        </pic:spPr>
                      </pic:pic>
                    </a:graphicData>
                  </a:graphic>
                </wp:inline>
              </w:drawing>
            </w:r>
          </w:p>
          <w:p w:rsidR="006703ED" w:rsidRPr="008452A8" w:rsidRDefault="006703ED" w:rsidP="000E0735">
            <w:pPr>
              <w:spacing w:after="0" w:line="240" w:lineRule="auto"/>
              <w:rPr>
                <w:rFonts w:asciiTheme="minorHAnsi" w:hAnsiTheme="minorHAnsi" w:cstheme="minorHAnsi"/>
                <w:color w:val="000000"/>
                <w:sz w:val="28"/>
                <w:szCs w:val="28"/>
                <w:lang w:val="en-US"/>
              </w:rPr>
            </w:pP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Solution:</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Guesses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AB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lang w:val="en-US"/>
              </w:rPr>
              <w:t>θ</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 xml:space="preserve">20deg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BC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AC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CD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AH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1 lb</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Given</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At </w:t>
            </w:r>
            <w:r>
              <w:rPr>
                <w:rFonts w:ascii="Times New Roman" w:hAnsi="Times New Roman" w:cs="Times New Roman"/>
                <w:i/>
                <w:iCs/>
                <w:sz w:val="21"/>
                <w:szCs w:val="21"/>
                <w:lang w:val="en-US"/>
              </w:rPr>
              <w:t>H</w:t>
            </w:r>
            <w:r>
              <w:rPr>
                <w:rFonts w:ascii="Times New Roman" w:hAnsi="Times New Roman" w:cs="Times New Roman"/>
                <w:sz w:val="21"/>
                <w:szCs w:val="21"/>
                <w:lang w:val="en-US"/>
              </w:rPr>
              <w:t>:</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sz w:val="21"/>
                <w:szCs w:val="21"/>
                <w:lang w:val="en-US"/>
              </w:rPr>
              <w:t>+</w:t>
            </w:r>
            <w:r>
              <w:rPr>
                <w:rFonts w:ascii="SymbolMT" w:eastAsia="SymbolMT" w:hAnsi="Times New Roman" w:cs="SymbolMT" w:hint="eastAsia"/>
                <w:sz w:val="36"/>
                <w:szCs w:val="36"/>
                <w:lang w:val="en-US"/>
              </w:rPr>
              <w:t>↑</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y</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AH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 xml:space="preserve">W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i/>
                <w:iCs/>
                <w:sz w:val="21"/>
                <w:szCs w:val="21"/>
                <w:lang w:val="en-US"/>
              </w:rPr>
            </w:pPr>
            <w:r>
              <w:rPr>
                <w:rFonts w:ascii="Times New Roman" w:hAnsi="Times New Roman" w:cs="Times New Roman"/>
                <w:sz w:val="21"/>
                <w:szCs w:val="21"/>
                <w:lang w:val="en-US"/>
              </w:rPr>
              <w:t xml:space="preserve">At </w:t>
            </w:r>
            <w:r>
              <w:rPr>
                <w:rFonts w:ascii="Times New Roman" w:hAnsi="Times New Roman" w:cs="Times New Roman"/>
                <w:i/>
                <w:iCs/>
                <w:sz w:val="21"/>
                <w:szCs w:val="21"/>
                <w:lang w:val="en-US"/>
              </w:rPr>
              <w:t>A:</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sz w:val="36"/>
                <w:szCs w:val="36"/>
                <w:lang w:val="en-US"/>
              </w:rPr>
              <w:t>→</w:t>
            </w:r>
            <w:r>
              <w:rPr>
                <w:rFonts w:ascii="SymbolMT" w:eastAsia="SymbolMT" w:hAnsi="Times New Roman" w:cs="SymbolMT"/>
                <w:sz w:val="21"/>
                <w:szCs w:val="21"/>
                <w:lang w:val="en-US"/>
              </w:rPr>
              <w:t xml:space="preserve">+ </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x</w:t>
            </w:r>
            <w:r>
              <w:rPr>
                <w:rFonts w:ascii="Times New Roman" w:hAnsi="Times New Roman" w:cs="Times New Roman"/>
                <w:sz w:val="21"/>
                <w:szCs w:val="21"/>
                <w:lang w:val="en-US"/>
              </w:rPr>
              <w:t xml:space="preserve">= 0;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AB </w:t>
            </w:r>
            <w:r>
              <w:rPr>
                <w:rFonts w:ascii="Times New Roman" w:hAnsi="Times New Roman" w:cs="Times New Roman"/>
                <w:sz w:val="21"/>
                <w:szCs w:val="21"/>
                <w:lang w:val="en-US"/>
              </w:rPr>
              <w:t>cos</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2</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AC </w:t>
            </w:r>
            <w:r>
              <w:rPr>
                <w:rFonts w:ascii="Times New Roman" w:hAnsi="Times New Roman" w:cs="Times New Roman"/>
                <w:sz w:val="21"/>
                <w:szCs w:val="21"/>
                <w:lang w:val="en-US"/>
              </w:rPr>
              <w:t>cos</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3</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sz w:val="21"/>
                <w:szCs w:val="21"/>
                <w:lang w:val="en-US"/>
              </w:rPr>
              <w:t>+</w:t>
            </w:r>
            <w:r>
              <w:rPr>
                <w:rFonts w:ascii="SymbolMT" w:eastAsia="SymbolMT" w:hAnsi="Times New Roman" w:cs="SymbolMT" w:hint="eastAsia"/>
                <w:sz w:val="36"/>
                <w:szCs w:val="36"/>
                <w:lang w:val="en-US"/>
              </w:rPr>
              <w:t>↑</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y</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AB </w:t>
            </w:r>
            <w:r>
              <w:rPr>
                <w:rFonts w:ascii="Times New Roman" w:hAnsi="Times New Roman" w:cs="Times New Roman"/>
                <w:sz w:val="21"/>
                <w:szCs w:val="21"/>
                <w:lang w:val="en-US"/>
              </w:rPr>
              <w:t>sin</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2</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AC </w:t>
            </w:r>
            <w:r>
              <w:rPr>
                <w:rFonts w:ascii="Times New Roman" w:hAnsi="Times New Roman" w:cs="Times New Roman"/>
                <w:sz w:val="21"/>
                <w:szCs w:val="21"/>
                <w:lang w:val="en-US"/>
              </w:rPr>
              <w:t>sin</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3</w:t>
            </w:r>
            <w:r>
              <w:rPr>
                <w:rFonts w:ascii="SymbolMT" w:eastAsia="SymbolMT" w:hAnsi="Times New Roman" w:cs="SymbolMT"/>
                <w:sz w:val="33"/>
                <w:szCs w:val="33"/>
                <w:lang w:val="en-US"/>
              </w:rPr>
              <w:t xml:space="preserve">)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 xml:space="preserve">W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At </w:t>
            </w:r>
            <w:r>
              <w:rPr>
                <w:rFonts w:ascii="Times New Roman" w:hAnsi="Times New Roman" w:cs="Times New Roman"/>
                <w:i/>
                <w:iCs/>
                <w:sz w:val="21"/>
                <w:szCs w:val="21"/>
                <w:lang w:val="en-US"/>
              </w:rPr>
              <w:t>B</w:t>
            </w:r>
            <w:r>
              <w:rPr>
                <w:rFonts w:ascii="Times New Roman" w:hAnsi="Times New Roman" w:cs="Times New Roman"/>
                <w:sz w:val="21"/>
                <w:szCs w:val="21"/>
                <w:lang w:val="en-US"/>
              </w:rPr>
              <w:t>:</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sz w:val="36"/>
                <w:szCs w:val="36"/>
                <w:lang w:val="en-US"/>
              </w:rPr>
              <w:t>→</w:t>
            </w:r>
            <w:r>
              <w:rPr>
                <w:rFonts w:ascii="SymbolMT" w:eastAsia="SymbolMT" w:hAnsi="Times New Roman" w:cs="SymbolMT"/>
                <w:sz w:val="21"/>
                <w:szCs w:val="21"/>
                <w:lang w:val="en-US"/>
              </w:rPr>
              <w:t xml:space="preserve">+ </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x</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BC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BE </w:t>
            </w:r>
            <w:r>
              <w:rPr>
                <w:rFonts w:ascii="Times New Roman" w:hAnsi="Times New Roman" w:cs="Times New Roman"/>
                <w:sz w:val="21"/>
                <w:szCs w:val="21"/>
                <w:lang w:val="en-US"/>
              </w:rPr>
              <w:t>cos</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1</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AB </w:t>
            </w:r>
            <w:r>
              <w:rPr>
                <w:rFonts w:ascii="Times New Roman" w:hAnsi="Times New Roman" w:cs="Times New Roman"/>
                <w:sz w:val="21"/>
                <w:szCs w:val="21"/>
                <w:lang w:val="en-US"/>
              </w:rPr>
              <w:t>cos</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2</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sz w:val="21"/>
                <w:szCs w:val="21"/>
                <w:lang w:val="en-US"/>
              </w:rPr>
              <w:t>+</w:t>
            </w:r>
            <w:r>
              <w:rPr>
                <w:rFonts w:ascii="SymbolMT" w:eastAsia="SymbolMT" w:hAnsi="Times New Roman" w:cs="SymbolMT" w:hint="eastAsia"/>
                <w:sz w:val="36"/>
                <w:szCs w:val="36"/>
                <w:lang w:val="en-US"/>
              </w:rPr>
              <w:t>↑</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y</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BE </w:t>
            </w:r>
            <w:r>
              <w:rPr>
                <w:rFonts w:ascii="Times New Roman" w:hAnsi="Times New Roman" w:cs="Times New Roman"/>
                <w:sz w:val="21"/>
                <w:szCs w:val="21"/>
                <w:lang w:val="en-US"/>
              </w:rPr>
              <w:t>sin</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1</w:t>
            </w:r>
            <w:r>
              <w:rPr>
                <w:rFonts w:ascii="SymbolMT" w:eastAsia="SymbolMT" w:hAnsi="Times New Roman" w:cs="SymbolMT"/>
                <w:sz w:val="33"/>
                <w:szCs w:val="33"/>
                <w:lang w:val="en-US"/>
              </w:rPr>
              <w:t xml:space="preserve">)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AB </w:t>
            </w:r>
            <w:r>
              <w:rPr>
                <w:rFonts w:ascii="Times New Roman" w:hAnsi="Times New Roman" w:cs="Times New Roman"/>
                <w:sz w:val="21"/>
                <w:szCs w:val="21"/>
                <w:lang w:val="en-US"/>
              </w:rPr>
              <w:t>sin</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2</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 xml:space="preserve">At </w:t>
            </w:r>
            <w:r>
              <w:rPr>
                <w:rFonts w:ascii="Times New Roman" w:hAnsi="Times New Roman" w:cs="Times New Roman"/>
                <w:i/>
                <w:iCs/>
                <w:sz w:val="21"/>
                <w:szCs w:val="21"/>
                <w:lang w:val="en-US"/>
              </w:rPr>
              <w:t>C</w:t>
            </w:r>
            <w:r>
              <w:rPr>
                <w:rFonts w:ascii="Times New Roman" w:hAnsi="Times New Roman" w:cs="Times New Roman"/>
                <w:sz w:val="21"/>
                <w:szCs w:val="21"/>
                <w:lang w:val="en-US"/>
              </w:rPr>
              <w:t>:</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r>
              <w:rPr>
                <w:rFonts w:ascii="SymbolMT" w:eastAsia="SymbolMT" w:hAnsi="Times New Roman" w:cs="SymbolMT" w:hint="eastAsia"/>
                <w:sz w:val="36"/>
                <w:szCs w:val="36"/>
                <w:lang w:val="en-US"/>
              </w:rPr>
              <w:t>→</w:t>
            </w:r>
            <w:r>
              <w:rPr>
                <w:rFonts w:ascii="SymbolMT" w:eastAsia="SymbolMT" w:hAnsi="Times New Roman" w:cs="SymbolMT"/>
                <w:sz w:val="21"/>
                <w:szCs w:val="21"/>
                <w:lang w:val="en-US"/>
              </w:rPr>
              <w:t xml:space="preserve">+ </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x</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CD</w:t>
            </w:r>
            <w:r>
              <w:rPr>
                <w:rFonts w:ascii="Times New Roman" w:hAnsi="Times New Roman" w:cs="Times New Roman"/>
                <w:sz w:val="21"/>
                <w:szCs w:val="21"/>
                <w:lang w:val="en-US"/>
              </w:rPr>
              <w:t>cos</w:t>
            </w:r>
            <w:r>
              <w:rPr>
                <w:rFonts w:ascii="SymbolMT" w:eastAsia="SymbolMT" w:hAnsi="Times New Roman" w:cs="SymbolMT"/>
                <w:sz w:val="29"/>
                <w:szCs w:val="29"/>
                <w:lang w:val="en-US"/>
              </w:rPr>
              <w:t>(</w:t>
            </w:r>
            <w:r>
              <w:rPr>
                <w:rFonts w:ascii="SymbolMT" w:eastAsia="SymbolMT" w:hAnsi="Times New Roman" w:cs="SymbolMT" w:hint="eastAsia"/>
                <w:lang w:val="en-US"/>
              </w:rPr>
              <w:t>θ</w:t>
            </w:r>
            <w:r>
              <w:rPr>
                <w:rFonts w:ascii="SymbolMT" w:eastAsia="SymbolMT" w:hAnsi="Times New Roman" w:cs="SymbolMT"/>
                <w:sz w:val="29"/>
                <w:szCs w:val="29"/>
                <w:lang w:val="en-US"/>
              </w:rPr>
              <w:t xml:space="preserve">)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BC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BE </w:t>
            </w:r>
            <w:r>
              <w:rPr>
                <w:rFonts w:ascii="Times New Roman" w:hAnsi="Times New Roman" w:cs="Times New Roman"/>
                <w:sz w:val="21"/>
                <w:szCs w:val="21"/>
                <w:lang w:val="en-US"/>
              </w:rPr>
              <w:t>cos</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3</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6703ED" w:rsidRPr="008452A8" w:rsidRDefault="00293224" w:rsidP="00293224">
            <w:pPr>
              <w:spacing w:after="0" w:line="240" w:lineRule="auto"/>
              <w:rPr>
                <w:rFonts w:asciiTheme="minorHAnsi" w:hAnsiTheme="minorHAnsi" w:cstheme="minorHAnsi"/>
                <w:color w:val="000000"/>
                <w:sz w:val="28"/>
                <w:szCs w:val="28"/>
                <w:lang w:val="en-US"/>
              </w:rPr>
            </w:pPr>
            <w:r>
              <w:rPr>
                <w:rFonts w:ascii="SymbolMT" w:eastAsia="SymbolMT" w:hAnsi="Times New Roman" w:cs="SymbolMT"/>
                <w:sz w:val="21"/>
                <w:szCs w:val="21"/>
                <w:lang w:val="en-US"/>
              </w:rPr>
              <w:t>+</w:t>
            </w:r>
            <w:r>
              <w:rPr>
                <w:rFonts w:ascii="SymbolMT" w:eastAsia="SymbolMT" w:hAnsi="Times New Roman" w:cs="SymbolMT" w:hint="eastAsia"/>
                <w:sz w:val="36"/>
                <w:szCs w:val="36"/>
                <w:lang w:val="en-US"/>
              </w:rPr>
              <w:t>↑</w:t>
            </w:r>
            <w:r>
              <w:rPr>
                <w:rFonts w:ascii="SymbolMT" w:eastAsia="SymbolMT" w:hAnsi="Times New Roman" w:cs="SymbolMT" w:hint="eastAsia"/>
                <w:sz w:val="21"/>
                <w:szCs w:val="21"/>
                <w:lang w:val="en-US"/>
              </w:rPr>
              <w:t>Σ</w:t>
            </w:r>
            <w:r>
              <w:rPr>
                <w:rFonts w:ascii="Times New Roman" w:hAnsi="Times New Roman" w:cs="Times New Roman"/>
                <w:i/>
                <w:iCs/>
                <w:sz w:val="21"/>
                <w:szCs w:val="21"/>
                <w:lang w:val="en-US"/>
              </w:rPr>
              <w:t>F</w:t>
            </w:r>
            <w:r>
              <w:rPr>
                <w:rFonts w:ascii="Times New Roman" w:hAnsi="Times New Roman" w:cs="Times New Roman"/>
                <w:i/>
                <w:iCs/>
                <w:sz w:val="15"/>
                <w:szCs w:val="15"/>
                <w:lang w:val="en-US"/>
              </w:rPr>
              <w:t>y</w:t>
            </w:r>
            <w:r>
              <w:rPr>
                <w:rFonts w:ascii="Times New Roman" w:hAnsi="Times New Roman" w:cs="Times New Roman"/>
                <w:sz w:val="21"/>
                <w:szCs w:val="21"/>
                <w:lang w:val="en-US"/>
              </w:rPr>
              <w:t xml:space="preserve">= 0; </w:t>
            </w:r>
            <w:r>
              <w:rPr>
                <w:rFonts w:ascii="Times New Roman" w:hAnsi="Times New Roman" w:cs="Times New Roman"/>
                <w:i/>
                <w:iCs/>
                <w:sz w:val="21"/>
                <w:szCs w:val="21"/>
                <w:lang w:val="en-US"/>
              </w:rPr>
              <w:t>T</w:t>
            </w:r>
            <w:r>
              <w:rPr>
                <w:rFonts w:ascii="Times New Roman" w:hAnsi="Times New Roman" w:cs="Times New Roman"/>
                <w:i/>
                <w:iCs/>
                <w:sz w:val="20"/>
                <w:szCs w:val="20"/>
                <w:lang w:val="en-US"/>
              </w:rPr>
              <w:t>CD</w:t>
            </w:r>
            <w:r>
              <w:rPr>
                <w:rFonts w:ascii="Times New Roman" w:hAnsi="Times New Roman" w:cs="Times New Roman"/>
                <w:sz w:val="21"/>
                <w:szCs w:val="21"/>
                <w:lang w:val="en-US"/>
              </w:rPr>
              <w:t>sin</w:t>
            </w:r>
            <w:r>
              <w:rPr>
                <w:rFonts w:ascii="SymbolMT" w:eastAsia="SymbolMT" w:hAnsi="Times New Roman" w:cs="SymbolMT"/>
                <w:sz w:val="29"/>
                <w:szCs w:val="29"/>
                <w:lang w:val="en-US"/>
              </w:rPr>
              <w:t>(</w:t>
            </w:r>
            <w:r>
              <w:rPr>
                <w:rFonts w:ascii="SymbolMT" w:eastAsia="SymbolMT" w:hAnsi="Times New Roman" w:cs="SymbolMT" w:hint="eastAsia"/>
                <w:lang w:val="en-US"/>
              </w:rPr>
              <w:t>θ</w:t>
            </w:r>
            <w:r>
              <w:rPr>
                <w:rFonts w:ascii="SymbolMT" w:eastAsia="SymbolMT" w:hAnsi="Times New Roman" w:cs="SymbolMT"/>
                <w:sz w:val="29"/>
                <w:szCs w:val="29"/>
                <w:lang w:val="en-US"/>
              </w:rPr>
              <w:t xml:space="preserve">) </w:t>
            </w:r>
            <w:r>
              <w:rPr>
                <w:rFonts w:ascii="SymbolMT" w:eastAsia="SymbolMT" w:hAnsi="Times New Roman" w:cs="SymbolMT" w:hint="eastAsia"/>
                <w:sz w:val="21"/>
                <w:szCs w:val="21"/>
                <w:lang w:val="en-US"/>
              </w:rPr>
              <w:t>−</w:t>
            </w:r>
            <w:r>
              <w:rPr>
                <w:rFonts w:ascii="Times New Roman" w:hAnsi="Times New Roman" w:cs="Times New Roman"/>
                <w:i/>
                <w:iCs/>
                <w:sz w:val="21"/>
                <w:szCs w:val="21"/>
                <w:lang w:val="en-US"/>
              </w:rPr>
              <w:t>T</w:t>
            </w:r>
            <w:r>
              <w:rPr>
                <w:rFonts w:ascii="Times New Roman" w:hAnsi="Times New Roman" w:cs="Times New Roman"/>
                <w:i/>
                <w:iCs/>
                <w:sz w:val="20"/>
                <w:szCs w:val="20"/>
                <w:lang w:val="en-US"/>
              </w:rPr>
              <w:t xml:space="preserve">AC </w:t>
            </w:r>
            <w:r>
              <w:rPr>
                <w:rFonts w:ascii="Times New Roman" w:hAnsi="Times New Roman" w:cs="Times New Roman"/>
                <w:sz w:val="21"/>
                <w:szCs w:val="21"/>
                <w:lang w:val="en-US"/>
              </w:rPr>
              <w:t>sin</w:t>
            </w:r>
            <w:r>
              <w:rPr>
                <w:rFonts w:ascii="SymbolMT" w:eastAsia="SymbolMT" w:hAnsi="Times New Roman" w:cs="SymbolMT"/>
                <w:sz w:val="33"/>
                <w:szCs w:val="33"/>
                <w:lang w:val="en-US"/>
              </w:rPr>
              <w:t>(</w:t>
            </w:r>
            <w:r>
              <w:rPr>
                <w:rFonts w:ascii="SymbolMT" w:eastAsia="SymbolMT" w:hAnsi="Times New Roman" w:cs="SymbolMT" w:hint="eastAsia"/>
                <w:lang w:val="en-US"/>
              </w:rPr>
              <w:t>θ</w:t>
            </w:r>
            <w:r>
              <w:rPr>
                <w:rFonts w:ascii="Times New Roman" w:hAnsi="Times New Roman" w:cs="Times New Roman"/>
                <w:i/>
                <w:iCs/>
                <w:sz w:val="20"/>
                <w:szCs w:val="20"/>
                <w:lang w:val="en-US"/>
              </w:rPr>
              <w:t>3</w:t>
            </w:r>
            <w:r>
              <w:rPr>
                <w:rFonts w:ascii="SymbolMT" w:eastAsia="SymbolMT" w:hAnsi="Times New Roman" w:cs="SymbolMT"/>
                <w:sz w:val="33"/>
                <w:szCs w:val="33"/>
                <w:lang w:val="en-US"/>
              </w:rPr>
              <w:t xml:space="preserve">) </w:t>
            </w:r>
            <w:r>
              <w:rPr>
                <w:rFonts w:ascii="SymbolMT" w:eastAsia="SymbolMT" w:hAnsi="Times New Roman" w:cs="SymbolMT"/>
                <w:sz w:val="21"/>
                <w:szCs w:val="21"/>
                <w:lang w:val="en-US"/>
              </w:rPr>
              <w:t xml:space="preserve">= </w:t>
            </w:r>
            <w:r>
              <w:rPr>
                <w:rFonts w:ascii="Times New Roman" w:hAnsi="Times New Roman" w:cs="Times New Roman"/>
                <w:sz w:val="21"/>
                <w:szCs w:val="21"/>
                <w:lang w:val="en-US"/>
              </w:rPr>
              <w:t>0</w:t>
            </w:r>
          </w:p>
          <w:p w:rsidR="00293224" w:rsidRDefault="00293224" w:rsidP="00293224">
            <w:pPr>
              <w:autoSpaceDE w:val="0"/>
              <w:autoSpaceDN w:val="0"/>
              <w:adjustRightInd w:val="0"/>
              <w:spacing w:after="0" w:line="240" w:lineRule="auto"/>
              <w:rPr>
                <w:rFonts w:ascii="Times New Roman" w:hAnsi="Times New Roman" w:cs="Times New Roman"/>
                <w:sz w:val="21"/>
                <w:szCs w:val="21"/>
                <w:lang w:val="en-US"/>
              </w:rPr>
            </w:pPr>
          </w:p>
          <w:p w:rsidR="006703ED" w:rsidRPr="008452A8" w:rsidRDefault="006703ED" w:rsidP="000E0735">
            <w:pPr>
              <w:spacing w:after="0" w:line="240" w:lineRule="auto"/>
              <w:rPr>
                <w:rFonts w:asciiTheme="minorHAnsi" w:hAnsiTheme="minorHAnsi" w:cstheme="minorHAnsi"/>
                <w:color w:val="000000"/>
                <w:sz w:val="28"/>
                <w:szCs w:val="28"/>
                <w:lang w:val="en-US"/>
              </w:rPr>
            </w:pPr>
          </w:p>
          <w:p w:rsidR="006703ED" w:rsidRPr="008452A8" w:rsidRDefault="006703ED" w:rsidP="000E0735">
            <w:pPr>
              <w:spacing w:after="0" w:line="240" w:lineRule="auto"/>
              <w:rPr>
                <w:rFonts w:asciiTheme="minorHAnsi" w:hAnsiTheme="minorHAnsi" w:cstheme="minorHAnsi"/>
                <w:b/>
                <w:bCs/>
                <w:sz w:val="28"/>
                <w:szCs w:val="28"/>
                <w:lang w:bidi="ar-KW"/>
              </w:rPr>
            </w:pPr>
          </w:p>
          <w:p w:rsidR="008D46A4" w:rsidRPr="008452A8" w:rsidRDefault="008D46A4" w:rsidP="00961D90">
            <w:pPr>
              <w:spacing w:after="0" w:line="240" w:lineRule="auto"/>
              <w:rPr>
                <w:rFonts w:asciiTheme="minorHAnsi" w:hAnsiTheme="minorHAnsi" w:cstheme="minorHAnsi"/>
                <w:sz w:val="24"/>
                <w:szCs w:val="24"/>
                <w:lang w:bidi="ar-KW"/>
              </w:rPr>
            </w:pPr>
          </w:p>
        </w:tc>
      </w:tr>
      <w:tr w:rsidR="008D46A4" w:rsidRPr="008452A8" w:rsidTr="003B3F84">
        <w:trPr>
          <w:trHeight w:val="732"/>
        </w:trPr>
        <w:tc>
          <w:tcPr>
            <w:tcW w:w="9558" w:type="dxa"/>
            <w:gridSpan w:val="3"/>
          </w:tcPr>
          <w:p w:rsidR="008D46A4" w:rsidRPr="008452A8" w:rsidRDefault="00CF5475" w:rsidP="000144CC">
            <w:pPr>
              <w:spacing w:after="0" w:line="240" w:lineRule="auto"/>
              <w:rPr>
                <w:rFonts w:asciiTheme="minorHAnsi" w:hAnsiTheme="minorHAnsi" w:cstheme="minorHAnsi"/>
                <w:b/>
                <w:bCs/>
                <w:sz w:val="28"/>
                <w:szCs w:val="28"/>
                <w:lang w:bidi="ar-KW"/>
              </w:rPr>
            </w:pPr>
            <w:r w:rsidRPr="008452A8">
              <w:rPr>
                <w:rFonts w:asciiTheme="minorHAnsi" w:hAnsiTheme="minorHAnsi" w:cstheme="minorHAnsi"/>
                <w:b/>
                <w:bCs/>
                <w:sz w:val="28"/>
                <w:szCs w:val="28"/>
                <w:lang w:bidi="ar-KW"/>
              </w:rPr>
              <w:lastRenderedPageBreak/>
              <w:t xml:space="preserve">20. </w:t>
            </w:r>
            <w:r w:rsidR="008D46A4" w:rsidRPr="008452A8">
              <w:rPr>
                <w:rFonts w:asciiTheme="minorHAnsi" w:hAnsiTheme="minorHAnsi" w:cstheme="minorHAnsi"/>
                <w:b/>
                <w:bCs/>
                <w:sz w:val="28"/>
                <w:szCs w:val="28"/>
                <w:lang w:bidi="ar-KW"/>
              </w:rPr>
              <w:t>Extra notes</w:t>
            </w:r>
            <w:r w:rsidR="001647A7" w:rsidRPr="008452A8">
              <w:rPr>
                <w:rFonts w:asciiTheme="minorHAnsi" w:hAnsiTheme="minorHAnsi" w:cstheme="minorHAnsi"/>
                <w:b/>
                <w:bCs/>
                <w:sz w:val="28"/>
                <w:szCs w:val="28"/>
                <w:lang w:bidi="ar-KW"/>
              </w:rPr>
              <w:t>:</w:t>
            </w:r>
          </w:p>
          <w:p w:rsidR="004E226C" w:rsidRPr="004E226C" w:rsidRDefault="00B727B5" w:rsidP="00B727B5">
            <w:pPr>
              <w:pStyle w:val="NormalWeb"/>
              <w:rPr>
                <w:rFonts w:asciiTheme="minorHAnsi" w:hAnsiTheme="minorHAnsi" w:cstheme="minorHAnsi"/>
              </w:rPr>
            </w:pPr>
            <w:r>
              <w:rPr>
                <w:rFonts w:asciiTheme="minorHAnsi" w:hAnsiTheme="minorHAnsi" w:cstheme="minorHAnsi"/>
              </w:rPr>
              <w:t>-</w:t>
            </w:r>
            <w:r w:rsidR="004E226C" w:rsidRPr="004E226C">
              <w:rPr>
                <w:rFonts w:asciiTheme="minorHAnsi" w:hAnsiTheme="minorHAnsi" w:cstheme="minorHAnsi"/>
              </w:rPr>
              <w:t xml:space="preserve">A significant portion of this course was taught at the blackboard, so the following lecture notes are not intended to fully capture the content of the course. The lecture notes tend to be more </w:t>
            </w:r>
            <w:r w:rsidR="004E226C" w:rsidRPr="004E226C">
              <w:rPr>
                <w:rFonts w:asciiTheme="minorHAnsi" w:hAnsiTheme="minorHAnsi" w:cstheme="minorHAnsi"/>
              </w:rPr>
              <w:lastRenderedPageBreak/>
              <w:t>detailed in the second half of the course. Lecture summaries are also available for the first half of the course.</w:t>
            </w:r>
          </w:p>
          <w:p w:rsidR="00B727B5" w:rsidRDefault="004E226C" w:rsidP="00B727B5">
            <w:pPr>
              <w:autoSpaceDE w:val="0"/>
              <w:autoSpaceDN w:val="0"/>
              <w:adjustRightInd w:val="0"/>
              <w:spacing w:after="0" w:line="240" w:lineRule="auto"/>
              <w:rPr>
                <w:rFonts w:ascii="Arial" w:hAnsi="Arial"/>
                <w:sz w:val="18"/>
                <w:szCs w:val="18"/>
              </w:rPr>
            </w:pPr>
            <w:r w:rsidRPr="004E226C">
              <w:rPr>
                <w:rFonts w:asciiTheme="minorHAnsi" w:hAnsiTheme="minorHAnsi" w:cstheme="minorHAnsi"/>
              </w:rPr>
              <w:t xml:space="preserve">This section also contains handouts summarizing important </w:t>
            </w:r>
            <w:hyperlink r:id="rId10" w:anchor="Variables_and_Concepts" w:history="1">
              <w:r w:rsidRPr="004E226C">
                <w:rPr>
                  <w:rFonts w:asciiTheme="minorHAnsi" w:hAnsiTheme="minorHAnsi" w:cstheme="minorHAnsi"/>
                  <w:color w:val="B30838"/>
                  <w:u w:val="single"/>
                </w:rPr>
                <w:t>variables and concepts</w:t>
              </w:r>
            </w:hyperlink>
            <w:r>
              <w:rPr>
                <w:rFonts w:ascii="Arial" w:hAnsi="Arial"/>
                <w:sz w:val="18"/>
                <w:szCs w:val="18"/>
              </w:rPr>
              <w:t>.</w:t>
            </w:r>
          </w:p>
          <w:p w:rsidR="00B727B5" w:rsidRDefault="00B727B5" w:rsidP="00B727B5">
            <w:pPr>
              <w:autoSpaceDE w:val="0"/>
              <w:autoSpaceDN w:val="0"/>
              <w:adjustRightInd w:val="0"/>
              <w:spacing w:after="0" w:line="240" w:lineRule="auto"/>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 Exams must be completed within the allotted time. Students may use a scientific calculator for the exam but may not reference any other material including the textbook, notes, and any other electronic devices.</w:t>
            </w:r>
          </w:p>
          <w:p w:rsidR="004E226C" w:rsidRDefault="00B727B5" w:rsidP="002259BD">
            <w:pPr>
              <w:pStyle w:val="NormalWeb"/>
              <w:rPr>
                <w:rFonts w:ascii="Arial" w:hAnsi="Arial" w:cs="Arial"/>
                <w:sz w:val="18"/>
                <w:szCs w:val="18"/>
              </w:rPr>
            </w:pPr>
            <w:r>
              <w:rPr>
                <w:color w:val="262626"/>
              </w:rPr>
              <w:t>-The comprehensive exam will be taken in class and cannot be retaken or dropped.</w:t>
            </w:r>
          </w:p>
          <w:p w:rsidR="00B727B5" w:rsidRDefault="00B727B5" w:rsidP="004E226C">
            <w:pPr>
              <w:pStyle w:val="NormalWeb"/>
              <w:rPr>
                <w:rFonts w:ascii="Arial" w:hAnsi="Arial" w:cs="Arial"/>
                <w:sz w:val="18"/>
                <w:szCs w:val="18"/>
              </w:rPr>
            </w:pPr>
          </w:p>
          <w:p w:rsidR="001647A7" w:rsidRPr="004E226C" w:rsidRDefault="001647A7" w:rsidP="000144CC">
            <w:pPr>
              <w:spacing w:after="0" w:line="240" w:lineRule="auto"/>
              <w:rPr>
                <w:rFonts w:asciiTheme="minorHAnsi" w:hAnsiTheme="minorHAnsi" w:cstheme="minorHAnsi"/>
                <w:sz w:val="24"/>
                <w:szCs w:val="24"/>
                <w:lang w:bidi="ar-KW"/>
              </w:rPr>
            </w:pPr>
          </w:p>
        </w:tc>
      </w:tr>
      <w:tr w:rsidR="00E61AD2" w:rsidRPr="008452A8" w:rsidTr="003B3F84">
        <w:trPr>
          <w:trHeight w:val="732"/>
        </w:trPr>
        <w:tc>
          <w:tcPr>
            <w:tcW w:w="9558" w:type="dxa"/>
            <w:gridSpan w:val="3"/>
          </w:tcPr>
          <w:p w:rsidR="00E61AD2" w:rsidRPr="008452A8" w:rsidRDefault="00E61AD2" w:rsidP="000144CC">
            <w:pPr>
              <w:spacing w:after="0" w:line="240" w:lineRule="auto"/>
              <w:rPr>
                <w:rFonts w:asciiTheme="minorHAnsi" w:hAnsiTheme="minorHAnsi" w:cstheme="minorHAnsi"/>
                <w:b/>
                <w:bCs/>
                <w:sz w:val="28"/>
                <w:szCs w:val="28"/>
                <w:lang w:val="en-US" w:bidi="ar-KW"/>
              </w:rPr>
            </w:pPr>
            <w:r w:rsidRPr="008452A8">
              <w:rPr>
                <w:rFonts w:asciiTheme="minorHAnsi" w:hAnsiTheme="minorHAnsi" w:cstheme="minorHAnsi"/>
                <w:b/>
                <w:bCs/>
                <w:sz w:val="28"/>
                <w:szCs w:val="28"/>
                <w:lang w:bidi="ar-KW"/>
              </w:rPr>
              <w:lastRenderedPageBreak/>
              <w:t>21. Peer review</w:t>
            </w:r>
            <w:r w:rsidR="00961D90" w:rsidRPr="008452A8">
              <w:rPr>
                <w:rFonts w:asciiTheme="minorHAnsi" w:hAnsiTheme="minorHAnsi" w:cs="Times New Roman"/>
                <w:b/>
                <w:bCs/>
                <w:sz w:val="28"/>
                <w:szCs w:val="28"/>
                <w:rtl/>
                <w:lang w:bidi="ar-KW"/>
              </w:rPr>
              <w:t>پێداچوونه</w:t>
            </w:r>
            <w:r w:rsidR="00961D90" w:rsidRPr="008452A8">
              <w:rPr>
                <w:rFonts w:asciiTheme="minorHAnsi" w:hAnsiTheme="minorHAnsi" w:cstheme="minorHAnsi"/>
                <w:b/>
                <w:bCs/>
                <w:sz w:val="28"/>
                <w:szCs w:val="28"/>
                <w:rtl/>
                <w:lang w:bidi="ar-KW"/>
              </w:rPr>
              <w:t>‌</w:t>
            </w:r>
            <w:r w:rsidR="00961D90" w:rsidRPr="008452A8">
              <w:rPr>
                <w:rFonts w:asciiTheme="minorHAnsi" w:hAnsiTheme="minorHAnsi" w:cs="Times New Roman"/>
                <w:b/>
                <w:bCs/>
                <w:sz w:val="28"/>
                <w:szCs w:val="28"/>
                <w:rtl/>
                <w:lang w:bidi="ar-KW"/>
              </w:rPr>
              <w:t>وه</w:t>
            </w:r>
            <w:r w:rsidR="00961D90" w:rsidRPr="008452A8">
              <w:rPr>
                <w:rFonts w:asciiTheme="minorHAnsi" w:hAnsiTheme="minorHAnsi" w:cstheme="minorHAnsi"/>
                <w:b/>
                <w:bCs/>
                <w:sz w:val="28"/>
                <w:szCs w:val="28"/>
                <w:rtl/>
                <w:lang w:bidi="ar-KW"/>
              </w:rPr>
              <w:t>‌</w:t>
            </w:r>
            <w:r w:rsidR="00961D90" w:rsidRPr="008452A8">
              <w:rPr>
                <w:rFonts w:asciiTheme="minorHAnsi" w:hAnsiTheme="minorHAnsi" w:cs="Times New Roman"/>
                <w:b/>
                <w:bCs/>
                <w:sz w:val="28"/>
                <w:szCs w:val="28"/>
                <w:rtl/>
                <w:lang w:bidi="ar-KW"/>
              </w:rPr>
              <w:t>یهاوه</w:t>
            </w:r>
            <w:r w:rsidR="00961D90" w:rsidRPr="008452A8">
              <w:rPr>
                <w:rFonts w:asciiTheme="minorHAnsi" w:hAnsiTheme="minorHAnsi" w:cstheme="minorHAnsi"/>
                <w:b/>
                <w:bCs/>
                <w:sz w:val="28"/>
                <w:szCs w:val="28"/>
                <w:rtl/>
                <w:lang w:bidi="ar-KW"/>
              </w:rPr>
              <w:t>‌</w:t>
            </w:r>
            <w:r w:rsidR="00961D90" w:rsidRPr="008452A8">
              <w:rPr>
                <w:rFonts w:asciiTheme="minorHAnsi" w:hAnsiTheme="minorHAnsi" w:cs="Times New Roman"/>
                <w:b/>
                <w:bCs/>
                <w:sz w:val="28"/>
                <w:szCs w:val="28"/>
                <w:rtl/>
                <w:lang w:bidi="ar-KW"/>
              </w:rPr>
              <w:t>ڵ</w:t>
            </w:r>
          </w:p>
          <w:p w:rsidR="0080086A" w:rsidRPr="008452A8" w:rsidRDefault="00E61AD2" w:rsidP="0080086A">
            <w:pPr>
              <w:spacing w:after="0" w:line="240" w:lineRule="auto"/>
              <w:rPr>
                <w:rFonts w:asciiTheme="minorHAnsi" w:hAnsiTheme="minorHAnsi" w:cstheme="minorHAnsi"/>
                <w:sz w:val="24"/>
                <w:szCs w:val="24"/>
                <w:lang w:bidi="ar-KW"/>
              </w:rPr>
            </w:pPr>
            <w:r w:rsidRPr="008452A8">
              <w:rPr>
                <w:rFonts w:asciiTheme="minorHAnsi" w:hAnsiTheme="minorHAnsi" w:cstheme="minorHAnsi"/>
                <w:sz w:val="24"/>
                <w:szCs w:val="24"/>
                <w:lang w:bidi="ar-KW"/>
              </w:rPr>
              <w:t xml:space="preserve">This course book has to be reviewed </w:t>
            </w:r>
            <w:r w:rsidR="0080086A" w:rsidRPr="008452A8">
              <w:rPr>
                <w:rFonts w:asciiTheme="minorHAnsi" w:hAnsiTheme="minorHAnsi" w:cstheme="minorHAnsi"/>
                <w:sz w:val="24"/>
                <w:szCs w:val="24"/>
                <w:lang w:bidi="ar-KW"/>
              </w:rPr>
              <w:t xml:space="preserve">and signed </w:t>
            </w:r>
            <w:r w:rsidRPr="008452A8">
              <w:rPr>
                <w:rFonts w:asciiTheme="minorHAnsi" w:hAnsiTheme="minorHAnsi" w:cstheme="minorHAnsi"/>
                <w:sz w:val="24"/>
                <w:szCs w:val="24"/>
                <w:lang w:bidi="ar-KW"/>
              </w:rPr>
              <w:t>by a peer</w:t>
            </w:r>
            <w:r w:rsidR="0080086A" w:rsidRPr="008452A8">
              <w:rPr>
                <w:rFonts w:asciiTheme="minorHAnsi" w:hAnsiTheme="minorHAnsi" w:cstheme="minorHAnsi"/>
                <w:sz w:val="24"/>
                <w:szCs w:val="24"/>
                <w:lang w:bidi="ar-KW"/>
              </w:rPr>
              <w:t>. The peer approves the contents of your course book by writing few sentences in this section.</w:t>
            </w:r>
          </w:p>
          <w:p w:rsidR="00E61AD2" w:rsidRPr="008452A8" w:rsidRDefault="00E61AD2" w:rsidP="0080086A">
            <w:pPr>
              <w:spacing w:after="0" w:line="240" w:lineRule="auto"/>
              <w:rPr>
                <w:rFonts w:asciiTheme="minorHAnsi" w:hAnsiTheme="minorHAnsi" w:cstheme="minorHAnsi"/>
                <w:i/>
                <w:iCs/>
                <w:sz w:val="28"/>
                <w:szCs w:val="28"/>
                <w:lang w:val="en-US" w:bidi="ar-KW"/>
              </w:rPr>
            </w:pPr>
            <w:r w:rsidRPr="008452A8">
              <w:rPr>
                <w:rFonts w:asciiTheme="minorHAnsi" w:hAnsiTheme="minorHAnsi" w:cstheme="minorHAnsi"/>
                <w:i/>
                <w:iCs/>
                <w:sz w:val="24"/>
                <w:szCs w:val="24"/>
                <w:lang w:bidi="ar-KW"/>
              </w:rPr>
              <w:t>(</w:t>
            </w:r>
            <w:r w:rsidR="0080086A" w:rsidRPr="008452A8">
              <w:rPr>
                <w:rFonts w:asciiTheme="minorHAnsi" w:hAnsiTheme="minorHAnsi" w:cstheme="minorHAnsi"/>
                <w:i/>
                <w:iCs/>
                <w:sz w:val="24"/>
                <w:szCs w:val="24"/>
                <w:lang w:bidi="ar-KW"/>
              </w:rPr>
              <w:t>A</w:t>
            </w:r>
            <w:r w:rsidRPr="008452A8">
              <w:rPr>
                <w:rFonts w:asciiTheme="minorHAnsi" w:hAnsiTheme="minorHAnsi" w:cstheme="minorHAnsi"/>
                <w:i/>
                <w:iCs/>
                <w:sz w:val="24"/>
                <w:szCs w:val="24"/>
                <w:lang w:bidi="ar-KW"/>
              </w:rPr>
              <w:t xml:space="preserve"> peer is person who has enough knowledge about the subject you are teaching</w:t>
            </w:r>
            <w:r w:rsidR="0080086A" w:rsidRPr="008452A8">
              <w:rPr>
                <w:rFonts w:asciiTheme="minorHAnsi" w:hAnsiTheme="minorHAnsi" w:cstheme="minorHAnsi"/>
                <w:i/>
                <w:iCs/>
                <w:sz w:val="24"/>
                <w:szCs w:val="24"/>
                <w:lang w:bidi="ar-KW"/>
              </w:rPr>
              <w:t>, he/she has to be a professor, assistant professor</w:t>
            </w:r>
            <w:r w:rsidR="00961D90" w:rsidRPr="008452A8">
              <w:rPr>
                <w:rFonts w:asciiTheme="minorHAnsi" w:hAnsiTheme="minorHAnsi" w:cstheme="minorHAnsi"/>
                <w:i/>
                <w:iCs/>
                <w:sz w:val="24"/>
                <w:szCs w:val="24"/>
                <w:lang w:bidi="ar-KW"/>
              </w:rPr>
              <w:t>,</w:t>
            </w:r>
            <w:r w:rsidR="0080086A" w:rsidRPr="008452A8">
              <w:rPr>
                <w:rFonts w:asciiTheme="minorHAnsi" w:hAnsiTheme="minorHAnsi" w:cstheme="minorHAnsi"/>
                <w:i/>
                <w:iCs/>
                <w:sz w:val="24"/>
                <w:szCs w:val="24"/>
                <w:lang w:bidi="ar-KW"/>
              </w:rPr>
              <w:t xml:space="preserve"> a lecturer or an expert in the field of your subject).</w:t>
            </w:r>
          </w:p>
          <w:p w:rsidR="00961D90" w:rsidRPr="008452A8" w:rsidRDefault="00961D90" w:rsidP="006A57BA">
            <w:pPr>
              <w:spacing w:after="0" w:line="240" w:lineRule="auto"/>
              <w:jc w:val="right"/>
              <w:rPr>
                <w:rFonts w:asciiTheme="minorHAnsi" w:hAnsiTheme="minorHAnsi" w:cstheme="minorHAnsi"/>
                <w:sz w:val="24"/>
                <w:szCs w:val="24"/>
                <w:rtl/>
                <w:lang w:val="en-US" w:bidi="ar-KW"/>
              </w:rPr>
            </w:pPr>
            <w:r w:rsidRPr="008452A8">
              <w:rPr>
                <w:rFonts w:asciiTheme="minorHAnsi" w:hAnsiTheme="minorHAnsi" w:cs="Times New Roman"/>
                <w:sz w:val="24"/>
                <w:szCs w:val="24"/>
                <w:rtl/>
                <w:lang w:val="en-US" w:bidi="ar-KW"/>
              </w:rPr>
              <w:t>ئه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مکۆرسبووکه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ده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بێتله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لایه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نهاوه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ڵێکیئه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کادیمیه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وه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یربکرێتوناوه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ڕۆکیبابه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ته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کانیکۆرسه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په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ندبکاتوجه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ندووشه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یه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کبنووسێتله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رشیاویناوه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ڕۆکیکۆرسه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کهوواژووی</w:t>
            </w:r>
            <w:r w:rsidR="006A57BA" w:rsidRPr="008452A8">
              <w:rPr>
                <w:rFonts w:asciiTheme="minorHAnsi" w:hAnsiTheme="minorHAnsi" w:cs="Times New Roman"/>
                <w:sz w:val="24"/>
                <w:szCs w:val="24"/>
                <w:rtl/>
                <w:lang w:val="en-US" w:bidi="ar-KW"/>
              </w:rPr>
              <w:t>له</w:t>
            </w:r>
            <w:r w:rsidR="006A57BA" w:rsidRPr="008452A8">
              <w:rPr>
                <w:rFonts w:asciiTheme="minorHAnsi" w:hAnsiTheme="minorHAnsi" w:cstheme="minorHAnsi"/>
                <w:sz w:val="24"/>
                <w:szCs w:val="24"/>
                <w:rtl/>
                <w:lang w:val="en-US" w:bidi="ar-KW"/>
              </w:rPr>
              <w:t>‌</w:t>
            </w:r>
            <w:r w:rsidR="006A57BA" w:rsidRPr="008452A8">
              <w:rPr>
                <w:rFonts w:asciiTheme="minorHAnsi" w:hAnsiTheme="minorHAnsi" w:cs="Times New Roman"/>
                <w:sz w:val="24"/>
                <w:szCs w:val="24"/>
                <w:rtl/>
                <w:lang w:val="en-US" w:bidi="ar-KW"/>
              </w:rPr>
              <w:t>سه</w:t>
            </w:r>
            <w:r w:rsidR="006A57BA" w:rsidRPr="008452A8">
              <w:rPr>
                <w:rFonts w:asciiTheme="minorHAnsi" w:hAnsiTheme="minorHAnsi" w:cstheme="minorHAnsi"/>
                <w:sz w:val="24"/>
                <w:szCs w:val="24"/>
                <w:rtl/>
                <w:lang w:val="en-US" w:bidi="ar-KW"/>
              </w:rPr>
              <w:t>‌</w:t>
            </w:r>
            <w:r w:rsidR="006A57BA" w:rsidRPr="008452A8">
              <w:rPr>
                <w:rFonts w:asciiTheme="minorHAnsi" w:hAnsiTheme="minorHAnsi" w:cs="Times New Roman"/>
                <w:sz w:val="24"/>
                <w:szCs w:val="24"/>
                <w:rtl/>
                <w:lang w:val="en-US" w:bidi="ar-KW"/>
              </w:rPr>
              <w:t>ر</w:t>
            </w:r>
            <w:r w:rsidRPr="008452A8">
              <w:rPr>
                <w:rFonts w:asciiTheme="minorHAnsi" w:hAnsiTheme="minorHAnsi" w:cs="Times New Roman"/>
                <w:sz w:val="24"/>
                <w:szCs w:val="24"/>
                <w:rtl/>
                <w:lang w:val="en-US" w:bidi="ar-KW"/>
              </w:rPr>
              <w:t>بکات</w:t>
            </w:r>
            <w:r w:rsidRPr="008452A8">
              <w:rPr>
                <w:rFonts w:asciiTheme="minorHAnsi" w:hAnsiTheme="minorHAnsi" w:cstheme="minorHAnsi"/>
                <w:sz w:val="24"/>
                <w:szCs w:val="24"/>
                <w:rtl/>
                <w:lang w:val="en-US" w:bidi="ar-KW"/>
              </w:rPr>
              <w:t>.</w:t>
            </w:r>
          </w:p>
          <w:p w:rsidR="00961D90" w:rsidRPr="008452A8" w:rsidRDefault="006A57BA" w:rsidP="00961D90">
            <w:pPr>
              <w:spacing w:after="0" w:line="240" w:lineRule="auto"/>
              <w:jc w:val="right"/>
              <w:rPr>
                <w:rFonts w:asciiTheme="minorHAnsi" w:hAnsiTheme="minorHAnsi" w:cstheme="minorHAnsi"/>
                <w:sz w:val="24"/>
                <w:szCs w:val="24"/>
                <w:rtl/>
                <w:lang w:val="en-US" w:bidi="ar-KW"/>
              </w:rPr>
            </w:pPr>
            <w:r w:rsidRPr="008452A8">
              <w:rPr>
                <w:rFonts w:asciiTheme="minorHAnsi" w:hAnsiTheme="minorHAnsi" w:cs="Times New Roman"/>
                <w:sz w:val="24"/>
                <w:szCs w:val="24"/>
                <w:rtl/>
                <w:lang w:val="en-US" w:bidi="ar-KW"/>
              </w:rPr>
              <w:t>هاوه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ڵئه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وکه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یه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که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زانیاریهه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بێتله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رکۆرسه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که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وده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بیتپله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یزانستیله</w:t>
            </w:r>
            <w:r w:rsidRPr="008452A8">
              <w:rPr>
                <w:rFonts w:asciiTheme="minorHAnsi" w:hAnsiTheme="minorHAnsi" w:cstheme="minorHAnsi"/>
                <w:sz w:val="24"/>
                <w:szCs w:val="24"/>
                <w:rtl/>
                <w:lang w:val="en-US" w:bidi="ar-KW"/>
              </w:rPr>
              <w:t xml:space="preserve">‌ </w:t>
            </w:r>
            <w:r w:rsidRPr="008452A8">
              <w:rPr>
                <w:rFonts w:asciiTheme="minorHAnsi" w:hAnsiTheme="minorHAnsi" w:cs="Times New Roman"/>
                <w:sz w:val="24"/>
                <w:szCs w:val="24"/>
                <w:rtl/>
                <w:lang w:val="en-US" w:bidi="ar-KW"/>
              </w:rPr>
              <w:t>مامۆستاکه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مترنه</w:t>
            </w:r>
            <w:r w:rsidRPr="008452A8">
              <w:rPr>
                <w:rFonts w:asciiTheme="minorHAnsi" w:hAnsiTheme="minorHAnsi" w:cstheme="minorHAnsi"/>
                <w:sz w:val="24"/>
                <w:szCs w:val="24"/>
                <w:rtl/>
                <w:lang w:val="en-US" w:bidi="ar-KW"/>
              </w:rPr>
              <w:t>‌</w:t>
            </w:r>
            <w:r w:rsidRPr="008452A8">
              <w:rPr>
                <w:rFonts w:asciiTheme="minorHAnsi" w:hAnsiTheme="minorHAnsi" w:cs="Times New Roman"/>
                <w:sz w:val="24"/>
                <w:szCs w:val="24"/>
                <w:rtl/>
                <w:lang w:val="en-US" w:bidi="ar-KW"/>
              </w:rPr>
              <w:t>بێت</w:t>
            </w:r>
            <w:r w:rsidRPr="008452A8">
              <w:rPr>
                <w:rFonts w:asciiTheme="minorHAnsi" w:hAnsiTheme="minorHAnsi" w:cstheme="minorHAnsi"/>
                <w:sz w:val="24"/>
                <w:szCs w:val="24"/>
                <w:rtl/>
                <w:lang w:val="en-US" w:bidi="ar-KW"/>
              </w:rPr>
              <w:t>.</w:t>
            </w:r>
            <w:r w:rsidR="00961D90" w:rsidRPr="008452A8">
              <w:rPr>
                <w:rFonts w:asciiTheme="minorHAnsi" w:hAnsiTheme="minorHAnsi" w:cstheme="minorHAnsi"/>
                <w:sz w:val="24"/>
                <w:szCs w:val="24"/>
                <w:rtl/>
                <w:lang w:val="en-US" w:bidi="ar-KW"/>
              </w:rPr>
              <w:t xml:space="preserve">‌‌ </w:t>
            </w:r>
          </w:p>
        </w:tc>
      </w:tr>
    </w:tbl>
    <w:p w:rsidR="008D46A4" w:rsidRPr="008452A8" w:rsidRDefault="008D46A4" w:rsidP="008D46A4">
      <w:pPr>
        <w:rPr>
          <w:rFonts w:asciiTheme="minorHAnsi" w:hAnsiTheme="minorHAnsi" w:cstheme="minorHAnsi"/>
          <w:sz w:val="18"/>
          <w:szCs w:val="18"/>
        </w:rPr>
      </w:pPr>
      <w:r w:rsidRPr="008452A8">
        <w:rPr>
          <w:rFonts w:asciiTheme="minorHAnsi" w:hAnsiTheme="minorHAnsi" w:cstheme="minorHAnsi"/>
          <w:sz w:val="28"/>
          <w:szCs w:val="28"/>
        </w:rPr>
        <w:br/>
      </w:r>
    </w:p>
    <w:p w:rsidR="00E95307" w:rsidRPr="008452A8" w:rsidRDefault="00E95307" w:rsidP="008D46A4">
      <w:pPr>
        <w:rPr>
          <w:rFonts w:asciiTheme="minorHAnsi" w:hAnsiTheme="minorHAnsi" w:cstheme="minorHAnsi"/>
          <w:lang w:val="en-US" w:bidi="ar-KW"/>
        </w:rPr>
      </w:pPr>
    </w:p>
    <w:sectPr w:rsidR="00E95307" w:rsidRPr="008452A8"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0B" w:rsidRDefault="00E73C0B" w:rsidP="00483DD0">
      <w:pPr>
        <w:spacing w:after="0" w:line="240" w:lineRule="auto"/>
      </w:pPr>
      <w:r>
        <w:separator/>
      </w:r>
    </w:p>
  </w:endnote>
  <w:endnote w:type="continuationSeparator" w:id="1">
    <w:p w:rsidR="00E73C0B" w:rsidRDefault="00E73C0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0B" w:rsidRDefault="00E73C0B" w:rsidP="00483DD0">
      <w:pPr>
        <w:spacing w:after="0" w:line="240" w:lineRule="auto"/>
      </w:pPr>
      <w:r>
        <w:separator/>
      </w:r>
    </w:p>
  </w:footnote>
  <w:footnote w:type="continuationSeparator" w:id="1">
    <w:p w:rsidR="00E73C0B" w:rsidRDefault="00E73C0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D32F1B"/>
    <w:multiLevelType w:val="multilevel"/>
    <w:tmpl w:val="AAE81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DD6CBE"/>
    <w:multiLevelType w:val="hybridMultilevel"/>
    <w:tmpl w:val="EF7CEB1C"/>
    <w:lvl w:ilvl="0" w:tplc="4A9CBC30">
      <w:start w:val="3"/>
      <w:numFmt w:val="decimal"/>
      <w:lvlText w:val="%1."/>
      <w:lvlJc w:val="left"/>
      <w:pPr>
        <w:tabs>
          <w:tab w:val="num" w:pos="720"/>
        </w:tabs>
        <w:ind w:left="720" w:hanging="360"/>
      </w:pPr>
    </w:lvl>
    <w:lvl w:ilvl="1" w:tplc="F7C273EE">
      <w:start w:val="1"/>
      <w:numFmt w:val="decimal"/>
      <w:lvlText w:val="%2."/>
      <w:lvlJc w:val="left"/>
      <w:pPr>
        <w:tabs>
          <w:tab w:val="num" w:pos="1440"/>
        </w:tabs>
        <w:ind w:left="1440" w:hanging="360"/>
      </w:pPr>
    </w:lvl>
    <w:lvl w:ilvl="2" w:tplc="0CC6680C">
      <w:start w:val="1"/>
      <w:numFmt w:val="decimal"/>
      <w:lvlText w:val="%3."/>
      <w:lvlJc w:val="left"/>
      <w:pPr>
        <w:tabs>
          <w:tab w:val="num" w:pos="2160"/>
        </w:tabs>
        <w:ind w:left="2160" w:hanging="360"/>
      </w:pPr>
    </w:lvl>
    <w:lvl w:ilvl="3" w:tplc="FC308A62">
      <w:start w:val="1"/>
      <w:numFmt w:val="decimal"/>
      <w:lvlText w:val="%4."/>
      <w:lvlJc w:val="left"/>
      <w:pPr>
        <w:tabs>
          <w:tab w:val="num" w:pos="2880"/>
        </w:tabs>
        <w:ind w:left="2880" w:hanging="360"/>
      </w:pPr>
    </w:lvl>
    <w:lvl w:ilvl="4" w:tplc="6850252C">
      <w:start w:val="1"/>
      <w:numFmt w:val="decimal"/>
      <w:lvlText w:val="%5."/>
      <w:lvlJc w:val="left"/>
      <w:pPr>
        <w:tabs>
          <w:tab w:val="num" w:pos="3600"/>
        </w:tabs>
        <w:ind w:left="3600" w:hanging="360"/>
      </w:pPr>
    </w:lvl>
    <w:lvl w:ilvl="5" w:tplc="6630D02A">
      <w:start w:val="1"/>
      <w:numFmt w:val="decimal"/>
      <w:lvlText w:val="%6."/>
      <w:lvlJc w:val="left"/>
      <w:pPr>
        <w:tabs>
          <w:tab w:val="num" w:pos="4320"/>
        </w:tabs>
        <w:ind w:left="4320" w:hanging="360"/>
      </w:pPr>
    </w:lvl>
    <w:lvl w:ilvl="6" w:tplc="6EC4CBD0">
      <w:start w:val="1"/>
      <w:numFmt w:val="decimal"/>
      <w:lvlText w:val="%7."/>
      <w:lvlJc w:val="left"/>
      <w:pPr>
        <w:tabs>
          <w:tab w:val="num" w:pos="5040"/>
        </w:tabs>
        <w:ind w:left="5040" w:hanging="360"/>
      </w:pPr>
    </w:lvl>
    <w:lvl w:ilvl="7" w:tplc="79C858AC">
      <w:start w:val="1"/>
      <w:numFmt w:val="decimal"/>
      <w:lvlText w:val="%8."/>
      <w:lvlJc w:val="left"/>
      <w:pPr>
        <w:tabs>
          <w:tab w:val="num" w:pos="5760"/>
        </w:tabs>
        <w:ind w:left="5760" w:hanging="360"/>
      </w:pPr>
    </w:lvl>
    <w:lvl w:ilvl="8" w:tplc="2DA8E560">
      <w:start w:val="1"/>
      <w:numFmt w:val="decimal"/>
      <w:lvlText w:val="%9."/>
      <w:lvlJc w:val="left"/>
      <w:pPr>
        <w:tabs>
          <w:tab w:val="num" w:pos="6480"/>
        </w:tabs>
        <w:ind w:left="6480" w:hanging="360"/>
      </w:pPr>
    </w:lvl>
  </w:abstractNum>
  <w:abstractNum w:abstractNumId="7">
    <w:nsid w:val="20EC3DB9"/>
    <w:multiLevelType w:val="multilevel"/>
    <w:tmpl w:val="6AAEE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A2E05"/>
    <w:multiLevelType w:val="hybridMultilevel"/>
    <w:tmpl w:val="5C1AA6CA"/>
    <w:lvl w:ilvl="0" w:tplc="573E794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727E16"/>
    <w:multiLevelType w:val="multilevel"/>
    <w:tmpl w:val="DE46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B6CF2"/>
    <w:multiLevelType w:val="hybridMultilevel"/>
    <w:tmpl w:val="F1B409A0"/>
    <w:lvl w:ilvl="0" w:tplc="BC92D6B4">
      <w:start w:val="1"/>
      <w:numFmt w:val="decimal"/>
      <w:lvlText w:val="%1."/>
      <w:lvlJc w:val="left"/>
      <w:pPr>
        <w:tabs>
          <w:tab w:val="num" w:pos="720"/>
        </w:tabs>
        <w:ind w:left="720" w:hanging="360"/>
      </w:pPr>
    </w:lvl>
    <w:lvl w:ilvl="1" w:tplc="3836C332">
      <w:start w:val="1"/>
      <w:numFmt w:val="decimal"/>
      <w:lvlText w:val="%2."/>
      <w:lvlJc w:val="left"/>
      <w:pPr>
        <w:tabs>
          <w:tab w:val="num" w:pos="1440"/>
        </w:tabs>
        <w:ind w:left="1440" w:hanging="360"/>
      </w:pPr>
    </w:lvl>
    <w:lvl w:ilvl="2" w:tplc="DA56CA34">
      <w:start w:val="1"/>
      <w:numFmt w:val="decimal"/>
      <w:lvlText w:val="%3."/>
      <w:lvlJc w:val="left"/>
      <w:pPr>
        <w:tabs>
          <w:tab w:val="num" w:pos="2160"/>
        </w:tabs>
        <w:ind w:left="2160" w:hanging="360"/>
      </w:pPr>
    </w:lvl>
    <w:lvl w:ilvl="3" w:tplc="DC9E15B4">
      <w:start w:val="1"/>
      <w:numFmt w:val="decimal"/>
      <w:lvlText w:val="%4."/>
      <w:lvlJc w:val="left"/>
      <w:pPr>
        <w:tabs>
          <w:tab w:val="num" w:pos="2880"/>
        </w:tabs>
        <w:ind w:left="2880" w:hanging="360"/>
      </w:pPr>
    </w:lvl>
    <w:lvl w:ilvl="4" w:tplc="1C52F7B0">
      <w:start w:val="1"/>
      <w:numFmt w:val="decimal"/>
      <w:lvlText w:val="%5."/>
      <w:lvlJc w:val="left"/>
      <w:pPr>
        <w:tabs>
          <w:tab w:val="num" w:pos="3600"/>
        </w:tabs>
        <w:ind w:left="3600" w:hanging="360"/>
      </w:pPr>
    </w:lvl>
    <w:lvl w:ilvl="5" w:tplc="BC38440E">
      <w:start w:val="1"/>
      <w:numFmt w:val="decimal"/>
      <w:lvlText w:val="%6."/>
      <w:lvlJc w:val="left"/>
      <w:pPr>
        <w:tabs>
          <w:tab w:val="num" w:pos="4320"/>
        </w:tabs>
        <w:ind w:left="4320" w:hanging="360"/>
      </w:pPr>
    </w:lvl>
    <w:lvl w:ilvl="6" w:tplc="1C52CC3A">
      <w:start w:val="1"/>
      <w:numFmt w:val="decimal"/>
      <w:lvlText w:val="%7."/>
      <w:lvlJc w:val="left"/>
      <w:pPr>
        <w:tabs>
          <w:tab w:val="num" w:pos="5040"/>
        </w:tabs>
        <w:ind w:left="5040" w:hanging="360"/>
      </w:pPr>
    </w:lvl>
    <w:lvl w:ilvl="7" w:tplc="61CC3270">
      <w:start w:val="1"/>
      <w:numFmt w:val="decimal"/>
      <w:lvlText w:val="%8."/>
      <w:lvlJc w:val="left"/>
      <w:pPr>
        <w:tabs>
          <w:tab w:val="num" w:pos="5760"/>
        </w:tabs>
        <w:ind w:left="5760" w:hanging="360"/>
      </w:pPr>
    </w:lvl>
    <w:lvl w:ilvl="8" w:tplc="72D4AAF4">
      <w:start w:val="1"/>
      <w:numFmt w:val="decimal"/>
      <w:lvlText w:val="%9."/>
      <w:lvlJc w:val="left"/>
      <w:pPr>
        <w:tabs>
          <w:tab w:val="num" w:pos="6480"/>
        </w:tabs>
        <w:ind w:left="6480" w:hanging="36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D56DAD"/>
    <w:multiLevelType w:val="hybridMultilevel"/>
    <w:tmpl w:val="8C7AC83A"/>
    <w:lvl w:ilvl="0" w:tplc="E3D85F7C">
      <w:start w:val="2"/>
      <w:numFmt w:val="decimal"/>
      <w:lvlText w:val="%1."/>
      <w:lvlJc w:val="left"/>
      <w:pPr>
        <w:tabs>
          <w:tab w:val="num" w:pos="720"/>
        </w:tabs>
        <w:ind w:left="720" w:hanging="360"/>
      </w:pPr>
    </w:lvl>
    <w:lvl w:ilvl="1" w:tplc="AF0623C0">
      <w:start w:val="1"/>
      <w:numFmt w:val="decimal"/>
      <w:lvlText w:val="%2."/>
      <w:lvlJc w:val="left"/>
      <w:pPr>
        <w:tabs>
          <w:tab w:val="num" w:pos="1440"/>
        </w:tabs>
        <w:ind w:left="1440" w:hanging="360"/>
      </w:pPr>
    </w:lvl>
    <w:lvl w:ilvl="2" w:tplc="BE6CD214">
      <w:start w:val="1"/>
      <w:numFmt w:val="decimal"/>
      <w:lvlText w:val="%3."/>
      <w:lvlJc w:val="left"/>
      <w:pPr>
        <w:tabs>
          <w:tab w:val="num" w:pos="2160"/>
        </w:tabs>
        <w:ind w:left="2160" w:hanging="360"/>
      </w:pPr>
    </w:lvl>
    <w:lvl w:ilvl="3" w:tplc="E71E19F0">
      <w:start w:val="1"/>
      <w:numFmt w:val="decimal"/>
      <w:lvlText w:val="%4."/>
      <w:lvlJc w:val="left"/>
      <w:pPr>
        <w:tabs>
          <w:tab w:val="num" w:pos="2880"/>
        </w:tabs>
        <w:ind w:left="2880" w:hanging="360"/>
      </w:pPr>
    </w:lvl>
    <w:lvl w:ilvl="4" w:tplc="744E4626">
      <w:start w:val="1"/>
      <w:numFmt w:val="decimal"/>
      <w:lvlText w:val="%5."/>
      <w:lvlJc w:val="left"/>
      <w:pPr>
        <w:tabs>
          <w:tab w:val="num" w:pos="3600"/>
        </w:tabs>
        <w:ind w:left="3600" w:hanging="360"/>
      </w:pPr>
    </w:lvl>
    <w:lvl w:ilvl="5" w:tplc="9E98C89E">
      <w:start w:val="1"/>
      <w:numFmt w:val="decimal"/>
      <w:lvlText w:val="%6."/>
      <w:lvlJc w:val="left"/>
      <w:pPr>
        <w:tabs>
          <w:tab w:val="num" w:pos="4320"/>
        </w:tabs>
        <w:ind w:left="4320" w:hanging="360"/>
      </w:pPr>
    </w:lvl>
    <w:lvl w:ilvl="6" w:tplc="D25A7A82">
      <w:start w:val="1"/>
      <w:numFmt w:val="decimal"/>
      <w:lvlText w:val="%7."/>
      <w:lvlJc w:val="left"/>
      <w:pPr>
        <w:tabs>
          <w:tab w:val="num" w:pos="5040"/>
        </w:tabs>
        <w:ind w:left="5040" w:hanging="360"/>
      </w:pPr>
    </w:lvl>
    <w:lvl w:ilvl="7" w:tplc="3B966AE6">
      <w:start w:val="1"/>
      <w:numFmt w:val="decimal"/>
      <w:lvlText w:val="%8."/>
      <w:lvlJc w:val="left"/>
      <w:pPr>
        <w:tabs>
          <w:tab w:val="num" w:pos="5760"/>
        </w:tabs>
        <w:ind w:left="5760" w:hanging="360"/>
      </w:pPr>
    </w:lvl>
    <w:lvl w:ilvl="8" w:tplc="6B3A01EE">
      <w:start w:val="1"/>
      <w:numFmt w:val="decimal"/>
      <w:lvlText w:val="%9."/>
      <w:lvlJc w:val="left"/>
      <w:pPr>
        <w:tabs>
          <w:tab w:val="num" w:pos="6480"/>
        </w:tabs>
        <w:ind w:left="6480" w:hanging="360"/>
      </w:pPr>
    </w:lvl>
  </w:abstractNum>
  <w:num w:numId="1">
    <w:abstractNumId w:val="0"/>
  </w:num>
  <w:num w:numId="2">
    <w:abstractNumId w:val="16"/>
  </w:num>
  <w:num w:numId="3">
    <w:abstractNumId w:val="1"/>
  </w:num>
  <w:num w:numId="4">
    <w:abstractNumId w:val="13"/>
  </w:num>
  <w:num w:numId="5">
    <w:abstractNumId w:val="14"/>
  </w:num>
  <w:num w:numId="6">
    <w:abstractNumId w:val="8"/>
  </w:num>
  <w:num w:numId="7">
    <w:abstractNumId w:val="3"/>
  </w:num>
  <w:num w:numId="8">
    <w:abstractNumId w:val="11"/>
  </w:num>
  <w:num w:numId="9">
    <w:abstractNumId w:val="2"/>
  </w:num>
  <w:num w:numId="10">
    <w:abstractNumId w:val="12"/>
  </w:num>
  <w:num w:numId="11">
    <w:abstractNumId w:val="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D46A4"/>
    <w:rsid w:val="00001B33"/>
    <w:rsid w:val="00010DF7"/>
    <w:rsid w:val="00013AF9"/>
    <w:rsid w:val="00035C75"/>
    <w:rsid w:val="00044B0E"/>
    <w:rsid w:val="000A42E5"/>
    <w:rsid w:val="000C4FC0"/>
    <w:rsid w:val="000E0735"/>
    <w:rsid w:val="000F0683"/>
    <w:rsid w:val="000F2337"/>
    <w:rsid w:val="00123397"/>
    <w:rsid w:val="001410B7"/>
    <w:rsid w:val="001647A7"/>
    <w:rsid w:val="001B2B14"/>
    <w:rsid w:val="001B755A"/>
    <w:rsid w:val="001E514B"/>
    <w:rsid w:val="002031C5"/>
    <w:rsid w:val="002259BD"/>
    <w:rsid w:val="0025284B"/>
    <w:rsid w:val="00255D7F"/>
    <w:rsid w:val="0027082E"/>
    <w:rsid w:val="00283A61"/>
    <w:rsid w:val="0029211A"/>
    <w:rsid w:val="00293224"/>
    <w:rsid w:val="0029651E"/>
    <w:rsid w:val="002B7CC7"/>
    <w:rsid w:val="002D3B7B"/>
    <w:rsid w:val="002D69C9"/>
    <w:rsid w:val="002E7318"/>
    <w:rsid w:val="002F44B8"/>
    <w:rsid w:val="0030287B"/>
    <w:rsid w:val="00303ED8"/>
    <w:rsid w:val="00304FE9"/>
    <w:rsid w:val="003211E0"/>
    <w:rsid w:val="003266B9"/>
    <w:rsid w:val="00353447"/>
    <w:rsid w:val="00390234"/>
    <w:rsid w:val="003B3F84"/>
    <w:rsid w:val="00420194"/>
    <w:rsid w:val="00431503"/>
    <w:rsid w:val="00434C87"/>
    <w:rsid w:val="00435184"/>
    <w:rsid w:val="00441BF4"/>
    <w:rsid w:val="004804F0"/>
    <w:rsid w:val="00483DD0"/>
    <w:rsid w:val="004A32B5"/>
    <w:rsid w:val="004C6E4D"/>
    <w:rsid w:val="004E226C"/>
    <w:rsid w:val="005009CA"/>
    <w:rsid w:val="00535807"/>
    <w:rsid w:val="00537D28"/>
    <w:rsid w:val="005521AF"/>
    <w:rsid w:val="00560679"/>
    <w:rsid w:val="005C6C97"/>
    <w:rsid w:val="00612D6D"/>
    <w:rsid w:val="00634F2B"/>
    <w:rsid w:val="00635479"/>
    <w:rsid w:val="006703ED"/>
    <w:rsid w:val="00670444"/>
    <w:rsid w:val="006711FB"/>
    <w:rsid w:val="006766CD"/>
    <w:rsid w:val="00693AB4"/>
    <w:rsid w:val="00695467"/>
    <w:rsid w:val="006A57BA"/>
    <w:rsid w:val="006C07FB"/>
    <w:rsid w:val="006C3B09"/>
    <w:rsid w:val="006D0148"/>
    <w:rsid w:val="006F2E17"/>
    <w:rsid w:val="006F5726"/>
    <w:rsid w:val="007271B7"/>
    <w:rsid w:val="00730F87"/>
    <w:rsid w:val="00764AB6"/>
    <w:rsid w:val="007C519F"/>
    <w:rsid w:val="007D05C3"/>
    <w:rsid w:val="007F0899"/>
    <w:rsid w:val="0080086A"/>
    <w:rsid w:val="00820F3F"/>
    <w:rsid w:val="00830EE6"/>
    <w:rsid w:val="008452A8"/>
    <w:rsid w:val="00872393"/>
    <w:rsid w:val="00881962"/>
    <w:rsid w:val="008B4275"/>
    <w:rsid w:val="008C2ADE"/>
    <w:rsid w:val="008D46A4"/>
    <w:rsid w:val="008D60BC"/>
    <w:rsid w:val="008E5C75"/>
    <w:rsid w:val="009069AA"/>
    <w:rsid w:val="00943B05"/>
    <w:rsid w:val="00961D90"/>
    <w:rsid w:val="009A3782"/>
    <w:rsid w:val="009E5216"/>
    <w:rsid w:val="009F3330"/>
    <w:rsid w:val="009F7BEC"/>
    <w:rsid w:val="00A05093"/>
    <w:rsid w:val="00A17D51"/>
    <w:rsid w:val="00A45584"/>
    <w:rsid w:val="00A47546"/>
    <w:rsid w:val="00A604BA"/>
    <w:rsid w:val="00A708A2"/>
    <w:rsid w:val="00A9065C"/>
    <w:rsid w:val="00AC195E"/>
    <w:rsid w:val="00AC62AE"/>
    <w:rsid w:val="00AD68F9"/>
    <w:rsid w:val="00AF18DA"/>
    <w:rsid w:val="00B0430F"/>
    <w:rsid w:val="00B26F9F"/>
    <w:rsid w:val="00B341B9"/>
    <w:rsid w:val="00B72267"/>
    <w:rsid w:val="00B727B5"/>
    <w:rsid w:val="00B90677"/>
    <w:rsid w:val="00B916A8"/>
    <w:rsid w:val="00BA3933"/>
    <w:rsid w:val="00BB1F8E"/>
    <w:rsid w:val="00BD1F61"/>
    <w:rsid w:val="00C02CC0"/>
    <w:rsid w:val="00C259FF"/>
    <w:rsid w:val="00C26D96"/>
    <w:rsid w:val="00C3413E"/>
    <w:rsid w:val="00C46D58"/>
    <w:rsid w:val="00C525DA"/>
    <w:rsid w:val="00C643E7"/>
    <w:rsid w:val="00C857AF"/>
    <w:rsid w:val="00C91DCB"/>
    <w:rsid w:val="00CA4747"/>
    <w:rsid w:val="00CA7C94"/>
    <w:rsid w:val="00CB0C80"/>
    <w:rsid w:val="00CB17CA"/>
    <w:rsid w:val="00CB5E6B"/>
    <w:rsid w:val="00CC3F93"/>
    <w:rsid w:val="00CC5CD1"/>
    <w:rsid w:val="00CF27EA"/>
    <w:rsid w:val="00CF5475"/>
    <w:rsid w:val="00CF6D42"/>
    <w:rsid w:val="00D12CBE"/>
    <w:rsid w:val="00D23EC2"/>
    <w:rsid w:val="00D42833"/>
    <w:rsid w:val="00D7108D"/>
    <w:rsid w:val="00DA59D4"/>
    <w:rsid w:val="00DB20FC"/>
    <w:rsid w:val="00DC1797"/>
    <w:rsid w:val="00E267C6"/>
    <w:rsid w:val="00E271C6"/>
    <w:rsid w:val="00E50E32"/>
    <w:rsid w:val="00E61AD2"/>
    <w:rsid w:val="00E704F6"/>
    <w:rsid w:val="00E73C0B"/>
    <w:rsid w:val="00E873BC"/>
    <w:rsid w:val="00E95307"/>
    <w:rsid w:val="00ED3387"/>
    <w:rsid w:val="00EE2867"/>
    <w:rsid w:val="00EE60FC"/>
    <w:rsid w:val="00F03334"/>
    <w:rsid w:val="00F075C2"/>
    <w:rsid w:val="00F11A4F"/>
    <w:rsid w:val="00F40075"/>
    <w:rsid w:val="00F44DE8"/>
    <w:rsid w:val="00F813A5"/>
    <w:rsid w:val="00FA083C"/>
    <w:rsid w:val="00FB7AFF"/>
    <w:rsid w:val="00FB7C7A"/>
    <w:rsid w:val="00FD437F"/>
    <w:rsid w:val="00FE1252"/>
    <w:rsid w:val="00FE75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2E"/>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3B3F8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4E226C"/>
    <w:pPr>
      <w:spacing w:before="100" w:beforeAutospacing="1" w:after="187" w:line="240" w:lineRule="auto"/>
    </w:pPr>
    <w:rPr>
      <w:rFonts w:ascii="Times New Roman" w:eastAsia="Times New Roman" w:hAnsi="Times New Roman" w:cs="Times New Roman"/>
      <w:color w:val="33333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3066">
      <w:bodyDiv w:val="1"/>
      <w:marLeft w:val="0"/>
      <w:marRight w:val="0"/>
      <w:marTop w:val="0"/>
      <w:marBottom w:val="0"/>
      <w:divBdr>
        <w:top w:val="none" w:sz="0" w:space="0" w:color="auto"/>
        <w:left w:val="none" w:sz="0" w:space="0" w:color="auto"/>
        <w:bottom w:val="none" w:sz="0" w:space="0" w:color="auto"/>
        <w:right w:val="none" w:sz="0" w:space="0" w:color="auto"/>
      </w:divBdr>
    </w:div>
    <w:div w:id="266038357">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27346871">
      <w:bodyDiv w:val="1"/>
      <w:marLeft w:val="0"/>
      <w:marRight w:val="0"/>
      <w:marTop w:val="0"/>
      <w:marBottom w:val="0"/>
      <w:divBdr>
        <w:top w:val="none" w:sz="0" w:space="0" w:color="auto"/>
        <w:left w:val="none" w:sz="0" w:space="0" w:color="auto"/>
        <w:bottom w:val="none" w:sz="0" w:space="0" w:color="auto"/>
        <w:right w:val="none" w:sz="0" w:space="0" w:color="auto"/>
      </w:divBdr>
    </w:div>
    <w:div w:id="1064915200">
      <w:bodyDiv w:val="1"/>
      <w:marLeft w:val="0"/>
      <w:marRight w:val="0"/>
      <w:marTop w:val="0"/>
      <w:marBottom w:val="0"/>
      <w:divBdr>
        <w:top w:val="none" w:sz="0" w:space="0" w:color="auto"/>
        <w:left w:val="none" w:sz="0" w:space="0" w:color="auto"/>
        <w:bottom w:val="none" w:sz="0" w:space="0" w:color="auto"/>
        <w:right w:val="none" w:sz="0" w:space="0" w:color="auto"/>
      </w:divBdr>
    </w:div>
    <w:div w:id="1125470535">
      <w:bodyDiv w:val="1"/>
      <w:marLeft w:val="0"/>
      <w:marRight w:val="0"/>
      <w:marTop w:val="0"/>
      <w:marBottom w:val="0"/>
      <w:divBdr>
        <w:top w:val="none" w:sz="0" w:space="0" w:color="auto"/>
        <w:left w:val="none" w:sz="0" w:space="0" w:color="auto"/>
        <w:bottom w:val="none" w:sz="0" w:space="0" w:color="auto"/>
        <w:right w:val="none" w:sz="0" w:space="0" w:color="auto"/>
      </w:divBdr>
      <w:divsChild>
        <w:div w:id="1304890737">
          <w:marLeft w:val="192"/>
          <w:marRight w:val="192"/>
          <w:marTop w:val="192"/>
          <w:marBottom w:val="192"/>
          <w:divBdr>
            <w:top w:val="none" w:sz="0" w:space="0" w:color="auto"/>
            <w:left w:val="none" w:sz="0" w:space="0" w:color="auto"/>
            <w:bottom w:val="none" w:sz="0" w:space="0" w:color="auto"/>
            <w:right w:val="none" w:sz="0" w:space="0" w:color="auto"/>
          </w:divBdr>
          <w:divsChild>
            <w:div w:id="7267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4686">
      <w:bodyDiv w:val="1"/>
      <w:marLeft w:val="0"/>
      <w:marRight w:val="0"/>
      <w:marTop w:val="0"/>
      <w:marBottom w:val="0"/>
      <w:divBdr>
        <w:top w:val="none" w:sz="0" w:space="0" w:color="auto"/>
        <w:left w:val="none" w:sz="0" w:space="0" w:color="auto"/>
        <w:bottom w:val="none" w:sz="0" w:space="0" w:color="auto"/>
        <w:right w:val="none" w:sz="0" w:space="0" w:color="auto"/>
      </w:divBdr>
    </w:div>
    <w:div w:id="1176068884">
      <w:bodyDiv w:val="1"/>
      <w:marLeft w:val="0"/>
      <w:marRight w:val="0"/>
      <w:marTop w:val="0"/>
      <w:marBottom w:val="0"/>
      <w:divBdr>
        <w:top w:val="none" w:sz="0" w:space="0" w:color="auto"/>
        <w:left w:val="none" w:sz="0" w:space="0" w:color="auto"/>
        <w:bottom w:val="none" w:sz="0" w:space="0" w:color="auto"/>
        <w:right w:val="none" w:sz="0" w:space="0" w:color="auto"/>
      </w:divBdr>
      <w:divsChild>
        <w:div w:id="1016731498">
          <w:marLeft w:val="0"/>
          <w:marRight w:val="0"/>
          <w:marTop w:val="0"/>
          <w:marBottom w:val="0"/>
          <w:divBdr>
            <w:top w:val="none" w:sz="0" w:space="0" w:color="auto"/>
            <w:left w:val="none" w:sz="0" w:space="0" w:color="auto"/>
            <w:bottom w:val="none" w:sz="0" w:space="0" w:color="auto"/>
            <w:right w:val="none" w:sz="0" w:space="0" w:color="auto"/>
          </w:divBdr>
          <w:divsChild>
            <w:div w:id="1094278696">
              <w:marLeft w:val="0"/>
              <w:marRight w:val="0"/>
              <w:marTop w:val="0"/>
              <w:marBottom w:val="0"/>
              <w:divBdr>
                <w:top w:val="none" w:sz="0" w:space="0" w:color="auto"/>
                <w:left w:val="none" w:sz="0" w:space="0" w:color="auto"/>
                <w:bottom w:val="none" w:sz="0" w:space="0" w:color="auto"/>
                <w:right w:val="none" w:sz="0" w:space="0" w:color="auto"/>
              </w:divBdr>
              <w:divsChild>
                <w:div w:id="1441606224">
                  <w:marLeft w:val="0"/>
                  <w:marRight w:val="0"/>
                  <w:marTop w:val="0"/>
                  <w:marBottom w:val="0"/>
                  <w:divBdr>
                    <w:top w:val="none" w:sz="0" w:space="0" w:color="auto"/>
                    <w:left w:val="none" w:sz="0" w:space="0" w:color="auto"/>
                    <w:bottom w:val="none" w:sz="0" w:space="0" w:color="auto"/>
                    <w:right w:val="none" w:sz="0" w:space="0" w:color="auto"/>
                  </w:divBdr>
                  <w:divsChild>
                    <w:div w:id="349915620">
                      <w:marLeft w:val="0"/>
                      <w:marRight w:val="0"/>
                      <w:marTop w:val="281"/>
                      <w:marBottom w:val="0"/>
                      <w:divBdr>
                        <w:top w:val="none" w:sz="0" w:space="0" w:color="auto"/>
                        <w:left w:val="none" w:sz="0" w:space="0" w:color="auto"/>
                        <w:bottom w:val="none" w:sz="0" w:space="0" w:color="auto"/>
                        <w:right w:val="none" w:sz="0" w:space="0" w:color="auto"/>
                      </w:divBdr>
                      <w:divsChild>
                        <w:div w:id="20649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83936">
      <w:bodyDiv w:val="1"/>
      <w:marLeft w:val="0"/>
      <w:marRight w:val="0"/>
      <w:marTop w:val="0"/>
      <w:marBottom w:val="0"/>
      <w:divBdr>
        <w:top w:val="none" w:sz="0" w:space="0" w:color="auto"/>
        <w:left w:val="none" w:sz="0" w:space="0" w:color="auto"/>
        <w:bottom w:val="none" w:sz="0" w:space="0" w:color="auto"/>
        <w:right w:val="none" w:sz="0" w:space="0" w:color="auto"/>
      </w:divBdr>
    </w:div>
    <w:div w:id="1896886386">
      <w:bodyDiv w:val="1"/>
      <w:marLeft w:val="0"/>
      <w:marRight w:val="0"/>
      <w:marTop w:val="0"/>
      <w:marBottom w:val="0"/>
      <w:divBdr>
        <w:top w:val="none" w:sz="0" w:space="0" w:color="auto"/>
        <w:left w:val="none" w:sz="0" w:space="0" w:color="auto"/>
        <w:bottom w:val="none" w:sz="0" w:space="0" w:color="auto"/>
        <w:right w:val="none" w:sz="0" w:space="0" w:color="auto"/>
      </w:divBdr>
    </w:div>
    <w:div w:id="1907059418">
      <w:bodyDiv w:val="1"/>
      <w:marLeft w:val="0"/>
      <w:marRight w:val="0"/>
      <w:marTop w:val="0"/>
      <w:marBottom w:val="0"/>
      <w:divBdr>
        <w:top w:val="none" w:sz="0" w:space="0" w:color="auto"/>
        <w:left w:val="none" w:sz="0" w:space="0" w:color="auto"/>
        <w:bottom w:val="none" w:sz="0" w:space="0" w:color="auto"/>
        <w:right w:val="none" w:sz="0" w:space="0" w:color="auto"/>
      </w:divBdr>
    </w:div>
    <w:div w:id="19946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academic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cw.mit.edu/courses/civil-and-environmental-engineering/1-050-engineering-mechanics-i-fall-2007/lecture-not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2</cp:revision>
  <dcterms:created xsi:type="dcterms:W3CDTF">2019-11-15T18:25:00Z</dcterms:created>
  <dcterms:modified xsi:type="dcterms:W3CDTF">2019-11-15T18:25:00Z</dcterms:modified>
</cp:coreProperties>
</file>