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16" w:rsidRPr="000C0316" w:rsidRDefault="00740A08" w:rsidP="000C0316">
      <w:pPr>
        <w:rPr>
          <w:b/>
          <w:bCs/>
          <w:sz w:val="28"/>
          <w:szCs w:val="28"/>
        </w:rPr>
      </w:pPr>
      <w:r>
        <w:rPr>
          <w:b/>
          <w:bCs/>
          <w:sz w:val="28"/>
          <w:szCs w:val="28"/>
        </w:rPr>
        <w:t>LAB-5</w:t>
      </w:r>
      <w:r w:rsidR="000C0316" w:rsidRPr="000C0316">
        <w:rPr>
          <w:b/>
          <w:bCs/>
          <w:sz w:val="28"/>
          <w:szCs w:val="28"/>
        </w:rPr>
        <w:t>------------- Pedigree analysis</w:t>
      </w:r>
    </w:p>
    <w:p w:rsidR="000C0316" w:rsidRDefault="000C0316" w:rsidP="00EC0514"/>
    <w:p w:rsidR="000C0316" w:rsidRDefault="00EC0514" w:rsidP="000C0316">
      <w:pPr>
        <w:tabs>
          <w:tab w:val="num" w:pos="720"/>
        </w:tabs>
      </w:pPr>
      <w:r w:rsidRPr="00EC0514">
        <w:t>Today...</w:t>
      </w:r>
    </w:p>
    <w:p w:rsidR="00DF7ADE" w:rsidRPr="00EC0514" w:rsidRDefault="00CB021B" w:rsidP="000C0316">
      <w:pPr>
        <w:pStyle w:val="ListParagraph"/>
        <w:numPr>
          <w:ilvl w:val="0"/>
          <w:numId w:val="1"/>
        </w:numPr>
      </w:pPr>
      <w:r w:rsidRPr="000C0316">
        <w:rPr>
          <w:i/>
          <w:iCs/>
        </w:rPr>
        <w:t>In humans, pedigree analysis is an important tool for studying inherited diseases</w:t>
      </w:r>
    </w:p>
    <w:p w:rsidR="00DF7ADE" w:rsidRPr="00EC0514" w:rsidRDefault="00CB021B" w:rsidP="00EC0514">
      <w:pPr>
        <w:numPr>
          <w:ilvl w:val="0"/>
          <w:numId w:val="1"/>
        </w:numPr>
      </w:pPr>
      <w:r w:rsidRPr="00EC0514">
        <w:t>Pedigree analysis uses family trees and information about affected individuals to:</w:t>
      </w:r>
    </w:p>
    <w:p w:rsidR="00DF7ADE" w:rsidRPr="00EC0514" w:rsidRDefault="00CB021B" w:rsidP="00EC0514">
      <w:pPr>
        <w:numPr>
          <w:ilvl w:val="1"/>
          <w:numId w:val="1"/>
        </w:numPr>
      </w:pPr>
      <w:r w:rsidRPr="00EC0514">
        <w:t xml:space="preserve">figure out the genetic basis of a disease or trait from its inheritance pattern </w:t>
      </w:r>
    </w:p>
    <w:p w:rsidR="00DF7ADE" w:rsidRDefault="00CB021B" w:rsidP="00EC0514">
      <w:pPr>
        <w:numPr>
          <w:ilvl w:val="1"/>
          <w:numId w:val="1"/>
        </w:numPr>
      </w:pPr>
      <w:r w:rsidRPr="00EC0514">
        <w:t xml:space="preserve">predict the risk of disease in future offspring in a family (genetic counseling) </w:t>
      </w:r>
    </w:p>
    <w:p w:rsidR="000C0316" w:rsidRPr="00EC0514" w:rsidRDefault="000C0316" w:rsidP="000C0316">
      <w:pPr>
        <w:ind w:left="1080"/>
      </w:pPr>
    </w:p>
    <w:p w:rsidR="00984CFE" w:rsidRDefault="00EC0514" w:rsidP="00EC0514">
      <w:r w:rsidRPr="00EC0514">
        <w:t>Basic Symbols</w:t>
      </w:r>
    </w:p>
    <w:p w:rsidR="00EC0514" w:rsidRDefault="00EC0514" w:rsidP="00EC0514">
      <w:r w:rsidRPr="00EC0514">
        <w:rPr>
          <w:noProof/>
        </w:rPr>
        <w:drawing>
          <wp:inline distT="0" distB="0" distL="0" distR="0">
            <wp:extent cx="2143693" cy="1733550"/>
            <wp:effectExtent l="19050" t="0" r="8957" b="0"/>
            <wp:docPr id="1" name="Picture 1" descr="pedigree_symbols"/>
            <wp:cNvGraphicFramePr/>
            <a:graphic xmlns:a="http://schemas.openxmlformats.org/drawingml/2006/main">
              <a:graphicData uri="http://schemas.openxmlformats.org/drawingml/2006/picture">
                <pic:pic xmlns:pic="http://schemas.openxmlformats.org/drawingml/2006/picture">
                  <pic:nvPicPr>
                    <pic:cNvPr id="5123" name="Picture 4" descr="pedigree_symbols"/>
                    <pic:cNvPicPr>
                      <a:picLocks noChangeAspect="1" noChangeArrowheads="1"/>
                    </pic:cNvPicPr>
                  </pic:nvPicPr>
                  <pic:blipFill>
                    <a:blip r:embed="rId5" cstate="print"/>
                    <a:srcRect/>
                    <a:stretch>
                      <a:fillRect/>
                    </a:stretch>
                  </pic:blipFill>
                  <pic:spPr bwMode="auto">
                    <a:xfrm>
                      <a:off x="0" y="0"/>
                      <a:ext cx="2143693" cy="1733550"/>
                    </a:xfrm>
                    <a:prstGeom prst="rect">
                      <a:avLst/>
                    </a:prstGeom>
                    <a:noFill/>
                    <a:ln w="9525">
                      <a:noFill/>
                      <a:miter lim="800000"/>
                      <a:headEnd/>
                      <a:tailEnd/>
                    </a:ln>
                  </pic:spPr>
                </pic:pic>
              </a:graphicData>
            </a:graphic>
          </wp:inline>
        </w:drawing>
      </w:r>
    </w:p>
    <w:p w:rsidR="00630299" w:rsidRDefault="00EC0514" w:rsidP="00EC0514">
      <w:r w:rsidRPr="00EC0514">
        <w:rPr>
          <w:noProof/>
        </w:rPr>
        <w:drawing>
          <wp:inline distT="0" distB="0" distL="0" distR="0">
            <wp:extent cx="3340194" cy="1800225"/>
            <wp:effectExtent l="19050" t="0" r="0" b="0"/>
            <wp:docPr id="2" name="Picture 2" descr="bro35125_0210L"/>
            <wp:cNvGraphicFramePr/>
            <a:graphic xmlns:a="http://schemas.openxmlformats.org/drawingml/2006/main">
              <a:graphicData uri="http://schemas.openxmlformats.org/drawingml/2006/picture">
                <pic:pic xmlns:pic="http://schemas.openxmlformats.org/drawingml/2006/picture">
                  <pic:nvPicPr>
                    <pic:cNvPr id="7172" name="Picture 4" descr="bro35125_0210L"/>
                    <pic:cNvPicPr>
                      <a:picLocks noChangeAspect="1" noChangeArrowheads="1"/>
                    </pic:cNvPicPr>
                  </pic:nvPicPr>
                  <pic:blipFill>
                    <a:blip r:embed="rId6" cstate="print"/>
                    <a:srcRect r="43027" b="82591"/>
                    <a:stretch>
                      <a:fillRect/>
                    </a:stretch>
                  </pic:blipFill>
                  <pic:spPr bwMode="auto">
                    <a:xfrm>
                      <a:off x="0" y="0"/>
                      <a:ext cx="3340194" cy="1800225"/>
                    </a:xfrm>
                    <a:prstGeom prst="rect">
                      <a:avLst/>
                    </a:prstGeom>
                    <a:noFill/>
                    <a:ln w="9525">
                      <a:noFill/>
                      <a:miter lim="800000"/>
                      <a:headEnd/>
                      <a:tailEnd/>
                    </a:ln>
                  </pic:spPr>
                </pic:pic>
              </a:graphicData>
            </a:graphic>
          </wp:inline>
        </w:drawing>
      </w:r>
    </w:p>
    <w:p w:rsidR="00630299" w:rsidRPr="000C0316" w:rsidRDefault="00630299" w:rsidP="00630299">
      <w:pPr>
        <w:numPr>
          <w:ilvl w:val="0"/>
          <w:numId w:val="2"/>
        </w:numPr>
        <w:rPr>
          <w:b/>
          <w:bCs/>
          <w:sz w:val="24"/>
          <w:szCs w:val="24"/>
          <w:u w:val="single"/>
        </w:rPr>
      </w:pPr>
      <w:r w:rsidRPr="000C0316">
        <w:rPr>
          <w:b/>
          <w:bCs/>
          <w:sz w:val="24"/>
          <w:szCs w:val="24"/>
          <w:u w:val="single"/>
        </w:rPr>
        <w:t>Basic patterns of inheritance</w:t>
      </w:r>
    </w:p>
    <w:p w:rsidR="00630299" w:rsidRDefault="00630299" w:rsidP="00630299">
      <w:pPr>
        <w:numPr>
          <w:ilvl w:val="1"/>
          <w:numId w:val="2"/>
        </w:numPr>
      </w:pPr>
      <w:r>
        <w:t>A</w:t>
      </w:r>
      <w:r w:rsidRPr="00EC0514">
        <w:t xml:space="preserve">utosomal, dominant Inheritance </w:t>
      </w:r>
    </w:p>
    <w:p w:rsidR="00D46318" w:rsidRPr="00EC0514" w:rsidRDefault="00D46318" w:rsidP="00D46318">
      <w:pPr>
        <w:numPr>
          <w:ilvl w:val="1"/>
          <w:numId w:val="2"/>
        </w:numPr>
      </w:pPr>
      <w:r>
        <w:t>A</w:t>
      </w:r>
      <w:r w:rsidRPr="00EC0514">
        <w:t xml:space="preserve">utosomal, recessive Inheritance </w:t>
      </w:r>
    </w:p>
    <w:p w:rsidR="00630299" w:rsidRPr="00EC0514" w:rsidRDefault="00630299" w:rsidP="00630299">
      <w:pPr>
        <w:numPr>
          <w:ilvl w:val="1"/>
          <w:numId w:val="2"/>
        </w:numPr>
      </w:pPr>
      <w:r w:rsidRPr="00EC0514">
        <w:t xml:space="preserve">X-linked, recessive Inheritance </w:t>
      </w:r>
    </w:p>
    <w:p w:rsidR="00630299" w:rsidRPr="00EC0514" w:rsidRDefault="00630299" w:rsidP="00630299">
      <w:pPr>
        <w:numPr>
          <w:ilvl w:val="1"/>
          <w:numId w:val="2"/>
        </w:numPr>
      </w:pPr>
      <w:r w:rsidRPr="00EC0514">
        <w:lastRenderedPageBreak/>
        <w:t>X-linked, dominant (very rare)</w:t>
      </w:r>
    </w:p>
    <w:p w:rsidR="00630299" w:rsidRPr="00EC0514" w:rsidRDefault="00630299" w:rsidP="00630299">
      <w:pPr>
        <w:numPr>
          <w:ilvl w:val="1"/>
          <w:numId w:val="2"/>
        </w:numPr>
      </w:pPr>
      <w:r w:rsidRPr="00EC0514">
        <w:t>Y-Linked Inheritance</w:t>
      </w:r>
    </w:p>
    <w:p w:rsidR="00630299" w:rsidRPr="00EC0514" w:rsidRDefault="00630299" w:rsidP="00630299">
      <w:pPr>
        <w:numPr>
          <w:ilvl w:val="1"/>
          <w:numId w:val="2"/>
        </w:numPr>
      </w:pPr>
      <w:r w:rsidRPr="00EC0514">
        <w:t>Sex-Influenced Inheritance</w:t>
      </w:r>
    </w:p>
    <w:p w:rsidR="00630299" w:rsidRDefault="00630299" w:rsidP="00630299">
      <w:pPr>
        <w:numPr>
          <w:ilvl w:val="1"/>
          <w:numId w:val="2"/>
        </w:numPr>
      </w:pPr>
      <w:r w:rsidRPr="00EC0514">
        <w:t>Sex-Limited Inheritance</w:t>
      </w:r>
    </w:p>
    <w:p w:rsidR="00630299" w:rsidRDefault="00630299" w:rsidP="00630299">
      <w:pPr>
        <w:numPr>
          <w:ilvl w:val="1"/>
          <w:numId w:val="2"/>
        </w:numPr>
      </w:pPr>
      <w:r w:rsidRPr="00EC0514">
        <w:t xml:space="preserve"> Mitochondrial Inheritance</w:t>
      </w:r>
    </w:p>
    <w:p w:rsidR="00630299" w:rsidRDefault="00630299" w:rsidP="00630299">
      <w:pPr>
        <w:numPr>
          <w:ilvl w:val="1"/>
          <w:numId w:val="2"/>
        </w:numPr>
      </w:pPr>
      <w:r>
        <w:t>Multifactorial inheritance.</w:t>
      </w:r>
    </w:p>
    <w:p w:rsidR="00630299" w:rsidRDefault="00630299" w:rsidP="00EC0514"/>
    <w:tbl>
      <w:tblPr>
        <w:tblW w:w="4500" w:type="pct"/>
        <w:jc w:val="center"/>
        <w:tblCellSpacing w:w="15" w:type="dxa"/>
        <w:tblCellMar>
          <w:left w:w="0" w:type="dxa"/>
          <w:right w:w="0" w:type="dxa"/>
        </w:tblCellMar>
        <w:tblLook w:val="04A0" w:firstRow="1" w:lastRow="0" w:firstColumn="1" w:lastColumn="0" w:noHBand="0" w:noVBand="1"/>
      </w:tblPr>
      <w:tblGrid>
        <w:gridCol w:w="8505"/>
      </w:tblGrid>
      <w:tr w:rsidR="00630299" w:rsidRPr="00630299" w:rsidTr="00630299">
        <w:trPr>
          <w:tblCellSpacing w:w="15" w:type="dxa"/>
          <w:jc w:val="center"/>
        </w:trPr>
        <w:tc>
          <w:tcPr>
            <w:tcW w:w="0" w:type="auto"/>
            <w:tcMar>
              <w:top w:w="15" w:type="dxa"/>
              <w:left w:w="15" w:type="dxa"/>
              <w:bottom w:w="15" w:type="dxa"/>
              <w:right w:w="15" w:type="dxa"/>
            </w:tcMar>
            <w:vAlign w:val="center"/>
            <w:hideMark/>
          </w:tcPr>
          <w:p w:rsidR="00630299" w:rsidRPr="00630299" w:rsidRDefault="00630299" w:rsidP="00630299">
            <w:pPr>
              <w:spacing w:after="0" w:line="240" w:lineRule="auto"/>
              <w:rPr>
                <w:rFonts w:ascii="Times New Roman" w:eastAsia="Times New Roman" w:hAnsi="Times New Roman" w:cs="Times New Roman"/>
                <w:sz w:val="24"/>
                <w:szCs w:val="24"/>
              </w:rPr>
            </w:pPr>
            <w:r w:rsidRPr="00630299">
              <w:rPr>
                <w:rFonts w:ascii="Times New Roman" w:eastAsia="Times New Roman" w:hAnsi="Times New Roman" w:cs="Times New Roman"/>
                <w:b/>
                <w:bCs/>
                <w:sz w:val="24"/>
                <w:szCs w:val="24"/>
              </w:rPr>
              <w:t>Autosomal:</w:t>
            </w:r>
            <w:r w:rsidRPr="00630299">
              <w:rPr>
                <w:rFonts w:ascii="Times New Roman" w:eastAsia="Times New Roman" w:hAnsi="Times New Roman" w:cs="Times New Roman"/>
                <w:sz w:val="24"/>
                <w:szCs w:val="24"/>
              </w:rPr>
              <w:t xml:space="preserve"> the gene responsible for the phenotype is located on one of the 22 pairs of autosomes (non-sex determining chromosomes). </w:t>
            </w:r>
          </w:p>
          <w:p w:rsidR="00630299" w:rsidRPr="00630299" w:rsidRDefault="00630299" w:rsidP="00630299">
            <w:pPr>
              <w:spacing w:before="100" w:beforeAutospacing="1" w:after="100" w:afterAutospacing="1" w:line="240" w:lineRule="auto"/>
              <w:rPr>
                <w:rFonts w:ascii="Times New Roman" w:eastAsiaTheme="minorEastAsia" w:hAnsi="Times New Roman" w:cs="Times New Roman"/>
                <w:sz w:val="24"/>
                <w:szCs w:val="24"/>
              </w:rPr>
            </w:pPr>
            <w:r w:rsidRPr="00630299">
              <w:rPr>
                <w:rFonts w:ascii="Times New Roman" w:eastAsiaTheme="minorEastAsia" w:hAnsi="Times New Roman" w:cs="Times New Roman"/>
                <w:b/>
                <w:bCs/>
                <w:sz w:val="24"/>
                <w:szCs w:val="24"/>
              </w:rPr>
              <w:t>X-linked:</w:t>
            </w:r>
            <w:r w:rsidRPr="00630299">
              <w:rPr>
                <w:rFonts w:ascii="Times New Roman" w:eastAsiaTheme="minorEastAsia" w:hAnsi="Times New Roman" w:cs="Times New Roman"/>
                <w:sz w:val="24"/>
                <w:szCs w:val="24"/>
              </w:rPr>
              <w:t xml:space="preserve"> the gene that encodes for the trait is located on the X chromosome. </w:t>
            </w:r>
          </w:p>
          <w:p w:rsidR="00630299" w:rsidRPr="00630299" w:rsidRDefault="00630299" w:rsidP="00630299">
            <w:pPr>
              <w:spacing w:before="100" w:beforeAutospacing="1" w:after="100" w:afterAutospacing="1" w:line="240" w:lineRule="auto"/>
              <w:rPr>
                <w:rFonts w:ascii="Times New Roman" w:eastAsiaTheme="minorEastAsia" w:hAnsi="Times New Roman" w:cs="Times New Roman"/>
                <w:sz w:val="24"/>
                <w:szCs w:val="24"/>
              </w:rPr>
            </w:pPr>
            <w:r w:rsidRPr="00630299">
              <w:rPr>
                <w:rFonts w:ascii="Times New Roman" w:eastAsiaTheme="minorEastAsia" w:hAnsi="Times New Roman" w:cs="Times New Roman"/>
                <w:b/>
                <w:bCs/>
                <w:sz w:val="24"/>
                <w:szCs w:val="24"/>
              </w:rPr>
              <w:t>Dominant:</w:t>
            </w:r>
            <w:r w:rsidRPr="00630299">
              <w:rPr>
                <w:rFonts w:ascii="Times New Roman" w:eastAsiaTheme="minorEastAsia" w:hAnsi="Times New Roman" w:cs="Times New Roman"/>
                <w:sz w:val="24"/>
                <w:szCs w:val="24"/>
              </w:rPr>
              <w:t xml:space="preserve"> conditions that are manifest in heterozygotes (individuals with just one copy of the mutant allele).</w:t>
            </w:r>
            <w:r w:rsidR="00760035">
              <w:rPr>
                <w:rFonts w:ascii="Times New Roman" w:eastAsia="Times New Roman" w:hAnsi="Times New Roman" w:cs="Times New Roman"/>
                <w:sz w:val="24"/>
                <w:szCs w:val="24"/>
              </w:rPr>
              <w:t xml:space="preserve"> </w:t>
            </w:r>
            <w:proofErr w:type="gramStart"/>
            <w:r w:rsidR="00760035">
              <w:rPr>
                <w:rFonts w:ascii="Times New Roman" w:eastAsia="Times New Roman" w:hAnsi="Times New Roman" w:cs="Times New Roman"/>
                <w:sz w:val="24"/>
                <w:szCs w:val="24"/>
              </w:rPr>
              <w:t>they</w:t>
            </w:r>
            <w:proofErr w:type="gramEnd"/>
            <w:r w:rsidR="00760035">
              <w:rPr>
                <w:rFonts w:ascii="Times New Roman" w:eastAsia="Times New Roman" w:hAnsi="Times New Roman" w:cs="Times New Roman"/>
                <w:sz w:val="24"/>
                <w:szCs w:val="24"/>
              </w:rPr>
              <w:t xml:space="preserve"> are called "</w:t>
            </w:r>
            <w:hyperlink r:id="rId7" w:tooltip="Dominance (genetics)" w:history="1">
              <w:r w:rsidR="00760035">
                <w:rPr>
                  <w:rStyle w:val="Hyperlink"/>
                  <w:rFonts w:ascii="Times New Roman" w:eastAsia="Times New Roman" w:hAnsi="Times New Roman" w:cs="Times New Roman"/>
                  <w:sz w:val="24"/>
                  <w:szCs w:val="24"/>
                </w:rPr>
                <w:t>dominant</w:t>
              </w:r>
            </w:hyperlink>
            <w:r w:rsidR="00760035">
              <w:rPr>
                <w:rFonts w:ascii="Times New Roman" w:eastAsia="Times New Roman" w:hAnsi="Times New Roman" w:cs="Times New Roman"/>
                <w:sz w:val="24"/>
                <w:szCs w:val="24"/>
              </w:rPr>
              <w:t xml:space="preserve">" because a single copy—inherited from either parent—is enough to cause </w:t>
            </w:r>
            <w:r w:rsidRPr="00630299">
              <w:rPr>
                <w:rFonts w:ascii="Times New Roman" w:eastAsiaTheme="minorEastAsia" w:hAnsi="Times New Roman" w:cs="Times New Roman"/>
                <w:sz w:val="24"/>
                <w:szCs w:val="24"/>
              </w:rPr>
              <w:t xml:space="preserve"> </w:t>
            </w:r>
            <w:r w:rsidR="00760035" w:rsidRPr="008B5FCB">
              <w:rPr>
                <w:rFonts w:ascii="Times New Roman" w:eastAsia="Times New Roman" w:hAnsi="Times New Roman" w:cs="Times New Roman"/>
                <w:sz w:val="24"/>
                <w:szCs w:val="24"/>
              </w:rPr>
              <w:t>this trait to appear.</w:t>
            </w:r>
          </w:p>
          <w:p w:rsidR="00630299" w:rsidRPr="00630299" w:rsidRDefault="00630299" w:rsidP="00630299">
            <w:pPr>
              <w:spacing w:before="100" w:beforeAutospacing="1" w:after="100" w:afterAutospacing="1" w:line="240" w:lineRule="auto"/>
              <w:rPr>
                <w:rFonts w:ascii="Times New Roman" w:eastAsiaTheme="minorEastAsia" w:hAnsi="Times New Roman" w:cs="Times New Roman"/>
                <w:sz w:val="24"/>
                <w:szCs w:val="24"/>
              </w:rPr>
            </w:pPr>
            <w:r w:rsidRPr="00630299">
              <w:rPr>
                <w:rFonts w:ascii="Times New Roman" w:eastAsiaTheme="minorEastAsia" w:hAnsi="Times New Roman" w:cs="Times New Roman"/>
                <w:b/>
                <w:bCs/>
                <w:sz w:val="24"/>
                <w:szCs w:val="24"/>
              </w:rPr>
              <w:t>Recessive:</w:t>
            </w:r>
            <w:r w:rsidRPr="00630299">
              <w:rPr>
                <w:rFonts w:ascii="Times New Roman" w:eastAsiaTheme="minorEastAsia" w:hAnsi="Times New Roman" w:cs="Times New Roman"/>
                <w:sz w:val="24"/>
                <w:szCs w:val="24"/>
              </w:rPr>
              <w:t xml:space="preserve"> conditions are only manifest in individuals who have two copies of the mutant allele (are homozygous). </w:t>
            </w:r>
          </w:p>
        </w:tc>
      </w:tr>
    </w:tbl>
    <w:p w:rsidR="00630299" w:rsidRPr="00630299" w:rsidRDefault="00630299" w:rsidP="00630299">
      <w:pPr>
        <w:spacing w:after="0" w:line="240" w:lineRule="auto"/>
        <w:rPr>
          <w:rFonts w:ascii="Times New Roman" w:eastAsiaTheme="minorEastAsia" w:hAnsi="Times New Roman" w:cs="Times New Roman"/>
          <w:vanish/>
          <w:sz w:val="24"/>
          <w:szCs w:val="24"/>
        </w:rPr>
      </w:pP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5753"/>
        <w:gridCol w:w="512"/>
        <w:gridCol w:w="60"/>
        <w:gridCol w:w="1440"/>
        <w:gridCol w:w="1805"/>
      </w:tblGrid>
      <w:tr w:rsidR="00630299" w:rsidRPr="00630299" w:rsidTr="00AB0DFC">
        <w:trPr>
          <w:tblCellSpacing w:w="15" w:type="dxa"/>
        </w:trPr>
        <w:tc>
          <w:tcPr>
            <w:tcW w:w="3021" w:type="pct"/>
            <w:hideMark/>
          </w:tcPr>
          <w:p w:rsidR="00630299" w:rsidRPr="00630299" w:rsidRDefault="00630299" w:rsidP="00630299">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AutoDom"/>
            <w:r>
              <w:rPr>
                <w:rFonts w:ascii="Times New Roman" w:eastAsia="Times New Roman" w:hAnsi="Times New Roman" w:cs="Times New Roman"/>
                <w:b/>
                <w:bCs/>
                <w:sz w:val="27"/>
                <w:szCs w:val="27"/>
              </w:rPr>
              <w:t>1--</w:t>
            </w:r>
            <w:r w:rsidRPr="00630299">
              <w:rPr>
                <w:rFonts w:ascii="Times New Roman" w:eastAsia="Times New Roman" w:hAnsi="Times New Roman" w:cs="Times New Roman"/>
                <w:b/>
                <w:bCs/>
                <w:sz w:val="27"/>
                <w:szCs w:val="27"/>
              </w:rPr>
              <w:t>Autosomal Dominant</w:t>
            </w:r>
          </w:p>
          <w:p w:rsidR="00671051" w:rsidRPr="00671051" w:rsidRDefault="00630299" w:rsidP="00671051">
            <w:pPr>
              <w:pStyle w:val="ListParagraph"/>
              <w:numPr>
                <w:ilvl w:val="0"/>
                <w:numId w:val="6"/>
              </w:numPr>
              <w:spacing w:after="0" w:line="240" w:lineRule="auto"/>
              <w:rPr>
                <w:rFonts w:ascii="Times New Roman" w:eastAsia="Times New Roman" w:hAnsi="Times New Roman" w:cs="Times New Roman"/>
                <w:sz w:val="24"/>
                <w:szCs w:val="24"/>
              </w:rPr>
            </w:pPr>
            <w:r w:rsidRPr="00671051">
              <w:rPr>
                <w:rFonts w:ascii="Times New Roman" w:eastAsia="Times New Roman" w:hAnsi="Times New Roman" w:cs="Times New Roman"/>
                <w:sz w:val="24"/>
                <w:szCs w:val="24"/>
              </w:rPr>
              <w:t>Dominant conditions are expressed in individuals who have just one copy of the mutant allele</w:t>
            </w:r>
            <w:proofErr w:type="gramStart"/>
            <w:r w:rsidRPr="00671051">
              <w:rPr>
                <w:rFonts w:ascii="Times New Roman" w:eastAsia="Times New Roman" w:hAnsi="Times New Roman" w:cs="Times New Roman"/>
                <w:sz w:val="24"/>
                <w:szCs w:val="24"/>
              </w:rPr>
              <w:t>..</w:t>
            </w:r>
            <w:proofErr w:type="gramEnd"/>
            <w:r w:rsidRPr="00671051">
              <w:rPr>
                <w:rFonts w:ascii="Times New Roman" w:eastAsia="Times New Roman" w:hAnsi="Times New Roman" w:cs="Times New Roman"/>
                <w:sz w:val="24"/>
                <w:szCs w:val="24"/>
              </w:rPr>
              <w:t xml:space="preserve"> </w:t>
            </w:r>
          </w:p>
          <w:p w:rsidR="00671051" w:rsidRPr="00671051" w:rsidRDefault="00630299" w:rsidP="00671051">
            <w:pPr>
              <w:pStyle w:val="ListParagraph"/>
              <w:numPr>
                <w:ilvl w:val="0"/>
                <w:numId w:val="6"/>
              </w:numPr>
              <w:spacing w:after="0" w:line="240" w:lineRule="auto"/>
              <w:rPr>
                <w:rFonts w:ascii="Times New Roman" w:eastAsia="Times New Roman" w:hAnsi="Times New Roman" w:cs="Times New Roman"/>
                <w:sz w:val="24"/>
                <w:szCs w:val="24"/>
              </w:rPr>
            </w:pPr>
            <w:r w:rsidRPr="00671051">
              <w:rPr>
                <w:rFonts w:ascii="Times New Roman" w:eastAsia="Times New Roman" w:hAnsi="Times New Roman" w:cs="Times New Roman"/>
                <w:sz w:val="24"/>
                <w:szCs w:val="24"/>
              </w:rPr>
              <w:t xml:space="preserve">Affected males and females have an equal probability of passing on the trait to offspring. </w:t>
            </w:r>
          </w:p>
          <w:p w:rsidR="00630299" w:rsidRPr="00671051" w:rsidRDefault="00630299" w:rsidP="00671051">
            <w:pPr>
              <w:pStyle w:val="ListParagraph"/>
              <w:numPr>
                <w:ilvl w:val="0"/>
                <w:numId w:val="6"/>
              </w:numPr>
              <w:spacing w:after="0" w:line="240" w:lineRule="auto"/>
              <w:rPr>
                <w:rFonts w:ascii="Times New Roman" w:eastAsia="Times New Roman" w:hAnsi="Times New Roman" w:cs="Times New Roman"/>
                <w:sz w:val="24"/>
                <w:szCs w:val="24"/>
              </w:rPr>
            </w:pPr>
            <w:r w:rsidRPr="00671051">
              <w:rPr>
                <w:rFonts w:ascii="Times New Roman" w:eastAsia="Times New Roman" w:hAnsi="Times New Roman" w:cs="Times New Roman"/>
                <w:sz w:val="24"/>
                <w:szCs w:val="24"/>
              </w:rPr>
              <w:t xml:space="preserve">Affected </w:t>
            </w:r>
            <w:proofErr w:type="gramStart"/>
            <w:r w:rsidRPr="00671051">
              <w:rPr>
                <w:rFonts w:ascii="Times New Roman" w:eastAsia="Times New Roman" w:hAnsi="Times New Roman" w:cs="Times New Roman"/>
                <w:sz w:val="24"/>
                <w:szCs w:val="24"/>
              </w:rPr>
              <w:t>individual's</w:t>
            </w:r>
            <w:proofErr w:type="gramEnd"/>
            <w:r w:rsidRPr="00671051">
              <w:rPr>
                <w:rFonts w:ascii="Times New Roman" w:eastAsia="Times New Roman" w:hAnsi="Times New Roman" w:cs="Times New Roman"/>
                <w:sz w:val="24"/>
                <w:szCs w:val="24"/>
              </w:rPr>
              <w:t xml:space="preserve"> have one normal copy of the gene and one mutant copy of the gene, thus each offspring has a 50% chance on inheriting the mutant allele. </w:t>
            </w:r>
            <w:bookmarkEnd w:id="0"/>
          </w:p>
        </w:tc>
        <w:tc>
          <w:tcPr>
            <w:tcW w:w="1932" w:type="pct"/>
            <w:gridSpan w:val="4"/>
            <w:vAlign w:val="center"/>
            <w:hideMark/>
          </w:tcPr>
          <w:p w:rsidR="00630299" w:rsidRPr="00630299" w:rsidRDefault="00630299" w:rsidP="00630299">
            <w:pPr>
              <w:spacing w:after="0" w:line="240" w:lineRule="auto"/>
              <w:rPr>
                <w:rFonts w:ascii="Times New Roman" w:eastAsia="Times New Roman" w:hAnsi="Times New Roman" w:cs="Times New Roman"/>
                <w:sz w:val="24"/>
                <w:szCs w:val="24"/>
              </w:rPr>
            </w:pPr>
          </w:p>
          <w:p w:rsidR="00671051" w:rsidRDefault="00630299" w:rsidP="00630299">
            <w:pPr>
              <w:spacing w:before="100" w:beforeAutospacing="1" w:after="100" w:afterAutospacing="1" w:line="240" w:lineRule="auto"/>
              <w:rPr>
                <w:rFonts w:ascii="Arial" w:eastAsiaTheme="minorEastAsia" w:hAnsi="Arial" w:cs="Arial"/>
                <w:b/>
                <w:bCs/>
                <w:color w:val="00008B"/>
                <w:sz w:val="20"/>
                <w:szCs w:val="20"/>
              </w:rPr>
            </w:pPr>
            <w:r w:rsidRPr="00630299">
              <w:rPr>
                <w:rFonts w:ascii="Arial" w:eastAsiaTheme="minorEastAsia" w:hAnsi="Arial" w:cs="Arial"/>
                <w:b/>
                <w:bCs/>
                <w:color w:val="00008B"/>
                <w:sz w:val="20"/>
                <w:szCs w:val="20"/>
              </w:rPr>
              <w:t>Autosomal Dominant Conditions:</w:t>
            </w:r>
            <w:r w:rsidRPr="00630299">
              <w:rPr>
                <w:rFonts w:ascii="Arial" w:eastAsiaTheme="minorEastAsia" w:hAnsi="Arial" w:cs="Arial"/>
                <w:b/>
                <w:bCs/>
                <w:color w:val="00008B"/>
                <w:sz w:val="20"/>
                <w:szCs w:val="20"/>
              </w:rPr>
              <w:br/>
              <w:t> •</w:t>
            </w:r>
            <w:proofErr w:type="gramStart"/>
            <w:r w:rsidRPr="00630299">
              <w:rPr>
                <w:rFonts w:ascii="Arial" w:eastAsiaTheme="minorEastAsia" w:hAnsi="Arial" w:cs="Arial"/>
                <w:b/>
                <w:bCs/>
                <w:color w:val="00008B"/>
                <w:sz w:val="20"/>
                <w:szCs w:val="20"/>
              </w:rPr>
              <w:t>  Huntington</w:t>
            </w:r>
            <w:proofErr w:type="gramEnd"/>
            <w:r w:rsidRPr="00630299">
              <w:rPr>
                <w:rFonts w:ascii="Arial" w:eastAsiaTheme="minorEastAsia" w:hAnsi="Arial" w:cs="Arial"/>
                <w:b/>
                <w:bCs/>
                <w:color w:val="00008B"/>
                <w:sz w:val="20"/>
                <w:szCs w:val="20"/>
              </w:rPr>
              <w:t xml:space="preserve"> Disease</w:t>
            </w:r>
            <w:r w:rsidRPr="00630299">
              <w:rPr>
                <w:rFonts w:ascii="Arial" w:eastAsiaTheme="minorEastAsia" w:hAnsi="Arial" w:cs="Arial"/>
                <w:b/>
                <w:bCs/>
                <w:color w:val="00008B"/>
                <w:sz w:val="20"/>
                <w:szCs w:val="20"/>
              </w:rPr>
              <w:br/>
              <w:t> •  </w:t>
            </w:r>
            <w:proofErr w:type="spellStart"/>
            <w:r w:rsidRPr="00630299">
              <w:rPr>
                <w:rFonts w:ascii="Arial" w:eastAsiaTheme="minorEastAsia" w:hAnsi="Arial" w:cs="Arial"/>
                <w:b/>
                <w:bCs/>
                <w:color w:val="00008B"/>
                <w:sz w:val="20"/>
                <w:szCs w:val="20"/>
              </w:rPr>
              <w:t>acondroplasia</w:t>
            </w:r>
            <w:proofErr w:type="spellEnd"/>
            <w:r w:rsidRPr="00630299">
              <w:rPr>
                <w:rFonts w:ascii="Arial" w:eastAsiaTheme="minorEastAsia" w:hAnsi="Arial" w:cs="Arial"/>
                <w:b/>
                <w:bCs/>
                <w:color w:val="00008B"/>
                <w:sz w:val="20"/>
                <w:szCs w:val="20"/>
              </w:rPr>
              <w:t xml:space="preserve"> (short-limbed dwarfism)</w:t>
            </w:r>
            <w:r w:rsidRPr="00630299">
              <w:rPr>
                <w:rFonts w:ascii="Arial" w:eastAsiaTheme="minorEastAsia" w:hAnsi="Arial" w:cs="Arial"/>
                <w:b/>
                <w:bCs/>
                <w:color w:val="00008B"/>
                <w:sz w:val="20"/>
                <w:szCs w:val="20"/>
              </w:rPr>
              <w:br/>
              <w:t> •  polycystic kidney disease</w:t>
            </w:r>
            <w:r w:rsidR="00BA7BFB">
              <w:rPr>
                <w:rFonts w:ascii="Arial" w:eastAsiaTheme="minorEastAsia" w:hAnsi="Arial" w:cs="Arial"/>
                <w:b/>
                <w:bCs/>
                <w:color w:val="00008B"/>
                <w:sz w:val="20"/>
                <w:szCs w:val="20"/>
              </w:rPr>
              <w:t>.</w:t>
            </w:r>
          </w:p>
          <w:p w:rsidR="00630299" w:rsidRPr="00630299" w:rsidRDefault="00630299" w:rsidP="00630299">
            <w:pPr>
              <w:spacing w:before="100" w:beforeAutospacing="1" w:after="100" w:afterAutospacing="1" w:line="240" w:lineRule="auto"/>
              <w:rPr>
                <w:rFonts w:ascii="Times New Roman" w:eastAsiaTheme="minorEastAsia" w:hAnsi="Times New Roman" w:cs="Times New Roman"/>
                <w:sz w:val="24"/>
                <w:szCs w:val="24"/>
              </w:rPr>
            </w:pPr>
            <w:r w:rsidRPr="00630299">
              <w:rPr>
                <w:rFonts w:ascii="Arial" w:eastAsiaTheme="minorEastAsia" w:hAnsi="Arial" w:cs="Arial"/>
                <w:b/>
                <w:bCs/>
                <w:color w:val="00008B"/>
                <w:sz w:val="20"/>
                <w:szCs w:val="20"/>
              </w:rPr>
              <w:t xml:space="preserve"> </w:t>
            </w:r>
          </w:p>
        </w:tc>
      </w:tr>
      <w:tr w:rsidR="00630299" w:rsidRPr="00630299" w:rsidTr="00AB0DFC">
        <w:trPr>
          <w:tblCellSpacing w:w="15" w:type="dxa"/>
        </w:trPr>
        <w:tc>
          <w:tcPr>
            <w:tcW w:w="3021" w:type="pct"/>
            <w:hideMark/>
          </w:tcPr>
          <w:p w:rsidR="00630299" w:rsidRPr="00A40ECF" w:rsidRDefault="00630299" w:rsidP="00630299">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AutoRec"/>
            <w:r w:rsidRPr="00A40ECF">
              <w:rPr>
                <w:rFonts w:ascii="Times New Roman" w:eastAsia="Times New Roman" w:hAnsi="Times New Roman" w:cs="Times New Roman"/>
                <w:b/>
                <w:bCs/>
                <w:sz w:val="27"/>
                <w:szCs w:val="27"/>
              </w:rPr>
              <w:t>2--Autosomal Recessive</w:t>
            </w:r>
          </w:p>
          <w:p w:rsidR="00671051" w:rsidRPr="00A40ECF" w:rsidRDefault="00630299" w:rsidP="00671051">
            <w:pPr>
              <w:pStyle w:val="ListParagraph"/>
              <w:numPr>
                <w:ilvl w:val="0"/>
                <w:numId w:val="7"/>
              </w:numPr>
              <w:spacing w:after="0" w:line="240" w:lineRule="auto"/>
              <w:rPr>
                <w:rFonts w:ascii="Times New Roman" w:eastAsia="Times New Roman" w:hAnsi="Times New Roman" w:cs="Times New Roman"/>
                <w:b/>
                <w:bCs/>
                <w:sz w:val="24"/>
                <w:szCs w:val="24"/>
              </w:rPr>
            </w:pPr>
            <w:r w:rsidRPr="00A40ECF">
              <w:rPr>
                <w:rFonts w:ascii="Times New Roman" w:eastAsia="Times New Roman" w:hAnsi="Times New Roman" w:cs="Times New Roman"/>
                <w:b/>
                <w:bCs/>
                <w:sz w:val="24"/>
                <w:szCs w:val="24"/>
              </w:rPr>
              <w:t>Recessive conditions are clinically manifest only when an individual has two copies of the mutant allele.</w:t>
            </w:r>
          </w:p>
          <w:p w:rsidR="00671051" w:rsidRPr="00A40ECF" w:rsidRDefault="00630299" w:rsidP="00671051">
            <w:pPr>
              <w:pStyle w:val="ListParagraph"/>
              <w:numPr>
                <w:ilvl w:val="0"/>
                <w:numId w:val="7"/>
              </w:numPr>
              <w:spacing w:after="0" w:line="240" w:lineRule="auto"/>
              <w:rPr>
                <w:rFonts w:ascii="Times New Roman" w:eastAsia="Times New Roman" w:hAnsi="Times New Roman" w:cs="Times New Roman"/>
                <w:b/>
                <w:bCs/>
                <w:sz w:val="24"/>
                <w:szCs w:val="24"/>
              </w:rPr>
            </w:pPr>
            <w:r w:rsidRPr="00A40ECF">
              <w:rPr>
                <w:rFonts w:ascii="Times New Roman" w:eastAsia="Times New Roman" w:hAnsi="Times New Roman" w:cs="Times New Roman"/>
                <w:b/>
                <w:bCs/>
                <w:sz w:val="24"/>
                <w:szCs w:val="24"/>
              </w:rPr>
              <w:t xml:space="preserve">When just one copy of the mutant allele is present, an individual is a carrier of the mutation, but does not develop the </w:t>
            </w:r>
            <w:r w:rsidRPr="00A40ECF">
              <w:rPr>
                <w:rFonts w:ascii="Times New Roman" w:eastAsia="Times New Roman" w:hAnsi="Times New Roman" w:cs="Times New Roman"/>
                <w:b/>
                <w:bCs/>
                <w:sz w:val="24"/>
                <w:szCs w:val="24"/>
              </w:rPr>
              <w:lastRenderedPageBreak/>
              <w:t>condition.</w:t>
            </w:r>
          </w:p>
          <w:p w:rsidR="00671051" w:rsidRPr="00A40ECF" w:rsidRDefault="00630299" w:rsidP="00671051">
            <w:pPr>
              <w:pStyle w:val="ListParagraph"/>
              <w:numPr>
                <w:ilvl w:val="0"/>
                <w:numId w:val="7"/>
              </w:numPr>
              <w:spacing w:after="0" w:line="240" w:lineRule="auto"/>
              <w:rPr>
                <w:rFonts w:ascii="Times New Roman" w:eastAsia="Times New Roman" w:hAnsi="Times New Roman" w:cs="Times New Roman"/>
                <w:b/>
                <w:bCs/>
                <w:sz w:val="24"/>
                <w:szCs w:val="24"/>
              </w:rPr>
            </w:pPr>
            <w:r w:rsidRPr="00A40ECF">
              <w:rPr>
                <w:rFonts w:ascii="Times New Roman" w:eastAsia="Times New Roman" w:hAnsi="Times New Roman" w:cs="Times New Roman"/>
                <w:b/>
                <w:bCs/>
                <w:sz w:val="24"/>
                <w:szCs w:val="24"/>
              </w:rPr>
              <w:t xml:space="preserve">Females and males </w:t>
            </w:r>
            <w:proofErr w:type="gramStart"/>
            <w:r w:rsidRPr="00A40ECF">
              <w:rPr>
                <w:rFonts w:ascii="Times New Roman" w:eastAsia="Times New Roman" w:hAnsi="Times New Roman" w:cs="Times New Roman"/>
                <w:b/>
                <w:bCs/>
                <w:sz w:val="24"/>
                <w:szCs w:val="24"/>
              </w:rPr>
              <w:t>are affected</w:t>
            </w:r>
            <w:proofErr w:type="gramEnd"/>
            <w:r w:rsidRPr="00A40ECF">
              <w:rPr>
                <w:rFonts w:ascii="Times New Roman" w:eastAsia="Times New Roman" w:hAnsi="Times New Roman" w:cs="Times New Roman"/>
                <w:b/>
                <w:bCs/>
                <w:sz w:val="24"/>
                <w:szCs w:val="24"/>
              </w:rPr>
              <w:t xml:space="preserve"> equally by traits transmitted by autosomal recessive inheritance.</w:t>
            </w:r>
          </w:p>
          <w:p w:rsidR="00630299" w:rsidRPr="00A40ECF" w:rsidRDefault="00630299" w:rsidP="00671051">
            <w:pPr>
              <w:pStyle w:val="ListParagraph"/>
              <w:numPr>
                <w:ilvl w:val="0"/>
                <w:numId w:val="7"/>
              </w:numPr>
              <w:spacing w:after="0" w:line="240" w:lineRule="auto"/>
              <w:rPr>
                <w:rFonts w:ascii="Times New Roman" w:eastAsia="Times New Roman" w:hAnsi="Times New Roman" w:cs="Times New Roman"/>
                <w:b/>
                <w:bCs/>
                <w:sz w:val="24"/>
                <w:szCs w:val="24"/>
              </w:rPr>
            </w:pPr>
            <w:r w:rsidRPr="00A40ECF">
              <w:rPr>
                <w:rFonts w:ascii="Times New Roman" w:eastAsia="Times New Roman" w:hAnsi="Times New Roman" w:cs="Times New Roman"/>
                <w:b/>
                <w:bCs/>
                <w:sz w:val="24"/>
                <w:szCs w:val="24"/>
              </w:rPr>
              <w:t xml:space="preserve">When two carriers mate, each child has a 25% chance of being homozygous wild-type (unaffected); a 25% chance of being homozygous mutant (affected); or a 50% chance of being heterozygous (unaffected carrier). </w:t>
            </w:r>
            <w:bookmarkEnd w:id="1"/>
          </w:p>
          <w:p w:rsidR="00671051" w:rsidRPr="00A40ECF" w:rsidRDefault="00671051" w:rsidP="00671051">
            <w:pPr>
              <w:spacing w:after="0" w:line="240" w:lineRule="auto"/>
              <w:rPr>
                <w:rFonts w:ascii="Times New Roman" w:eastAsia="Times New Roman" w:hAnsi="Times New Roman" w:cs="Times New Roman"/>
                <w:b/>
                <w:bCs/>
                <w:sz w:val="24"/>
                <w:szCs w:val="24"/>
              </w:rPr>
            </w:pPr>
          </w:p>
        </w:tc>
        <w:tc>
          <w:tcPr>
            <w:tcW w:w="1932" w:type="pct"/>
            <w:gridSpan w:val="4"/>
            <w:vAlign w:val="center"/>
            <w:hideMark/>
          </w:tcPr>
          <w:p w:rsidR="00630299" w:rsidRPr="00630299" w:rsidRDefault="00630299" w:rsidP="00630299">
            <w:pPr>
              <w:spacing w:after="0" w:line="240" w:lineRule="auto"/>
              <w:rPr>
                <w:rFonts w:ascii="Arial" w:eastAsia="Times New Roman" w:hAnsi="Arial" w:cs="Arial"/>
                <w:b/>
                <w:bCs/>
                <w:color w:val="00008B"/>
                <w:sz w:val="20"/>
                <w:szCs w:val="20"/>
              </w:rPr>
            </w:pPr>
            <w:r w:rsidRPr="00630299">
              <w:rPr>
                <w:rFonts w:ascii="Times New Roman" w:eastAsia="Times New Roman" w:hAnsi="Times New Roman" w:cs="Times New Roman"/>
                <w:sz w:val="24"/>
                <w:szCs w:val="24"/>
              </w:rPr>
              <w:lastRenderedPageBreak/>
              <w:br/>
            </w:r>
            <w:r w:rsidRPr="00630299">
              <w:rPr>
                <w:rFonts w:ascii="Arial" w:eastAsia="Times New Roman" w:hAnsi="Arial" w:cs="Arial"/>
                <w:b/>
                <w:bCs/>
                <w:color w:val="00008B"/>
                <w:sz w:val="20"/>
                <w:szCs w:val="20"/>
              </w:rPr>
              <w:t xml:space="preserve">Affected individuals </w:t>
            </w:r>
            <w:proofErr w:type="gramStart"/>
            <w:r w:rsidRPr="00630299">
              <w:rPr>
                <w:rFonts w:ascii="Arial" w:eastAsia="Times New Roman" w:hAnsi="Arial" w:cs="Arial"/>
                <w:b/>
                <w:bCs/>
                <w:color w:val="00008B"/>
                <w:sz w:val="20"/>
                <w:szCs w:val="20"/>
              </w:rPr>
              <w:t>are indicated</w:t>
            </w:r>
            <w:proofErr w:type="gramEnd"/>
            <w:r w:rsidRPr="00630299">
              <w:rPr>
                <w:rFonts w:ascii="Arial" w:eastAsia="Times New Roman" w:hAnsi="Arial" w:cs="Arial"/>
                <w:b/>
                <w:bCs/>
                <w:color w:val="00008B"/>
                <w:sz w:val="20"/>
                <w:szCs w:val="20"/>
              </w:rPr>
              <w:t xml:space="preserve"> by solid black symbols and unaffected carriers are indicated by the half black symbols. </w:t>
            </w:r>
          </w:p>
          <w:p w:rsidR="00630299" w:rsidRDefault="00630299" w:rsidP="00630299">
            <w:pPr>
              <w:spacing w:before="100" w:beforeAutospacing="1" w:after="100" w:afterAutospacing="1" w:line="240" w:lineRule="auto"/>
              <w:rPr>
                <w:rFonts w:ascii="Arial" w:eastAsiaTheme="minorEastAsia" w:hAnsi="Arial" w:cs="Arial"/>
                <w:b/>
                <w:bCs/>
                <w:color w:val="00008B"/>
                <w:sz w:val="20"/>
                <w:szCs w:val="20"/>
              </w:rPr>
            </w:pPr>
            <w:r w:rsidRPr="00630299">
              <w:rPr>
                <w:rFonts w:ascii="Arial" w:eastAsiaTheme="minorEastAsia" w:hAnsi="Arial" w:cs="Arial"/>
                <w:b/>
                <w:bCs/>
                <w:color w:val="00008B"/>
                <w:sz w:val="20"/>
                <w:szCs w:val="20"/>
              </w:rPr>
              <w:t>Autosomal recessive diseases:</w:t>
            </w:r>
            <w:r w:rsidRPr="00630299">
              <w:rPr>
                <w:rFonts w:ascii="Arial" w:eastAsiaTheme="minorEastAsia" w:hAnsi="Arial" w:cs="Arial"/>
                <w:b/>
                <w:bCs/>
                <w:color w:val="00008B"/>
                <w:sz w:val="20"/>
                <w:szCs w:val="20"/>
              </w:rPr>
              <w:br/>
              <w:t> •</w:t>
            </w:r>
            <w:proofErr w:type="gramStart"/>
            <w:r w:rsidRPr="00630299">
              <w:rPr>
                <w:rFonts w:ascii="Arial" w:eastAsiaTheme="minorEastAsia" w:hAnsi="Arial" w:cs="Arial"/>
                <w:b/>
                <w:bCs/>
                <w:color w:val="00008B"/>
                <w:sz w:val="20"/>
                <w:szCs w:val="20"/>
              </w:rPr>
              <w:t>  Cystic</w:t>
            </w:r>
            <w:proofErr w:type="gramEnd"/>
            <w:r w:rsidRPr="00630299">
              <w:rPr>
                <w:rFonts w:ascii="Arial" w:eastAsiaTheme="minorEastAsia" w:hAnsi="Arial" w:cs="Arial"/>
                <w:b/>
                <w:bCs/>
                <w:color w:val="00008B"/>
                <w:sz w:val="20"/>
                <w:szCs w:val="20"/>
              </w:rPr>
              <w:t xml:space="preserve"> fibrosis</w:t>
            </w:r>
            <w:r w:rsidR="00834F40">
              <w:rPr>
                <w:rFonts w:ascii="Arial" w:eastAsiaTheme="minorEastAsia" w:hAnsi="Arial" w:cs="Arial"/>
                <w:b/>
                <w:bCs/>
                <w:color w:val="00008B"/>
                <w:sz w:val="20"/>
                <w:szCs w:val="20"/>
              </w:rPr>
              <w:t>.</w:t>
            </w:r>
            <w:r w:rsidRPr="00630299">
              <w:rPr>
                <w:rFonts w:ascii="Arial" w:eastAsiaTheme="minorEastAsia" w:hAnsi="Arial" w:cs="Arial"/>
                <w:b/>
                <w:bCs/>
                <w:color w:val="00008B"/>
                <w:sz w:val="20"/>
                <w:szCs w:val="20"/>
              </w:rPr>
              <w:br/>
              <w:t> •</w:t>
            </w:r>
            <w:proofErr w:type="gramStart"/>
            <w:r w:rsidRPr="00630299">
              <w:rPr>
                <w:rFonts w:ascii="Arial" w:eastAsiaTheme="minorEastAsia" w:hAnsi="Arial" w:cs="Arial"/>
                <w:b/>
                <w:bCs/>
                <w:color w:val="00008B"/>
                <w:sz w:val="20"/>
                <w:szCs w:val="20"/>
              </w:rPr>
              <w:t>  </w:t>
            </w:r>
            <w:proofErr w:type="spellStart"/>
            <w:r w:rsidRPr="00630299">
              <w:rPr>
                <w:rFonts w:ascii="Arial" w:eastAsiaTheme="minorEastAsia" w:hAnsi="Arial" w:cs="Arial"/>
                <w:b/>
                <w:bCs/>
                <w:color w:val="00008B"/>
                <w:sz w:val="20"/>
                <w:szCs w:val="20"/>
              </w:rPr>
              <w:t>Tay</w:t>
            </w:r>
            <w:proofErr w:type="spellEnd"/>
            <w:proofErr w:type="gramEnd"/>
            <w:r w:rsidRPr="00630299">
              <w:rPr>
                <w:rFonts w:ascii="Arial" w:eastAsiaTheme="minorEastAsia" w:hAnsi="Arial" w:cs="Arial"/>
                <w:b/>
                <w:bCs/>
                <w:color w:val="00008B"/>
                <w:sz w:val="20"/>
                <w:szCs w:val="20"/>
              </w:rPr>
              <w:t>-Sachs</w:t>
            </w:r>
            <w:r w:rsidR="00F165F0">
              <w:rPr>
                <w:rFonts w:ascii="Arial" w:eastAsiaTheme="minorEastAsia" w:hAnsi="Arial" w:cs="Arial"/>
                <w:b/>
                <w:bCs/>
                <w:color w:val="00008B"/>
                <w:sz w:val="20"/>
                <w:szCs w:val="20"/>
              </w:rPr>
              <w:t>.</w:t>
            </w:r>
            <w:r w:rsidRPr="00630299">
              <w:rPr>
                <w:rFonts w:ascii="Arial" w:eastAsiaTheme="minorEastAsia" w:hAnsi="Arial" w:cs="Arial"/>
                <w:b/>
                <w:bCs/>
                <w:color w:val="00008B"/>
                <w:sz w:val="20"/>
                <w:szCs w:val="20"/>
              </w:rPr>
              <w:br/>
              <w:t> •  hemochromatosis</w:t>
            </w:r>
            <w:r w:rsidR="00E62991">
              <w:rPr>
                <w:rFonts w:ascii="Arial" w:eastAsiaTheme="minorEastAsia" w:hAnsi="Arial" w:cs="Arial"/>
                <w:b/>
                <w:bCs/>
                <w:color w:val="00008B"/>
                <w:sz w:val="20"/>
                <w:szCs w:val="20"/>
              </w:rPr>
              <w:t>(</w:t>
            </w:r>
            <w:r w:rsidR="00E62991">
              <w:rPr>
                <w:rFonts w:ascii="Arial" w:hAnsi="Arial" w:cs="Arial"/>
                <w:color w:val="252525"/>
                <w:sz w:val="21"/>
                <w:szCs w:val="21"/>
                <w:shd w:val="clear" w:color="auto" w:fill="FFFFFF"/>
              </w:rPr>
              <w:t>iron overload)</w:t>
            </w:r>
            <w:r w:rsidRPr="00630299">
              <w:rPr>
                <w:rFonts w:ascii="Arial" w:eastAsiaTheme="minorEastAsia" w:hAnsi="Arial" w:cs="Arial"/>
                <w:b/>
                <w:bCs/>
                <w:color w:val="00008B"/>
                <w:sz w:val="20"/>
                <w:szCs w:val="20"/>
              </w:rPr>
              <w:br/>
            </w:r>
            <w:r w:rsidRPr="00630299">
              <w:rPr>
                <w:rFonts w:ascii="Arial" w:eastAsiaTheme="minorEastAsia" w:hAnsi="Arial" w:cs="Arial"/>
                <w:b/>
                <w:bCs/>
                <w:color w:val="00008B"/>
                <w:sz w:val="20"/>
                <w:szCs w:val="20"/>
              </w:rPr>
              <w:lastRenderedPageBreak/>
              <w:t xml:space="preserve"> •  phenylketonuria (PKU) </w:t>
            </w:r>
          </w:p>
          <w:p w:rsidR="00F165F0" w:rsidRPr="00F165F0" w:rsidRDefault="00F165F0" w:rsidP="00F165F0">
            <w:pPr>
              <w:pStyle w:val="ListParagraph"/>
              <w:numPr>
                <w:ilvl w:val="0"/>
                <w:numId w:val="11"/>
              </w:num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Albinism.</w:t>
            </w:r>
          </w:p>
        </w:tc>
      </w:tr>
      <w:tr w:rsidR="00630299" w:rsidRPr="00630299" w:rsidTr="00AB0DFC">
        <w:trPr>
          <w:tblCellSpacing w:w="15" w:type="dxa"/>
        </w:trPr>
        <w:tc>
          <w:tcPr>
            <w:tcW w:w="3021" w:type="pct"/>
            <w:hideMark/>
          </w:tcPr>
          <w:p w:rsidR="00630299" w:rsidRPr="00630299" w:rsidRDefault="00630299" w:rsidP="00630299">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XRec"/>
            <w:r>
              <w:rPr>
                <w:rFonts w:ascii="Times New Roman" w:eastAsia="Times New Roman" w:hAnsi="Times New Roman" w:cs="Times New Roman"/>
                <w:b/>
                <w:bCs/>
                <w:sz w:val="27"/>
                <w:szCs w:val="27"/>
              </w:rPr>
              <w:lastRenderedPageBreak/>
              <w:t>3--</w:t>
            </w:r>
            <w:r w:rsidRPr="00630299">
              <w:rPr>
                <w:rFonts w:ascii="Times New Roman" w:eastAsia="Times New Roman" w:hAnsi="Times New Roman" w:cs="Times New Roman"/>
                <w:b/>
                <w:bCs/>
                <w:sz w:val="27"/>
                <w:szCs w:val="27"/>
              </w:rPr>
              <w:t>X-linked Recessive</w:t>
            </w:r>
          </w:p>
          <w:p w:rsidR="00671051" w:rsidRPr="00671051" w:rsidRDefault="00630299" w:rsidP="00671051">
            <w:pPr>
              <w:pStyle w:val="ListParagraph"/>
              <w:numPr>
                <w:ilvl w:val="0"/>
                <w:numId w:val="8"/>
              </w:numPr>
              <w:spacing w:after="0" w:line="240" w:lineRule="auto"/>
              <w:rPr>
                <w:rFonts w:ascii="Times New Roman" w:eastAsia="Times New Roman" w:hAnsi="Times New Roman" w:cs="Times New Roman"/>
                <w:sz w:val="24"/>
                <w:szCs w:val="24"/>
              </w:rPr>
            </w:pPr>
            <w:r w:rsidRPr="00671051">
              <w:rPr>
                <w:rFonts w:ascii="Times New Roman" w:eastAsia="Times New Roman" w:hAnsi="Times New Roman" w:cs="Times New Roman"/>
                <w:sz w:val="24"/>
                <w:szCs w:val="24"/>
              </w:rPr>
              <w:t>X-linked recessive traits are not clinically manifest when there is a normal copy of the gene</w:t>
            </w:r>
            <w:r w:rsidR="002668AC">
              <w:rPr>
                <w:rFonts w:ascii="Times New Roman" w:eastAsia="Times New Roman" w:hAnsi="Times New Roman" w:cs="Times New Roman"/>
                <w:sz w:val="24"/>
                <w:szCs w:val="24"/>
              </w:rPr>
              <w:t xml:space="preserve"> present</w:t>
            </w:r>
            <w:r w:rsidRPr="00671051">
              <w:rPr>
                <w:rFonts w:ascii="Times New Roman" w:eastAsia="Times New Roman" w:hAnsi="Times New Roman" w:cs="Times New Roman"/>
                <w:sz w:val="24"/>
                <w:szCs w:val="24"/>
              </w:rPr>
              <w:t>.</w:t>
            </w:r>
          </w:p>
          <w:p w:rsidR="00630299" w:rsidRDefault="00630299" w:rsidP="00671051">
            <w:pPr>
              <w:pStyle w:val="ListParagraph"/>
              <w:numPr>
                <w:ilvl w:val="0"/>
                <w:numId w:val="8"/>
              </w:numPr>
              <w:spacing w:after="0" w:line="240" w:lineRule="auto"/>
              <w:rPr>
                <w:rFonts w:ascii="Times New Roman" w:eastAsia="Times New Roman" w:hAnsi="Times New Roman" w:cs="Times New Roman"/>
                <w:sz w:val="24"/>
                <w:szCs w:val="24"/>
              </w:rPr>
            </w:pPr>
            <w:r w:rsidRPr="00671051">
              <w:rPr>
                <w:rFonts w:ascii="Times New Roman" w:eastAsia="Times New Roman" w:hAnsi="Times New Roman" w:cs="Times New Roman"/>
                <w:sz w:val="24"/>
                <w:szCs w:val="24"/>
              </w:rPr>
              <w:t>All X-linked recessive traits are fully evident in males because they only have one copy of the X chromosome, thus do not have a normal copy of the gene to compensate for the mutant copy. For that same reason, women are rarely affected by X-linked recessive diseases, however they are affected when they have two copies of the mutant allele</w:t>
            </w:r>
            <w:proofErr w:type="gramStart"/>
            <w:r w:rsidRPr="00671051">
              <w:rPr>
                <w:rFonts w:ascii="Times New Roman" w:eastAsia="Times New Roman" w:hAnsi="Times New Roman" w:cs="Times New Roman"/>
                <w:sz w:val="24"/>
                <w:szCs w:val="24"/>
              </w:rPr>
              <w:t>..</w:t>
            </w:r>
            <w:proofErr w:type="gramEnd"/>
            <w:r w:rsidRPr="00671051">
              <w:rPr>
                <w:rFonts w:ascii="Times New Roman" w:eastAsia="Times New Roman" w:hAnsi="Times New Roman" w:cs="Times New Roman"/>
                <w:sz w:val="24"/>
                <w:szCs w:val="24"/>
              </w:rPr>
              <w:t xml:space="preserve"> </w:t>
            </w:r>
            <w:bookmarkEnd w:id="2"/>
          </w:p>
          <w:p w:rsidR="00671051" w:rsidRDefault="00671051" w:rsidP="00671051">
            <w:pPr>
              <w:spacing w:after="0" w:line="240" w:lineRule="auto"/>
              <w:rPr>
                <w:rFonts w:ascii="Times New Roman" w:eastAsia="Times New Roman" w:hAnsi="Times New Roman" w:cs="Times New Roman"/>
                <w:sz w:val="24"/>
                <w:szCs w:val="24"/>
              </w:rPr>
            </w:pPr>
          </w:p>
          <w:p w:rsidR="00671051" w:rsidRPr="00671051" w:rsidRDefault="00671051" w:rsidP="00671051">
            <w:pPr>
              <w:spacing w:after="0" w:line="240" w:lineRule="auto"/>
              <w:rPr>
                <w:rFonts w:ascii="Times New Roman" w:eastAsia="Times New Roman" w:hAnsi="Times New Roman" w:cs="Times New Roman"/>
                <w:sz w:val="24"/>
                <w:szCs w:val="24"/>
              </w:rPr>
            </w:pPr>
          </w:p>
        </w:tc>
        <w:tc>
          <w:tcPr>
            <w:tcW w:w="1932" w:type="pct"/>
            <w:gridSpan w:val="4"/>
            <w:vAlign w:val="center"/>
            <w:hideMark/>
          </w:tcPr>
          <w:p w:rsidR="00630299" w:rsidRPr="00630299" w:rsidRDefault="00630299" w:rsidP="00630299">
            <w:pPr>
              <w:spacing w:after="0" w:line="240" w:lineRule="auto"/>
              <w:rPr>
                <w:rFonts w:ascii="Arial" w:eastAsia="Times New Roman" w:hAnsi="Arial" w:cs="Arial"/>
                <w:b/>
                <w:bCs/>
                <w:color w:val="00008B"/>
                <w:sz w:val="20"/>
                <w:szCs w:val="20"/>
              </w:rPr>
            </w:pPr>
          </w:p>
          <w:p w:rsidR="0023240B" w:rsidRDefault="00630299" w:rsidP="00BD6AB7">
            <w:pPr>
              <w:spacing w:before="100" w:beforeAutospacing="1" w:after="100" w:afterAutospacing="1" w:line="240" w:lineRule="auto"/>
              <w:rPr>
                <w:rFonts w:ascii="Arial" w:eastAsiaTheme="minorEastAsia" w:hAnsi="Arial" w:cs="Arial"/>
                <w:b/>
                <w:bCs/>
                <w:color w:val="00008B"/>
                <w:sz w:val="20"/>
                <w:szCs w:val="20"/>
              </w:rPr>
            </w:pPr>
            <w:r w:rsidRPr="00630299">
              <w:rPr>
                <w:rFonts w:ascii="Arial" w:eastAsiaTheme="minorEastAsia" w:hAnsi="Arial" w:cs="Arial"/>
                <w:b/>
                <w:bCs/>
                <w:color w:val="00008B"/>
                <w:sz w:val="20"/>
                <w:szCs w:val="20"/>
              </w:rPr>
              <w:t>X-linked Recessive Disorders:</w:t>
            </w:r>
            <w:r w:rsidRPr="00630299">
              <w:rPr>
                <w:rFonts w:ascii="Arial" w:eastAsiaTheme="minorEastAsia" w:hAnsi="Arial" w:cs="Arial"/>
                <w:b/>
                <w:bCs/>
                <w:color w:val="00008B"/>
                <w:sz w:val="20"/>
                <w:szCs w:val="20"/>
              </w:rPr>
              <w:br/>
              <w:t> •  </w:t>
            </w:r>
            <w:proofErr w:type="spellStart"/>
            <w:r w:rsidRPr="00630299">
              <w:rPr>
                <w:rFonts w:ascii="Arial" w:eastAsiaTheme="minorEastAsia" w:hAnsi="Arial" w:cs="Arial"/>
                <w:b/>
                <w:bCs/>
                <w:color w:val="00008B"/>
                <w:sz w:val="20"/>
                <w:szCs w:val="20"/>
              </w:rPr>
              <w:t>Duchenne</w:t>
            </w:r>
            <w:proofErr w:type="spellEnd"/>
            <w:r w:rsidRPr="00630299">
              <w:rPr>
                <w:rFonts w:ascii="Arial" w:eastAsiaTheme="minorEastAsia" w:hAnsi="Arial" w:cs="Arial"/>
                <w:b/>
                <w:bCs/>
                <w:color w:val="00008B"/>
                <w:sz w:val="20"/>
                <w:szCs w:val="20"/>
              </w:rPr>
              <w:t xml:space="preserve"> muscular dystrophy</w:t>
            </w:r>
            <w:r w:rsidRPr="00630299">
              <w:rPr>
                <w:rFonts w:ascii="Arial" w:eastAsiaTheme="minorEastAsia" w:hAnsi="Arial" w:cs="Arial"/>
                <w:b/>
                <w:bCs/>
                <w:color w:val="00008B"/>
                <w:sz w:val="20"/>
                <w:szCs w:val="20"/>
              </w:rPr>
              <w:br/>
              <w:t> •  </w:t>
            </w:r>
            <w:r w:rsidR="00BD6AB7">
              <w:rPr>
                <w:rFonts w:ascii="Arial" w:eastAsiaTheme="minorEastAsia" w:hAnsi="Arial" w:cs="Arial"/>
                <w:b/>
                <w:bCs/>
                <w:color w:val="00008B"/>
                <w:sz w:val="20"/>
                <w:szCs w:val="20"/>
              </w:rPr>
              <w:t>H</w:t>
            </w:r>
            <w:r w:rsidRPr="00630299">
              <w:rPr>
                <w:rFonts w:ascii="Arial" w:eastAsiaTheme="minorEastAsia" w:hAnsi="Arial" w:cs="Arial"/>
                <w:b/>
                <w:bCs/>
                <w:color w:val="00008B"/>
                <w:sz w:val="20"/>
                <w:szCs w:val="20"/>
              </w:rPr>
              <w:t>emophilia A</w:t>
            </w:r>
            <w:r w:rsidRPr="00630299">
              <w:rPr>
                <w:rFonts w:ascii="Arial" w:eastAsiaTheme="minorEastAsia" w:hAnsi="Arial" w:cs="Arial"/>
                <w:b/>
                <w:bCs/>
                <w:color w:val="00008B"/>
                <w:sz w:val="20"/>
                <w:szCs w:val="20"/>
              </w:rPr>
              <w:br/>
              <w:t> •  X-linked severe combined immune disorder (SCID)</w:t>
            </w:r>
            <w:r w:rsidRPr="00630299">
              <w:rPr>
                <w:rFonts w:ascii="Arial" w:eastAsiaTheme="minorEastAsia" w:hAnsi="Arial" w:cs="Arial"/>
                <w:b/>
                <w:bCs/>
                <w:color w:val="00008B"/>
                <w:sz w:val="20"/>
                <w:szCs w:val="20"/>
              </w:rPr>
              <w:br/>
              <w:t> •  some forms of congenital deafness</w:t>
            </w:r>
          </w:p>
          <w:p w:rsidR="00630299" w:rsidRDefault="0023240B" w:rsidP="0023240B">
            <w:pPr>
              <w:pStyle w:val="ListParagraph"/>
              <w:numPr>
                <w:ilvl w:val="0"/>
                <w:numId w:val="12"/>
              </w:numPr>
              <w:spacing w:before="100" w:beforeAutospacing="1" w:after="100" w:afterAutospacing="1" w:line="240" w:lineRule="auto"/>
              <w:rPr>
                <w:rFonts w:ascii="Arial" w:eastAsiaTheme="minorEastAsia" w:hAnsi="Arial" w:cs="Arial"/>
                <w:b/>
                <w:bCs/>
                <w:color w:val="00008B"/>
                <w:sz w:val="20"/>
                <w:szCs w:val="20"/>
              </w:rPr>
            </w:pPr>
            <w:r>
              <w:rPr>
                <w:rFonts w:ascii="Arial" w:eastAsiaTheme="minorEastAsia" w:hAnsi="Arial" w:cs="Arial"/>
                <w:b/>
                <w:bCs/>
                <w:color w:val="00008B"/>
                <w:sz w:val="20"/>
                <w:szCs w:val="20"/>
              </w:rPr>
              <w:t xml:space="preserve">Color blindness. </w:t>
            </w:r>
          </w:p>
          <w:p w:rsidR="0023240B" w:rsidRDefault="0023240B" w:rsidP="0023240B">
            <w:pPr>
              <w:pStyle w:val="ListParagraph"/>
              <w:numPr>
                <w:ilvl w:val="0"/>
                <w:numId w:val="12"/>
              </w:numPr>
              <w:spacing w:before="100" w:beforeAutospacing="1" w:after="100" w:afterAutospacing="1" w:line="240" w:lineRule="auto"/>
              <w:rPr>
                <w:rFonts w:ascii="Arial" w:eastAsiaTheme="minorEastAsia" w:hAnsi="Arial" w:cs="Arial"/>
                <w:b/>
                <w:bCs/>
                <w:color w:val="00008B"/>
                <w:sz w:val="20"/>
                <w:szCs w:val="20"/>
              </w:rPr>
            </w:pPr>
            <w:r>
              <w:rPr>
                <w:rFonts w:ascii="Arial" w:eastAsiaTheme="minorEastAsia" w:hAnsi="Arial" w:cs="Arial"/>
                <w:b/>
                <w:bCs/>
                <w:color w:val="00008B"/>
                <w:sz w:val="20"/>
                <w:szCs w:val="20"/>
              </w:rPr>
              <w:t>G-6 P-dehydrogenes.</w:t>
            </w:r>
          </w:p>
          <w:p w:rsidR="0023240B" w:rsidRPr="0023240B" w:rsidRDefault="0023240B" w:rsidP="0023240B">
            <w:pPr>
              <w:spacing w:before="100" w:beforeAutospacing="1" w:after="100" w:afterAutospacing="1" w:line="240" w:lineRule="auto"/>
              <w:ind w:left="405"/>
              <w:rPr>
                <w:rFonts w:ascii="Arial" w:eastAsiaTheme="minorEastAsia" w:hAnsi="Arial" w:cs="Arial"/>
                <w:b/>
                <w:bCs/>
                <w:color w:val="00008B"/>
                <w:sz w:val="20"/>
                <w:szCs w:val="20"/>
              </w:rPr>
            </w:pPr>
          </w:p>
        </w:tc>
      </w:tr>
      <w:tr w:rsidR="00630299" w:rsidRPr="00630299" w:rsidTr="00AB0DFC">
        <w:trPr>
          <w:tblCellSpacing w:w="15" w:type="dxa"/>
        </w:trPr>
        <w:tc>
          <w:tcPr>
            <w:tcW w:w="3021" w:type="pct"/>
            <w:hideMark/>
          </w:tcPr>
          <w:p w:rsidR="00445EE9" w:rsidRPr="00630299" w:rsidRDefault="00445EE9" w:rsidP="00BE13CC">
            <w:pPr>
              <w:spacing w:after="0" w:line="240" w:lineRule="auto"/>
              <w:rPr>
                <w:rFonts w:ascii="Times New Roman" w:eastAsia="Times New Roman" w:hAnsi="Times New Roman" w:cs="Times New Roman"/>
                <w:sz w:val="24"/>
                <w:szCs w:val="24"/>
              </w:rPr>
            </w:pPr>
          </w:p>
        </w:tc>
        <w:tc>
          <w:tcPr>
            <w:tcW w:w="1932" w:type="pct"/>
            <w:gridSpan w:val="4"/>
            <w:vAlign w:val="center"/>
            <w:hideMark/>
          </w:tcPr>
          <w:p w:rsidR="00BE13CC" w:rsidRPr="00630299" w:rsidRDefault="00BE13CC" w:rsidP="00630299">
            <w:pPr>
              <w:spacing w:before="100" w:beforeAutospacing="1" w:after="100" w:afterAutospacing="1" w:line="240" w:lineRule="auto"/>
              <w:rPr>
                <w:rFonts w:ascii="Times New Roman" w:eastAsiaTheme="minorEastAsia" w:hAnsi="Times New Roman" w:cs="Times New Roman"/>
                <w:sz w:val="24"/>
                <w:szCs w:val="24"/>
              </w:rPr>
            </w:pPr>
          </w:p>
        </w:tc>
      </w:tr>
      <w:tr w:rsidR="00630299" w:rsidRPr="00630299" w:rsidTr="00AB0DFC">
        <w:trPr>
          <w:tblCellSpacing w:w="15" w:type="dxa"/>
        </w:trPr>
        <w:tc>
          <w:tcPr>
            <w:tcW w:w="4038" w:type="pct"/>
            <w:gridSpan w:val="4"/>
            <w:hideMark/>
          </w:tcPr>
          <w:p w:rsidR="00957250" w:rsidRPr="00630299" w:rsidRDefault="00957250" w:rsidP="00630299">
            <w:pPr>
              <w:spacing w:after="0" w:line="240" w:lineRule="auto"/>
              <w:rPr>
                <w:rFonts w:ascii="Times New Roman" w:eastAsia="Times New Roman" w:hAnsi="Times New Roman" w:cs="Times New Roman"/>
                <w:sz w:val="24"/>
                <w:szCs w:val="24"/>
              </w:rPr>
            </w:pPr>
          </w:p>
        </w:tc>
        <w:tc>
          <w:tcPr>
            <w:tcW w:w="915" w:type="pct"/>
            <w:hideMark/>
          </w:tcPr>
          <w:p w:rsidR="00630299" w:rsidRPr="00630299" w:rsidRDefault="00630299" w:rsidP="00957250">
            <w:pPr>
              <w:spacing w:after="0" w:line="240" w:lineRule="auto"/>
              <w:rPr>
                <w:rFonts w:ascii="Arial" w:eastAsia="Times New Roman" w:hAnsi="Arial" w:cs="Arial"/>
                <w:b/>
                <w:bCs/>
                <w:sz w:val="20"/>
                <w:szCs w:val="20"/>
              </w:rPr>
            </w:pPr>
          </w:p>
        </w:tc>
      </w:tr>
      <w:tr w:rsidR="00630299" w:rsidRPr="00630299" w:rsidTr="00AB0DFC">
        <w:trPr>
          <w:tblCellSpacing w:w="15" w:type="dxa"/>
        </w:trPr>
        <w:tc>
          <w:tcPr>
            <w:tcW w:w="4038" w:type="pct"/>
            <w:gridSpan w:val="4"/>
            <w:vAlign w:val="center"/>
            <w:hideMark/>
          </w:tcPr>
          <w:p w:rsidR="00445EE9" w:rsidRPr="00630299" w:rsidRDefault="00445EE9" w:rsidP="00630299">
            <w:pPr>
              <w:spacing w:after="0" w:line="240" w:lineRule="auto"/>
              <w:rPr>
                <w:rFonts w:ascii="Times New Roman" w:eastAsia="Times New Roman" w:hAnsi="Times New Roman" w:cs="Times New Roman"/>
                <w:sz w:val="24"/>
                <w:szCs w:val="24"/>
              </w:rPr>
            </w:pPr>
          </w:p>
        </w:tc>
        <w:tc>
          <w:tcPr>
            <w:tcW w:w="915" w:type="pct"/>
            <w:vAlign w:val="center"/>
            <w:hideMark/>
          </w:tcPr>
          <w:p w:rsidR="00445EE9" w:rsidRPr="00630299" w:rsidRDefault="00445EE9" w:rsidP="00630299">
            <w:pPr>
              <w:spacing w:before="100" w:beforeAutospacing="1" w:after="100" w:afterAutospacing="1" w:line="240" w:lineRule="auto"/>
              <w:rPr>
                <w:rFonts w:ascii="Times New Roman" w:eastAsiaTheme="minorEastAsia" w:hAnsi="Times New Roman" w:cs="Times New Roman"/>
                <w:sz w:val="24"/>
                <w:szCs w:val="24"/>
              </w:rPr>
            </w:pPr>
          </w:p>
        </w:tc>
      </w:tr>
      <w:tr w:rsidR="00630299" w:rsidRPr="00630299" w:rsidTr="00957250">
        <w:trPr>
          <w:tblCellSpacing w:w="15" w:type="dxa"/>
        </w:trPr>
        <w:tc>
          <w:tcPr>
            <w:tcW w:w="4969" w:type="pct"/>
            <w:gridSpan w:val="5"/>
            <w:vAlign w:val="center"/>
            <w:hideMark/>
          </w:tcPr>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96"/>
            </w:tblGrid>
            <w:tr w:rsidR="00630299" w:rsidRPr="00630299">
              <w:trPr>
                <w:tblCellSpacing w:w="15" w:type="dxa"/>
              </w:trPr>
              <w:tc>
                <w:tcPr>
                  <w:tcW w:w="0" w:type="auto"/>
                  <w:tcMar>
                    <w:top w:w="15" w:type="dxa"/>
                    <w:left w:w="15" w:type="dxa"/>
                    <w:bottom w:w="15" w:type="dxa"/>
                    <w:right w:w="15" w:type="dxa"/>
                  </w:tcMar>
                  <w:vAlign w:val="center"/>
                  <w:hideMark/>
                </w:tcPr>
                <w:p w:rsidR="00630299" w:rsidRPr="00630299" w:rsidRDefault="00630299" w:rsidP="00630299">
                  <w:pPr>
                    <w:spacing w:after="0" w:line="240" w:lineRule="auto"/>
                    <w:rPr>
                      <w:rFonts w:ascii="Times New Roman" w:eastAsia="Times New Roman" w:hAnsi="Times New Roman" w:cs="Times New Roman"/>
                      <w:sz w:val="24"/>
                      <w:szCs w:val="24"/>
                    </w:rPr>
                  </w:pPr>
                </w:p>
              </w:tc>
            </w:tr>
          </w:tbl>
          <w:p w:rsidR="00630299" w:rsidRPr="00630299" w:rsidRDefault="00630299" w:rsidP="00630299">
            <w:pPr>
              <w:spacing w:after="0" w:line="240" w:lineRule="auto"/>
              <w:rPr>
                <w:rFonts w:ascii="Times New Roman" w:eastAsia="Times New Roman" w:hAnsi="Times New Roman" w:cs="Times New Roman"/>
                <w:sz w:val="24"/>
                <w:szCs w:val="24"/>
              </w:rPr>
            </w:pPr>
          </w:p>
        </w:tc>
      </w:tr>
      <w:tr w:rsidR="00AB0DFC" w:rsidRPr="00630299" w:rsidTr="00AB0DFC">
        <w:trPr>
          <w:gridAfter w:val="3"/>
          <w:wAfter w:w="1677" w:type="pct"/>
          <w:tblCellSpacing w:w="15" w:type="dxa"/>
        </w:trPr>
        <w:tc>
          <w:tcPr>
            <w:tcW w:w="3276" w:type="pct"/>
            <w:gridSpan w:val="2"/>
            <w:vAlign w:val="center"/>
            <w:hideMark/>
          </w:tcPr>
          <w:p w:rsidR="00AB0DFC" w:rsidRPr="00630299" w:rsidRDefault="00AB0DFC" w:rsidP="00630299">
            <w:pPr>
              <w:spacing w:after="0" w:line="240" w:lineRule="auto"/>
              <w:rPr>
                <w:rFonts w:ascii="Times New Roman" w:eastAsia="Times New Roman" w:hAnsi="Times New Roman" w:cs="Times New Roman"/>
                <w:sz w:val="24"/>
                <w:szCs w:val="24"/>
              </w:rPr>
            </w:pPr>
          </w:p>
        </w:tc>
      </w:tr>
      <w:tr w:rsidR="00AB0DFC" w:rsidRPr="00630299" w:rsidTr="00AB0DFC">
        <w:trPr>
          <w:gridAfter w:val="3"/>
          <w:wAfter w:w="1677" w:type="pct"/>
          <w:tblCellSpacing w:w="15" w:type="dxa"/>
        </w:trPr>
        <w:tc>
          <w:tcPr>
            <w:tcW w:w="3276" w:type="pct"/>
            <w:gridSpan w:val="2"/>
            <w:vAlign w:val="center"/>
            <w:hideMark/>
          </w:tcPr>
          <w:p w:rsidR="00AB0DFC" w:rsidRPr="00630299" w:rsidRDefault="00AB0DFC" w:rsidP="00630299">
            <w:pPr>
              <w:spacing w:after="0" w:line="240" w:lineRule="auto"/>
              <w:rPr>
                <w:rFonts w:ascii="Times New Roman" w:eastAsia="Times New Roman" w:hAnsi="Times New Roman" w:cs="Times New Roman"/>
                <w:sz w:val="24"/>
                <w:szCs w:val="24"/>
              </w:rPr>
            </w:pPr>
          </w:p>
        </w:tc>
      </w:tr>
      <w:tr w:rsidR="00AB0DFC" w:rsidRPr="00AB0DFC" w:rsidTr="00AB0DFC">
        <w:trPr>
          <w:tblCellSpacing w:w="15" w:type="dxa"/>
        </w:trPr>
        <w:tc>
          <w:tcPr>
            <w:tcW w:w="3292" w:type="pct"/>
            <w:gridSpan w:val="3"/>
            <w:hideMark/>
          </w:tcPr>
          <w:p w:rsidR="00AB0DFC" w:rsidRDefault="00AB0DFC" w:rsidP="00AB0DF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4-</w:t>
            </w:r>
            <w:r w:rsidRPr="00AB0DFC">
              <w:rPr>
                <w:rFonts w:ascii="Times New Roman" w:eastAsia="Times New Roman" w:hAnsi="Times New Roman" w:cs="Times New Roman"/>
                <w:b/>
                <w:bCs/>
                <w:sz w:val="27"/>
                <w:szCs w:val="27"/>
              </w:rPr>
              <w:t>X-linked Dominant</w:t>
            </w:r>
          </w:p>
          <w:p w:rsidR="00AB0DFC" w:rsidRDefault="00AB0DFC" w:rsidP="00AB0DFC">
            <w:pPr>
              <w:pStyle w:val="ListParagraph"/>
              <w:numPr>
                <w:ilvl w:val="0"/>
                <w:numId w:val="14"/>
              </w:numPr>
              <w:spacing w:after="0" w:line="240" w:lineRule="auto"/>
              <w:rPr>
                <w:rFonts w:ascii="Times New Roman" w:eastAsia="Times New Roman" w:hAnsi="Times New Roman" w:cs="Times New Roman"/>
                <w:sz w:val="24"/>
                <w:szCs w:val="24"/>
              </w:rPr>
            </w:pPr>
            <w:bookmarkStart w:id="3" w:name="XDom"/>
            <w:r w:rsidRPr="00AB0DFC">
              <w:rPr>
                <w:rFonts w:ascii="Times New Roman" w:eastAsia="Times New Roman" w:hAnsi="Times New Roman" w:cs="Times New Roman"/>
                <w:sz w:val="24"/>
                <w:szCs w:val="24"/>
              </w:rPr>
              <w:t xml:space="preserve">Because the gene is located on the X chromosome, there is no transmission from father to son, but there can be transmission from father to daughter (all daughters of an affected male </w:t>
            </w:r>
            <w:proofErr w:type="gramStart"/>
            <w:r w:rsidRPr="00AB0DFC">
              <w:rPr>
                <w:rFonts w:ascii="Times New Roman" w:eastAsia="Times New Roman" w:hAnsi="Times New Roman" w:cs="Times New Roman"/>
                <w:sz w:val="24"/>
                <w:szCs w:val="24"/>
              </w:rPr>
              <w:t>will be affected</w:t>
            </w:r>
            <w:proofErr w:type="gramEnd"/>
            <w:r w:rsidRPr="00AB0DFC">
              <w:rPr>
                <w:rFonts w:ascii="Times New Roman" w:eastAsia="Times New Roman" w:hAnsi="Times New Roman" w:cs="Times New Roman"/>
                <w:sz w:val="24"/>
                <w:szCs w:val="24"/>
              </w:rPr>
              <w:t xml:space="preserve"> since the father has only one X chromosome to transmit).</w:t>
            </w:r>
          </w:p>
          <w:p w:rsidR="00AB0DFC" w:rsidRPr="0069258E" w:rsidRDefault="00AB0DFC" w:rsidP="00AB0DFC">
            <w:pPr>
              <w:pStyle w:val="ListParagraph"/>
              <w:numPr>
                <w:ilvl w:val="0"/>
                <w:numId w:val="14"/>
              </w:numPr>
              <w:spacing w:after="0" w:line="240" w:lineRule="auto"/>
              <w:rPr>
                <w:rFonts w:ascii="Times New Roman" w:eastAsia="Times New Roman" w:hAnsi="Times New Roman" w:cs="Times New Roman"/>
                <w:sz w:val="24"/>
                <w:szCs w:val="24"/>
              </w:rPr>
            </w:pPr>
            <w:r w:rsidRPr="00AB0DFC">
              <w:rPr>
                <w:rFonts w:ascii="Times New Roman" w:eastAsia="Times New Roman" w:hAnsi="Times New Roman" w:cs="Times New Roman"/>
                <w:sz w:val="24"/>
                <w:szCs w:val="24"/>
              </w:rPr>
              <w:t xml:space="preserve"> </w:t>
            </w:r>
            <w:r w:rsidRPr="0069258E">
              <w:rPr>
                <w:rFonts w:ascii="Times New Roman" w:eastAsia="Times New Roman" w:hAnsi="Times New Roman" w:cs="Times New Roman"/>
                <w:sz w:val="24"/>
                <w:szCs w:val="24"/>
              </w:rPr>
              <w:t xml:space="preserve">Children of an affected woman have a 50% chance of inheriting the X chromosome with the mutant allele. X-linked dominant disorders are clinically manifest when only one copy of the mutant allele is present. </w:t>
            </w:r>
            <w:bookmarkEnd w:id="3"/>
          </w:p>
        </w:tc>
        <w:tc>
          <w:tcPr>
            <w:tcW w:w="1661" w:type="pct"/>
            <w:gridSpan w:val="2"/>
            <w:vAlign w:val="center"/>
            <w:hideMark/>
          </w:tcPr>
          <w:p w:rsidR="00AB0DFC" w:rsidRPr="00AB0DFC" w:rsidRDefault="00AB0DFC" w:rsidP="00AB0DFC">
            <w:pPr>
              <w:spacing w:after="0" w:line="240" w:lineRule="auto"/>
              <w:rPr>
                <w:rFonts w:ascii="Times New Roman" w:eastAsia="Times New Roman" w:hAnsi="Times New Roman" w:cs="Times New Roman"/>
                <w:sz w:val="24"/>
                <w:szCs w:val="24"/>
              </w:rPr>
            </w:pPr>
          </w:p>
          <w:p w:rsidR="00AB0DFC" w:rsidRPr="00AB0DFC" w:rsidRDefault="00AB0DFC" w:rsidP="00AB0DFC">
            <w:pPr>
              <w:spacing w:before="100" w:beforeAutospacing="1" w:after="100" w:afterAutospacing="1" w:line="240" w:lineRule="auto"/>
              <w:rPr>
                <w:rFonts w:ascii="Times New Roman" w:eastAsiaTheme="minorEastAsia" w:hAnsi="Times New Roman" w:cs="Times New Roman"/>
                <w:sz w:val="24"/>
                <w:szCs w:val="24"/>
              </w:rPr>
            </w:pPr>
            <w:r w:rsidRPr="00AB0DFC">
              <w:rPr>
                <w:rFonts w:ascii="Arial" w:eastAsiaTheme="minorEastAsia" w:hAnsi="Arial" w:cs="Arial"/>
                <w:b/>
                <w:bCs/>
                <w:color w:val="00008B"/>
                <w:sz w:val="20"/>
                <w:szCs w:val="20"/>
              </w:rPr>
              <w:t>X-linked Dominant Disorders</w:t>
            </w:r>
            <w:r w:rsidRPr="00AB0DFC">
              <w:rPr>
                <w:rFonts w:ascii="Arial" w:eastAsiaTheme="minorEastAsia" w:hAnsi="Arial" w:cs="Arial"/>
                <w:b/>
                <w:bCs/>
                <w:color w:val="00008B"/>
                <w:sz w:val="20"/>
                <w:szCs w:val="20"/>
              </w:rPr>
              <w:br/>
              <w:t xml:space="preserve"> •  some forms of retinitis </w:t>
            </w:r>
            <w:proofErr w:type="spellStart"/>
            <w:r w:rsidRPr="00AB0DFC">
              <w:rPr>
                <w:rFonts w:ascii="Arial" w:eastAsiaTheme="minorEastAsia" w:hAnsi="Arial" w:cs="Arial"/>
                <w:b/>
                <w:bCs/>
                <w:color w:val="00008B"/>
                <w:sz w:val="20"/>
                <w:szCs w:val="20"/>
              </w:rPr>
              <w:t>pigmentosa</w:t>
            </w:r>
            <w:proofErr w:type="spellEnd"/>
            <w:r w:rsidRPr="00AB0DFC">
              <w:rPr>
                <w:rFonts w:ascii="Arial" w:eastAsiaTheme="minorEastAsia" w:hAnsi="Arial" w:cs="Arial"/>
                <w:b/>
                <w:bCs/>
                <w:color w:val="00008B"/>
                <w:sz w:val="20"/>
                <w:szCs w:val="20"/>
              </w:rPr>
              <w:br/>
              <w:t xml:space="preserve"> •  Chondrodysplasia </w:t>
            </w:r>
            <w:proofErr w:type="spellStart"/>
            <w:r w:rsidRPr="00AB0DFC">
              <w:rPr>
                <w:rFonts w:ascii="Arial" w:eastAsiaTheme="minorEastAsia" w:hAnsi="Arial" w:cs="Arial"/>
                <w:b/>
                <w:bCs/>
                <w:color w:val="00008B"/>
                <w:sz w:val="20"/>
                <w:szCs w:val="20"/>
              </w:rPr>
              <w:t>Punctata</w:t>
            </w:r>
            <w:proofErr w:type="spellEnd"/>
            <w:r w:rsidR="00E62991">
              <w:rPr>
                <w:rFonts w:ascii="Arial" w:eastAsiaTheme="minorEastAsia" w:hAnsi="Arial" w:cs="Arial"/>
                <w:b/>
                <w:bCs/>
                <w:color w:val="00008B"/>
                <w:sz w:val="20"/>
                <w:szCs w:val="20"/>
              </w:rPr>
              <w:t>(</w:t>
            </w:r>
            <w:r w:rsidR="00E62991">
              <w:rPr>
                <w:rFonts w:ascii="Arial" w:hAnsi="Arial" w:cs="Arial"/>
                <w:color w:val="252525"/>
                <w:sz w:val="21"/>
                <w:szCs w:val="21"/>
                <w:shd w:val="clear" w:color="auto" w:fill="FFFFFF"/>
              </w:rPr>
              <w:t>stippled epiphyses and skeletal changes</w:t>
            </w:r>
            <w:r w:rsidR="00E62991">
              <w:rPr>
                <w:rFonts w:ascii="Arial" w:eastAsiaTheme="minorEastAsia" w:hAnsi="Arial" w:cs="Arial"/>
                <w:b/>
                <w:bCs/>
                <w:color w:val="00008B"/>
                <w:sz w:val="20"/>
                <w:szCs w:val="20"/>
              </w:rPr>
              <w:t>)</w:t>
            </w:r>
            <w:r w:rsidRPr="00AB0DFC">
              <w:rPr>
                <w:rFonts w:ascii="Arial" w:eastAsiaTheme="minorEastAsia" w:hAnsi="Arial" w:cs="Arial"/>
                <w:b/>
                <w:bCs/>
                <w:color w:val="00008B"/>
                <w:sz w:val="20"/>
                <w:szCs w:val="20"/>
              </w:rPr>
              <w:br/>
            </w:r>
            <w:r w:rsidRPr="0069258E">
              <w:rPr>
                <w:rFonts w:ascii="Arial" w:eastAsiaTheme="minorEastAsia" w:hAnsi="Arial" w:cs="Arial"/>
                <w:b/>
                <w:bCs/>
                <w:color w:val="00008B"/>
                <w:sz w:val="20"/>
                <w:szCs w:val="20"/>
              </w:rPr>
              <w:t> •  </w:t>
            </w:r>
            <w:proofErr w:type="spellStart"/>
            <w:r w:rsidRPr="0069258E">
              <w:rPr>
                <w:rFonts w:ascii="Arial" w:eastAsiaTheme="minorEastAsia" w:hAnsi="Arial" w:cs="Arial"/>
                <w:b/>
                <w:bCs/>
                <w:color w:val="00008B"/>
                <w:sz w:val="20"/>
                <w:szCs w:val="20"/>
              </w:rPr>
              <w:t>hypophosphatemic</w:t>
            </w:r>
            <w:proofErr w:type="spellEnd"/>
            <w:r w:rsidRPr="0069258E">
              <w:rPr>
                <w:rFonts w:ascii="Arial" w:eastAsiaTheme="minorEastAsia" w:hAnsi="Arial" w:cs="Arial"/>
                <w:b/>
                <w:bCs/>
                <w:color w:val="00008B"/>
                <w:sz w:val="20"/>
                <w:szCs w:val="20"/>
              </w:rPr>
              <w:t xml:space="preserve"> rickets </w:t>
            </w:r>
            <w:r w:rsidR="00E62991" w:rsidRPr="0069258E">
              <w:rPr>
                <w:rFonts w:ascii="Arial" w:hAnsi="Arial" w:cs="Arial"/>
                <w:b/>
                <w:bCs/>
                <w:color w:val="252525"/>
                <w:sz w:val="20"/>
                <w:szCs w:val="20"/>
                <w:shd w:val="clear" w:color="auto" w:fill="FFFFFF"/>
              </w:rPr>
              <w:t xml:space="preserve">X-linked </w:t>
            </w:r>
            <w:r w:rsidR="00E62991" w:rsidRPr="0069258E">
              <w:rPr>
                <w:rFonts w:asciiTheme="majorBidi" w:hAnsiTheme="majorBidi" w:cstheme="majorBidi"/>
                <w:b/>
                <w:bCs/>
                <w:sz w:val="20"/>
                <w:szCs w:val="20"/>
                <w:shd w:val="clear" w:color="auto" w:fill="FFFFFF"/>
              </w:rPr>
              <w:t>hypophosphatemia</w:t>
            </w:r>
            <w:r w:rsidR="00E62991" w:rsidRPr="0069258E">
              <w:rPr>
                <w:rStyle w:val="apple-converted-space"/>
                <w:rFonts w:asciiTheme="majorBidi" w:hAnsiTheme="majorBidi" w:cstheme="majorBidi"/>
                <w:sz w:val="20"/>
                <w:szCs w:val="20"/>
                <w:shd w:val="clear" w:color="auto" w:fill="FFFFFF"/>
              </w:rPr>
              <w:t> </w:t>
            </w:r>
            <w:r w:rsidR="00E62991" w:rsidRPr="0069258E">
              <w:rPr>
                <w:rFonts w:asciiTheme="majorBidi" w:hAnsiTheme="majorBidi" w:cstheme="majorBidi"/>
                <w:sz w:val="20"/>
                <w:szCs w:val="20"/>
                <w:shd w:val="clear" w:color="auto" w:fill="FFFFFF"/>
              </w:rPr>
              <w:t>(XLH), also called</w:t>
            </w:r>
            <w:r w:rsidR="00E62991" w:rsidRPr="0069258E">
              <w:rPr>
                <w:rStyle w:val="apple-converted-space"/>
                <w:rFonts w:asciiTheme="majorBidi" w:hAnsiTheme="majorBidi" w:cstheme="majorBidi"/>
                <w:sz w:val="20"/>
                <w:szCs w:val="20"/>
                <w:shd w:val="clear" w:color="auto" w:fill="FFFFFF"/>
              </w:rPr>
              <w:t> </w:t>
            </w:r>
            <w:r w:rsidR="00E62991" w:rsidRPr="0069258E">
              <w:rPr>
                <w:rFonts w:asciiTheme="majorBidi" w:hAnsiTheme="majorBidi" w:cstheme="majorBidi"/>
                <w:b/>
                <w:bCs/>
                <w:sz w:val="20"/>
                <w:szCs w:val="20"/>
                <w:shd w:val="clear" w:color="auto" w:fill="FFFFFF"/>
              </w:rPr>
              <w:t xml:space="preserve">X-linked dominant </w:t>
            </w:r>
            <w:proofErr w:type="spellStart"/>
            <w:r w:rsidR="00E62991" w:rsidRPr="0069258E">
              <w:rPr>
                <w:rFonts w:asciiTheme="majorBidi" w:hAnsiTheme="majorBidi" w:cstheme="majorBidi"/>
                <w:b/>
                <w:bCs/>
                <w:sz w:val="20"/>
                <w:szCs w:val="20"/>
                <w:shd w:val="clear" w:color="auto" w:fill="FFFFFF"/>
              </w:rPr>
              <w:t>hypophosphatemic</w:t>
            </w:r>
            <w:proofErr w:type="spellEnd"/>
            <w:r w:rsidR="00E62991" w:rsidRPr="0069258E">
              <w:rPr>
                <w:rFonts w:asciiTheme="majorBidi" w:hAnsiTheme="majorBidi" w:cstheme="majorBidi"/>
                <w:b/>
                <w:bCs/>
                <w:sz w:val="20"/>
                <w:szCs w:val="20"/>
                <w:shd w:val="clear" w:color="auto" w:fill="FFFFFF"/>
              </w:rPr>
              <w:t xml:space="preserve"> rickets</w:t>
            </w:r>
            <w:r w:rsidR="00E62991" w:rsidRPr="0069258E">
              <w:rPr>
                <w:rFonts w:asciiTheme="majorBidi" w:hAnsiTheme="majorBidi" w:cstheme="majorBidi"/>
                <w:sz w:val="20"/>
                <w:szCs w:val="20"/>
                <w:shd w:val="clear" w:color="auto" w:fill="FFFFFF"/>
              </w:rPr>
              <w:t>,</w:t>
            </w:r>
            <w:r w:rsidR="00E62991" w:rsidRPr="0069258E">
              <w:rPr>
                <w:rStyle w:val="apple-converted-space"/>
                <w:rFonts w:asciiTheme="majorBidi" w:hAnsiTheme="majorBidi" w:cstheme="majorBidi"/>
                <w:sz w:val="20"/>
                <w:szCs w:val="20"/>
                <w:shd w:val="clear" w:color="auto" w:fill="FFFFFF"/>
              </w:rPr>
              <w:t> </w:t>
            </w:r>
            <w:r w:rsidR="00E62991" w:rsidRPr="0069258E">
              <w:rPr>
                <w:rFonts w:asciiTheme="majorBidi" w:hAnsiTheme="majorBidi" w:cstheme="majorBidi"/>
                <w:b/>
                <w:bCs/>
                <w:sz w:val="20"/>
                <w:szCs w:val="20"/>
                <w:shd w:val="clear" w:color="auto" w:fill="FFFFFF"/>
              </w:rPr>
              <w:t>X-linked vitamin d-resistant rickets</w:t>
            </w:r>
            <w:r w:rsidR="00E62991" w:rsidRPr="0069258E">
              <w:rPr>
                <w:rStyle w:val="apple-converted-space"/>
                <w:rFonts w:asciiTheme="majorBidi" w:hAnsiTheme="majorBidi" w:cstheme="majorBidi"/>
                <w:sz w:val="20"/>
                <w:szCs w:val="20"/>
                <w:shd w:val="clear" w:color="auto" w:fill="FFFFFF"/>
              </w:rPr>
              <w:t> </w:t>
            </w:r>
            <w:r w:rsidR="00E62991" w:rsidRPr="0069258E">
              <w:rPr>
                <w:rFonts w:asciiTheme="majorBidi" w:hAnsiTheme="majorBidi" w:cstheme="majorBidi"/>
                <w:sz w:val="20"/>
                <w:szCs w:val="20"/>
                <w:shd w:val="clear" w:color="auto" w:fill="FFFFFF"/>
              </w:rPr>
              <w:t>,</w:t>
            </w:r>
            <w:hyperlink r:id="rId8" w:anchor="cite_note-omim-1" w:history="1">
              <w:r w:rsidR="00E62991" w:rsidRPr="0069258E">
                <w:rPr>
                  <w:rStyle w:val="Hyperlink"/>
                  <w:rFonts w:asciiTheme="majorBidi" w:hAnsiTheme="majorBidi" w:cstheme="majorBidi"/>
                  <w:color w:val="auto"/>
                  <w:sz w:val="20"/>
                  <w:szCs w:val="20"/>
                  <w:u w:val="none"/>
                  <w:shd w:val="clear" w:color="auto" w:fill="FFFFFF"/>
                  <w:vertAlign w:val="superscript"/>
                </w:rPr>
                <w:t>[1]</w:t>
              </w:r>
            </w:hyperlink>
            <w:r w:rsidR="00E62991" w:rsidRPr="0069258E">
              <w:rPr>
                <w:rStyle w:val="apple-converted-space"/>
                <w:rFonts w:asciiTheme="majorBidi" w:hAnsiTheme="majorBidi" w:cstheme="majorBidi"/>
                <w:sz w:val="20"/>
                <w:szCs w:val="20"/>
                <w:shd w:val="clear" w:color="auto" w:fill="FFFFFF"/>
              </w:rPr>
              <w:t> </w:t>
            </w:r>
            <w:r w:rsidR="00E62991" w:rsidRPr="0069258E">
              <w:rPr>
                <w:rFonts w:asciiTheme="majorBidi" w:hAnsiTheme="majorBidi" w:cstheme="majorBidi"/>
                <w:sz w:val="20"/>
                <w:szCs w:val="20"/>
                <w:shd w:val="clear" w:color="auto" w:fill="FFFFFF"/>
              </w:rPr>
              <w:t>is an</w:t>
            </w:r>
            <w:r w:rsidR="00E62991" w:rsidRPr="0069258E">
              <w:rPr>
                <w:rStyle w:val="apple-converted-space"/>
                <w:rFonts w:asciiTheme="majorBidi" w:hAnsiTheme="majorBidi" w:cstheme="majorBidi"/>
                <w:sz w:val="20"/>
                <w:szCs w:val="20"/>
                <w:shd w:val="clear" w:color="auto" w:fill="FFFFFF"/>
              </w:rPr>
              <w:t> </w:t>
            </w:r>
            <w:hyperlink r:id="rId9" w:tooltip="X-linked dominant" w:history="1">
              <w:r w:rsidR="00E62991" w:rsidRPr="0069258E">
                <w:rPr>
                  <w:rStyle w:val="Hyperlink"/>
                  <w:rFonts w:asciiTheme="majorBidi" w:hAnsiTheme="majorBidi" w:cstheme="majorBidi"/>
                  <w:color w:val="auto"/>
                  <w:sz w:val="20"/>
                  <w:szCs w:val="20"/>
                  <w:u w:val="none"/>
                  <w:shd w:val="clear" w:color="auto" w:fill="FFFFFF"/>
                </w:rPr>
                <w:t>X-linked dominant</w:t>
              </w:r>
            </w:hyperlink>
            <w:r w:rsidR="00E62991" w:rsidRPr="0069258E">
              <w:rPr>
                <w:rStyle w:val="apple-converted-space"/>
                <w:rFonts w:asciiTheme="majorBidi" w:hAnsiTheme="majorBidi" w:cstheme="majorBidi"/>
                <w:sz w:val="20"/>
                <w:szCs w:val="20"/>
                <w:shd w:val="clear" w:color="auto" w:fill="FFFFFF"/>
              </w:rPr>
              <w:t> </w:t>
            </w:r>
            <w:r w:rsidR="00E62991" w:rsidRPr="0069258E">
              <w:rPr>
                <w:rFonts w:asciiTheme="majorBidi" w:hAnsiTheme="majorBidi" w:cstheme="majorBidi"/>
                <w:sz w:val="20"/>
                <w:szCs w:val="20"/>
                <w:shd w:val="clear" w:color="auto" w:fill="FFFFFF"/>
              </w:rPr>
              <w:t xml:space="preserve">form </w:t>
            </w:r>
            <w:r w:rsidR="00E62991" w:rsidRPr="0069258E">
              <w:rPr>
                <w:rFonts w:asciiTheme="majorBidi" w:hAnsiTheme="majorBidi" w:cstheme="majorBidi"/>
                <w:sz w:val="20"/>
                <w:szCs w:val="20"/>
                <w:shd w:val="clear" w:color="auto" w:fill="FFFFFF"/>
              </w:rPr>
              <w:lastRenderedPageBreak/>
              <w:t>of</w:t>
            </w:r>
            <w:r w:rsidR="00E62991" w:rsidRPr="0069258E">
              <w:rPr>
                <w:rStyle w:val="apple-converted-space"/>
                <w:rFonts w:asciiTheme="majorBidi" w:hAnsiTheme="majorBidi" w:cstheme="majorBidi"/>
                <w:sz w:val="20"/>
                <w:szCs w:val="20"/>
                <w:shd w:val="clear" w:color="auto" w:fill="FFFFFF"/>
              </w:rPr>
              <w:t> </w:t>
            </w:r>
            <w:hyperlink r:id="rId10" w:tooltip="Rickets" w:history="1">
              <w:r w:rsidR="00E62991" w:rsidRPr="0069258E">
                <w:rPr>
                  <w:rStyle w:val="Hyperlink"/>
                  <w:rFonts w:asciiTheme="majorBidi" w:hAnsiTheme="majorBidi" w:cstheme="majorBidi"/>
                  <w:color w:val="auto"/>
                  <w:sz w:val="20"/>
                  <w:szCs w:val="20"/>
                  <w:u w:val="none"/>
                  <w:shd w:val="clear" w:color="auto" w:fill="FFFFFF"/>
                </w:rPr>
                <w:t>rickets</w:t>
              </w:r>
            </w:hyperlink>
            <w:r w:rsidR="00E62991" w:rsidRPr="0069258E">
              <w:rPr>
                <w:rStyle w:val="apple-converted-space"/>
                <w:rFonts w:asciiTheme="majorBidi" w:hAnsiTheme="majorBidi" w:cstheme="majorBidi"/>
                <w:sz w:val="20"/>
                <w:szCs w:val="20"/>
                <w:shd w:val="clear" w:color="auto" w:fill="FFFFFF"/>
              </w:rPr>
              <w:t> </w:t>
            </w:r>
            <w:r w:rsidR="00E62991" w:rsidRPr="0069258E">
              <w:rPr>
                <w:rFonts w:asciiTheme="majorBidi" w:hAnsiTheme="majorBidi" w:cstheme="majorBidi"/>
                <w:sz w:val="20"/>
                <w:szCs w:val="20"/>
                <w:shd w:val="clear" w:color="auto" w:fill="FFFFFF"/>
              </w:rPr>
              <w:t>(or</w:t>
            </w:r>
            <w:r w:rsidR="00E62991" w:rsidRPr="0069258E">
              <w:rPr>
                <w:rStyle w:val="apple-converted-space"/>
                <w:rFonts w:asciiTheme="majorBidi" w:hAnsiTheme="majorBidi" w:cstheme="majorBidi"/>
                <w:sz w:val="20"/>
                <w:szCs w:val="20"/>
                <w:shd w:val="clear" w:color="auto" w:fill="FFFFFF"/>
              </w:rPr>
              <w:t> </w:t>
            </w:r>
            <w:proofErr w:type="spellStart"/>
            <w:r w:rsidR="00307DE3" w:rsidRPr="0069258E">
              <w:rPr>
                <w:rFonts w:asciiTheme="majorBidi" w:hAnsiTheme="majorBidi" w:cstheme="majorBidi"/>
                <w:sz w:val="20"/>
                <w:szCs w:val="20"/>
              </w:rPr>
              <w:fldChar w:fldCharType="begin"/>
            </w:r>
            <w:r w:rsidR="00E62991" w:rsidRPr="0069258E">
              <w:rPr>
                <w:rFonts w:asciiTheme="majorBidi" w:hAnsiTheme="majorBidi" w:cstheme="majorBidi"/>
                <w:sz w:val="20"/>
                <w:szCs w:val="20"/>
              </w:rPr>
              <w:instrText xml:space="preserve"> HYPERLINK "http://en.wikipedia.org/wiki/Osteomalacia" \o "Osteomalacia" </w:instrText>
            </w:r>
            <w:r w:rsidR="00307DE3" w:rsidRPr="0069258E">
              <w:rPr>
                <w:rFonts w:asciiTheme="majorBidi" w:hAnsiTheme="majorBidi" w:cstheme="majorBidi"/>
                <w:sz w:val="20"/>
                <w:szCs w:val="20"/>
              </w:rPr>
              <w:fldChar w:fldCharType="separate"/>
            </w:r>
            <w:r w:rsidR="00E62991" w:rsidRPr="0069258E">
              <w:rPr>
                <w:rStyle w:val="Hyperlink"/>
                <w:rFonts w:asciiTheme="majorBidi" w:hAnsiTheme="majorBidi" w:cstheme="majorBidi"/>
                <w:color w:val="auto"/>
                <w:sz w:val="20"/>
                <w:szCs w:val="20"/>
                <w:u w:val="none"/>
                <w:shd w:val="clear" w:color="auto" w:fill="FFFFFF"/>
              </w:rPr>
              <w:t>osteomalacia</w:t>
            </w:r>
            <w:proofErr w:type="spellEnd"/>
            <w:r w:rsidR="00307DE3" w:rsidRPr="0069258E">
              <w:rPr>
                <w:rFonts w:asciiTheme="majorBidi" w:hAnsiTheme="majorBidi" w:cstheme="majorBidi"/>
                <w:sz w:val="20"/>
                <w:szCs w:val="20"/>
              </w:rPr>
              <w:fldChar w:fldCharType="end"/>
            </w:r>
            <w:r w:rsidR="00E62991" w:rsidRPr="0069258E">
              <w:rPr>
                <w:rFonts w:asciiTheme="majorBidi" w:hAnsiTheme="majorBidi" w:cstheme="majorBidi"/>
                <w:sz w:val="20"/>
                <w:szCs w:val="20"/>
                <w:shd w:val="clear" w:color="auto" w:fill="FFFFFF"/>
              </w:rPr>
              <w:t>) that differs from most cases of rickets in that ingestion of</w:t>
            </w:r>
            <w:r w:rsidR="00E62991" w:rsidRPr="0069258E">
              <w:rPr>
                <w:rStyle w:val="apple-converted-space"/>
                <w:rFonts w:asciiTheme="majorBidi" w:hAnsiTheme="majorBidi" w:cstheme="majorBidi"/>
                <w:sz w:val="20"/>
                <w:szCs w:val="20"/>
                <w:shd w:val="clear" w:color="auto" w:fill="FFFFFF"/>
              </w:rPr>
              <w:t> </w:t>
            </w:r>
            <w:hyperlink r:id="rId11" w:tooltip="Vitamin D" w:history="1">
              <w:r w:rsidR="00E62991" w:rsidRPr="0069258E">
                <w:rPr>
                  <w:rStyle w:val="Hyperlink"/>
                  <w:rFonts w:asciiTheme="majorBidi" w:hAnsiTheme="majorBidi" w:cstheme="majorBidi"/>
                  <w:color w:val="auto"/>
                  <w:sz w:val="20"/>
                  <w:szCs w:val="20"/>
                  <w:u w:val="none"/>
                  <w:shd w:val="clear" w:color="auto" w:fill="FFFFFF"/>
                </w:rPr>
                <w:t>vitamin D</w:t>
              </w:r>
            </w:hyperlink>
            <w:r w:rsidR="00E62991" w:rsidRPr="0069258E">
              <w:rPr>
                <w:rStyle w:val="apple-converted-space"/>
                <w:rFonts w:asciiTheme="majorBidi" w:hAnsiTheme="majorBidi" w:cstheme="majorBidi"/>
                <w:sz w:val="20"/>
                <w:szCs w:val="20"/>
                <w:shd w:val="clear" w:color="auto" w:fill="FFFFFF"/>
              </w:rPr>
              <w:t> </w:t>
            </w:r>
            <w:r w:rsidR="00E62991" w:rsidRPr="0069258E">
              <w:rPr>
                <w:rFonts w:asciiTheme="majorBidi" w:hAnsiTheme="majorBidi" w:cstheme="majorBidi"/>
                <w:sz w:val="20"/>
                <w:szCs w:val="20"/>
                <w:shd w:val="clear" w:color="auto" w:fill="FFFFFF"/>
              </w:rPr>
              <w:t>is relatively ineffective. It can cause bone deformity including short stature and</w:t>
            </w:r>
            <w:r w:rsidR="00E62991" w:rsidRPr="0069258E">
              <w:rPr>
                <w:rStyle w:val="apple-converted-space"/>
                <w:rFonts w:asciiTheme="majorBidi" w:hAnsiTheme="majorBidi" w:cstheme="majorBidi"/>
                <w:sz w:val="20"/>
                <w:szCs w:val="20"/>
                <w:shd w:val="clear" w:color="auto" w:fill="FFFFFF"/>
              </w:rPr>
              <w:t> </w:t>
            </w:r>
            <w:hyperlink r:id="rId12" w:tooltip="Genu varum" w:history="1">
              <w:r w:rsidR="00E62991" w:rsidRPr="0069258E">
                <w:rPr>
                  <w:rStyle w:val="Hyperlink"/>
                  <w:rFonts w:asciiTheme="majorBidi" w:hAnsiTheme="majorBidi" w:cstheme="majorBidi"/>
                  <w:color w:val="auto"/>
                  <w:sz w:val="20"/>
                  <w:szCs w:val="20"/>
                  <w:u w:val="none"/>
                  <w:shd w:val="clear" w:color="auto" w:fill="FFFFFF"/>
                </w:rPr>
                <w:t xml:space="preserve">genu </w:t>
              </w:r>
              <w:proofErr w:type="spellStart"/>
              <w:r w:rsidR="00E62991" w:rsidRPr="0069258E">
                <w:rPr>
                  <w:rStyle w:val="Hyperlink"/>
                  <w:rFonts w:asciiTheme="majorBidi" w:hAnsiTheme="majorBidi" w:cstheme="majorBidi"/>
                  <w:color w:val="auto"/>
                  <w:sz w:val="20"/>
                  <w:szCs w:val="20"/>
                  <w:u w:val="none"/>
                  <w:shd w:val="clear" w:color="auto" w:fill="FFFFFF"/>
                </w:rPr>
                <w:t>varum</w:t>
              </w:r>
              <w:proofErr w:type="spellEnd"/>
            </w:hyperlink>
            <w:r w:rsidR="00E62991" w:rsidRPr="0069258E">
              <w:rPr>
                <w:rStyle w:val="apple-converted-space"/>
                <w:rFonts w:asciiTheme="majorBidi" w:hAnsiTheme="majorBidi" w:cstheme="majorBidi"/>
                <w:sz w:val="20"/>
                <w:szCs w:val="20"/>
                <w:shd w:val="clear" w:color="auto" w:fill="FFFFFF"/>
              </w:rPr>
              <w:t> </w:t>
            </w:r>
            <w:r w:rsidR="00E62991" w:rsidRPr="0069258E">
              <w:rPr>
                <w:rFonts w:asciiTheme="majorBidi" w:hAnsiTheme="majorBidi" w:cstheme="majorBidi"/>
                <w:sz w:val="20"/>
                <w:szCs w:val="20"/>
                <w:shd w:val="clear" w:color="auto" w:fill="FFFFFF"/>
              </w:rPr>
              <w:t>(bow leggedness). It is associated with a mutation in the</w:t>
            </w:r>
            <w:r w:rsidR="00E62991" w:rsidRPr="0069258E">
              <w:rPr>
                <w:rStyle w:val="apple-converted-space"/>
                <w:rFonts w:asciiTheme="majorBidi" w:hAnsiTheme="majorBidi" w:cstheme="majorBidi"/>
                <w:sz w:val="20"/>
                <w:szCs w:val="20"/>
                <w:shd w:val="clear" w:color="auto" w:fill="FFFFFF"/>
              </w:rPr>
              <w:t> </w:t>
            </w:r>
            <w:hyperlink r:id="rId13" w:tooltip="Phosphate-regulating endopeptidase gene" w:history="1">
              <w:r w:rsidR="00E62991" w:rsidRPr="0069258E">
                <w:rPr>
                  <w:rStyle w:val="Hyperlink"/>
                  <w:rFonts w:asciiTheme="majorBidi" w:hAnsiTheme="majorBidi" w:cstheme="majorBidi"/>
                  <w:color w:val="auto"/>
                  <w:sz w:val="20"/>
                  <w:szCs w:val="20"/>
                  <w:u w:val="none"/>
                  <w:shd w:val="clear" w:color="auto" w:fill="FFFFFF"/>
                </w:rPr>
                <w:t>PHEX gene</w:t>
              </w:r>
            </w:hyperlink>
            <w:r w:rsidR="00E62991" w:rsidRPr="0069258E">
              <w:rPr>
                <w:rStyle w:val="apple-converted-space"/>
                <w:rFonts w:asciiTheme="majorBidi" w:hAnsiTheme="majorBidi" w:cstheme="majorBidi"/>
                <w:sz w:val="20"/>
                <w:szCs w:val="20"/>
                <w:shd w:val="clear" w:color="auto" w:fill="FFFFFF"/>
              </w:rPr>
              <w:t> </w:t>
            </w:r>
            <w:r w:rsidR="00E62991" w:rsidRPr="0069258E">
              <w:rPr>
                <w:rFonts w:asciiTheme="majorBidi" w:hAnsiTheme="majorBidi" w:cstheme="majorBidi"/>
                <w:sz w:val="20"/>
                <w:szCs w:val="20"/>
                <w:shd w:val="clear" w:color="auto" w:fill="FFFFFF"/>
              </w:rPr>
              <w:t>sequence (Xp.22) and subsequent inactivity of the PHEX protein.</w:t>
            </w:r>
            <w:hyperlink r:id="rId14" w:anchor="cite_note-xlhxd-2" w:history="1">
              <w:r w:rsidR="00E62991" w:rsidRPr="0069258E">
                <w:rPr>
                  <w:rStyle w:val="Hyperlink"/>
                  <w:rFonts w:asciiTheme="majorBidi" w:hAnsiTheme="majorBidi" w:cstheme="majorBidi"/>
                  <w:color w:val="auto"/>
                  <w:sz w:val="20"/>
                  <w:szCs w:val="20"/>
                  <w:u w:val="none"/>
                  <w:shd w:val="clear" w:color="auto" w:fill="FFFFFF"/>
                  <w:vertAlign w:val="superscript"/>
                </w:rPr>
                <w:t>[2]</w:t>
              </w:r>
            </w:hyperlink>
            <w:r w:rsidR="00E62991" w:rsidRPr="0069258E">
              <w:rPr>
                <w:rStyle w:val="apple-converted-space"/>
                <w:rFonts w:asciiTheme="majorBidi" w:hAnsiTheme="majorBidi" w:cstheme="majorBidi"/>
                <w:sz w:val="20"/>
                <w:szCs w:val="20"/>
                <w:shd w:val="clear" w:color="auto" w:fill="FFFFFF"/>
              </w:rPr>
              <w:t> </w:t>
            </w:r>
            <w:r w:rsidR="00E62991" w:rsidRPr="0069258E">
              <w:rPr>
                <w:rFonts w:asciiTheme="majorBidi" w:hAnsiTheme="majorBidi" w:cstheme="majorBidi"/>
                <w:sz w:val="20"/>
                <w:szCs w:val="20"/>
                <w:shd w:val="clear" w:color="auto" w:fill="FFFFFF"/>
              </w:rPr>
              <w:t>The prevalence of the disease is 1:20000.</w:t>
            </w:r>
            <w:hyperlink r:id="rId15" w:anchor="cite_note-3" w:history="1">
              <w:r w:rsidR="00E62991" w:rsidRPr="0069258E">
                <w:rPr>
                  <w:rStyle w:val="Hyperlink"/>
                  <w:rFonts w:asciiTheme="majorBidi" w:hAnsiTheme="majorBidi" w:cstheme="majorBidi"/>
                  <w:color w:val="auto"/>
                  <w:sz w:val="20"/>
                  <w:szCs w:val="20"/>
                  <w:u w:val="none"/>
                  <w:shd w:val="clear" w:color="auto" w:fill="FFFFFF"/>
                  <w:vertAlign w:val="superscript"/>
                </w:rPr>
                <w:t>[3]</w:t>
              </w:r>
            </w:hyperlink>
            <w:r w:rsidR="00E62991" w:rsidRPr="0069258E">
              <w:rPr>
                <w:rStyle w:val="apple-converted-space"/>
                <w:rFonts w:asciiTheme="majorBidi" w:hAnsiTheme="majorBidi" w:cstheme="majorBidi"/>
                <w:sz w:val="20"/>
                <w:szCs w:val="20"/>
                <w:shd w:val="clear" w:color="auto" w:fill="FFFFFF"/>
              </w:rPr>
              <w:t> </w:t>
            </w:r>
            <w:r w:rsidR="00E62991" w:rsidRPr="0069258E">
              <w:rPr>
                <w:rFonts w:asciiTheme="majorBidi" w:hAnsiTheme="majorBidi" w:cstheme="majorBidi"/>
                <w:sz w:val="20"/>
                <w:szCs w:val="20"/>
                <w:shd w:val="clear" w:color="auto" w:fill="FFFFFF"/>
              </w:rPr>
              <w:t xml:space="preserve">The leg deformity </w:t>
            </w:r>
            <w:proofErr w:type="gramStart"/>
            <w:r w:rsidR="00E62991" w:rsidRPr="0069258E">
              <w:rPr>
                <w:rFonts w:asciiTheme="majorBidi" w:hAnsiTheme="majorBidi" w:cstheme="majorBidi"/>
                <w:sz w:val="20"/>
                <w:szCs w:val="20"/>
                <w:shd w:val="clear" w:color="auto" w:fill="FFFFFF"/>
              </w:rPr>
              <w:t>can be treated</w:t>
            </w:r>
            <w:proofErr w:type="gramEnd"/>
            <w:r w:rsidR="00E62991" w:rsidRPr="0069258E">
              <w:rPr>
                <w:rFonts w:asciiTheme="majorBidi" w:hAnsiTheme="majorBidi" w:cstheme="majorBidi"/>
                <w:sz w:val="20"/>
                <w:szCs w:val="20"/>
                <w:shd w:val="clear" w:color="auto" w:fill="FFFFFF"/>
              </w:rPr>
              <w:t xml:space="preserve"> with</w:t>
            </w:r>
            <w:r w:rsidR="00E62991" w:rsidRPr="0069258E">
              <w:rPr>
                <w:rStyle w:val="apple-converted-space"/>
                <w:rFonts w:asciiTheme="majorBidi" w:hAnsiTheme="majorBidi" w:cstheme="majorBidi"/>
                <w:sz w:val="20"/>
                <w:szCs w:val="20"/>
                <w:shd w:val="clear" w:color="auto" w:fill="FFFFFF"/>
              </w:rPr>
              <w:t> </w:t>
            </w:r>
            <w:proofErr w:type="spellStart"/>
            <w:r w:rsidR="00307DE3" w:rsidRPr="0069258E">
              <w:rPr>
                <w:rFonts w:asciiTheme="majorBidi" w:hAnsiTheme="majorBidi" w:cstheme="majorBidi"/>
                <w:sz w:val="20"/>
                <w:szCs w:val="20"/>
              </w:rPr>
              <w:fldChar w:fldCharType="begin"/>
            </w:r>
            <w:r w:rsidR="00E62991" w:rsidRPr="0069258E">
              <w:rPr>
                <w:rFonts w:asciiTheme="majorBidi" w:hAnsiTheme="majorBidi" w:cstheme="majorBidi"/>
                <w:sz w:val="20"/>
                <w:szCs w:val="20"/>
              </w:rPr>
              <w:instrText xml:space="preserve"> HYPERLINK "http://en.wikipedia.org/wiki/Ilizarov_frame" \o "Ilizarov frame" </w:instrText>
            </w:r>
            <w:r w:rsidR="00307DE3" w:rsidRPr="0069258E">
              <w:rPr>
                <w:rFonts w:asciiTheme="majorBidi" w:hAnsiTheme="majorBidi" w:cstheme="majorBidi"/>
                <w:sz w:val="20"/>
                <w:szCs w:val="20"/>
              </w:rPr>
              <w:fldChar w:fldCharType="separate"/>
            </w:r>
            <w:r w:rsidR="00E62991" w:rsidRPr="0069258E">
              <w:rPr>
                <w:rStyle w:val="Hyperlink"/>
                <w:rFonts w:asciiTheme="majorBidi" w:hAnsiTheme="majorBidi" w:cstheme="majorBidi"/>
                <w:color w:val="auto"/>
                <w:sz w:val="20"/>
                <w:szCs w:val="20"/>
                <w:u w:val="none"/>
                <w:shd w:val="clear" w:color="auto" w:fill="FFFFFF"/>
              </w:rPr>
              <w:t>Ilizarov</w:t>
            </w:r>
            <w:proofErr w:type="spellEnd"/>
            <w:r w:rsidR="00E62991" w:rsidRPr="0069258E">
              <w:rPr>
                <w:rStyle w:val="Hyperlink"/>
                <w:rFonts w:asciiTheme="majorBidi" w:hAnsiTheme="majorBidi" w:cstheme="majorBidi"/>
                <w:color w:val="auto"/>
                <w:sz w:val="20"/>
                <w:szCs w:val="20"/>
                <w:u w:val="none"/>
                <w:shd w:val="clear" w:color="auto" w:fill="FFFFFF"/>
              </w:rPr>
              <w:t xml:space="preserve"> frames</w:t>
            </w:r>
            <w:r w:rsidR="00307DE3" w:rsidRPr="0069258E">
              <w:rPr>
                <w:rFonts w:asciiTheme="majorBidi" w:hAnsiTheme="majorBidi" w:cstheme="majorBidi"/>
                <w:sz w:val="20"/>
                <w:szCs w:val="20"/>
              </w:rPr>
              <w:fldChar w:fldCharType="end"/>
            </w:r>
            <w:r w:rsidR="00E62991" w:rsidRPr="0069258E">
              <w:rPr>
                <w:rStyle w:val="apple-converted-space"/>
                <w:rFonts w:asciiTheme="majorBidi" w:hAnsiTheme="majorBidi" w:cstheme="majorBidi"/>
                <w:sz w:val="20"/>
                <w:szCs w:val="20"/>
                <w:shd w:val="clear" w:color="auto" w:fill="FFFFFF"/>
              </w:rPr>
              <w:t> </w:t>
            </w:r>
            <w:r w:rsidR="00E62991" w:rsidRPr="0069258E">
              <w:rPr>
                <w:rFonts w:asciiTheme="majorBidi" w:hAnsiTheme="majorBidi" w:cstheme="majorBidi"/>
                <w:sz w:val="20"/>
                <w:szCs w:val="20"/>
                <w:shd w:val="clear" w:color="auto" w:fill="FFFFFF"/>
              </w:rPr>
              <w:t>and</w:t>
            </w:r>
            <w:r w:rsidR="00E62991" w:rsidRPr="0069258E">
              <w:rPr>
                <w:rStyle w:val="apple-converted-space"/>
                <w:rFonts w:asciiTheme="majorBidi" w:hAnsiTheme="majorBidi" w:cstheme="majorBidi"/>
                <w:sz w:val="20"/>
                <w:szCs w:val="20"/>
                <w:shd w:val="clear" w:color="auto" w:fill="FFFFFF"/>
              </w:rPr>
              <w:t> </w:t>
            </w:r>
            <w:hyperlink r:id="rId16" w:tooltip="CHAOS surgery (page does not exist)" w:history="1">
              <w:r w:rsidR="00E62991" w:rsidRPr="0069258E">
                <w:rPr>
                  <w:rStyle w:val="Hyperlink"/>
                  <w:rFonts w:asciiTheme="majorBidi" w:hAnsiTheme="majorBidi" w:cstheme="majorBidi"/>
                  <w:color w:val="auto"/>
                  <w:sz w:val="20"/>
                  <w:szCs w:val="20"/>
                  <w:u w:val="none"/>
                  <w:shd w:val="clear" w:color="auto" w:fill="FFFFFF"/>
                </w:rPr>
                <w:t>CHAOS surgery</w:t>
              </w:r>
            </w:hyperlink>
            <w:r w:rsidR="00E62991" w:rsidRPr="0069258E">
              <w:rPr>
                <w:rFonts w:asciiTheme="majorBidi" w:hAnsiTheme="majorBidi" w:cstheme="majorBidi"/>
                <w:sz w:val="20"/>
                <w:szCs w:val="20"/>
                <w:shd w:val="clear" w:color="auto" w:fill="FFFFFF"/>
              </w:rPr>
              <w:t>.</w:t>
            </w:r>
            <w:r w:rsidR="00E62991" w:rsidRPr="0069258E">
              <w:rPr>
                <w:rFonts w:asciiTheme="majorBidi" w:eastAsiaTheme="minorEastAsia" w:hAnsiTheme="majorBidi" w:cstheme="majorBidi"/>
                <w:b/>
                <w:bCs/>
                <w:sz w:val="20"/>
                <w:szCs w:val="20"/>
              </w:rPr>
              <w:t xml:space="preserve"> )</w:t>
            </w:r>
          </w:p>
        </w:tc>
      </w:tr>
    </w:tbl>
    <w:p w:rsidR="00630299" w:rsidRPr="00630299" w:rsidRDefault="00630299" w:rsidP="00630299">
      <w:pPr>
        <w:spacing w:after="0" w:line="240" w:lineRule="auto"/>
        <w:jc w:val="center"/>
        <w:rPr>
          <w:rFonts w:ascii="Times New Roman" w:eastAsia="Times New Roman" w:hAnsi="Times New Roman" w:cs="Times New Roman"/>
          <w:sz w:val="24"/>
          <w:szCs w:val="24"/>
        </w:rPr>
      </w:pPr>
    </w:p>
    <w:p w:rsidR="00EC0514" w:rsidRDefault="00EC0514" w:rsidP="00EC0514"/>
    <w:p w:rsidR="00630299" w:rsidRDefault="00630299" w:rsidP="00EC0514"/>
    <w:p w:rsidR="00630299" w:rsidRDefault="00630299" w:rsidP="00EC0514"/>
    <w:p w:rsidR="00630299" w:rsidRDefault="00630299" w:rsidP="00EC0514"/>
    <w:p w:rsidR="000C0316" w:rsidRDefault="000C0316" w:rsidP="00EC0514"/>
    <w:p w:rsidR="00630299" w:rsidRDefault="00630299" w:rsidP="00BE13CC">
      <w:pPr>
        <w:ind w:left="900"/>
      </w:pP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5754"/>
        <w:gridCol w:w="3816"/>
      </w:tblGrid>
      <w:tr w:rsidR="00A31E79" w:rsidRPr="00630299" w:rsidTr="001772D0">
        <w:trPr>
          <w:tblCellSpacing w:w="15" w:type="dxa"/>
        </w:trPr>
        <w:tc>
          <w:tcPr>
            <w:tcW w:w="2983" w:type="pct"/>
            <w:hideMark/>
          </w:tcPr>
          <w:p w:rsidR="00A31E79" w:rsidRPr="00445EE9" w:rsidRDefault="00A31E79" w:rsidP="001772D0">
            <w:pPr>
              <w:spacing w:after="0" w:line="240" w:lineRule="auto"/>
              <w:rPr>
                <w:rFonts w:ascii="Times New Roman" w:eastAsia="Times New Roman" w:hAnsi="Times New Roman" w:cs="Times New Roman"/>
                <w:sz w:val="24"/>
                <w:szCs w:val="24"/>
              </w:rPr>
            </w:pPr>
          </w:p>
          <w:p w:rsidR="00A31E79" w:rsidRPr="002445E8" w:rsidRDefault="00A31E79" w:rsidP="001772D0">
            <w:pPr>
              <w:spacing w:after="0" w:line="240" w:lineRule="auto"/>
              <w:rPr>
                <w:rFonts w:ascii="Times New Roman" w:eastAsia="Times New Roman" w:hAnsi="Times New Roman" w:cs="Times New Roman"/>
                <w:b/>
                <w:bCs/>
                <w:sz w:val="24"/>
                <w:szCs w:val="24"/>
                <w:u w:val="single"/>
              </w:rPr>
            </w:pPr>
            <w:r w:rsidRPr="00630299">
              <w:rPr>
                <w:rFonts w:ascii="Times New Roman" w:eastAsia="Times New Roman" w:hAnsi="Times New Roman" w:cs="Times New Roman"/>
                <w:sz w:val="24"/>
                <w:szCs w:val="24"/>
              </w:rPr>
              <w:t>.</w:t>
            </w:r>
            <w:r w:rsidRPr="002445E8">
              <w:rPr>
                <w:rFonts w:ascii="Times New Roman" w:eastAsia="Times New Roman" w:hAnsi="Times New Roman" w:cs="Times New Roman"/>
                <w:b/>
                <w:bCs/>
                <w:sz w:val="24"/>
                <w:szCs w:val="24"/>
                <w:u w:val="single"/>
              </w:rPr>
              <w:t xml:space="preserve">5--Y-liked  inheritance </w:t>
            </w:r>
          </w:p>
          <w:p w:rsidR="00A31E79" w:rsidRDefault="00A31E79" w:rsidP="001772D0">
            <w:pPr>
              <w:spacing w:after="0" w:line="240" w:lineRule="auto"/>
              <w:rPr>
                <w:rFonts w:ascii="Times New Roman" w:eastAsia="Times New Roman" w:hAnsi="Times New Roman" w:cs="Times New Roman"/>
                <w:b/>
                <w:bCs/>
                <w:sz w:val="24"/>
                <w:szCs w:val="24"/>
              </w:rPr>
            </w:pPr>
          </w:p>
          <w:p w:rsidR="00A31E79" w:rsidRPr="002445E8" w:rsidRDefault="00A31E79" w:rsidP="001772D0">
            <w:pPr>
              <w:pStyle w:val="ListParagraph"/>
              <w:numPr>
                <w:ilvl w:val="0"/>
                <w:numId w:val="13"/>
              </w:numPr>
              <w:spacing w:after="0" w:line="240" w:lineRule="auto"/>
              <w:rPr>
                <w:rFonts w:ascii="Verdana" w:eastAsia="Times New Roman" w:hAnsi="Verdana" w:cs="Times New Roman"/>
                <w:color w:val="000000"/>
                <w:sz w:val="20"/>
                <w:szCs w:val="20"/>
              </w:rPr>
            </w:pPr>
            <w:proofErr w:type="gramStart"/>
            <w:r w:rsidRPr="002445E8">
              <w:rPr>
                <w:rFonts w:ascii="Times New Roman" w:eastAsia="Times New Roman" w:hAnsi="Times New Roman" w:cs="Times New Roman"/>
                <w:sz w:val="24"/>
                <w:szCs w:val="24"/>
              </w:rPr>
              <w:t>The  Y</w:t>
            </w:r>
            <w:proofErr w:type="gramEnd"/>
            <w:r w:rsidRPr="002445E8">
              <w:rPr>
                <w:rFonts w:ascii="Times New Roman" w:eastAsia="Times New Roman" w:hAnsi="Times New Roman" w:cs="Times New Roman"/>
                <w:sz w:val="24"/>
                <w:szCs w:val="24"/>
              </w:rPr>
              <w:t>- chromosomes is r</w:t>
            </w:r>
            <w:r w:rsidRPr="002445E8">
              <w:rPr>
                <w:rFonts w:ascii="Verdana" w:eastAsia="Times New Roman" w:hAnsi="Verdana" w:cs="Times New Roman"/>
                <w:color w:val="000000"/>
                <w:sz w:val="20"/>
                <w:szCs w:val="20"/>
              </w:rPr>
              <w:t>elatively small and  contains very few genes, there are relatively few Y-linked disorders.</w:t>
            </w:r>
          </w:p>
          <w:p w:rsidR="00A31E79" w:rsidRPr="002445E8" w:rsidRDefault="00A31E79" w:rsidP="001772D0">
            <w:pPr>
              <w:pStyle w:val="ListParagraph"/>
              <w:numPr>
                <w:ilvl w:val="0"/>
                <w:numId w:val="13"/>
              </w:numPr>
              <w:spacing w:before="100" w:beforeAutospacing="1" w:after="100" w:afterAutospacing="1" w:line="240" w:lineRule="auto"/>
              <w:rPr>
                <w:rFonts w:ascii="Verdana" w:eastAsia="Times New Roman" w:hAnsi="Verdana" w:cs="Times New Roman"/>
                <w:color w:val="000000"/>
                <w:sz w:val="20"/>
                <w:szCs w:val="20"/>
              </w:rPr>
            </w:pPr>
            <w:r w:rsidRPr="002445E8">
              <w:rPr>
                <w:rFonts w:ascii="Verdana" w:eastAsia="Times New Roman" w:hAnsi="Verdana" w:cs="Times New Roman"/>
                <w:color w:val="000000"/>
                <w:sz w:val="20"/>
                <w:szCs w:val="20"/>
              </w:rPr>
              <w:t xml:space="preserve">Male Infertility </w:t>
            </w:r>
          </w:p>
          <w:p w:rsidR="00A31E79" w:rsidRPr="002445E8" w:rsidRDefault="00A31E79" w:rsidP="001772D0">
            <w:pPr>
              <w:pStyle w:val="ListParagraph"/>
              <w:numPr>
                <w:ilvl w:val="0"/>
                <w:numId w:val="13"/>
              </w:numPr>
              <w:spacing w:before="100" w:beforeAutospacing="1" w:after="100" w:afterAutospacing="1" w:line="240" w:lineRule="auto"/>
              <w:rPr>
                <w:rFonts w:ascii="Verdana" w:eastAsia="Times New Roman" w:hAnsi="Verdana" w:cs="Times New Roman"/>
                <w:color w:val="000000"/>
                <w:sz w:val="20"/>
                <w:szCs w:val="20"/>
              </w:rPr>
            </w:pPr>
            <w:r w:rsidRPr="002445E8">
              <w:rPr>
                <w:rFonts w:ascii="Verdana" w:eastAsia="Times New Roman" w:hAnsi="Verdana" w:cs="Times New Roman"/>
                <w:color w:val="000000"/>
                <w:sz w:val="20"/>
                <w:szCs w:val="20"/>
              </w:rPr>
              <w:t>Excessive hair on the ear pinna (</w:t>
            </w:r>
            <w:proofErr w:type="spellStart"/>
            <w:r w:rsidRPr="002445E8">
              <w:rPr>
                <w:rFonts w:ascii="Verdana" w:eastAsia="Times New Roman" w:hAnsi="Verdana" w:cs="Times New Roman"/>
                <w:color w:val="000000"/>
                <w:sz w:val="20"/>
                <w:szCs w:val="20"/>
              </w:rPr>
              <w:t>Hypertrichosis</w:t>
            </w:r>
            <w:proofErr w:type="spellEnd"/>
            <w:r w:rsidRPr="002445E8">
              <w:rPr>
                <w:rFonts w:ascii="Verdana" w:eastAsia="Times New Roman" w:hAnsi="Verdana" w:cs="Times New Roman"/>
                <w:color w:val="000000"/>
                <w:sz w:val="20"/>
                <w:szCs w:val="20"/>
              </w:rPr>
              <w:t xml:space="preserve"> pinnae) </w:t>
            </w:r>
          </w:p>
          <w:p w:rsidR="00A31E79" w:rsidRPr="002445E8" w:rsidRDefault="00A31E79" w:rsidP="00740A08">
            <w:pPr>
              <w:pStyle w:val="ListParagraph"/>
              <w:numPr>
                <w:ilvl w:val="0"/>
                <w:numId w:val="13"/>
              </w:numPr>
              <w:spacing w:before="100" w:beforeAutospacing="1" w:after="100" w:afterAutospacing="1" w:line="240" w:lineRule="auto"/>
              <w:rPr>
                <w:rFonts w:ascii="Verdana" w:eastAsia="Times New Roman" w:hAnsi="Verdana" w:cs="Times New Roman"/>
                <w:color w:val="000000"/>
                <w:sz w:val="20"/>
                <w:szCs w:val="20"/>
              </w:rPr>
            </w:pPr>
            <w:r w:rsidRPr="002445E8">
              <w:rPr>
                <w:rFonts w:ascii="Verdana" w:eastAsia="Times New Roman" w:hAnsi="Verdana" w:cs="Times New Roman"/>
                <w:color w:val="000000"/>
                <w:sz w:val="20"/>
                <w:szCs w:val="20"/>
              </w:rPr>
              <w:t xml:space="preserve">Retinitis </w:t>
            </w:r>
            <w:proofErr w:type="spellStart"/>
            <w:proofErr w:type="gramStart"/>
            <w:r w:rsidRPr="002445E8">
              <w:rPr>
                <w:rFonts w:ascii="Verdana" w:eastAsia="Times New Roman" w:hAnsi="Verdana" w:cs="Times New Roman"/>
                <w:color w:val="000000"/>
                <w:sz w:val="20"/>
                <w:szCs w:val="20"/>
              </w:rPr>
              <w:t>pigmentosa</w:t>
            </w:r>
            <w:proofErr w:type="spellEnd"/>
            <w:r>
              <w:rPr>
                <w:rFonts w:ascii="Verdana" w:eastAsia="Times New Roman" w:hAnsi="Verdana" w:cs="Times New Roman"/>
                <w:color w:val="000000"/>
                <w:sz w:val="20"/>
                <w:szCs w:val="20"/>
              </w:rPr>
              <w:t xml:space="preserve"> .</w:t>
            </w:r>
            <w:proofErr w:type="gramEnd"/>
            <w:r>
              <w:rPr>
                <w:rFonts w:ascii="Verdana" w:eastAsia="Times New Roman" w:hAnsi="Verdana" w:cs="Times New Roman"/>
                <w:color w:val="000000"/>
                <w:sz w:val="20"/>
                <w:szCs w:val="20"/>
              </w:rPr>
              <w:t xml:space="preserve">                                        </w:t>
            </w:r>
          </w:p>
          <w:p w:rsidR="00A31E79" w:rsidRPr="008B5FCB" w:rsidRDefault="00A31E79" w:rsidP="001772D0">
            <w:pPr>
              <w:spacing w:before="100" w:beforeAutospacing="1" w:after="100" w:afterAutospacing="1" w:line="240" w:lineRule="auto"/>
              <w:ind w:left="360"/>
              <w:rPr>
                <w:rFonts w:ascii="Verdana" w:eastAsia="Times New Roman" w:hAnsi="Verdana" w:cs="Times New Roman"/>
                <w:color w:val="000000"/>
                <w:sz w:val="20"/>
                <w:szCs w:val="20"/>
              </w:rPr>
            </w:pPr>
          </w:p>
          <w:p w:rsidR="00A31E79" w:rsidRPr="00BE13CC" w:rsidRDefault="00A31E79" w:rsidP="001772D0">
            <w:pPr>
              <w:spacing w:after="0" w:line="240" w:lineRule="auto"/>
              <w:rPr>
                <w:rFonts w:ascii="Times New Roman" w:eastAsia="Times New Roman" w:hAnsi="Times New Roman" w:cs="Times New Roman"/>
                <w:b/>
                <w:bCs/>
                <w:sz w:val="24"/>
                <w:szCs w:val="24"/>
              </w:rPr>
            </w:pPr>
          </w:p>
          <w:p w:rsidR="00A31E79" w:rsidRDefault="00A31E79" w:rsidP="001772D0">
            <w:pPr>
              <w:spacing w:after="0" w:line="240" w:lineRule="auto"/>
              <w:rPr>
                <w:rFonts w:ascii="Times New Roman" w:eastAsia="Times New Roman" w:hAnsi="Times New Roman" w:cs="Times New Roman"/>
                <w:sz w:val="24"/>
                <w:szCs w:val="24"/>
              </w:rPr>
            </w:pPr>
          </w:p>
          <w:p w:rsidR="00A31E79" w:rsidRDefault="00A31E79" w:rsidP="001772D0">
            <w:pPr>
              <w:spacing w:before="100" w:beforeAutospacing="1" w:after="100" w:afterAutospacing="1" w:line="240" w:lineRule="auto"/>
              <w:ind w:left="360"/>
              <w:rPr>
                <w:rFonts w:ascii="Verdana" w:eastAsia="Times New Roman" w:hAnsi="Verdana" w:cs="Times New Roman"/>
                <w:color w:val="000000"/>
                <w:sz w:val="20"/>
                <w:szCs w:val="20"/>
              </w:rPr>
            </w:pPr>
          </w:p>
          <w:p w:rsidR="00A31E79" w:rsidRPr="002445E8" w:rsidRDefault="00A31E79" w:rsidP="001772D0">
            <w:pPr>
              <w:numPr>
                <w:ilvl w:val="0"/>
                <w:numId w:val="3"/>
              </w:numPr>
              <w:spacing w:before="100" w:beforeAutospacing="1" w:after="100" w:afterAutospacing="1" w:line="240" w:lineRule="auto"/>
              <w:ind w:left="870"/>
              <w:rPr>
                <w:rFonts w:ascii="Verdana" w:eastAsia="Times New Roman" w:hAnsi="Verdana" w:cs="Times New Roman"/>
                <w:color w:val="000000"/>
                <w:sz w:val="20"/>
                <w:szCs w:val="20"/>
                <w:u w:val="single"/>
              </w:rPr>
            </w:pPr>
            <w:r w:rsidRPr="002445E8">
              <w:rPr>
                <w:rFonts w:ascii="Verdana" w:eastAsia="Times New Roman" w:hAnsi="Verdana" w:cs="Times New Roman"/>
                <w:b/>
                <w:bCs/>
                <w:color w:val="000000"/>
                <w:sz w:val="20"/>
                <w:szCs w:val="20"/>
                <w:u w:val="single"/>
              </w:rPr>
              <w:t xml:space="preserve">6-- </w:t>
            </w:r>
            <w:r w:rsidRPr="002445E8">
              <w:rPr>
                <w:b/>
                <w:bCs/>
                <w:u w:val="single"/>
              </w:rPr>
              <w:t>SEX INFLUENCED INHERITANCE</w:t>
            </w:r>
            <w:r w:rsidRPr="002445E8">
              <w:rPr>
                <w:u w:val="single"/>
              </w:rPr>
              <w:t>:</w:t>
            </w:r>
          </w:p>
          <w:p w:rsidR="00A31E79" w:rsidRPr="002668AC" w:rsidRDefault="00A31E79" w:rsidP="001772D0">
            <w:pPr>
              <w:numPr>
                <w:ilvl w:val="0"/>
                <w:numId w:val="3"/>
              </w:numPr>
              <w:spacing w:before="100" w:beforeAutospacing="1" w:after="100" w:afterAutospacing="1" w:line="240" w:lineRule="auto"/>
              <w:ind w:left="870"/>
              <w:rPr>
                <w:rFonts w:asciiTheme="majorBidi" w:eastAsia="Times New Roman" w:hAnsiTheme="majorBidi" w:cstheme="majorBidi"/>
                <w:color w:val="000000"/>
                <w:sz w:val="20"/>
                <w:szCs w:val="20"/>
              </w:rPr>
            </w:pPr>
            <w:r w:rsidRPr="002668AC">
              <w:rPr>
                <w:rFonts w:asciiTheme="majorBidi" w:hAnsiTheme="majorBidi" w:cstheme="majorBidi"/>
              </w:rPr>
              <w:t xml:space="preserve"> These traits </w:t>
            </w:r>
            <w:proofErr w:type="gramStart"/>
            <w:r w:rsidRPr="002668AC">
              <w:rPr>
                <w:rFonts w:asciiTheme="majorBidi" w:hAnsiTheme="majorBidi" w:cstheme="majorBidi"/>
              </w:rPr>
              <w:t>are expressed</w:t>
            </w:r>
            <w:proofErr w:type="gramEnd"/>
            <w:r w:rsidRPr="002668AC">
              <w:rPr>
                <w:rFonts w:asciiTheme="majorBidi" w:hAnsiTheme="majorBidi" w:cstheme="majorBidi"/>
              </w:rPr>
              <w:t xml:space="preserve"> to some degree in both sexes, but are differentially.</w:t>
            </w:r>
          </w:p>
          <w:p w:rsidR="00A31E79" w:rsidRPr="002668AC" w:rsidRDefault="00A31E79" w:rsidP="001772D0">
            <w:pPr>
              <w:numPr>
                <w:ilvl w:val="0"/>
                <w:numId w:val="3"/>
              </w:numPr>
              <w:spacing w:before="100" w:beforeAutospacing="1" w:after="100" w:afterAutospacing="1" w:line="240" w:lineRule="auto"/>
              <w:ind w:left="870"/>
              <w:rPr>
                <w:rFonts w:asciiTheme="majorBidi" w:eastAsia="Times New Roman" w:hAnsiTheme="majorBidi" w:cstheme="majorBidi"/>
                <w:color w:val="000000"/>
                <w:sz w:val="20"/>
                <w:szCs w:val="20"/>
              </w:rPr>
            </w:pPr>
            <w:r w:rsidRPr="002668AC">
              <w:rPr>
                <w:rFonts w:asciiTheme="majorBidi" w:hAnsiTheme="majorBidi" w:cstheme="majorBidi"/>
              </w:rPr>
              <w:t xml:space="preserve"> The amount of thinning of the hair or balding that is observed depends both </w:t>
            </w:r>
            <w:r w:rsidRPr="00DE2779">
              <w:rPr>
                <w:rFonts w:asciiTheme="majorBidi" w:hAnsiTheme="majorBidi" w:cstheme="majorBidi"/>
                <w:b/>
                <w:bCs/>
                <w:u w:val="single"/>
              </w:rPr>
              <w:t xml:space="preserve">on genotype and the </w:t>
            </w:r>
            <w:r w:rsidRPr="00DE2779">
              <w:rPr>
                <w:rFonts w:asciiTheme="majorBidi" w:hAnsiTheme="majorBidi" w:cstheme="majorBidi"/>
                <w:b/>
                <w:bCs/>
                <w:u w:val="single"/>
              </w:rPr>
              <w:lastRenderedPageBreak/>
              <w:t>amount of testosterone exposure</w:t>
            </w:r>
          </w:p>
          <w:p w:rsidR="00A31E79" w:rsidRPr="002668AC" w:rsidRDefault="00A31E79" w:rsidP="001772D0">
            <w:pPr>
              <w:numPr>
                <w:ilvl w:val="0"/>
                <w:numId w:val="3"/>
              </w:numPr>
              <w:spacing w:before="100" w:beforeAutospacing="1" w:after="100" w:afterAutospacing="1" w:line="240" w:lineRule="auto"/>
              <w:ind w:left="870"/>
              <w:rPr>
                <w:rFonts w:ascii="Verdana" w:eastAsia="Times New Roman" w:hAnsi="Verdana" w:cs="Times New Roman"/>
                <w:color w:val="000000"/>
                <w:sz w:val="20"/>
                <w:szCs w:val="20"/>
              </w:rPr>
            </w:pPr>
            <w:r w:rsidRPr="002668AC">
              <w:rPr>
                <w:rFonts w:asciiTheme="majorBidi" w:hAnsiTheme="majorBidi" w:cstheme="majorBidi"/>
              </w:rPr>
              <w:t>. A male who is BB will show severe balding.</w:t>
            </w:r>
          </w:p>
          <w:p w:rsidR="00A31E79" w:rsidRPr="002668AC" w:rsidRDefault="00A31E79" w:rsidP="001772D0">
            <w:pPr>
              <w:numPr>
                <w:ilvl w:val="0"/>
                <w:numId w:val="3"/>
              </w:numPr>
              <w:spacing w:before="100" w:beforeAutospacing="1" w:after="100" w:afterAutospacing="1" w:line="240" w:lineRule="auto"/>
              <w:ind w:left="870"/>
              <w:rPr>
                <w:rFonts w:ascii="Verdana" w:eastAsia="Times New Roman" w:hAnsi="Verdana" w:cs="Times New Roman"/>
                <w:color w:val="000000"/>
                <w:sz w:val="20"/>
                <w:szCs w:val="20"/>
              </w:rPr>
            </w:pPr>
            <w:r w:rsidRPr="002668AC">
              <w:rPr>
                <w:rFonts w:asciiTheme="majorBidi" w:hAnsiTheme="majorBidi" w:cstheme="majorBidi"/>
              </w:rPr>
              <w:t xml:space="preserve"> A female who is BB will also be affected, but later in life and usually less severely, with a thinning of the hair, rather than total loss.</w:t>
            </w:r>
          </w:p>
          <w:p w:rsidR="00A31E79" w:rsidRPr="008A5FD4" w:rsidRDefault="00A31E79" w:rsidP="001772D0">
            <w:pPr>
              <w:pStyle w:val="ListParagraph"/>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57250">
              <w:rPr>
                <w:rFonts w:asciiTheme="majorBidi" w:hAnsiTheme="majorBidi" w:cstheme="majorBidi"/>
              </w:rPr>
              <w:t xml:space="preserve">A male who is heterozygous (Bb) will also become bald, whereas </w:t>
            </w:r>
            <w:proofErr w:type="gramStart"/>
            <w:r w:rsidRPr="00957250">
              <w:rPr>
                <w:rFonts w:asciiTheme="majorBidi" w:hAnsiTheme="majorBidi" w:cstheme="majorBidi"/>
              </w:rPr>
              <w:t>a female who is heterozygous</w:t>
            </w:r>
            <w:proofErr w:type="gramEnd"/>
            <w:r w:rsidRPr="00957250">
              <w:rPr>
                <w:rFonts w:asciiTheme="majorBidi" w:hAnsiTheme="majorBidi" w:cstheme="majorBidi"/>
              </w:rPr>
              <w:t xml:space="preserve"> will not be affected. Individuals of either sex who are fully r</w:t>
            </w:r>
            <w:r>
              <w:t>ecessive (bb) will not be affected.</w:t>
            </w:r>
          </w:p>
          <w:p w:rsidR="00A31E79" w:rsidRPr="00957250" w:rsidRDefault="00A31E79" w:rsidP="001772D0">
            <w:pPr>
              <w:pStyle w:val="ListParagraph"/>
              <w:numPr>
                <w:ilvl w:val="0"/>
                <w:numId w:val="3"/>
              </w:numPr>
              <w:spacing w:before="100" w:beforeAutospacing="1" w:after="100" w:afterAutospacing="1" w:line="240" w:lineRule="auto"/>
              <w:rPr>
                <w:rFonts w:ascii="Verdana" w:eastAsia="Times New Roman" w:hAnsi="Verdana" w:cs="Times New Roman"/>
                <w:color w:val="000000"/>
                <w:sz w:val="20"/>
                <w:szCs w:val="20"/>
              </w:rPr>
            </w:pPr>
          </w:p>
          <w:p w:rsidR="00A31E79" w:rsidRDefault="00A31E79" w:rsidP="001772D0">
            <w:pPr>
              <w:spacing w:after="0" w:line="240" w:lineRule="auto"/>
              <w:rPr>
                <w:rFonts w:ascii="Times New Roman" w:eastAsia="Times New Roman" w:hAnsi="Times New Roman" w:cs="Times New Roman"/>
                <w:sz w:val="24"/>
                <w:szCs w:val="24"/>
              </w:rPr>
            </w:pPr>
          </w:p>
          <w:p w:rsidR="00A31E79" w:rsidRPr="00EC7AAD" w:rsidRDefault="00A31E79" w:rsidP="001772D0">
            <w:pPr>
              <w:numPr>
                <w:ilvl w:val="0"/>
                <w:numId w:val="3"/>
              </w:numPr>
              <w:spacing w:before="100" w:beforeAutospacing="1" w:after="100" w:afterAutospacing="1" w:line="240" w:lineRule="auto"/>
              <w:ind w:left="870"/>
              <w:rPr>
                <w:rFonts w:ascii="Times New Roman" w:eastAsia="Times New Roman" w:hAnsi="Times New Roman" w:cs="Times New Roman"/>
                <w:sz w:val="24"/>
                <w:szCs w:val="24"/>
                <w:u w:val="single"/>
              </w:rPr>
            </w:pPr>
            <w:r w:rsidRPr="00EC7AAD">
              <w:rPr>
                <w:b/>
                <w:bCs/>
                <w:u w:val="single"/>
              </w:rPr>
              <w:t>7--Sex-limited inheritance</w:t>
            </w:r>
          </w:p>
          <w:p w:rsidR="00A31E79" w:rsidRDefault="00A31E79" w:rsidP="001772D0">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t xml:space="preserve"> When </w:t>
            </w:r>
            <w:proofErr w:type="gramStart"/>
            <w:r>
              <w:t>genes  are</w:t>
            </w:r>
            <w:proofErr w:type="gramEnd"/>
            <w:r>
              <w:t xml:space="preserve"> present in both sexes of </w:t>
            </w:r>
            <w:hyperlink r:id="rId17" w:tooltip="Sexual reproduction" w:history="1">
              <w:r>
                <w:rPr>
                  <w:rStyle w:val="Hyperlink"/>
                </w:rPr>
                <w:t>sexually reproducing</w:t>
              </w:r>
            </w:hyperlink>
            <w:r>
              <w:t xml:space="preserve"> </w:t>
            </w:r>
            <w:hyperlink r:id="rId18" w:tooltip="Species" w:history="1">
              <w:r>
                <w:rPr>
                  <w:rStyle w:val="Hyperlink"/>
                </w:rPr>
                <w:t>species</w:t>
              </w:r>
            </w:hyperlink>
            <w:r>
              <w:t xml:space="preserve"> but expressed in only one sex. In other words, sex-limited genes cause the two sexes to show different </w:t>
            </w:r>
            <w:hyperlink r:id="rId19" w:tooltip="Trait (biology)" w:history="1">
              <w:r>
                <w:rPr>
                  <w:rStyle w:val="Hyperlink"/>
                </w:rPr>
                <w:t>traits</w:t>
              </w:r>
            </w:hyperlink>
            <w:r>
              <w:t xml:space="preserve"> or </w:t>
            </w:r>
            <w:hyperlink r:id="rId20" w:tooltip="Phenotype" w:history="1">
              <w:r>
                <w:rPr>
                  <w:rStyle w:val="Hyperlink"/>
                </w:rPr>
                <w:t>phenotypes</w:t>
              </w:r>
            </w:hyperlink>
            <w:r>
              <w:t xml:space="preserve"> </w:t>
            </w:r>
            <w:proofErr w:type="spellStart"/>
            <w:r>
              <w:t>eg</w:t>
            </w:r>
            <w:proofErr w:type="spellEnd"/>
            <w:r>
              <w:t xml:space="preserve"> </w:t>
            </w:r>
            <w:r w:rsidR="00740A08">
              <w:t>s ,production of milk in female</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3722"/>
              <w:gridCol w:w="30"/>
              <w:gridCol w:w="30"/>
              <w:gridCol w:w="1777"/>
            </w:tblGrid>
            <w:tr w:rsidR="00740A08" w:rsidRPr="00630299" w:rsidTr="001772D0">
              <w:trPr>
                <w:tblCellSpacing w:w="15" w:type="dxa"/>
              </w:trPr>
              <w:tc>
                <w:tcPr>
                  <w:tcW w:w="3990" w:type="pct"/>
                  <w:gridSpan w:val="3"/>
                  <w:hideMark/>
                </w:tcPr>
                <w:p w:rsidR="00740A08" w:rsidRPr="002445E8" w:rsidRDefault="00740A08" w:rsidP="001772D0">
                  <w:pPr>
                    <w:pStyle w:val="ListParagraph"/>
                    <w:numPr>
                      <w:ilvl w:val="0"/>
                      <w:numId w:val="10"/>
                    </w:numPr>
                    <w:spacing w:after="0" w:line="240" w:lineRule="auto"/>
                    <w:rPr>
                      <w:rFonts w:ascii="Times New Roman" w:eastAsia="Times New Roman" w:hAnsi="Times New Roman" w:cs="Times New Roman"/>
                      <w:b/>
                      <w:bCs/>
                      <w:sz w:val="24"/>
                      <w:szCs w:val="24"/>
                      <w:u w:val="single"/>
                    </w:rPr>
                  </w:pPr>
                  <w:r w:rsidRPr="002445E8">
                    <w:rPr>
                      <w:rFonts w:ascii="Times New Roman" w:eastAsia="Times New Roman" w:hAnsi="Times New Roman" w:cs="Times New Roman"/>
                      <w:b/>
                      <w:bCs/>
                      <w:sz w:val="24"/>
                      <w:szCs w:val="24"/>
                      <w:u w:val="single"/>
                    </w:rPr>
                    <w:t>8-Multifactorial inheritance</w:t>
                  </w:r>
                </w:p>
                <w:p w:rsidR="00740A08" w:rsidRPr="002445E8" w:rsidRDefault="00740A08" w:rsidP="001772D0">
                  <w:pPr>
                    <w:spacing w:after="0" w:line="240" w:lineRule="auto"/>
                    <w:ind w:left="360"/>
                    <w:rPr>
                      <w:rFonts w:ascii="Times New Roman" w:eastAsia="Times New Roman" w:hAnsi="Times New Roman" w:cs="Times New Roman"/>
                      <w:b/>
                      <w:bCs/>
                      <w:sz w:val="24"/>
                      <w:szCs w:val="24"/>
                    </w:rPr>
                  </w:pPr>
                </w:p>
                <w:p w:rsidR="00740A08" w:rsidRDefault="00740A08" w:rsidP="001772D0">
                  <w:pPr>
                    <w:pStyle w:val="ListParagraph"/>
                    <w:numPr>
                      <w:ilvl w:val="0"/>
                      <w:numId w:val="10"/>
                    </w:numPr>
                    <w:spacing w:after="0" w:line="240" w:lineRule="auto"/>
                    <w:rPr>
                      <w:rFonts w:ascii="Times New Roman" w:eastAsia="Times New Roman" w:hAnsi="Times New Roman" w:cs="Times New Roman"/>
                      <w:sz w:val="24"/>
                      <w:szCs w:val="24"/>
                    </w:rPr>
                  </w:pPr>
                  <w:r w:rsidRPr="00957250">
                    <w:rPr>
                      <w:rFonts w:ascii="Times New Roman" w:eastAsia="Times New Roman" w:hAnsi="Times New Roman" w:cs="Times New Roman"/>
                      <w:sz w:val="24"/>
                      <w:szCs w:val="24"/>
                    </w:rPr>
                    <w:t>Most diseases have multifactorial inheritance patterns.</w:t>
                  </w:r>
                </w:p>
                <w:p w:rsidR="00740A08" w:rsidRDefault="00740A08" w:rsidP="001772D0">
                  <w:pPr>
                    <w:pStyle w:val="ListParagraph"/>
                    <w:numPr>
                      <w:ilvl w:val="0"/>
                      <w:numId w:val="10"/>
                    </w:numPr>
                    <w:spacing w:after="0" w:line="240" w:lineRule="auto"/>
                    <w:rPr>
                      <w:rFonts w:ascii="Times New Roman" w:eastAsia="Times New Roman" w:hAnsi="Times New Roman" w:cs="Times New Roman"/>
                      <w:sz w:val="24"/>
                      <w:szCs w:val="24"/>
                    </w:rPr>
                  </w:pPr>
                  <w:r w:rsidRPr="00957250">
                    <w:rPr>
                      <w:rFonts w:ascii="Times New Roman" w:eastAsia="Times New Roman" w:hAnsi="Times New Roman" w:cs="Times New Roman"/>
                      <w:sz w:val="24"/>
                      <w:szCs w:val="24"/>
                    </w:rPr>
                    <w:t xml:space="preserve">As the name implies, multifactorial conditions </w:t>
                  </w:r>
                  <w:proofErr w:type="gramStart"/>
                  <w:r w:rsidRPr="00957250">
                    <w:rPr>
                      <w:rFonts w:ascii="Times New Roman" w:eastAsia="Times New Roman" w:hAnsi="Times New Roman" w:cs="Times New Roman"/>
                      <w:sz w:val="24"/>
                      <w:szCs w:val="24"/>
                    </w:rPr>
                    <w:t>are not caused</w:t>
                  </w:r>
                  <w:proofErr w:type="gramEnd"/>
                  <w:r w:rsidRPr="00957250">
                    <w:rPr>
                      <w:rFonts w:ascii="Times New Roman" w:eastAsia="Times New Roman" w:hAnsi="Times New Roman" w:cs="Times New Roman"/>
                      <w:sz w:val="24"/>
                      <w:szCs w:val="24"/>
                    </w:rPr>
                    <w:t xml:space="preserve"> by a single gene, but rather are a result of interplay between genetic factors and environmental factors. </w:t>
                  </w:r>
                </w:p>
                <w:p w:rsidR="00740A08" w:rsidRDefault="00740A08" w:rsidP="001772D0">
                  <w:pPr>
                    <w:pStyle w:val="ListParagraph"/>
                    <w:numPr>
                      <w:ilvl w:val="0"/>
                      <w:numId w:val="10"/>
                    </w:numPr>
                    <w:spacing w:after="0" w:line="240" w:lineRule="auto"/>
                    <w:rPr>
                      <w:rFonts w:ascii="Times New Roman" w:eastAsia="Times New Roman" w:hAnsi="Times New Roman" w:cs="Times New Roman"/>
                      <w:sz w:val="24"/>
                      <w:szCs w:val="24"/>
                    </w:rPr>
                  </w:pPr>
                  <w:r w:rsidRPr="00957250">
                    <w:rPr>
                      <w:rFonts w:ascii="Times New Roman" w:eastAsia="Times New Roman" w:hAnsi="Times New Roman" w:cs="Times New Roman"/>
                      <w:sz w:val="24"/>
                      <w:szCs w:val="24"/>
                    </w:rPr>
                    <w:t xml:space="preserve">Diseases with multifactorial inheritance are not genetically determined, but rather a genetic mutation may predispose an individual to a disease. </w:t>
                  </w:r>
                  <w:r w:rsidRPr="00C30F6D">
                    <w:rPr>
                      <w:rFonts w:ascii="Times New Roman" w:eastAsia="Times New Roman" w:hAnsi="Times New Roman" w:cs="Times New Roman"/>
                      <w:sz w:val="24"/>
                      <w:szCs w:val="24"/>
                      <w:u w:val="single"/>
                    </w:rPr>
                    <w:t>Other genetic and environmental factors</w:t>
                  </w:r>
                  <w:r w:rsidRPr="00957250">
                    <w:rPr>
                      <w:rFonts w:ascii="Times New Roman" w:eastAsia="Times New Roman" w:hAnsi="Times New Roman" w:cs="Times New Roman"/>
                      <w:sz w:val="24"/>
                      <w:szCs w:val="24"/>
                    </w:rPr>
                    <w:t xml:space="preserve"> contribute to whether or not the disease develops.</w:t>
                  </w:r>
                </w:p>
                <w:p w:rsidR="00740A08" w:rsidRPr="00957250" w:rsidRDefault="00740A08" w:rsidP="001772D0">
                  <w:pPr>
                    <w:pStyle w:val="ListParagraph"/>
                    <w:numPr>
                      <w:ilvl w:val="0"/>
                      <w:numId w:val="10"/>
                    </w:numPr>
                    <w:spacing w:after="0" w:line="240" w:lineRule="auto"/>
                    <w:rPr>
                      <w:rFonts w:ascii="Times New Roman" w:eastAsia="Times New Roman" w:hAnsi="Times New Roman" w:cs="Times New Roman"/>
                      <w:sz w:val="24"/>
                      <w:szCs w:val="24"/>
                    </w:rPr>
                  </w:pPr>
                  <w:r w:rsidRPr="00957250">
                    <w:rPr>
                      <w:rFonts w:ascii="Times New Roman" w:eastAsia="Times New Roman" w:hAnsi="Times New Roman" w:cs="Times New Roman"/>
                      <w:sz w:val="24"/>
                      <w:szCs w:val="24"/>
                    </w:rPr>
                    <w:br/>
                    <w:t xml:space="preserve"> Numerous genetic alterations may predispose individuals to the same disease (genetic </w:t>
                  </w:r>
                  <w:r w:rsidRPr="00957250">
                    <w:rPr>
                      <w:rFonts w:ascii="Times New Roman" w:eastAsia="Times New Roman" w:hAnsi="Times New Roman" w:cs="Times New Roman"/>
                      <w:sz w:val="24"/>
                      <w:szCs w:val="24"/>
                    </w:rPr>
                    <w:lastRenderedPageBreak/>
                    <w:t>heterogeneity).</w:t>
                  </w:r>
                </w:p>
                <w:p w:rsidR="00740A08" w:rsidRPr="00957250" w:rsidRDefault="00740A08" w:rsidP="001772D0">
                  <w:pPr>
                    <w:pStyle w:val="ListParagraph"/>
                    <w:numPr>
                      <w:ilvl w:val="0"/>
                      <w:numId w:val="10"/>
                    </w:numPr>
                    <w:spacing w:after="0" w:line="240" w:lineRule="auto"/>
                    <w:rPr>
                      <w:rFonts w:ascii="Times New Roman" w:eastAsia="Times New Roman" w:hAnsi="Times New Roman" w:cs="Times New Roman"/>
                      <w:sz w:val="24"/>
                      <w:szCs w:val="24"/>
                    </w:rPr>
                  </w:pPr>
                  <w:r w:rsidRPr="00957250">
                    <w:rPr>
                      <w:rFonts w:ascii="Times New Roman" w:eastAsia="Times New Roman" w:hAnsi="Times New Roman" w:cs="Times New Roman"/>
                      <w:sz w:val="24"/>
                      <w:szCs w:val="24"/>
                    </w:rPr>
                    <w:t xml:space="preserve">For </w:t>
                  </w:r>
                  <w:proofErr w:type="gramStart"/>
                  <w:r w:rsidRPr="00957250">
                    <w:rPr>
                      <w:rFonts w:ascii="Times New Roman" w:eastAsia="Times New Roman" w:hAnsi="Times New Roman" w:cs="Times New Roman"/>
                      <w:sz w:val="24"/>
                      <w:szCs w:val="24"/>
                    </w:rPr>
                    <w:t>instance</w:t>
                  </w:r>
                  <w:proofErr w:type="gramEnd"/>
                  <w:r w:rsidRPr="00957250">
                    <w:rPr>
                      <w:rFonts w:ascii="Times New Roman" w:eastAsia="Times New Roman" w:hAnsi="Times New Roman" w:cs="Times New Roman"/>
                      <w:sz w:val="24"/>
                      <w:szCs w:val="24"/>
                    </w:rPr>
                    <w:t xml:space="preserve"> coronary heart disease risk factors include high blood pressure, diabetes, and hyperlipidemia. All of those risk factors have their own genetic and environmental components.</w:t>
                  </w:r>
                </w:p>
                <w:p w:rsidR="00740A08" w:rsidRDefault="00740A08" w:rsidP="001772D0">
                  <w:pPr>
                    <w:pStyle w:val="ListParagraph"/>
                    <w:numPr>
                      <w:ilvl w:val="0"/>
                      <w:numId w:val="10"/>
                    </w:numPr>
                    <w:spacing w:after="0" w:line="240" w:lineRule="auto"/>
                    <w:rPr>
                      <w:rFonts w:ascii="Times New Roman" w:eastAsia="Times New Roman" w:hAnsi="Times New Roman" w:cs="Times New Roman"/>
                      <w:sz w:val="24"/>
                      <w:szCs w:val="24"/>
                    </w:rPr>
                  </w:pPr>
                  <w:proofErr w:type="gramStart"/>
                  <w:r w:rsidRPr="00957250">
                    <w:rPr>
                      <w:rFonts w:ascii="Times New Roman" w:eastAsia="Times New Roman" w:hAnsi="Times New Roman" w:cs="Times New Roman"/>
                      <w:sz w:val="24"/>
                      <w:szCs w:val="24"/>
                    </w:rPr>
                    <w:t>Thus</w:t>
                  </w:r>
                  <w:proofErr w:type="gramEnd"/>
                  <w:r w:rsidRPr="00957250">
                    <w:rPr>
                      <w:rFonts w:ascii="Times New Roman" w:eastAsia="Times New Roman" w:hAnsi="Times New Roman" w:cs="Times New Roman"/>
                      <w:sz w:val="24"/>
                      <w:szCs w:val="24"/>
                    </w:rPr>
                    <w:t xml:space="preserve"> multifactorial inheritance is far more complex than Mendelian inheritance and is more difficult to trace through pedigrees.</w:t>
                  </w:r>
                </w:p>
                <w:p w:rsidR="00740A08" w:rsidRPr="00957250" w:rsidRDefault="00740A08" w:rsidP="001772D0">
                  <w:pPr>
                    <w:pStyle w:val="ListParagraph"/>
                    <w:numPr>
                      <w:ilvl w:val="0"/>
                      <w:numId w:val="10"/>
                    </w:numPr>
                    <w:spacing w:after="0" w:line="240" w:lineRule="auto"/>
                    <w:rPr>
                      <w:rFonts w:ascii="Times New Roman" w:eastAsia="Times New Roman" w:hAnsi="Times New Roman" w:cs="Times New Roman"/>
                      <w:sz w:val="24"/>
                      <w:szCs w:val="24"/>
                    </w:rPr>
                  </w:pPr>
                </w:p>
                <w:p w:rsidR="00740A08" w:rsidRDefault="00740A08" w:rsidP="001772D0">
                  <w:pPr>
                    <w:spacing w:after="0" w:line="240" w:lineRule="auto"/>
                    <w:rPr>
                      <w:rFonts w:ascii="Times New Roman" w:eastAsia="Times New Roman" w:hAnsi="Times New Roman" w:cs="Times New Roman"/>
                      <w:sz w:val="24"/>
                      <w:szCs w:val="24"/>
                    </w:rPr>
                  </w:pPr>
                  <w:r w:rsidRPr="00630299">
                    <w:rPr>
                      <w:rFonts w:ascii="Times New Roman" w:eastAsia="Times New Roman" w:hAnsi="Times New Roman" w:cs="Times New Roman"/>
                      <w:sz w:val="24"/>
                      <w:szCs w:val="24"/>
                    </w:rPr>
                    <w:t xml:space="preserve"> </w:t>
                  </w:r>
                  <w:r w:rsidRPr="00630299">
                    <w:rPr>
                      <w:rFonts w:ascii="Arial" w:eastAsia="Times New Roman" w:hAnsi="Arial" w:cs="Arial"/>
                      <w:b/>
                      <w:bCs/>
                      <w:sz w:val="20"/>
                      <w:szCs w:val="20"/>
                    </w:rPr>
                    <w:t>Some of the factors which contribute to the development of breast cancer</w:t>
                  </w:r>
                </w:p>
                <w:p w:rsidR="00740A08" w:rsidRPr="00630299" w:rsidRDefault="00740A08" w:rsidP="001772D0">
                  <w:pPr>
                    <w:spacing w:after="0" w:line="240" w:lineRule="auto"/>
                    <w:rPr>
                      <w:rFonts w:ascii="Times New Roman" w:eastAsia="Times New Roman" w:hAnsi="Times New Roman" w:cs="Times New Roman"/>
                      <w:sz w:val="24"/>
                      <w:szCs w:val="24"/>
                    </w:rPr>
                  </w:pPr>
                </w:p>
              </w:tc>
              <w:tc>
                <w:tcPr>
                  <w:tcW w:w="963" w:type="pct"/>
                  <w:hideMark/>
                </w:tcPr>
                <w:p w:rsidR="00740A08" w:rsidRPr="00630299" w:rsidRDefault="00740A08" w:rsidP="001772D0">
                  <w:pPr>
                    <w:spacing w:after="0" w:line="240" w:lineRule="auto"/>
                    <w:rPr>
                      <w:rFonts w:ascii="Arial" w:eastAsia="Times New Roman" w:hAnsi="Arial" w:cs="Arial"/>
                      <w:b/>
                      <w:bCs/>
                      <w:sz w:val="20"/>
                      <w:szCs w:val="20"/>
                    </w:rPr>
                  </w:pPr>
                  <w:r w:rsidRPr="00630299">
                    <w:rPr>
                      <w:rFonts w:ascii="Arial" w:eastAsia="Times New Roman" w:hAnsi="Arial" w:cs="Arial"/>
                      <w:b/>
                      <w:bCs/>
                      <w:sz w:val="20"/>
                      <w:szCs w:val="20"/>
                    </w:rPr>
                    <w:lastRenderedPageBreak/>
                    <w:t xml:space="preserve">. </w:t>
                  </w:r>
                </w:p>
              </w:tc>
            </w:tr>
            <w:tr w:rsidR="00740A08" w:rsidRPr="00630299" w:rsidTr="001772D0">
              <w:trPr>
                <w:trHeight w:val="20"/>
                <w:tblCellSpacing w:w="15" w:type="dxa"/>
              </w:trPr>
              <w:tc>
                <w:tcPr>
                  <w:tcW w:w="3990" w:type="pct"/>
                  <w:gridSpan w:val="3"/>
                  <w:vAlign w:val="center"/>
                  <w:hideMark/>
                </w:tcPr>
                <w:p w:rsidR="00740A08" w:rsidRDefault="00740A08" w:rsidP="001772D0">
                  <w:pPr>
                    <w:spacing w:after="0" w:line="240" w:lineRule="auto"/>
                    <w:rPr>
                      <w:rFonts w:ascii="Arial" w:eastAsia="Times New Roman" w:hAnsi="Arial" w:cs="Arial"/>
                      <w:b/>
                      <w:bCs/>
                      <w:sz w:val="20"/>
                      <w:szCs w:val="20"/>
                    </w:rPr>
                  </w:pPr>
                </w:p>
                <w:p w:rsidR="00740A08" w:rsidRDefault="00740A08" w:rsidP="001772D0">
                  <w:pPr>
                    <w:spacing w:after="0" w:line="240" w:lineRule="auto"/>
                    <w:rPr>
                      <w:rFonts w:ascii="Arial" w:eastAsia="Times New Roman" w:hAnsi="Arial" w:cs="Arial"/>
                      <w:b/>
                      <w:bCs/>
                      <w:sz w:val="20"/>
                      <w:szCs w:val="20"/>
                    </w:rPr>
                  </w:pPr>
                  <w:r w:rsidRPr="00630299">
                    <w:rPr>
                      <w:rFonts w:ascii="Times New Roman" w:eastAsia="Times New Roman" w:hAnsi="Times New Roman" w:cs="Times New Roman"/>
                      <w:sz w:val="24"/>
                      <w:szCs w:val="24"/>
                    </w:rPr>
                    <w:br/>
                  </w:r>
                  <w:r w:rsidRPr="00630299">
                    <w:rPr>
                      <w:rFonts w:ascii="Arial" w:eastAsia="Times New Roman" w:hAnsi="Arial" w:cs="Arial"/>
                      <w:b/>
                      <w:bCs/>
                      <w:sz w:val="20"/>
                      <w:szCs w:val="20"/>
                    </w:rPr>
                    <w:t xml:space="preserve">A typical pedigree from a family with a mutation in the BRCA1 gene. Fathers can be carriers and pass the mutation onto offspring. Not all people who inherit the mutation develop the disease, thus patterns of transmission are not always obvious. </w:t>
                  </w:r>
                </w:p>
                <w:p w:rsidR="00740A08" w:rsidRPr="00630299" w:rsidRDefault="00740A08" w:rsidP="001772D0">
                  <w:pPr>
                    <w:spacing w:after="0" w:line="240" w:lineRule="auto"/>
                    <w:rPr>
                      <w:rFonts w:ascii="Times New Roman" w:eastAsia="Times New Roman" w:hAnsi="Times New Roman" w:cs="Times New Roman"/>
                      <w:sz w:val="24"/>
                      <w:szCs w:val="24"/>
                    </w:rPr>
                  </w:pPr>
                </w:p>
              </w:tc>
              <w:tc>
                <w:tcPr>
                  <w:tcW w:w="963" w:type="pct"/>
                  <w:vAlign w:val="center"/>
                  <w:hideMark/>
                </w:tcPr>
                <w:p w:rsidR="00740A08" w:rsidRPr="00630299" w:rsidRDefault="00740A08" w:rsidP="001772D0">
                  <w:pPr>
                    <w:spacing w:after="0" w:line="240" w:lineRule="auto"/>
                    <w:rPr>
                      <w:rFonts w:ascii="Arial" w:eastAsia="Times New Roman" w:hAnsi="Arial" w:cs="Arial"/>
                      <w:b/>
                      <w:bCs/>
                      <w:color w:val="00008B"/>
                      <w:sz w:val="20"/>
                      <w:szCs w:val="20"/>
                    </w:rPr>
                  </w:pPr>
                  <w:r w:rsidRPr="00630299">
                    <w:rPr>
                      <w:rFonts w:ascii="Arial" w:eastAsia="Times New Roman" w:hAnsi="Arial" w:cs="Arial"/>
                      <w:b/>
                      <w:bCs/>
                      <w:color w:val="00008B"/>
                      <w:sz w:val="20"/>
                      <w:szCs w:val="20"/>
                    </w:rPr>
                    <w:t xml:space="preserve">Conditions with multifactorial inheritance: </w:t>
                  </w:r>
                </w:p>
                <w:p w:rsidR="00740A08" w:rsidRDefault="00740A08" w:rsidP="001772D0">
                  <w:pPr>
                    <w:spacing w:before="100" w:beforeAutospacing="1" w:after="100" w:afterAutospacing="1" w:line="240" w:lineRule="auto"/>
                    <w:rPr>
                      <w:rFonts w:ascii="Arial" w:eastAsiaTheme="minorEastAsia" w:hAnsi="Arial" w:cs="Arial"/>
                      <w:b/>
                      <w:bCs/>
                      <w:color w:val="00008B"/>
                      <w:sz w:val="20"/>
                      <w:szCs w:val="20"/>
                    </w:rPr>
                  </w:pPr>
                  <w:r w:rsidRPr="00630299">
                    <w:rPr>
                      <w:rFonts w:ascii="Arial" w:eastAsiaTheme="minorEastAsia" w:hAnsi="Arial" w:cs="Arial"/>
                      <w:b/>
                      <w:bCs/>
                      <w:color w:val="00008B"/>
                      <w:sz w:val="20"/>
                      <w:szCs w:val="20"/>
                    </w:rPr>
                    <w:t> •  </w:t>
                  </w:r>
                  <w:proofErr w:type="spellStart"/>
                  <w:r w:rsidRPr="00630299">
                    <w:rPr>
                      <w:rFonts w:ascii="Arial" w:eastAsiaTheme="minorEastAsia" w:hAnsi="Arial" w:cs="Arial"/>
                      <w:b/>
                      <w:bCs/>
                      <w:color w:val="00008B"/>
                      <w:sz w:val="20"/>
                      <w:szCs w:val="20"/>
                    </w:rPr>
                    <w:t>Alzheimers</w:t>
                  </w:r>
                  <w:proofErr w:type="spellEnd"/>
                  <w:r w:rsidRPr="00630299">
                    <w:rPr>
                      <w:rFonts w:ascii="Arial" w:eastAsiaTheme="minorEastAsia" w:hAnsi="Arial" w:cs="Arial"/>
                      <w:b/>
                      <w:bCs/>
                      <w:color w:val="00008B"/>
                      <w:sz w:val="20"/>
                      <w:szCs w:val="20"/>
                    </w:rPr>
                    <w:t xml:space="preserve"> disease</w:t>
                  </w:r>
                  <w:r w:rsidRPr="00630299">
                    <w:rPr>
                      <w:rFonts w:ascii="Arial" w:eastAsiaTheme="minorEastAsia" w:hAnsi="Arial" w:cs="Arial"/>
                      <w:b/>
                      <w:bCs/>
                      <w:color w:val="00008B"/>
                      <w:sz w:val="20"/>
                      <w:szCs w:val="20"/>
                    </w:rPr>
                    <w:br/>
                    <w:t> •  heart disease</w:t>
                  </w:r>
                  <w:r w:rsidRPr="00630299">
                    <w:rPr>
                      <w:rFonts w:ascii="Arial" w:eastAsiaTheme="minorEastAsia" w:hAnsi="Arial" w:cs="Arial"/>
                      <w:b/>
                      <w:bCs/>
                      <w:color w:val="00008B"/>
                      <w:sz w:val="20"/>
                      <w:szCs w:val="20"/>
                    </w:rPr>
                    <w:br/>
                    <w:t> •  some cancers</w:t>
                  </w:r>
                  <w:r w:rsidRPr="00630299">
                    <w:rPr>
                      <w:rFonts w:ascii="Arial" w:eastAsiaTheme="minorEastAsia" w:hAnsi="Arial" w:cs="Arial"/>
                      <w:b/>
                      <w:bCs/>
                      <w:color w:val="00008B"/>
                      <w:sz w:val="20"/>
                      <w:szCs w:val="20"/>
                    </w:rPr>
                    <w:br/>
                    <w:t> •  neural tube defects</w:t>
                  </w:r>
                  <w:r w:rsidRPr="00630299">
                    <w:rPr>
                      <w:rFonts w:ascii="Arial" w:eastAsiaTheme="minorEastAsia" w:hAnsi="Arial" w:cs="Arial"/>
                      <w:b/>
                      <w:bCs/>
                      <w:color w:val="00008B"/>
                      <w:sz w:val="20"/>
                      <w:szCs w:val="20"/>
                    </w:rPr>
                    <w:br/>
                    <w:t> •  schizophrenia</w:t>
                  </w:r>
                  <w:r w:rsidRPr="00630299">
                    <w:rPr>
                      <w:rFonts w:ascii="Arial" w:eastAsiaTheme="minorEastAsia" w:hAnsi="Arial" w:cs="Arial"/>
                      <w:b/>
                      <w:bCs/>
                      <w:color w:val="00008B"/>
                      <w:sz w:val="20"/>
                      <w:szCs w:val="20"/>
                    </w:rPr>
                    <w:br/>
                    <w:t> •  insulin-dependent diabetes mellitus</w:t>
                  </w:r>
                  <w:r w:rsidRPr="00630299">
                    <w:rPr>
                      <w:rFonts w:ascii="Arial" w:eastAsiaTheme="minorEastAsia" w:hAnsi="Arial" w:cs="Arial"/>
                      <w:b/>
                      <w:bCs/>
                      <w:color w:val="00008B"/>
                      <w:sz w:val="20"/>
                      <w:szCs w:val="20"/>
                    </w:rPr>
                    <w:br/>
                    <w:t xml:space="preserve"> •  intelligence </w:t>
                  </w:r>
                </w:p>
                <w:p w:rsidR="00740A08" w:rsidRDefault="00740A08" w:rsidP="001772D0">
                  <w:pPr>
                    <w:spacing w:before="100" w:beforeAutospacing="1" w:after="100" w:afterAutospacing="1" w:line="240" w:lineRule="auto"/>
                    <w:rPr>
                      <w:rFonts w:ascii="Arial" w:eastAsiaTheme="minorEastAsia" w:hAnsi="Arial" w:cs="Arial"/>
                      <w:b/>
                      <w:bCs/>
                      <w:color w:val="00008B"/>
                      <w:sz w:val="20"/>
                      <w:szCs w:val="20"/>
                    </w:rPr>
                  </w:pPr>
                </w:p>
                <w:p w:rsidR="00740A08" w:rsidRPr="00630299" w:rsidRDefault="00740A08" w:rsidP="001772D0">
                  <w:pPr>
                    <w:spacing w:before="100" w:beforeAutospacing="1" w:after="100" w:afterAutospacing="1" w:line="240" w:lineRule="auto"/>
                    <w:rPr>
                      <w:rFonts w:ascii="Times New Roman" w:eastAsiaTheme="minorEastAsia" w:hAnsi="Times New Roman" w:cs="Times New Roman"/>
                      <w:sz w:val="24"/>
                      <w:szCs w:val="24"/>
                    </w:rPr>
                  </w:pPr>
                </w:p>
              </w:tc>
            </w:tr>
            <w:tr w:rsidR="00740A08" w:rsidRPr="00630299" w:rsidTr="001772D0">
              <w:trPr>
                <w:tblCellSpacing w:w="15" w:type="dxa"/>
              </w:trPr>
              <w:tc>
                <w:tcPr>
                  <w:tcW w:w="4969" w:type="pct"/>
                  <w:gridSpan w:val="4"/>
                  <w:vAlign w:val="center"/>
                  <w:hideMark/>
                </w:tcPr>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96"/>
                  </w:tblGrid>
                  <w:tr w:rsidR="00740A08" w:rsidRPr="00630299" w:rsidTr="001772D0">
                    <w:trPr>
                      <w:tblCellSpacing w:w="15" w:type="dxa"/>
                    </w:trPr>
                    <w:tc>
                      <w:tcPr>
                        <w:tcW w:w="0" w:type="auto"/>
                        <w:tcMar>
                          <w:top w:w="15" w:type="dxa"/>
                          <w:left w:w="15" w:type="dxa"/>
                          <w:bottom w:w="15" w:type="dxa"/>
                          <w:right w:w="15" w:type="dxa"/>
                        </w:tcMar>
                        <w:vAlign w:val="center"/>
                        <w:hideMark/>
                      </w:tcPr>
                      <w:p w:rsidR="00740A08" w:rsidRPr="00630299" w:rsidRDefault="00740A08" w:rsidP="001772D0">
                        <w:pPr>
                          <w:spacing w:after="0" w:line="240" w:lineRule="auto"/>
                          <w:rPr>
                            <w:rFonts w:ascii="Times New Roman" w:eastAsia="Times New Roman" w:hAnsi="Times New Roman" w:cs="Times New Roman"/>
                            <w:sz w:val="24"/>
                            <w:szCs w:val="24"/>
                          </w:rPr>
                        </w:pPr>
                      </w:p>
                    </w:tc>
                  </w:tr>
                </w:tbl>
                <w:p w:rsidR="00740A08" w:rsidRPr="00630299" w:rsidRDefault="00740A08" w:rsidP="001772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40A08" w:rsidRPr="00630299" w:rsidTr="001772D0">
              <w:trPr>
                <w:gridAfter w:val="3"/>
                <w:wAfter w:w="2026" w:type="pct"/>
                <w:tblCellSpacing w:w="15" w:type="dxa"/>
              </w:trPr>
              <w:tc>
                <w:tcPr>
                  <w:tcW w:w="0" w:type="auto"/>
                  <w:vAlign w:val="center"/>
                  <w:hideMark/>
                </w:tcPr>
                <w:p w:rsidR="00740A08" w:rsidRPr="00630299" w:rsidRDefault="00740A08" w:rsidP="001772D0">
                  <w:pPr>
                    <w:spacing w:after="0" w:line="240" w:lineRule="auto"/>
                    <w:rPr>
                      <w:rFonts w:ascii="Times New Roman" w:eastAsia="Times New Roman" w:hAnsi="Times New Roman" w:cs="Times New Roman"/>
                      <w:sz w:val="24"/>
                      <w:szCs w:val="24"/>
                    </w:rPr>
                  </w:pPr>
                </w:p>
              </w:tc>
            </w:tr>
            <w:tr w:rsidR="00740A08" w:rsidRPr="00630299" w:rsidTr="001772D0">
              <w:trPr>
                <w:tblCellSpacing w:w="15" w:type="dxa"/>
              </w:trPr>
              <w:tc>
                <w:tcPr>
                  <w:tcW w:w="0" w:type="auto"/>
                  <w:gridSpan w:val="4"/>
                  <w:vAlign w:val="center"/>
                  <w:hideMark/>
                </w:tcPr>
                <w:p w:rsidR="00740A08" w:rsidRDefault="00740A08" w:rsidP="00740A08">
                  <w:pPr>
                    <w:numPr>
                      <w:ilvl w:val="0"/>
                      <w:numId w:val="4"/>
                    </w:numPr>
                    <w:shd w:val="clear" w:color="auto" w:fill="FFFFFF"/>
                    <w:tabs>
                      <w:tab w:val="clear" w:pos="360"/>
                      <w:tab w:val="num" w:pos="720"/>
                    </w:tabs>
                    <w:spacing w:before="100" w:beforeAutospacing="1" w:after="45" w:line="312" w:lineRule="atLeast"/>
                    <w:ind w:left="600"/>
                    <w:rPr>
                      <w:rFonts w:ascii="Arial" w:eastAsia="Times New Roman" w:hAnsi="Arial" w:cs="Arial"/>
                      <w:b/>
                      <w:bCs/>
                      <w:color w:val="181818"/>
                      <w:sz w:val="24"/>
                      <w:szCs w:val="24"/>
                      <w:u w:val="single"/>
                    </w:rPr>
                  </w:pPr>
                  <w:bookmarkStart w:id="4" w:name="_GoBack" w:colFirst="0" w:colLast="0"/>
                  <w:r w:rsidRPr="002445E8">
                    <w:rPr>
                      <w:rFonts w:ascii="Arial" w:eastAsia="Times New Roman" w:hAnsi="Arial" w:cs="Arial"/>
                      <w:b/>
                      <w:bCs/>
                      <w:color w:val="181818"/>
                      <w:sz w:val="24"/>
                      <w:szCs w:val="24"/>
                      <w:u w:val="single"/>
                    </w:rPr>
                    <w:t>9—</w:t>
                  </w:r>
                  <w:proofErr w:type="gramStart"/>
                  <w:r w:rsidRPr="002445E8">
                    <w:rPr>
                      <w:rFonts w:ascii="Arial" w:eastAsia="Times New Roman" w:hAnsi="Arial" w:cs="Arial"/>
                      <w:b/>
                      <w:bCs/>
                      <w:color w:val="181818"/>
                      <w:sz w:val="24"/>
                      <w:szCs w:val="24"/>
                      <w:u w:val="single"/>
                    </w:rPr>
                    <w:t>Mitochondrial</w:t>
                  </w:r>
                  <w:proofErr w:type="gramEnd"/>
                  <w:r w:rsidRPr="002445E8">
                    <w:rPr>
                      <w:rFonts w:ascii="Arial" w:eastAsia="Times New Roman" w:hAnsi="Arial" w:cs="Arial"/>
                      <w:b/>
                      <w:bCs/>
                      <w:color w:val="181818"/>
                      <w:sz w:val="24"/>
                      <w:szCs w:val="24"/>
                      <w:u w:val="single"/>
                    </w:rPr>
                    <w:t xml:space="preserve"> inheritance.</w:t>
                  </w:r>
                </w:p>
                <w:p w:rsidR="00740A08" w:rsidRPr="002445E8" w:rsidRDefault="00740A08" w:rsidP="00740A08">
                  <w:pPr>
                    <w:numPr>
                      <w:ilvl w:val="0"/>
                      <w:numId w:val="4"/>
                    </w:numPr>
                    <w:shd w:val="clear" w:color="auto" w:fill="FFFFFF"/>
                    <w:tabs>
                      <w:tab w:val="clear" w:pos="360"/>
                      <w:tab w:val="num" w:pos="720"/>
                    </w:tabs>
                    <w:spacing w:before="100" w:beforeAutospacing="1" w:after="45" w:line="312" w:lineRule="atLeast"/>
                    <w:ind w:left="600"/>
                    <w:rPr>
                      <w:rFonts w:ascii="Arial" w:eastAsia="Times New Roman" w:hAnsi="Arial" w:cs="Arial"/>
                      <w:b/>
                      <w:bCs/>
                      <w:color w:val="181818"/>
                      <w:sz w:val="24"/>
                      <w:szCs w:val="24"/>
                    </w:rPr>
                  </w:pPr>
                  <w:r w:rsidRPr="002445E8">
                    <w:rPr>
                      <w:rFonts w:ascii="Arial" w:eastAsia="Times New Roman" w:hAnsi="Arial" w:cs="Arial"/>
                      <w:b/>
                      <w:bCs/>
                      <w:color w:val="181818"/>
                      <w:sz w:val="24"/>
                      <w:szCs w:val="24"/>
                    </w:rPr>
                    <w:t>Mito</w:t>
                  </w:r>
                  <w:r>
                    <w:rPr>
                      <w:rFonts w:ascii="Arial" w:eastAsia="Times New Roman" w:hAnsi="Arial" w:cs="Arial"/>
                      <w:b/>
                      <w:bCs/>
                      <w:color w:val="181818"/>
                      <w:sz w:val="24"/>
                      <w:szCs w:val="24"/>
                    </w:rPr>
                    <w:t>c</w:t>
                  </w:r>
                  <w:r w:rsidRPr="002445E8">
                    <w:rPr>
                      <w:rFonts w:ascii="Arial" w:eastAsia="Times New Roman" w:hAnsi="Arial" w:cs="Arial"/>
                      <w:b/>
                      <w:bCs/>
                      <w:color w:val="181818"/>
                      <w:sz w:val="24"/>
                      <w:szCs w:val="24"/>
                    </w:rPr>
                    <w:t>hondrial</w:t>
                  </w:r>
                  <w:r>
                    <w:rPr>
                      <w:rFonts w:ascii="Arial" w:eastAsia="Times New Roman" w:hAnsi="Arial" w:cs="Arial"/>
                      <w:b/>
                      <w:bCs/>
                      <w:color w:val="181818"/>
                      <w:sz w:val="24"/>
                      <w:szCs w:val="24"/>
                    </w:rPr>
                    <w:t xml:space="preserve"> inheritance also </w:t>
                  </w:r>
                  <w:proofErr w:type="gramStart"/>
                  <w:r>
                    <w:rPr>
                      <w:rFonts w:ascii="Arial" w:eastAsia="Times New Roman" w:hAnsi="Arial" w:cs="Arial"/>
                      <w:b/>
                      <w:bCs/>
                      <w:color w:val="181818"/>
                      <w:sz w:val="24"/>
                      <w:szCs w:val="24"/>
                    </w:rPr>
                    <w:t>called(</w:t>
                  </w:r>
                  <w:proofErr w:type="gramEnd"/>
                  <w:r>
                    <w:rPr>
                      <w:rFonts w:ascii="Arial" w:eastAsia="Times New Roman" w:hAnsi="Arial" w:cs="Arial"/>
                      <w:b/>
                      <w:bCs/>
                      <w:color w:val="181818"/>
                      <w:sz w:val="24"/>
                      <w:szCs w:val="24"/>
                    </w:rPr>
                    <w:t xml:space="preserve">Maternal inheritance ,Extra nuclear </w:t>
                  </w:r>
                  <w:proofErr w:type="spellStart"/>
                  <w:r>
                    <w:rPr>
                      <w:rFonts w:ascii="Arial" w:eastAsia="Times New Roman" w:hAnsi="Arial" w:cs="Arial"/>
                      <w:b/>
                      <w:bCs/>
                      <w:color w:val="181818"/>
                      <w:sz w:val="24"/>
                      <w:szCs w:val="24"/>
                    </w:rPr>
                    <w:t>inh</w:t>
                  </w:r>
                  <w:proofErr w:type="spellEnd"/>
                  <w:r>
                    <w:rPr>
                      <w:rFonts w:ascii="Arial" w:eastAsia="Times New Roman" w:hAnsi="Arial" w:cs="Arial"/>
                      <w:b/>
                      <w:bCs/>
                      <w:color w:val="181818"/>
                      <w:sz w:val="24"/>
                      <w:szCs w:val="24"/>
                    </w:rPr>
                    <w:t xml:space="preserve">., Cytoplasmic </w:t>
                  </w:r>
                  <w:proofErr w:type="spellStart"/>
                  <w:r>
                    <w:rPr>
                      <w:rFonts w:ascii="Arial" w:eastAsia="Times New Roman" w:hAnsi="Arial" w:cs="Arial"/>
                      <w:b/>
                      <w:bCs/>
                      <w:color w:val="181818"/>
                      <w:sz w:val="24"/>
                      <w:szCs w:val="24"/>
                    </w:rPr>
                    <w:t>inh</w:t>
                  </w:r>
                  <w:proofErr w:type="spellEnd"/>
                  <w:r>
                    <w:rPr>
                      <w:rFonts w:ascii="Arial" w:eastAsia="Times New Roman" w:hAnsi="Arial" w:cs="Arial"/>
                      <w:b/>
                      <w:bCs/>
                      <w:color w:val="181818"/>
                      <w:sz w:val="24"/>
                      <w:szCs w:val="24"/>
                    </w:rPr>
                    <w:t>.).</w:t>
                  </w:r>
                </w:p>
                <w:p w:rsidR="00740A08" w:rsidRPr="00445EE9" w:rsidRDefault="00740A08" w:rsidP="00740A08">
                  <w:pPr>
                    <w:numPr>
                      <w:ilvl w:val="0"/>
                      <w:numId w:val="4"/>
                    </w:numPr>
                    <w:shd w:val="clear" w:color="auto" w:fill="FFFFFF"/>
                    <w:tabs>
                      <w:tab w:val="clear" w:pos="360"/>
                      <w:tab w:val="num" w:pos="720"/>
                    </w:tabs>
                    <w:spacing w:before="100" w:beforeAutospacing="1" w:after="45" w:line="312" w:lineRule="atLeast"/>
                    <w:ind w:left="600"/>
                    <w:rPr>
                      <w:rFonts w:ascii="Arial" w:eastAsia="Times New Roman" w:hAnsi="Arial" w:cs="Arial"/>
                      <w:color w:val="181818"/>
                      <w:sz w:val="20"/>
                      <w:szCs w:val="20"/>
                    </w:rPr>
                  </w:pPr>
                  <w:r w:rsidRPr="00630299">
                    <w:rPr>
                      <w:rFonts w:ascii="Times New Roman" w:eastAsiaTheme="minorEastAsia" w:hAnsi="Times New Roman" w:cs="Times New Roman"/>
                      <w:sz w:val="24"/>
                      <w:szCs w:val="24"/>
                    </w:rPr>
                    <w:t xml:space="preserve">Mitochondria are organelles found in the </w:t>
                  </w:r>
                  <w:r w:rsidRPr="00630299">
                    <w:rPr>
                      <w:rFonts w:ascii="Times New Roman" w:eastAsiaTheme="minorEastAsia" w:hAnsi="Times New Roman" w:cs="Times New Roman"/>
                      <w:sz w:val="24"/>
                      <w:szCs w:val="24"/>
                    </w:rPr>
                    <w:lastRenderedPageBreak/>
                    <w:t>cytoplasm of cel</w:t>
                  </w:r>
                  <w:r>
                    <w:rPr>
                      <w:rFonts w:ascii="Times New Roman" w:eastAsiaTheme="minorEastAsia" w:hAnsi="Times New Roman" w:cs="Times New Roman"/>
                      <w:sz w:val="24"/>
                      <w:szCs w:val="24"/>
                    </w:rPr>
                    <w:t>l</w:t>
                  </w:r>
                </w:p>
                <w:p w:rsidR="00740A08" w:rsidRPr="00445EE9" w:rsidRDefault="00740A08" w:rsidP="00740A08">
                  <w:pPr>
                    <w:numPr>
                      <w:ilvl w:val="0"/>
                      <w:numId w:val="4"/>
                    </w:numPr>
                    <w:shd w:val="clear" w:color="auto" w:fill="FFFFFF"/>
                    <w:tabs>
                      <w:tab w:val="clear" w:pos="360"/>
                      <w:tab w:val="num" w:pos="720"/>
                    </w:tabs>
                    <w:spacing w:before="100" w:beforeAutospacing="1" w:after="45" w:line="312" w:lineRule="atLeast"/>
                    <w:ind w:left="600"/>
                    <w:rPr>
                      <w:rFonts w:ascii="Arial" w:eastAsia="Times New Roman" w:hAnsi="Arial" w:cs="Arial"/>
                      <w:color w:val="181818"/>
                      <w:sz w:val="20"/>
                      <w:szCs w:val="20"/>
                    </w:rPr>
                  </w:pPr>
                  <w:r w:rsidRPr="00630299">
                    <w:rPr>
                      <w:rFonts w:ascii="Times New Roman" w:eastAsiaTheme="minorEastAsia" w:hAnsi="Times New Roman" w:cs="Times New Roman"/>
                      <w:sz w:val="24"/>
                      <w:szCs w:val="24"/>
                    </w:rPr>
                    <w:t xml:space="preserve"> Mitochondria are unique in that they have multiple copies of a circular chromosome. </w:t>
                  </w:r>
                </w:p>
                <w:p w:rsidR="00740A08" w:rsidRPr="00445EE9" w:rsidRDefault="00740A08" w:rsidP="00740A08">
                  <w:pPr>
                    <w:numPr>
                      <w:ilvl w:val="0"/>
                      <w:numId w:val="4"/>
                    </w:numPr>
                    <w:shd w:val="clear" w:color="auto" w:fill="FFFFFF"/>
                    <w:tabs>
                      <w:tab w:val="clear" w:pos="360"/>
                      <w:tab w:val="num" w:pos="720"/>
                    </w:tabs>
                    <w:spacing w:before="100" w:beforeAutospacing="1" w:after="45" w:line="312" w:lineRule="atLeast"/>
                    <w:ind w:left="600"/>
                    <w:rPr>
                      <w:rFonts w:ascii="Arial" w:eastAsia="Times New Roman" w:hAnsi="Arial" w:cs="Arial"/>
                      <w:color w:val="181818"/>
                      <w:sz w:val="20"/>
                      <w:szCs w:val="20"/>
                    </w:rPr>
                  </w:pPr>
                  <w:r w:rsidRPr="00630299">
                    <w:rPr>
                      <w:rFonts w:ascii="Times New Roman" w:eastAsiaTheme="minorEastAsia" w:hAnsi="Times New Roman" w:cs="Times New Roman"/>
                      <w:sz w:val="24"/>
                      <w:szCs w:val="24"/>
                    </w:rPr>
                    <w:t xml:space="preserve">Mitochondria are only inherited from the mother's egg, thus only females can transmit the trait to offspring, </w:t>
                  </w:r>
                  <w:proofErr w:type="gramStart"/>
                  <w:r w:rsidRPr="00630299">
                    <w:rPr>
                      <w:rFonts w:ascii="Times New Roman" w:eastAsiaTheme="minorEastAsia" w:hAnsi="Times New Roman" w:cs="Times New Roman"/>
                      <w:sz w:val="24"/>
                      <w:szCs w:val="24"/>
                    </w:rPr>
                    <w:t>however</w:t>
                  </w:r>
                  <w:proofErr w:type="gramEnd"/>
                  <w:r w:rsidRPr="00630299">
                    <w:rPr>
                      <w:rFonts w:ascii="Times New Roman" w:eastAsiaTheme="minorEastAsia" w:hAnsi="Times New Roman" w:cs="Times New Roman"/>
                      <w:sz w:val="24"/>
                      <w:szCs w:val="24"/>
                    </w:rPr>
                    <w:t xml:space="preserve"> they pass it on to all of their offspring.</w:t>
                  </w:r>
                </w:p>
                <w:p w:rsidR="00740A08" w:rsidRPr="006E70DF" w:rsidRDefault="00740A08" w:rsidP="00740A08">
                  <w:pPr>
                    <w:numPr>
                      <w:ilvl w:val="0"/>
                      <w:numId w:val="4"/>
                    </w:numPr>
                    <w:shd w:val="clear" w:color="auto" w:fill="FFFFFF"/>
                    <w:tabs>
                      <w:tab w:val="clear" w:pos="360"/>
                      <w:tab w:val="num" w:pos="720"/>
                    </w:tabs>
                    <w:spacing w:before="100" w:beforeAutospacing="1" w:after="45" w:line="312" w:lineRule="atLeast"/>
                    <w:ind w:left="600"/>
                    <w:rPr>
                      <w:rFonts w:ascii="Arial" w:eastAsia="Times New Roman" w:hAnsi="Arial" w:cs="Arial"/>
                      <w:color w:val="181818"/>
                      <w:sz w:val="20"/>
                      <w:szCs w:val="20"/>
                    </w:rPr>
                  </w:pPr>
                  <w:r w:rsidRPr="00630299">
                    <w:rPr>
                      <w:rFonts w:ascii="Times New Roman" w:eastAsiaTheme="minorEastAsia" w:hAnsi="Times New Roman" w:cs="Times New Roman"/>
                      <w:sz w:val="24"/>
                      <w:szCs w:val="24"/>
                    </w:rPr>
                    <w:t xml:space="preserve"> The primary function of mitochondria is conversion of molecule into usable energy. Thus many diseases transmitted by mitochondrial inheritance affect organs with high-energy use such as the heart, skeletal muscle, liver, and kidneys</w:t>
                  </w:r>
                </w:p>
                <w:p w:rsidR="00740A08" w:rsidRPr="002445E8" w:rsidRDefault="00740A08" w:rsidP="00740A08">
                  <w:pPr>
                    <w:pStyle w:val="ListParagraph"/>
                    <w:numPr>
                      <w:ilvl w:val="0"/>
                      <w:numId w:val="4"/>
                    </w:numPr>
                    <w:shd w:val="clear" w:color="auto" w:fill="FFFFFF"/>
                    <w:tabs>
                      <w:tab w:val="clear" w:pos="360"/>
                      <w:tab w:val="num" w:pos="720"/>
                    </w:tabs>
                    <w:spacing w:before="100" w:beforeAutospacing="1" w:after="45" w:line="312" w:lineRule="atLeast"/>
                    <w:ind w:left="720"/>
                    <w:rPr>
                      <w:rFonts w:ascii="Arial" w:eastAsia="Times New Roman" w:hAnsi="Arial" w:cs="Arial"/>
                      <w:color w:val="181818"/>
                      <w:sz w:val="20"/>
                      <w:szCs w:val="20"/>
                    </w:rPr>
                  </w:pPr>
                  <w:r w:rsidRPr="002445E8">
                    <w:rPr>
                      <w:rFonts w:ascii="Times New Roman" w:eastAsiaTheme="minorEastAsia" w:hAnsi="Times New Roman" w:cs="Times New Roman"/>
                      <w:sz w:val="24"/>
                      <w:szCs w:val="24"/>
                    </w:rPr>
                    <w:t xml:space="preserve">       </w:t>
                  </w:r>
                  <w:hyperlink r:id="rId21" w:history="1">
                    <w:proofErr w:type="spellStart"/>
                    <w:r w:rsidRPr="002445E8">
                      <w:rPr>
                        <w:rFonts w:ascii="Arial" w:eastAsia="Times New Roman" w:hAnsi="Arial" w:cs="Arial"/>
                        <w:color w:val="0792C2"/>
                        <w:sz w:val="20"/>
                        <w:szCs w:val="20"/>
                        <w:u w:val="single"/>
                      </w:rPr>
                      <w:t>Leber's</w:t>
                    </w:r>
                    <w:proofErr w:type="spellEnd"/>
                    <w:r w:rsidRPr="002445E8">
                      <w:rPr>
                        <w:rFonts w:ascii="Arial" w:eastAsia="Times New Roman" w:hAnsi="Arial" w:cs="Arial"/>
                        <w:color w:val="0792C2"/>
                        <w:sz w:val="20"/>
                        <w:szCs w:val="20"/>
                        <w:u w:val="single"/>
                      </w:rPr>
                      <w:t xml:space="preserve"> hereditary optic atrophy</w:t>
                    </w:r>
                  </w:hyperlink>
                  <w:r w:rsidRPr="002445E8">
                    <w:rPr>
                      <w:rFonts w:ascii="Arial" w:eastAsia="Times New Roman" w:hAnsi="Arial" w:cs="Arial"/>
                      <w:color w:val="181818"/>
                      <w:sz w:val="20"/>
                      <w:szCs w:val="20"/>
                    </w:rPr>
                    <w:t xml:space="preserve"> </w:t>
                  </w:r>
                </w:p>
                <w:p w:rsidR="00740A08" w:rsidRPr="002445E8" w:rsidRDefault="00740A08" w:rsidP="00740A08">
                  <w:pPr>
                    <w:pStyle w:val="ListParagraph"/>
                    <w:numPr>
                      <w:ilvl w:val="0"/>
                      <w:numId w:val="4"/>
                    </w:numPr>
                    <w:shd w:val="clear" w:color="auto" w:fill="FFFFFF"/>
                    <w:tabs>
                      <w:tab w:val="clear" w:pos="360"/>
                      <w:tab w:val="num" w:pos="720"/>
                    </w:tabs>
                    <w:spacing w:before="100" w:beforeAutospacing="1" w:after="45" w:line="312" w:lineRule="atLeast"/>
                    <w:ind w:left="720"/>
                    <w:rPr>
                      <w:rFonts w:ascii="Arial" w:eastAsia="Times New Roman" w:hAnsi="Arial" w:cs="Arial"/>
                      <w:color w:val="181818"/>
                      <w:sz w:val="20"/>
                      <w:szCs w:val="20"/>
                    </w:rPr>
                  </w:pPr>
                  <w:r w:rsidRPr="002445E8">
                    <w:rPr>
                      <w:rFonts w:ascii="Arial" w:eastAsia="Times New Roman" w:hAnsi="Arial" w:cs="Arial"/>
                      <w:color w:val="181818"/>
                      <w:sz w:val="20"/>
                      <w:szCs w:val="20"/>
                    </w:rPr>
                    <w:t xml:space="preserve">Myoclonus epilepsy w </w:t>
                  </w:r>
                  <w:proofErr w:type="spellStart"/>
                  <w:r w:rsidRPr="002445E8">
                    <w:rPr>
                      <w:rFonts w:ascii="Arial" w:eastAsia="Times New Roman" w:hAnsi="Arial" w:cs="Arial"/>
                      <w:color w:val="181818"/>
                      <w:sz w:val="20"/>
                      <w:szCs w:val="20"/>
                    </w:rPr>
                    <w:t>ith</w:t>
                  </w:r>
                  <w:proofErr w:type="spellEnd"/>
                  <w:r w:rsidRPr="002445E8">
                    <w:rPr>
                      <w:rFonts w:ascii="Arial" w:eastAsia="Times New Roman" w:hAnsi="Arial" w:cs="Arial"/>
                      <w:color w:val="181818"/>
                      <w:sz w:val="20"/>
                      <w:szCs w:val="20"/>
                    </w:rPr>
                    <w:t xml:space="preserve"> ragged-red fibers (MERRF</w:t>
                  </w:r>
                </w:p>
                <w:p w:rsidR="00740A08" w:rsidRDefault="00740A08" w:rsidP="001772D0">
                  <w:pPr>
                    <w:shd w:val="clear" w:color="auto" w:fill="FFFFFF"/>
                    <w:spacing w:before="100" w:beforeAutospacing="1" w:after="45" w:line="312" w:lineRule="atLeast"/>
                    <w:ind w:left="360"/>
                    <w:rPr>
                      <w:rFonts w:ascii="Arial" w:eastAsia="Times New Roman" w:hAnsi="Arial" w:cs="Arial"/>
                      <w:color w:val="181818"/>
                      <w:sz w:val="20"/>
                      <w:szCs w:val="20"/>
                    </w:rPr>
                  </w:pPr>
                </w:p>
                <w:p w:rsidR="00740A08" w:rsidRDefault="00740A08" w:rsidP="001772D0">
                  <w:pPr>
                    <w:shd w:val="clear" w:color="auto" w:fill="FFFFFF"/>
                    <w:spacing w:before="100" w:beforeAutospacing="1" w:after="45" w:line="312" w:lineRule="atLeast"/>
                    <w:ind w:left="360"/>
                    <w:rPr>
                      <w:rFonts w:ascii="Arial" w:eastAsia="Times New Roman" w:hAnsi="Arial" w:cs="Arial"/>
                      <w:color w:val="181818"/>
                      <w:sz w:val="20"/>
                      <w:szCs w:val="20"/>
                    </w:rPr>
                  </w:pPr>
                  <w:proofErr w:type="spellStart"/>
                  <w:r w:rsidRPr="006E70DF">
                    <w:rPr>
                      <w:rFonts w:ascii="Arial" w:eastAsia="Times New Roman" w:hAnsi="Arial" w:cs="Arial"/>
                      <w:color w:val="181818"/>
                      <w:sz w:val="20"/>
                      <w:szCs w:val="20"/>
                    </w:rPr>
                    <w:t>i</w:t>
                  </w:r>
                  <w:proofErr w:type="spellEnd"/>
                </w:p>
                <w:p w:rsidR="00740A08" w:rsidRDefault="00740A08" w:rsidP="001772D0">
                  <w:pPr>
                    <w:shd w:val="clear" w:color="auto" w:fill="FFFFFF"/>
                    <w:spacing w:before="100" w:beforeAutospacing="1" w:after="75" w:line="312" w:lineRule="atLeast"/>
                    <w:ind w:left="360"/>
                    <w:rPr>
                      <w:rFonts w:ascii="Arial" w:eastAsia="Times New Roman" w:hAnsi="Arial" w:cs="Arial"/>
                      <w:color w:val="181818"/>
                      <w:sz w:val="20"/>
                      <w:szCs w:val="20"/>
                    </w:rPr>
                  </w:pPr>
                </w:p>
                <w:p w:rsidR="00740A08" w:rsidRPr="006E70DF" w:rsidRDefault="00740A08" w:rsidP="001772D0">
                  <w:pPr>
                    <w:shd w:val="clear" w:color="auto" w:fill="FFFFFF"/>
                    <w:spacing w:before="100" w:beforeAutospacing="1" w:after="75" w:line="312" w:lineRule="atLeast"/>
                    <w:rPr>
                      <w:rFonts w:ascii="Arial" w:eastAsia="Times New Roman" w:hAnsi="Arial" w:cs="Arial"/>
                      <w:color w:val="181818"/>
                      <w:sz w:val="20"/>
                      <w:szCs w:val="20"/>
                    </w:rPr>
                  </w:pPr>
                </w:p>
                <w:p w:rsidR="00740A08" w:rsidRDefault="00740A08" w:rsidP="001772D0">
                  <w:pPr>
                    <w:spacing w:before="100" w:beforeAutospacing="1" w:after="100" w:afterAutospacing="1" w:line="240" w:lineRule="auto"/>
                    <w:rPr>
                      <w:rFonts w:ascii="Times New Roman" w:eastAsiaTheme="minorEastAsia" w:hAnsi="Times New Roman" w:cs="Times New Roman"/>
                      <w:sz w:val="24"/>
                      <w:szCs w:val="24"/>
                    </w:rPr>
                  </w:pPr>
                </w:p>
                <w:p w:rsidR="00740A08" w:rsidRPr="00630299" w:rsidRDefault="00740A08" w:rsidP="001772D0">
                  <w:pPr>
                    <w:spacing w:before="100" w:beforeAutospacing="1" w:after="100" w:afterAutospacing="1" w:line="240" w:lineRule="auto"/>
                    <w:rPr>
                      <w:rFonts w:ascii="Times New Roman" w:eastAsiaTheme="minorEastAsia" w:hAnsi="Times New Roman" w:cs="Times New Roman"/>
                      <w:sz w:val="24"/>
                      <w:szCs w:val="24"/>
                    </w:rPr>
                  </w:pPr>
                </w:p>
              </w:tc>
            </w:tr>
            <w:bookmarkEnd w:id="4"/>
            <w:tr w:rsidR="00740A08" w:rsidRPr="00630299" w:rsidTr="001772D0">
              <w:trPr>
                <w:tblCellSpacing w:w="15" w:type="dxa"/>
              </w:trPr>
              <w:tc>
                <w:tcPr>
                  <w:tcW w:w="0" w:type="auto"/>
                  <w:gridSpan w:val="4"/>
                  <w:vAlign w:val="center"/>
                  <w:hideMark/>
                </w:tcPr>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96"/>
                  </w:tblGrid>
                  <w:tr w:rsidR="00740A08" w:rsidRPr="00630299" w:rsidTr="001772D0">
                    <w:trPr>
                      <w:tblCellSpacing w:w="15" w:type="dxa"/>
                    </w:trPr>
                    <w:tc>
                      <w:tcPr>
                        <w:tcW w:w="0" w:type="auto"/>
                        <w:tcMar>
                          <w:top w:w="15" w:type="dxa"/>
                          <w:left w:w="15" w:type="dxa"/>
                          <w:bottom w:w="15" w:type="dxa"/>
                          <w:right w:w="15" w:type="dxa"/>
                        </w:tcMar>
                        <w:vAlign w:val="center"/>
                        <w:hideMark/>
                      </w:tcPr>
                      <w:p w:rsidR="00740A08" w:rsidRPr="00630299" w:rsidRDefault="00740A08" w:rsidP="001772D0">
                        <w:pPr>
                          <w:spacing w:after="0" w:line="240" w:lineRule="auto"/>
                          <w:rPr>
                            <w:rFonts w:ascii="Times New Roman" w:eastAsia="Times New Roman" w:hAnsi="Times New Roman" w:cs="Times New Roman"/>
                            <w:sz w:val="24"/>
                            <w:szCs w:val="24"/>
                          </w:rPr>
                        </w:pPr>
                      </w:p>
                    </w:tc>
                  </w:tr>
                </w:tbl>
                <w:p w:rsidR="00740A08" w:rsidRPr="00630299" w:rsidRDefault="00740A08" w:rsidP="001772D0">
                  <w:pPr>
                    <w:spacing w:after="0" w:line="240" w:lineRule="auto"/>
                    <w:rPr>
                      <w:rFonts w:ascii="Times New Roman" w:eastAsia="Times New Roman" w:hAnsi="Times New Roman" w:cs="Times New Roman"/>
                      <w:sz w:val="24"/>
                      <w:szCs w:val="24"/>
                    </w:rPr>
                  </w:pPr>
                </w:p>
              </w:tc>
            </w:tr>
            <w:tr w:rsidR="00740A08" w:rsidRPr="00630299" w:rsidTr="001772D0">
              <w:trPr>
                <w:tblCellSpacing w:w="15" w:type="dxa"/>
              </w:trPr>
              <w:tc>
                <w:tcPr>
                  <w:tcW w:w="0" w:type="auto"/>
                  <w:gridSpan w:val="2"/>
                  <w:vAlign w:val="center"/>
                  <w:hideMark/>
                </w:tcPr>
                <w:p w:rsidR="00740A08" w:rsidRPr="00630299" w:rsidRDefault="00740A08" w:rsidP="001772D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40A08" w:rsidRPr="00630299" w:rsidRDefault="00740A08" w:rsidP="001772D0">
                  <w:pPr>
                    <w:spacing w:after="0" w:line="240" w:lineRule="auto"/>
                    <w:rPr>
                      <w:rFonts w:ascii="Times New Roman" w:eastAsia="Times New Roman" w:hAnsi="Times New Roman" w:cs="Times New Roman"/>
                      <w:sz w:val="24"/>
                      <w:szCs w:val="24"/>
                    </w:rPr>
                  </w:pPr>
                </w:p>
              </w:tc>
            </w:tr>
          </w:tbl>
          <w:p w:rsidR="00740A08" w:rsidRPr="00630299" w:rsidRDefault="00740A08" w:rsidP="00740A08">
            <w:pPr>
              <w:spacing w:after="0" w:line="240" w:lineRule="auto"/>
              <w:jc w:val="center"/>
              <w:rPr>
                <w:rFonts w:ascii="Times New Roman" w:eastAsia="Times New Roman" w:hAnsi="Times New Roman" w:cs="Times New Roman"/>
                <w:sz w:val="24"/>
                <w:szCs w:val="24"/>
              </w:rPr>
            </w:pPr>
          </w:p>
          <w:p w:rsidR="00740A08" w:rsidRDefault="00740A08" w:rsidP="00740A08"/>
          <w:p w:rsidR="00740A08" w:rsidRDefault="00740A08" w:rsidP="00740A08"/>
          <w:p w:rsidR="00740A08" w:rsidRDefault="00740A08" w:rsidP="00740A08"/>
          <w:p w:rsidR="00740A08" w:rsidRDefault="00740A08" w:rsidP="00740A08"/>
          <w:p w:rsidR="00740A08" w:rsidRDefault="00740A08" w:rsidP="00740A08"/>
          <w:p w:rsidR="00740A08" w:rsidRDefault="00740A08" w:rsidP="00740A08">
            <w:pPr>
              <w:ind w:left="900"/>
            </w:pPr>
          </w:p>
          <w:p w:rsidR="00740A08" w:rsidRDefault="00740A08" w:rsidP="00740A08">
            <w:pPr>
              <w:ind w:left="1080"/>
            </w:pPr>
          </w:p>
          <w:p w:rsidR="00740A08" w:rsidRPr="00EC0514" w:rsidRDefault="00740A08" w:rsidP="00740A08">
            <w:pPr>
              <w:ind w:left="1080"/>
            </w:pPr>
            <w:r w:rsidRPr="00EC0514">
              <w:lastRenderedPageBreak/>
              <w:t xml:space="preserve"> </w:t>
            </w:r>
          </w:p>
          <w:p w:rsidR="00740A08" w:rsidRDefault="00740A08" w:rsidP="00740A08"/>
          <w:p w:rsidR="00740A08" w:rsidRPr="00445EE9" w:rsidRDefault="00740A08" w:rsidP="00740A08">
            <w:pPr>
              <w:spacing w:before="100" w:beforeAutospacing="1" w:after="100" w:afterAutospacing="1" w:line="240" w:lineRule="auto"/>
              <w:ind w:left="870"/>
              <w:rPr>
                <w:rFonts w:ascii="Times New Roman" w:eastAsia="Times New Roman" w:hAnsi="Times New Roman" w:cs="Times New Roman"/>
                <w:sz w:val="24"/>
                <w:szCs w:val="24"/>
              </w:rPr>
            </w:pPr>
          </w:p>
          <w:p w:rsidR="00A31E79" w:rsidRPr="00630299" w:rsidRDefault="00A31E79" w:rsidP="001772D0">
            <w:pPr>
              <w:spacing w:after="0" w:line="240" w:lineRule="auto"/>
              <w:rPr>
                <w:rFonts w:ascii="Times New Roman" w:eastAsia="Times New Roman" w:hAnsi="Times New Roman" w:cs="Times New Roman"/>
                <w:sz w:val="24"/>
                <w:szCs w:val="24"/>
              </w:rPr>
            </w:pPr>
          </w:p>
        </w:tc>
        <w:tc>
          <w:tcPr>
            <w:tcW w:w="1970" w:type="pct"/>
            <w:vAlign w:val="center"/>
            <w:hideMark/>
          </w:tcPr>
          <w:p w:rsidR="00A31E79" w:rsidRPr="00630299" w:rsidRDefault="00A31E79" w:rsidP="001772D0">
            <w:pPr>
              <w:spacing w:after="0" w:line="240" w:lineRule="auto"/>
              <w:rPr>
                <w:rFonts w:ascii="Times New Roman" w:eastAsia="Times New Roman" w:hAnsi="Times New Roman" w:cs="Times New Roman"/>
                <w:sz w:val="24"/>
                <w:szCs w:val="24"/>
              </w:rPr>
            </w:pPr>
          </w:p>
          <w:p w:rsidR="00A31E79" w:rsidRDefault="00A31E79" w:rsidP="001772D0">
            <w:pPr>
              <w:spacing w:before="100" w:beforeAutospacing="1" w:after="100" w:afterAutospacing="1" w:line="240" w:lineRule="auto"/>
              <w:rPr>
                <w:rFonts w:ascii="Arial" w:eastAsiaTheme="minorEastAsia" w:hAnsi="Arial" w:cs="Arial"/>
                <w:b/>
                <w:bCs/>
                <w:color w:val="00008B"/>
                <w:sz w:val="20"/>
                <w:szCs w:val="20"/>
              </w:rPr>
            </w:pPr>
          </w:p>
          <w:p w:rsidR="00A31E79" w:rsidRDefault="00A31E79" w:rsidP="001772D0">
            <w:pPr>
              <w:spacing w:before="100" w:beforeAutospacing="1" w:after="100" w:afterAutospacing="1" w:line="240" w:lineRule="auto"/>
              <w:rPr>
                <w:rFonts w:ascii="Arial" w:eastAsiaTheme="minorEastAsia" w:hAnsi="Arial" w:cs="Arial"/>
                <w:b/>
                <w:bCs/>
                <w:color w:val="00008B"/>
                <w:sz w:val="20"/>
                <w:szCs w:val="20"/>
              </w:rPr>
            </w:pPr>
          </w:p>
          <w:p w:rsidR="00A31E79" w:rsidRDefault="00A31E79" w:rsidP="001772D0">
            <w:pPr>
              <w:spacing w:before="100" w:beforeAutospacing="1" w:after="100" w:afterAutospacing="1" w:line="240" w:lineRule="auto"/>
              <w:rPr>
                <w:rFonts w:ascii="Arial" w:eastAsiaTheme="minorEastAsia" w:hAnsi="Arial" w:cs="Arial"/>
                <w:b/>
                <w:bCs/>
                <w:color w:val="00008B"/>
                <w:sz w:val="20"/>
                <w:szCs w:val="20"/>
              </w:rPr>
            </w:pPr>
          </w:p>
          <w:p w:rsidR="00A31E79" w:rsidRDefault="00A31E79" w:rsidP="001772D0">
            <w:pPr>
              <w:spacing w:before="100" w:beforeAutospacing="1" w:after="100" w:afterAutospacing="1" w:line="240" w:lineRule="auto"/>
              <w:rPr>
                <w:rFonts w:ascii="Arial" w:eastAsiaTheme="minorEastAsia" w:hAnsi="Arial" w:cs="Arial"/>
                <w:b/>
                <w:bCs/>
                <w:color w:val="00008B"/>
                <w:sz w:val="20"/>
                <w:szCs w:val="20"/>
              </w:rPr>
            </w:pPr>
          </w:p>
          <w:p w:rsidR="00A31E79" w:rsidRDefault="00A31E79" w:rsidP="001772D0">
            <w:pPr>
              <w:spacing w:before="100" w:beforeAutospacing="1" w:after="100" w:afterAutospacing="1" w:line="240" w:lineRule="auto"/>
              <w:rPr>
                <w:rFonts w:ascii="Arial" w:eastAsiaTheme="minorEastAsia" w:hAnsi="Arial" w:cs="Arial"/>
                <w:b/>
                <w:bCs/>
                <w:color w:val="00008B"/>
                <w:sz w:val="20"/>
                <w:szCs w:val="20"/>
              </w:rPr>
            </w:pPr>
          </w:p>
          <w:p w:rsidR="00A31E79" w:rsidRDefault="00A31E79" w:rsidP="001772D0">
            <w:pPr>
              <w:spacing w:before="100" w:beforeAutospacing="1" w:after="100" w:afterAutospacing="1" w:line="240" w:lineRule="auto"/>
              <w:rPr>
                <w:rFonts w:ascii="Arial" w:eastAsiaTheme="minorEastAsia" w:hAnsi="Arial" w:cs="Arial"/>
                <w:b/>
                <w:bCs/>
                <w:color w:val="00008B"/>
                <w:sz w:val="20"/>
                <w:szCs w:val="20"/>
              </w:rPr>
            </w:pPr>
          </w:p>
          <w:p w:rsidR="00A31E79" w:rsidRPr="00630299" w:rsidRDefault="00A31E79" w:rsidP="001772D0">
            <w:pPr>
              <w:spacing w:before="100" w:beforeAutospacing="1" w:after="100" w:afterAutospacing="1" w:line="240" w:lineRule="auto"/>
              <w:rPr>
                <w:rFonts w:ascii="Times New Roman" w:eastAsiaTheme="minorEastAsia" w:hAnsi="Times New Roman" w:cs="Times New Roman"/>
                <w:sz w:val="24"/>
                <w:szCs w:val="24"/>
              </w:rPr>
            </w:pPr>
          </w:p>
        </w:tc>
      </w:tr>
    </w:tbl>
    <w:p w:rsidR="000C0316" w:rsidRPr="00EC0514" w:rsidRDefault="000C0316" w:rsidP="000C0316">
      <w:pPr>
        <w:ind w:left="1080"/>
      </w:pPr>
      <w:r w:rsidRPr="00EC0514">
        <w:lastRenderedPageBreak/>
        <w:t xml:space="preserve"> </w:t>
      </w:r>
    </w:p>
    <w:p w:rsidR="00EC0514" w:rsidRDefault="00EC0514" w:rsidP="00EC0514"/>
    <w:sectPr w:rsidR="00EC0514" w:rsidSect="00984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23C9"/>
    <w:multiLevelType w:val="hybridMultilevel"/>
    <w:tmpl w:val="5A62E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B49C6"/>
    <w:multiLevelType w:val="hybridMultilevel"/>
    <w:tmpl w:val="AD24D2C4"/>
    <w:lvl w:ilvl="0" w:tplc="342865B4">
      <w:start w:val="1"/>
      <w:numFmt w:val="bullet"/>
      <w:lvlText w:val=""/>
      <w:lvlJc w:val="left"/>
      <w:pPr>
        <w:tabs>
          <w:tab w:val="num" w:pos="720"/>
        </w:tabs>
        <w:ind w:left="720" w:hanging="360"/>
      </w:pPr>
      <w:rPr>
        <w:rFonts w:ascii="Wingdings" w:hAnsi="Wingdings" w:hint="default"/>
      </w:rPr>
    </w:lvl>
    <w:lvl w:ilvl="1" w:tplc="414EB2B4">
      <w:start w:val="1128"/>
      <w:numFmt w:val="bullet"/>
      <w:lvlText w:val=""/>
      <w:lvlJc w:val="left"/>
      <w:pPr>
        <w:tabs>
          <w:tab w:val="num" w:pos="1440"/>
        </w:tabs>
        <w:ind w:left="1440" w:hanging="360"/>
      </w:pPr>
      <w:rPr>
        <w:rFonts w:ascii="Wingdings" w:hAnsi="Wingdings" w:hint="default"/>
      </w:rPr>
    </w:lvl>
    <w:lvl w:ilvl="2" w:tplc="3A94C50C" w:tentative="1">
      <w:start w:val="1"/>
      <w:numFmt w:val="bullet"/>
      <w:lvlText w:val=""/>
      <w:lvlJc w:val="left"/>
      <w:pPr>
        <w:tabs>
          <w:tab w:val="num" w:pos="2160"/>
        </w:tabs>
        <w:ind w:left="2160" w:hanging="360"/>
      </w:pPr>
      <w:rPr>
        <w:rFonts w:ascii="Wingdings" w:hAnsi="Wingdings" w:hint="default"/>
      </w:rPr>
    </w:lvl>
    <w:lvl w:ilvl="3" w:tplc="D7906B26" w:tentative="1">
      <w:start w:val="1"/>
      <w:numFmt w:val="bullet"/>
      <w:lvlText w:val=""/>
      <w:lvlJc w:val="left"/>
      <w:pPr>
        <w:tabs>
          <w:tab w:val="num" w:pos="2880"/>
        </w:tabs>
        <w:ind w:left="2880" w:hanging="360"/>
      </w:pPr>
      <w:rPr>
        <w:rFonts w:ascii="Wingdings" w:hAnsi="Wingdings" w:hint="default"/>
      </w:rPr>
    </w:lvl>
    <w:lvl w:ilvl="4" w:tplc="085C2EAE" w:tentative="1">
      <w:start w:val="1"/>
      <w:numFmt w:val="bullet"/>
      <w:lvlText w:val=""/>
      <w:lvlJc w:val="left"/>
      <w:pPr>
        <w:tabs>
          <w:tab w:val="num" w:pos="3600"/>
        </w:tabs>
        <w:ind w:left="3600" w:hanging="360"/>
      </w:pPr>
      <w:rPr>
        <w:rFonts w:ascii="Wingdings" w:hAnsi="Wingdings" w:hint="default"/>
      </w:rPr>
    </w:lvl>
    <w:lvl w:ilvl="5" w:tplc="557E1A28" w:tentative="1">
      <w:start w:val="1"/>
      <w:numFmt w:val="bullet"/>
      <w:lvlText w:val=""/>
      <w:lvlJc w:val="left"/>
      <w:pPr>
        <w:tabs>
          <w:tab w:val="num" w:pos="4320"/>
        </w:tabs>
        <w:ind w:left="4320" w:hanging="360"/>
      </w:pPr>
      <w:rPr>
        <w:rFonts w:ascii="Wingdings" w:hAnsi="Wingdings" w:hint="default"/>
      </w:rPr>
    </w:lvl>
    <w:lvl w:ilvl="6" w:tplc="D93ED114" w:tentative="1">
      <w:start w:val="1"/>
      <w:numFmt w:val="bullet"/>
      <w:lvlText w:val=""/>
      <w:lvlJc w:val="left"/>
      <w:pPr>
        <w:tabs>
          <w:tab w:val="num" w:pos="5040"/>
        </w:tabs>
        <w:ind w:left="5040" w:hanging="360"/>
      </w:pPr>
      <w:rPr>
        <w:rFonts w:ascii="Wingdings" w:hAnsi="Wingdings" w:hint="default"/>
      </w:rPr>
    </w:lvl>
    <w:lvl w:ilvl="7" w:tplc="62A82C40" w:tentative="1">
      <w:start w:val="1"/>
      <w:numFmt w:val="bullet"/>
      <w:lvlText w:val=""/>
      <w:lvlJc w:val="left"/>
      <w:pPr>
        <w:tabs>
          <w:tab w:val="num" w:pos="5760"/>
        </w:tabs>
        <w:ind w:left="5760" w:hanging="360"/>
      </w:pPr>
      <w:rPr>
        <w:rFonts w:ascii="Wingdings" w:hAnsi="Wingdings" w:hint="default"/>
      </w:rPr>
    </w:lvl>
    <w:lvl w:ilvl="8" w:tplc="099880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13F36"/>
    <w:multiLevelType w:val="multilevel"/>
    <w:tmpl w:val="7D14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59AF"/>
    <w:multiLevelType w:val="hybridMultilevel"/>
    <w:tmpl w:val="C2D2747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 w15:restartNumberingAfterBreak="0">
    <w:nsid w:val="2C2C5C2E"/>
    <w:multiLevelType w:val="hybridMultilevel"/>
    <w:tmpl w:val="8022226A"/>
    <w:lvl w:ilvl="0" w:tplc="F8FC7A22">
      <w:start w:val="1"/>
      <w:numFmt w:val="bullet"/>
      <w:lvlText w:val=""/>
      <w:lvlJc w:val="left"/>
      <w:pPr>
        <w:tabs>
          <w:tab w:val="num" w:pos="630"/>
        </w:tabs>
        <w:ind w:left="63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2D208C56" w:tentative="1">
      <w:start w:val="1"/>
      <w:numFmt w:val="bullet"/>
      <w:lvlText w:val=""/>
      <w:lvlJc w:val="left"/>
      <w:pPr>
        <w:tabs>
          <w:tab w:val="num" w:pos="2070"/>
        </w:tabs>
        <w:ind w:left="2070" w:hanging="360"/>
      </w:pPr>
      <w:rPr>
        <w:rFonts w:ascii="Wingdings" w:hAnsi="Wingdings" w:hint="default"/>
      </w:rPr>
    </w:lvl>
    <w:lvl w:ilvl="3" w:tplc="221CCE96" w:tentative="1">
      <w:start w:val="1"/>
      <w:numFmt w:val="bullet"/>
      <w:lvlText w:val=""/>
      <w:lvlJc w:val="left"/>
      <w:pPr>
        <w:tabs>
          <w:tab w:val="num" w:pos="2790"/>
        </w:tabs>
        <w:ind w:left="2790" w:hanging="360"/>
      </w:pPr>
      <w:rPr>
        <w:rFonts w:ascii="Wingdings" w:hAnsi="Wingdings" w:hint="default"/>
      </w:rPr>
    </w:lvl>
    <w:lvl w:ilvl="4" w:tplc="DD7A5678" w:tentative="1">
      <w:start w:val="1"/>
      <w:numFmt w:val="bullet"/>
      <w:lvlText w:val=""/>
      <w:lvlJc w:val="left"/>
      <w:pPr>
        <w:tabs>
          <w:tab w:val="num" w:pos="3510"/>
        </w:tabs>
        <w:ind w:left="3510" w:hanging="360"/>
      </w:pPr>
      <w:rPr>
        <w:rFonts w:ascii="Wingdings" w:hAnsi="Wingdings" w:hint="default"/>
      </w:rPr>
    </w:lvl>
    <w:lvl w:ilvl="5" w:tplc="C428AAEC" w:tentative="1">
      <w:start w:val="1"/>
      <w:numFmt w:val="bullet"/>
      <w:lvlText w:val=""/>
      <w:lvlJc w:val="left"/>
      <w:pPr>
        <w:tabs>
          <w:tab w:val="num" w:pos="4230"/>
        </w:tabs>
        <w:ind w:left="4230" w:hanging="360"/>
      </w:pPr>
      <w:rPr>
        <w:rFonts w:ascii="Wingdings" w:hAnsi="Wingdings" w:hint="default"/>
      </w:rPr>
    </w:lvl>
    <w:lvl w:ilvl="6" w:tplc="C02E164A" w:tentative="1">
      <w:start w:val="1"/>
      <w:numFmt w:val="bullet"/>
      <w:lvlText w:val=""/>
      <w:lvlJc w:val="left"/>
      <w:pPr>
        <w:tabs>
          <w:tab w:val="num" w:pos="4950"/>
        </w:tabs>
        <w:ind w:left="4950" w:hanging="360"/>
      </w:pPr>
      <w:rPr>
        <w:rFonts w:ascii="Wingdings" w:hAnsi="Wingdings" w:hint="default"/>
      </w:rPr>
    </w:lvl>
    <w:lvl w:ilvl="7" w:tplc="8690A9E8" w:tentative="1">
      <w:start w:val="1"/>
      <w:numFmt w:val="bullet"/>
      <w:lvlText w:val=""/>
      <w:lvlJc w:val="left"/>
      <w:pPr>
        <w:tabs>
          <w:tab w:val="num" w:pos="5670"/>
        </w:tabs>
        <w:ind w:left="5670" w:hanging="360"/>
      </w:pPr>
      <w:rPr>
        <w:rFonts w:ascii="Wingdings" w:hAnsi="Wingdings" w:hint="default"/>
      </w:rPr>
    </w:lvl>
    <w:lvl w:ilvl="8" w:tplc="D6FE46E0"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2F65007E"/>
    <w:multiLevelType w:val="multilevel"/>
    <w:tmpl w:val="1368B9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06C1D"/>
    <w:multiLevelType w:val="multilevel"/>
    <w:tmpl w:val="7D14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12775"/>
    <w:multiLevelType w:val="hybridMultilevel"/>
    <w:tmpl w:val="C7C6A2D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8" w15:restartNumberingAfterBreak="0">
    <w:nsid w:val="6BDF0EE7"/>
    <w:multiLevelType w:val="hybridMultilevel"/>
    <w:tmpl w:val="FB9E8B54"/>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9" w15:restartNumberingAfterBreak="0">
    <w:nsid w:val="6F1F55BD"/>
    <w:multiLevelType w:val="hybridMultilevel"/>
    <w:tmpl w:val="638448D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0" w15:restartNumberingAfterBreak="0">
    <w:nsid w:val="70C04C18"/>
    <w:multiLevelType w:val="hybridMultilevel"/>
    <w:tmpl w:val="FA8C67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71564712"/>
    <w:multiLevelType w:val="hybridMultilevel"/>
    <w:tmpl w:val="809A1BE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2" w15:restartNumberingAfterBreak="0">
    <w:nsid w:val="7CE10996"/>
    <w:multiLevelType w:val="hybridMultilevel"/>
    <w:tmpl w:val="DD360666"/>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3" w15:restartNumberingAfterBreak="0">
    <w:nsid w:val="7FC503E8"/>
    <w:multiLevelType w:val="hybridMultilevel"/>
    <w:tmpl w:val="0EF4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11"/>
  </w:num>
  <w:num w:numId="7">
    <w:abstractNumId w:val="8"/>
  </w:num>
  <w:num w:numId="8">
    <w:abstractNumId w:val="9"/>
  </w:num>
  <w:num w:numId="9">
    <w:abstractNumId w:val="7"/>
  </w:num>
  <w:num w:numId="10">
    <w:abstractNumId w:val="6"/>
  </w:num>
  <w:num w:numId="11">
    <w:abstractNumId w:val="13"/>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C0514"/>
    <w:rsid w:val="000C0316"/>
    <w:rsid w:val="00122CDF"/>
    <w:rsid w:val="0015622F"/>
    <w:rsid w:val="00164976"/>
    <w:rsid w:val="001772D0"/>
    <w:rsid w:val="00184D17"/>
    <w:rsid w:val="001B75E2"/>
    <w:rsid w:val="001D75FF"/>
    <w:rsid w:val="0023240B"/>
    <w:rsid w:val="002445E8"/>
    <w:rsid w:val="002668AC"/>
    <w:rsid w:val="002E383B"/>
    <w:rsid w:val="002E3C2C"/>
    <w:rsid w:val="00307DE3"/>
    <w:rsid w:val="00336F4E"/>
    <w:rsid w:val="003903E0"/>
    <w:rsid w:val="00445EE9"/>
    <w:rsid w:val="004F1406"/>
    <w:rsid w:val="0056717D"/>
    <w:rsid w:val="00582711"/>
    <w:rsid w:val="005A20D7"/>
    <w:rsid w:val="005C29F9"/>
    <w:rsid w:val="00630299"/>
    <w:rsid w:val="00671051"/>
    <w:rsid w:val="0069258E"/>
    <w:rsid w:val="006E70DF"/>
    <w:rsid w:val="00740A08"/>
    <w:rsid w:val="007524F7"/>
    <w:rsid w:val="00760035"/>
    <w:rsid w:val="00834455"/>
    <w:rsid w:val="00834F40"/>
    <w:rsid w:val="00843F93"/>
    <w:rsid w:val="00847E4E"/>
    <w:rsid w:val="008B0EA6"/>
    <w:rsid w:val="008C10C1"/>
    <w:rsid w:val="008D3A48"/>
    <w:rsid w:val="00957250"/>
    <w:rsid w:val="00984CFE"/>
    <w:rsid w:val="00A31E79"/>
    <w:rsid w:val="00A40ECF"/>
    <w:rsid w:val="00AB0DFC"/>
    <w:rsid w:val="00BA7BFB"/>
    <w:rsid w:val="00BD6AB7"/>
    <w:rsid w:val="00BE13CC"/>
    <w:rsid w:val="00BE5943"/>
    <w:rsid w:val="00CB021B"/>
    <w:rsid w:val="00CC300D"/>
    <w:rsid w:val="00D46318"/>
    <w:rsid w:val="00DF7ADE"/>
    <w:rsid w:val="00E62991"/>
    <w:rsid w:val="00EA50B8"/>
    <w:rsid w:val="00EC0514"/>
    <w:rsid w:val="00F161BD"/>
    <w:rsid w:val="00F165F0"/>
    <w:rsid w:val="00F56F53"/>
    <w:rsid w:val="00F66E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60907-1A56-41F8-AABF-AD62187E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CFE"/>
  </w:style>
  <w:style w:type="paragraph" w:styleId="Heading3">
    <w:name w:val="heading 3"/>
    <w:basedOn w:val="Normal"/>
    <w:link w:val="Heading3Char"/>
    <w:uiPriority w:val="9"/>
    <w:qFormat/>
    <w:rsid w:val="00630299"/>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514"/>
    <w:rPr>
      <w:rFonts w:ascii="Tahoma" w:hAnsi="Tahoma" w:cs="Tahoma"/>
      <w:sz w:val="16"/>
      <w:szCs w:val="16"/>
    </w:rPr>
  </w:style>
  <w:style w:type="paragraph" w:styleId="ListParagraph">
    <w:name w:val="List Paragraph"/>
    <w:basedOn w:val="Normal"/>
    <w:uiPriority w:val="34"/>
    <w:qFormat/>
    <w:rsid w:val="000C0316"/>
    <w:pPr>
      <w:ind w:left="720"/>
      <w:contextualSpacing/>
    </w:pPr>
  </w:style>
  <w:style w:type="character" w:customStyle="1" w:styleId="Heading3Char">
    <w:name w:val="Heading 3 Char"/>
    <w:basedOn w:val="DefaultParagraphFont"/>
    <w:link w:val="Heading3"/>
    <w:uiPriority w:val="9"/>
    <w:rsid w:val="00630299"/>
    <w:rPr>
      <w:rFonts w:ascii="Times New Roman" w:eastAsiaTheme="minorEastAsia" w:hAnsi="Times New Roman" w:cs="Times New Roman"/>
      <w:b/>
      <w:bCs/>
      <w:sz w:val="27"/>
      <w:szCs w:val="27"/>
    </w:rPr>
  </w:style>
  <w:style w:type="paragraph" w:styleId="NormalWeb">
    <w:name w:val="Normal (Web)"/>
    <w:basedOn w:val="Normal"/>
    <w:uiPriority w:val="99"/>
    <w:unhideWhenUsed/>
    <w:rsid w:val="0063029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8B0EA6"/>
    <w:rPr>
      <w:color w:val="0000FF"/>
      <w:u w:val="single"/>
    </w:rPr>
  </w:style>
  <w:style w:type="character" w:customStyle="1" w:styleId="apple-converted-space">
    <w:name w:val="apple-converted-space"/>
    <w:basedOn w:val="DefaultParagraphFont"/>
    <w:rsid w:val="00E62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8420">
      <w:bodyDiv w:val="1"/>
      <w:marLeft w:val="0"/>
      <w:marRight w:val="0"/>
      <w:marTop w:val="0"/>
      <w:marBottom w:val="0"/>
      <w:divBdr>
        <w:top w:val="none" w:sz="0" w:space="0" w:color="auto"/>
        <w:left w:val="none" w:sz="0" w:space="0" w:color="auto"/>
        <w:bottom w:val="none" w:sz="0" w:space="0" w:color="auto"/>
        <w:right w:val="none" w:sz="0" w:space="0" w:color="auto"/>
      </w:divBdr>
    </w:div>
    <w:div w:id="842550063">
      <w:bodyDiv w:val="1"/>
      <w:marLeft w:val="0"/>
      <w:marRight w:val="0"/>
      <w:marTop w:val="0"/>
      <w:marBottom w:val="0"/>
      <w:divBdr>
        <w:top w:val="none" w:sz="0" w:space="0" w:color="auto"/>
        <w:left w:val="none" w:sz="0" w:space="0" w:color="auto"/>
        <w:bottom w:val="none" w:sz="0" w:space="0" w:color="auto"/>
        <w:right w:val="none" w:sz="0" w:space="0" w:color="auto"/>
      </w:divBdr>
    </w:div>
    <w:div w:id="1028793634">
      <w:bodyDiv w:val="1"/>
      <w:marLeft w:val="0"/>
      <w:marRight w:val="0"/>
      <w:marTop w:val="0"/>
      <w:marBottom w:val="0"/>
      <w:divBdr>
        <w:top w:val="none" w:sz="0" w:space="0" w:color="auto"/>
        <w:left w:val="none" w:sz="0" w:space="0" w:color="auto"/>
        <w:bottom w:val="none" w:sz="0" w:space="0" w:color="auto"/>
        <w:right w:val="none" w:sz="0" w:space="0" w:color="auto"/>
      </w:divBdr>
      <w:divsChild>
        <w:div w:id="60834755">
          <w:marLeft w:val="1181"/>
          <w:marRight w:val="0"/>
          <w:marTop w:val="0"/>
          <w:marBottom w:val="67"/>
          <w:divBdr>
            <w:top w:val="none" w:sz="0" w:space="0" w:color="auto"/>
            <w:left w:val="none" w:sz="0" w:space="0" w:color="auto"/>
            <w:bottom w:val="none" w:sz="0" w:space="0" w:color="auto"/>
            <w:right w:val="none" w:sz="0" w:space="0" w:color="auto"/>
          </w:divBdr>
        </w:div>
        <w:div w:id="155192978">
          <w:marLeft w:val="1181"/>
          <w:marRight w:val="0"/>
          <w:marTop w:val="0"/>
          <w:marBottom w:val="67"/>
          <w:divBdr>
            <w:top w:val="none" w:sz="0" w:space="0" w:color="auto"/>
            <w:left w:val="none" w:sz="0" w:space="0" w:color="auto"/>
            <w:bottom w:val="none" w:sz="0" w:space="0" w:color="auto"/>
            <w:right w:val="none" w:sz="0" w:space="0" w:color="auto"/>
          </w:divBdr>
        </w:div>
        <w:div w:id="463042715">
          <w:marLeft w:val="1181"/>
          <w:marRight w:val="0"/>
          <w:marTop w:val="0"/>
          <w:marBottom w:val="67"/>
          <w:divBdr>
            <w:top w:val="none" w:sz="0" w:space="0" w:color="auto"/>
            <w:left w:val="none" w:sz="0" w:space="0" w:color="auto"/>
            <w:bottom w:val="none" w:sz="0" w:space="0" w:color="auto"/>
            <w:right w:val="none" w:sz="0" w:space="0" w:color="auto"/>
          </w:divBdr>
        </w:div>
        <w:div w:id="692195486">
          <w:marLeft w:val="634"/>
          <w:marRight w:val="0"/>
          <w:marTop w:val="0"/>
          <w:marBottom w:val="67"/>
          <w:divBdr>
            <w:top w:val="none" w:sz="0" w:space="0" w:color="auto"/>
            <w:left w:val="none" w:sz="0" w:space="0" w:color="auto"/>
            <w:bottom w:val="none" w:sz="0" w:space="0" w:color="auto"/>
            <w:right w:val="none" w:sz="0" w:space="0" w:color="auto"/>
          </w:divBdr>
        </w:div>
        <w:div w:id="845362242">
          <w:marLeft w:val="1181"/>
          <w:marRight w:val="0"/>
          <w:marTop w:val="0"/>
          <w:marBottom w:val="67"/>
          <w:divBdr>
            <w:top w:val="none" w:sz="0" w:space="0" w:color="auto"/>
            <w:left w:val="none" w:sz="0" w:space="0" w:color="auto"/>
            <w:bottom w:val="none" w:sz="0" w:space="0" w:color="auto"/>
            <w:right w:val="none" w:sz="0" w:space="0" w:color="auto"/>
          </w:divBdr>
        </w:div>
        <w:div w:id="883180076">
          <w:marLeft w:val="1181"/>
          <w:marRight w:val="0"/>
          <w:marTop w:val="0"/>
          <w:marBottom w:val="67"/>
          <w:divBdr>
            <w:top w:val="none" w:sz="0" w:space="0" w:color="auto"/>
            <w:left w:val="none" w:sz="0" w:space="0" w:color="auto"/>
            <w:bottom w:val="none" w:sz="0" w:space="0" w:color="auto"/>
            <w:right w:val="none" w:sz="0" w:space="0" w:color="auto"/>
          </w:divBdr>
        </w:div>
        <w:div w:id="1453210405">
          <w:marLeft w:val="1181"/>
          <w:marRight w:val="0"/>
          <w:marTop w:val="0"/>
          <w:marBottom w:val="67"/>
          <w:divBdr>
            <w:top w:val="none" w:sz="0" w:space="0" w:color="auto"/>
            <w:left w:val="none" w:sz="0" w:space="0" w:color="auto"/>
            <w:bottom w:val="none" w:sz="0" w:space="0" w:color="auto"/>
            <w:right w:val="none" w:sz="0" w:space="0" w:color="auto"/>
          </w:divBdr>
        </w:div>
        <w:div w:id="1895315318">
          <w:marLeft w:val="1181"/>
          <w:marRight w:val="0"/>
          <w:marTop w:val="0"/>
          <w:marBottom w:val="67"/>
          <w:divBdr>
            <w:top w:val="none" w:sz="0" w:space="0" w:color="auto"/>
            <w:left w:val="none" w:sz="0" w:space="0" w:color="auto"/>
            <w:bottom w:val="none" w:sz="0" w:space="0" w:color="auto"/>
            <w:right w:val="none" w:sz="0" w:space="0" w:color="auto"/>
          </w:divBdr>
        </w:div>
        <w:div w:id="2103185968">
          <w:marLeft w:val="1181"/>
          <w:marRight w:val="0"/>
          <w:marTop w:val="0"/>
          <w:marBottom w:val="67"/>
          <w:divBdr>
            <w:top w:val="none" w:sz="0" w:space="0" w:color="auto"/>
            <w:left w:val="none" w:sz="0" w:space="0" w:color="auto"/>
            <w:bottom w:val="none" w:sz="0" w:space="0" w:color="auto"/>
            <w:right w:val="none" w:sz="0" w:space="0" w:color="auto"/>
          </w:divBdr>
        </w:div>
      </w:divsChild>
    </w:div>
    <w:div w:id="1040711877">
      <w:bodyDiv w:val="1"/>
      <w:marLeft w:val="0"/>
      <w:marRight w:val="0"/>
      <w:marTop w:val="0"/>
      <w:marBottom w:val="0"/>
      <w:divBdr>
        <w:top w:val="none" w:sz="0" w:space="0" w:color="auto"/>
        <w:left w:val="none" w:sz="0" w:space="0" w:color="auto"/>
        <w:bottom w:val="none" w:sz="0" w:space="0" w:color="auto"/>
        <w:right w:val="none" w:sz="0" w:space="0" w:color="auto"/>
      </w:divBdr>
    </w:div>
    <w:div w:id="1152984857">
      <w:bodyDiv w:val="1"/>
      <w:marLeft w:val="0"/>
      <w:marRight w:val="0"/>
      <w:marTop w:val="0"/>
      <w:marBottom w:val="0"/>
      <w:divBdr>
        <w:top w:val="none" w:sz="0" w:space="0" w:color="auto"/>
        <w:left w:val="none" w:sz="0" w:space="0" w:color="auto"/>
        <w:bottom w:val="none" w:sz="0" w:space="0" w:color="auto"/>
        <w:right w:val="none" w:sz="0" w:space="0" w:color="auto"/>
      </w:divBdr>
      <w:divsChild>
        <w:div w:id="1597401644">
          <w:marLeft w:val="1181"/>
          <w:marRight w:val="0"/>
          <w:marTop w:val="0"/>
          <w:marBottom w:val="67"/>
          <w:divBdr>
            <w:top w:val="none" w:sz="0" w:space="0" w:color="auto"/>
            <w:left w:val="none" w:sz="0" w:space="0" w:color="auto"/>
            <w:bottom w:val="none" w:sz="0" w:space="0" w:color="auto"/>
            <w:right w:val="none" w:sz="0" w:space="0" w:color="auto"/>
          </w:divBdr>
        </w:div>
      </w:divsChild>
    </w:div>
    <w:div w:id="1736513522">
      <w:bodyDiv w:val="1"/>
      <w:marLeft w:val="0"/>
      <w:marRight w:val="0"/>
      <w:marTop w:val="0"/>
      <w:marBottom w:val="0"/>
      <w:divBdr>
        <w:top w:val="none" w:sz="0" w:space="0" w:color="auto"/>
        <w:left w:val="none" w:sz="0" w:space="0" w:color="auto"/>
        <w:bottom w:val="none" w:sz="0" w:space="0" w:color="auto"/>
        <w:right w:val="none" w:sz="0" w:space="0" w:color="auto"/>
      </w:divBdr>
      <w:divsChild>
        <w:div w:id="1928689018">
          <w:marLeft w:val="90"/>
          <w:marRight w:val="0"/>
          <w:marTop w:val="0"/>
          <w:marBottom w:val="0"/>
          <w:divBdr>
            <w:top w:val="none" w:sz="0" w:space="0" w:color="auto"/>
            <w:left w:val="none" w:sz="0" w:space="0" w:color="auto"/>
            <w:bottom w:val="none" w:sz="0" w:space="0" w:color="auto"/>
            <w:right w:val="none" w:sz="0" w:space="0" w:color="auto"/>
          </w:divBdr>
          <w:divsChild>
            <w:div w:id="1425960163">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76708096">
      <w:bodyDiv w:val="1"/>
      <w:marLeft w:val="0"/>
      <w:marRight w:val="0"/>
      <w:marTop w:val="0"/>
      <w:marBottom w:val="0"/>
      <w:divBdr>
        <w:top w:val="none" w:sz="0" w:space="0" w:color="auto"/>
        <w:left w:val="none" w:sz="0" w:space="0" w:color="auto"/>
        <w:bottom w:val="none" w:sz="0" w:space="0" w:color="auto"/>
        <w:right w:val="none" w:sz="0" w:space="0" w:color="auto"/>
      </w:divBdr>
      <w:divsChild>
        <w:div w:id="1248731508">
          <w:marLeft w:val="1181"/>
          <w:marRight w:val="0"/>
          <w:marTop w:val="0"/>
          <w:marBottom w:val="403"/>
          <w:divBdr>
            <w:top w:val="none" w:sz="0" w:space="0" w:color="auto"/>
            <w:left w:val="none" w:sz="0" w:space="0" w:color="auto"/>
            <w:bottom w:val="none" w:sz="0" w:space="0" w:color="auto"/>
            <w:right w:val="none" w:sz="0" w:space="0" w:color="auto"/>
          </w:divBdr>
        </w:div>
        <w:div w:id="1372800551">
          <w:marLeft w:val="634"/>
          <w:marRight w:val="0"/>
          <w:marTop w:val="0"/>
          <w:marBottom w:val="403"/>
          <w:divBdr>
            <w:top w:val="none" w:sz="0" w:space="0" w:color="auto"/>
            <w:left w:val="none" w:sz="0" w:space="0" w:color="auto"/>
            <w:bottom w:val="none" w:sz="0" w:space="0" w:color="auto"/>
            <w:right w:val="none" w:sz="0" w:space="0" w:color="auto"/>
          </w:divBdr>
        </w:div>
        <w:div w:id="1839032526">
          <w:marLeft w:val="1181"/>
          <w:marRight w:val="0"/>
          <w:marTop w:val="0"/>
          <w:marBottom w:val="403"/>
          <w:divBdr>
            <w:top w:val="none" w:sz="0" w:space="0" w:color="auto"/>
            <w:left w:val="none" w:sz="0" w:space="0" w:color="auto"/>
            <w:bottom w:val="none" w:sz="0" w:space="0" w:color="auto"/>
            <w:right w:val="none" w:sz="0" w:space="0" w:color="auto"/>
          </w:divBdr>
        </w:div>
        <w:div w:id="2060586330">
          <w:marLeft w:val="634"/>
          <w:marRight w:val="0"/>
          <w:marTop w:val="0"/>
          <w:marBottom w:val="40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X-linked_hypophosphatemia" TargetMode="External"/><Relationship Id="rId13" Type="http://schemas.openxmlformats.org/officeDocument/2006/relationships/hyperlink" Target="http://en.wikipedia.org/wiki/Phosphate-regulating_endopeptidase_gene" TargetMode="External"/><Relationship Id="rId18" Type="http://schemas.openxmlformats.org/officeDocument/2006/relationships/hyperlink" Target="http://en.wikipedia.org/wiki/Species" TargetMode="External"/><Relationship Id="rId3" Type="http://schemas.openxmlformats.org/officeDocument/2006/relationships/settings" Target="settings.xml"/><Relationship Id="rId21" Type="http://schemas.openxmlformats.org/officeDocument/2006/relationships/hyperlink" Target="http://www.rightdiagnosis.com/l/lebers_hereditary_optic_atrophy/intro.htm" TargetMode="External"/><Relationship Id="rId7" Type="http://schemas.openxmlformats.org/officeDocument/2006/relationships/hyperlink" Target="http://en.wikipedia.org/wiki/Dominance_(genetics)" TargetMode="External"/><Relationship Id="rId12" Type="http://schemas.openxmlformats.org/officeDocument/2006/relationships/hyperlink" Target="http://en.wikipedia.org/wiki/Genu_varum" TargetMode="External"/><Relationship Id="rId17" Type="http://schemas.openxmlformats.org/officeDocument/2006/relationships/hyperlink" Target="http://en.wikipedia.org/wiki/Sexual_reproduction" TargetMode="External"/><Relationship Id="rId2" Type="http://schemas.openxmlformats.org/officeDocument/2006/relationships/styles" Target="styles.xml"/><Relationship Id="rId16" Type="http://schemas.openxmlformats.org/officeDocument/2006/relationships/hyperlink" Target="http://en.wikipedia.org/w/index.php?title=CHAOS_surgery&amp;action=edit&amp;redlink=1" TargetMode="External"/><Relationship Id="rId20" Type="http://schemas.openxmlformats.org/officeDocument/2006/relationships/hyperlink" Target="http://en.wikipedia.org/wiki/Phenotyp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wikipedia.org/wiki/Vitamin_D" TargetMode="External"/><Relationship Id="rId5" Type="http://schemas.openxmlformats.org/officeDocument/2006/relationships/image" Target="media/image1.png"/><Relationship Id="rId15" Type="http://schemas.openxmlformats.org/officeDocument/2006/relationships/hyperlink" Target="http://en.wikipedia.org/wiki/X-linked_hypophosphatemia" TargetMode="External"/><Relationship Id="rId23" Type="http://schemas.openxmlformats.org/officeDocument/2006/relationships/theme" Target="theme/theme1.xml"/><Relationship Id="rId10" Type="http://schemas.openxmlformats.org/officeDocument/2006/relationships/hyperlink" Target="http://en.wikipedia.org/wiki/Rickets" TargetMode="External"/><Relationship Id="rId19" Type="http://schemas.openxmlformats.org/officeDocument/2006/relationships/hyperlink" Target="http://en.wikipedia.org/wiki/Trait_(biology)" TargetMode="External"/><Relationship Id="rId4" Type="http://schemas.openxmlformats.org/officeDocument/2006/relationships/webSettings" Target="webSettings.xml"/><Relationship Id="rId9" Type="http://schemas.openxmlformats.org/officeDocument/2006/relationships/hyperlink" Target="http://en.wikipedia.org/wiki/X-linked_dominant" TargetMode="External"/><Relationship Id="rId14" Type="http://schemas.openxmlformats.org/officeDocument/2006/relationships/hyperlink" Target="http://en.wikipedia.org/wiki/X-linked_hypophosphatem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Leader co</dc:creator>
  <cp:keywords/>
  <dc:description/>
  <cp:lastModifiedBy>Shamfuture</cp:lastModifiedBy>
  <cp:revision>2</cp:revision>
  <dcterms:created xsi:type="dcterms:W3CDTF">2012-10-23T14:21:00Z</dcterms:created>
  <dcterms:modified xsi:type="dcterms:W3CDTF">2020-09-08T09:38:00Z</dcterms:modified>
</cp:coreProperties>
</file>