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38BD" w14:textId="44F03869" w:rsidR="00B42A1C" w:rsidRDefault="00B42A1C" w:rsidP="00B42A1C">
      <w:pPr>
        <w:pStyle w:val="Heading5"/>
        <w:shd w:val="clear" w:color="auto" w:fill="FAFBFC"/>
        <w:spacing w:before="0" w:beforeAutospacing="0" w:after="0" w:afterAutospacing="0"/>
        <w:jc w:val="right"/>
        <w:rPr>
          <w:sz w:val="32"/>
          <w:szCs w:val="32"/>
          <w:rtl/>
          <w:lang w:bidi="ar-IQ"/>
        </w:rPr>
      </w:pPr>
      <w:r>
        <w:rPr>
          <w:rFonts w:hint="cs"/>
          <w:b w:val="0"/>
          <w:bCs w:val="0"/>
          <w:sz w:val="32"/>
          <w:szCs w:val="32"/>
          <w:rtl/>
          <w:lang w:bidi="ar-IQ"/>
        </w:rPr>
        <w:t xml:space="preserve">وەزارەتی خوێندنی باڵا وتێژینەوەی زانستی                             </w:t>
      </w:r>
      <w:r w:rsidRPr="00CD4A1A">
        <w:rPr>
          <w:b w:val="0"/>
          <w:bCs w:val="0"/>
          <w:noProof/>
        </w:rPr>
        <w:drawing>
          <wp:inline distT="0" distB="0" distL="0" distR="0" wp14:anchorId="641B91AF" wp14:editId="10B0C7E9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 w:val="0"/>
          <w:bCs w:val="0"/>
          <w:sz w:val="32"/>
          <w:szCs w:val="32"/>
          <w:rtl/>
          <w:lang w:bidi="ar-IQ"/>
        </w:rPr>
        <w:t xml:space="preserve">                                             </w:t>
      </w:r>
      <w:r w:rsidRPr="00E41297">
        <w:rPr>
          <w:sz w:val="32"/>
          <w:szCs w:val="32"/>
          <w:rtl/>
          <w:lang w:bidi="ar-IQ"/>
        </w:rPr>
        <w:t>زانکۆی سەڵاحەددین</w:t>
      </w:r>
      <w:r w:rsidRPr="008E4671">
        <w:rPr>
          <w:sz w:val="32"/>
          <w:szCs w:val="32"/>
          <w:rtl/>
          <w:lang w:bidi="ar-IQ"/>
        </w:rPr>
        <w:t xml:space="preserve"> </w:t>
      </w:r>
      <w:r>
        <w:rPr>
          <w:rFonts w:hint="cs"/>
          <w:b w:val="0"/>
          <w:bCs w:val="0"/>
          <w:sz w:val="32"/>
          <w:szCs w:val="32"/>
          <w:rtl/>
          <w:lang w:bidi="ar-IQ"/>
        </w:rPr>
        <w:t>:</w:t>
      </w:r>
      <w:r w:rsidRPr="00E41297">
        <w:rPr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sz w:val="32"/>
          <w:szCs w:val="32"/>
          <w:rtl/>
          <w:lang w:bidi="ar-IQ"/>
        </w:rPr>
        <w:t xml:space="preserve"> </w:t>
      </w:r>
      <w:r w:rsidRPr="00E41297">
        <w:rPr>
          <w:sz w:val="32"/>
          <w:szCs w:val="32"/>
          <w:rtl/>
          <w:lang w:bidi="ar-IQ"/>
        </w:rPr>
        <w:t>بەشی راگەیاندن</w:t>
      </w:r>
    </w:p>
    <w:p w14:paraId="4EB0FADF" w14:textId="77777777" w:rsidR="00B42A1C" w:rsidRPr="00B42A1C" w:rsidRDefault="00B42A1C" w:rsidP="00B42A1C">
      <w:pPr>
        <w:pStyle w:val="Heading5"/>
        <w:shd w:val="clear" w:color="auto" w:fill="FAFBFC"/>
        <w:spacing w:before="0" w:beforeAutospacing="0" w:after="0" w:afterAutospacing="0"/>
        <w:jc w:val="right"/>
        <w:rPr>
          <w:sz w:val="32"/>
          <w:szCs w:val="32"/>
          <w:rtl/>
          <w:lang w:bidi="ar-IQ"/>
        </w:rPr>
      </w:pPr>
    </w:p>
    <w:p w14:paraId="76B1FE17" w14:textId="68073AC2" w:rsidR="00710086" w:rsidRDefault="008840E6" w:rsidP="00B42A1C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sz w:val="28"/>
          <w:szCs w:val="28"/>
          <w:rtl/>
          <w:lang w:bidi="ku-Arab-IQ"/>
        </w:rPr>
      </w:pPr>
      <w:r w:rsidRPr="00DB5DE6">
        <w:rPr>
          <w:rFonts w:hint="cs"/>
          <w:sz w:val="28"/>
          <w:szCs w:val="28"/>
          <w:rtl/>
          <w:lang w:bidi="ku-Arab-IQ"/>
        </w:rPr>
        <w:t>ناوی مامۆستایانی بەشی راگەیاندن</w:t>
      </w:r>
      <w:r w:rsidR="00710086" w:rsidRPr="00DB5DE6">
        <w:rPr>
          <w:rFonts w:hint="cs"/>
          <w:b w:val="0"/>
          <w:bCs w:val="0"/>
          <w:sz w:val="28"/>
          <w:szCs w:val="28"/>
          <w:rtl/>
          <w:lang w:bidi="ku-Arab-IQ"/>
        </w:rPr>
        <w:t xml:space="preserve"> </w:t>
      </w:r>
      <w:r w:rsidR="00710086" w:rsidRPr="00DB5DE6">
        <w:rPr>
          <w:rFonts w:hint="cs"/>
          <w:sz w:val="28"/>
          <w:szCs w:val="28"/>
          <w:rtl/>
          <w:lang w:bidi="ku-Arab-IQ"/>
        </w:rPr>
        <w:t>وێبناری</w:t>
      </w:r>
      <w:r w:rsidR="008E6EDF" w:rsidRPr="008E6EDF">
        <w:t xml:space="preserve"> </w:t>
      </w:r>
      <w:r w:rsidR="008E6EDF" w:rsidRPr="008E6EDF">
        <w:rPr>
          <w:sz w:val="28"/>
          <w:szCs w:val="28"/>
          <w:rtl/>
          <w:lang w:bidi="ku-Arab-IQ"/>
        </w:rPr>
        <w:t>(کار</w:t>
      </w:r>
      <w:r w:rsidR="008E6EDF" w:rsidRPr="008E6EDF">
        <w:rPr>
          <w:rFonts w:hint="cs"/>
          <w:sz w:val="28"/>
          <w:szCs w:val="28"/>
          <w:rtl/>
          <w:lang w:bidi="ku-Arab-IQ"/>
        </w:rPr>
        <w:t>ی</w:t>
      </w:r>
      <w:r w:rsidR="008E6EDF" w:rsidRPr="008E6EDF">
        <w:rPr>
          <w:rFonts w:hint="eastAsia"/>
          <w:sz w:val="28"/>
          <w:szCs w:val="28"/>
          <w:rtl/>
          <w:lang w:bidi="ku-Arab-IQ"/>
        </w:rPr>
        <w:t>گ</w:t>
      </w:r>
      <w:r w:rsidR="008E6EDF" w:rsidRPr="008E6EDF">
        <w:rPr>
          <w:rFonts w:hint="cs"/>
          <w:sz w:val="28"/>
          <w:szCs w:val="28"/>
          <w:rtl/>
          <w:lang w:bidi="ku-Arab-IQ"/>
        </w:rPr>
        <w:t>ە</w:t>
      </w:r>
      <w:r w:rsidR="008E6EDF" w:rsidRPr="008E6EDF">
        <w:rPr>
          <w:rFonts w:hint="eastAsia"/>
          <w:sz w:val="28"/>
          <w:szCs w:val="28"/>
          <w:rtl/>
          <w:lang w:bidi="ku-Arab-IQ"/>
        </w:rPr>
        <w:t>ر</w:t>
      </w:r>
      <w:r w:rsidR="008E6EDF" w:rsidRPr="008E6EDF">
        <w:rPr>
          <w:rFonts w:hint="cs"/>
          <w:sz w:val="28"/>
          <w:szCs w:val="28"/>
          <w:rtl/>
          <w:lang w:bidi="ku-Arab-IQ"/>
        </w:rPr>
        <w:t>ی</w:t>
      </w:r>
      <w:r w:rsidR="008E6EDF" w:rsidRPr="008E6EDF">
        <w:rPr>
          <w:sz w:val="28"/>
          <w:szCs w:val="28"/>
          <w:rtl/>
          <w:lang w:bidi="ku-Arab-IQ"/>
        </w:rPr>
        <w:t xml:space="preserve"> ت</w:t>
      </w:r>
      <w:r w:rsidR="008E6EDF" w:rsidRPr="008E6EDF">
        <w:rPr>
          <w:rFonts w:hint="cs"/>
          <w:sz w:val="28"/>
          <w:szCs w:val="28"/>
          <w:rtl/>
          <w:lang w:bidi="ku-Arab-IQ"/>
        </w:rPr>
        <w:t>ە</w:t>
      </w:r>
      <w:r w:rsidR="008E6EDF" w:rsidRPr="008E6EDF">
        <w:rPr>
          <w:rFonts w:hint="eastAsia"/>
          <w:sz w:val="28"/>
          <w:szCs w:val="28"/>
          <w:rtl/>
          <w:lang w:bidi="ku-Arab-IQ"/>
        </w:rPr>
        <w:t>کن</w:t>
      </w:r>
      <w:r w:rsidR="008E6EDF" w:rsidRPr="008E6EDF">
        <w:rPr>
          <w:rFonts w:hint="cs"/>
          <w:sz w:val="28"/>
          <w:szCs w:val="28"/>
          <w:rtl/>
          <w:lang w:bidi="ku-Arab-IQ"/>
        </w:rPr>
        <w:t>ۆ</w:t>
      </w:r>
      <w:r w:rsidR="008E6EDF" w:rsidRPr="008E6EDF">
        <w:rPr>
          <w:rFonts w:hint="eastAsia"/>
          <w:sz w:val="28"/>
          <w:szCs w:val="28"/>
          <w:rtl/>
          <w:lang w:bidi="ku-Arab-IQ"/>
        </w:rPr>
        <w:t>ل</w:t>
      </w:r>
      <w:r w:rsidR="008E6EDF" w:rsidRPr="008E6EDF">
        <w:rPr>
          <w:rFonts w:hint="cs"/>
          <w:sz w:val="28"/>
          <w:szCs w:val="28"/>
          <w:rtl/>
          <w:lang w:bidi="ku-Arab-IQ"/>
        </w:rPr>
        <w:t>ۆ</w:t>
      </w:r>
      <w:r w:rsidR="008E6EDF" w:rsidRPr="008E6EDF">
        <w:rPr>
          <w:rFonts w:hint="eastAsia"/>
          <w:sz w:val="28"/>
          <w:szCs w:val="28"/>
          <w:rtl/>
          <w:lang w:bidi="ku-Arab-IQ"/>
        </w:rPr>
        <w:t>ژ</w:t>
      </w:r>
      <w:r w:rsidR="008E6EDF" w:rsidRPr="008E6EDF">
        <w:rPr>
          <w:rFonts w:hint="cs"/>
          <w:sz w:val="28"/>
          <w:szCs w:val="28"/>
          <w:rtl/>
          <w:lang w:bidi="ku-Arab-IQ"/>
        </w:rPr>
        <w:t>ی</w:t>
      </w:r>
      <w:r w:rsidR="008E6EDF" w:rsidRPr="008E6EDF">
        <w:rPr>
          <w:rFonts w:hint="eastAsia"/>
          <w:sz w:val="28"/>
          <w:szCs w:val="28"/>
          <w:rtl/>
          <w:lang w:bidi="ku-Arab-IQ"/>
        </w:rPr>
        <w:t>ا</w:t>
      </w:r>
      <w:r w:rsidR="008E6EDF" w:rsidRPr="008E6EDF">
        <w:rPr>
          <w:sz w:val="28"/>
          <w:szCs w:val="28"/>
          <w:rtl/>
          <w:lang w:bidi="ku-Arab-IQ"/>
        </w:rPr>
        <w:t xml:space="preserve"> ل</w:t>
      </w:r>
      <w:r w:rsidR="008E6EDF" w:rsidRPr="008E6EDF">
        <w:rPr>
          <w:rFonts w:hint="cs"/>
          <w:sz w:val="28"/>
          <w:szCs w:val="28"/>
          <w:rtl/>
          <w:lang w:bidi="ku-Arab-IQ"/>
        </w:rPr>
        <w:t>ە</w:t>
      </w:r>
      <w:r w:rsidR="008E6EDF" w:rsidRPr="008E6EDF">
        <w:rPr>
          <w:rFonts w:hint="eastAsia"/>
          <w:sz w:val="28"/>
          <w:szCs w:val="28"/>
          <w:rtl/>
          <w:lang w:bidi="ku-Arab-IQ"/>
        </w:rPr>
        <w:t>س</w:t>
      </w:r>
      <w:r w:rsidR="008E6EDF" w:rsidRPr="008E6EDF">
        <w:rPr>
          <w:rFonts w:hint="cs"/>
          <w:sz w:val="28"/>
          <w:szCs w:val="28"/>
          <w:rtl/>
          <w:lang w:bidi="ku-Arab-IQ"/>
        </w:rPr>
        <w:t>ە</w:t>
      </w:r>
      <w:r w:rsidR="008E6EDF" w:rsidRPr="008E6EDF">
        <w:rPr>
          <w:rFonts w:hint="eastAsia"/>
          <w:sz w:val="28"/>
          <w:szCs w:val="28"/>
          <w:rtl/>
          <w:lang w:bidi="ku-Arab-IQ"/>
        </w:rPr>
        <w:t>ر</w:t>
      </w:r>
      <w:r w:rsidR="008E6EDF" w:rsidRPr="008E6EDF">
        <w:rPr>
          <w:sz w:val="28"/>
          <w:szCs w:val="28"/>
          <w:rtl/>
          <w:lang w:bidi="ku-Arab-IQ"/>
        </w:rPr>
        <w:t xml:space="preserve"> ج</w:t>
      </w:r>
      <w:r w:rsidR="008E6EDF" w:rsidRPr="008E6EDF">
        <w:rPr>
          <w:rFonts w:hint="cs"/>
          <w:sz w:val="28"/>
          <w:szCs w:val="28"/>
          <w:rtl/>
          <w:lang w:bidi="ku-Arab-IQ"/>
        </w:rPr>
        <w:t>ی</w:t>
      </w:r>
      <w:r w:rsidR="008E6EDF" w:rsidRPr="008E6EDF">
        <w:rPr>
          <w:rFonts w:hint="eastAsia"/>
          <w:sz w:val="28"/>
          <w:szCs w:val="28"/>
          <w:rtl/>
          <w:lang w:bidi="ku-Arab-IQ"/>
        </w:rPr>
        <w:t>ھانب</w:t>
      </w:r>
      <w:r w:rsidR="008E6EDF" w:rsidRPr="008E6EDF">
        <w:rPr>
          <w:rFonts w:hint="cs"/>
          <w:sz w:val="28"/>
          <w:szCs w:val="28"/>
          <w:rtl/>
          <w:lang w:bidi="ku-Arab-IQ"/>
        </w:rPr>
        <w:t>ی</w:t>
      </w:r>
      <w:r w:rsidR="008E6EDF" w:rsidRPr="008E6EDF">
        <w:rPr>
          <w:rFonts w:hint="eastAsia"/>
          <w:sz w:val="28"/>
          <w:szCs w:val="28"/>
          <w:rtl/>
          <w:lang w:bidi="ku-Arab-IQ"/>
        </w:rPr>
        <w:t>ن</w:t>
      </w:r>
      <w:r w:rsidR="008E6EDF" w:rsidRPr="008E6EDF">
        <w:rPr>
          <w:rFonts w:hint="cs"/>
          <w:sz w:val="28"/>
          <w:szCs w:val="28"/>
          <w:rtl/>
          <w:lang w:bidi="ku-Arab-IQ"/>
        </w:rPr>
        <w:t>ی</w:t>
      </w:r>
      <w:r w:rsidR="008E6EDF" w:rsidRPr="008E6EDF">
        <w:rPr>
          <w:sz w:val="28"/>
          <w:szCs w:val="28"/>
          <w:rtl/>
          <w:lang w:bidi="ku-Arab-IQ"/>
        </w:rPr>
        <w:t xml:space="preserve"> مر</w:t>
      </w:r>
      <w:r w:rsidR="008E6EDF" w:rsidRPr="008E6EDF">
        <w:rPr>
          <w:rFonts w:hint="cs"/>
          <w:sz w:val="28"/>
          <w:szCs w:val="28"/>
          <w:rtl/>
          <w:lang w:bidi="ku-Arab-IQ"/>
        </w:rPr>
        <w:t>ۆڤ</w:t>
      </w:r>
      <w:r w:rsidR="008E6EDF" w:rsidRPr="008E6EDF">
        <w:rPr>
          <w:sz w:val="28"/>
          <w:szCs w:val="28"/>
          <w:rtl/>
          <w:lang w:bidi="ku-Arab-IQ"/>
        </w:rPr>
        <w:t>).</w:t>
      </w:r>
      <w:r w:rsidR="00710086" w:rsidRPr="00DB5DE6">
        <w:rPr>
          <w:rFonts w:hint="cs"/>
          <w:b w:val="0"/>
          <w:bCs w:val="0"/>
          <w:sz w:val="28"/>
          <w:szCs w:val="28"/>
          <w:rtl/>
          <w:lang w:bidi="ku-Arab-IQ"/>
        </w:rPr>
        <w:t xml:space="preserve"> </w:t>
      </w:r>
      <w:r w:rsidR="002A688A">
        <w:rPr>
          <w:rFonts w:hint="cs"/>
          <w:b w:val="0"/>
          <w:bCs w:val="0"/>
          <w:sz w:val="28"/>
          <w:szCs w:val="28"/>
          <w:rtl/>
          <w:lang w:bidi="ku-Arab-IQ"/>
        </w:rPr>
        <w:t xml:space="preserve">           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>ل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 xml:space="preserve"> لا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یە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ن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 xml:space="preserve"> ب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ەڕێ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ز</w:t>
      </w:r>
      <w:r w:rsidR="002A688A">
        <w:rPr>
          <w:rFonts w:ascii="SUE" w:hAnsi="SUE" w:hint="cs"/>
          <w:color w:val="212529"/>
          <w:sz w:val="28"/>
          <w:szCs w:val="28"/>
          <w:rtl/>
        </w:rPr>
        <w:t xml:space="preserve"> 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>(دکت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ۆ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ر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 xml:space="preserve"> ن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وزاد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 xml:space="preserve"> ج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مال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>)</w:t>
      </w:r>
      <w:r w:rsidR="002A688A">
        <w:rPr>
          <w:rFonts w:ascii="SUE" w:hAnsi="SUE" w:hint="cs"/>
          <w:color w:val="212529"/>
          <w:sz w:val="28"/>
          <w:szCs w:val="28"/>
          <w:rtl/>
        </w:rPr>
        <w:t xml:space="preserve"> 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>ل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ب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ش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ی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 xml:space="preserve"> ف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لس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ف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ە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 xml:space="preserve"> </w:t>
      </w:r>
      <w:r w:rsidR="008B6AB0">
        <w:rPr>
          <w:rFonts w:ascii="SUE" w:hAnsi="SUE" w:hint="cs"/>
          <w:color w:val="212529"/>
          <w:sz w:val="28"/>
          <w:szCs w:val="28"/>
          <w:rtl/>
        </w:rPr>
        <w:t xml:space="preserve"> </w:t>
      </w:r>
      <w:r w:rsidR="00B42A1C">
        <w:rPr>
          <w:rFonts w:ascii="SUE" w:hAnsi="SUE" w:hint="cs"/>
          <w:color w:val="212529"/>
          <w:sz w:val="28"/>
          <w:szCs w:val="28"/>
          <w:rtl/>
        </w:rPr>
        <w:t xml:space="preserve"> </w:t>
      </w:r>
      <w:r w:rsidR="00B42A1C">
        <w:rPr>
          <w:sz w:val="28"/>
          <w:szCs w:val="28"/>
          <w:lang w:bidi="ku-Arab-IQ"/>
        </w:rPr>
        <w:t>22-12-2020</w:t>
      </w:r>
    </w:p>
    <w:p w14:paraId="78660881" w14:textId="77777777" w:rsidR="005D57F7" w:rsidRDefault="005D57F7" w:rsidP="005D57F7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sz w:val="28"/>
          <w:szCs w:val="28"/>
          <w:rtl/>
          <w:lang w:bidi="ku-Arab-IQ"/>
        </w:rPr>
      </w:pPr>
    </w:p>
    <w:p w14:paraId="3BA6D702" w14:textId="77777777" w:rsidR="00851A4C" w:rsidRPr="00DB5DE6" w:rsidRDefault="00851A4C" w:rsidP="00851A4C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rFonts w:ascii="SUE" w:hAnsi="SUE"/>
          <w:color w:val="212529"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659"/>
      </w:tblGrid>
      <w:tr w:rsidR="00851A4C" w:rsidRPr="00DB5DE6" w14:paraId="15F4D7EF" w14:textId="343CEB93" w:rsidTr="00851A4C">
        <w:trPr>
          <w:trHeight w:val="467"/>
          <w:jc w:val="right"/>
        </w:trPr>
        <w:tc>
          <w:tcPr>
            <w:tcW w:w="4303" w:type="dxa"/>
          </w:tcPr>
          <w:p w14:paraId="4C3B31DD" w14:textId="47CB1175" w:rsidR="00851A4C" w:rsidRPr="005D57F7" w:rsidRDefault="00851A4C" w:rsidP="00851A4C">
            <w:pPr>
              <w:shd w:val="clear" w:color="auto" w:fill="FAFBFC"/>
              <w:jc w:val="right"/>
              <w:outlineLvl w:val="4"/>
              <w:rPr>
                <w:rFonts w:ascii="SUE" w:eastAsia="Times New Roman" w:hAnsi="SUE" w:cs="Times New Roman"/>
                <w:color w:val="212529"/>
                <w:sz w:val="28"/>
                <w:szCs w:val="28"/>
              </w:rPr>
            </w:pPr>
            <w:r w:rsidRPr="005D57F7">
              <w:rPr>
                <w:rFonts w:ascii="SUE" w:eastAsia="Times New Roman" w:hAnsi="SUE" w:cs="Times New Roman"/>
                <w:color w:val="212529"/>
                <w:sz w:val="28"/>
                <w:szCs w:val="28"/>
                <w:rtl/>
              </w:rPr>
              <w:t>د.هۆشیار مظفر علی</w:t>
            </w:r>
          </w:p>
        </w:tc>
        <w:tc>
          <w:tcPr>
            <w:tcW w:w="630" w:type="dxa"/>
          </w:tcPr>
          <w:p w14:paraId="20264377" w14:textId="1037CD49" w:rsidR="00851A4C" w:rsidRPr="00DB5DE6" w:rsidRDefault="00851A4C" w:rsidP="008840E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</w:t>
            </w:r>
          </w:p>
        </w:tc>
      </w:tr>
      <w:tr w:rsidR="00851A4C" w:rsidRPr="00DB5DE6" w14:paraId="01698D5C" w14:textId="77777777" w:rsidTr="00851A4C">
        <w:trPr>
          <w:trHeight w:val="490"/>
          <w:jc w:val="right"/>
        </w:trPr>
        <w:tc>
          <w:tcPr>
            <w:tcW w:w="4303" w:type="dxa"/>
          </w:tcPr>
          <w:p w14:paraId="51F85EC0" w14:textId="1E4F4187" w:rsidR="00851A4C" w:rsidRPr="005D57F7" w:rsidRDefault="00851A4C" w:rsidP="00851A4C">
            <w:pPr>
              <w:shd w:val="clear" w:color="auto" w:fill="FAFBFC"/>
              <w:jc w:val="right"/>
              <w:outlineLvl w:val="4"/>
              <w:rPr>
                <w:rFonts w:ascii="SUE" w:eastAsia="Times New Roman" w:hAnsi="SUE" w:cs="Times New Roman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>پ.ی . دکتۆر مەغدید سەپان</w:t>
            </w:r>
          </w:p>
        </w:tc>
        <w:tc>
          <w:tcPr>
            <w:tcW w:w="630" w:type="dxa"/>
          </w:tcPr>
          <w:p w14:paraId="4057BFE5" w14:textId="2900EF36" w:rsidR="00851A4C" w:rsidRDefault="00851A4C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٣</w:t>
            </w:r>
          </w:p>
        </w:tc>
      </w:tr>
      <w:tr w:rsidR="00851A4C" w:rsidRPr="00DB5DE6" w14:paraId="548F10C7" w14:textId="49471340" w:rsidTr="00851A4C">
        <w:trPr>
          <w:trHeight w:val="467"/>
          <w:jc w:val="right"/>
        </w:trPr>
        <w:tc>
          <w:tcPr>
            <w:tcW w:w="4303" w:type="dxa"/>
          </w:tcPr>
          <w:p w14:paraId="0E830CCF" w14:textId="619194A9" w:rsidR="00851A4C" w:rsidRPr="005D57F7" w:rsidRDefault="00851A4C" w:rsidP="00851A4C">
            <w:pPr>
              <w:jc w:val="right"/>
              <w:rPr>
                <w:sz w:val="28"/>
                <w:szCs w:val="28"/>
                <w:lang w:bidi="ku-Arab-IQ"/>
              </w:rPr>
            </w:pPr>
            <w:r w:rsidRPr="005D57F7"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>پ.ی . دکتۆر سامان جلال</w:t>
            </w:r>
            <w:r w:rsidRPr="005D57F7">
              <w:rPr>
                <w:rFonts w:ascii="SUE" w:hAnsi="SUE"/>
                <w:color w:val="212529"/>
                <w:sz w:val="28"/>
                <w:szCs w:val="28"/>
                <w:lang w:bidi="ku-Arab-IQ"/>
              </w:rPr>
              <w:t xml:space="preserve">  </w:t>
            </w:r>
          </w:p>
        </w:tc>
        <w:tc>
          <w:tcPr>
            <w:tcW w:w="630" w:type="dxa"/>
          </w:tcPr>
          <w:p w14:paraId="46BA5ED5" w14:textId="400215F0" w:rsidR="00851A4C" w:rsidRPr="00DB5DE6" w:rsidRDefault="00851A4C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</w:p>
        </w:tc>
      </w:tr>
      <w:tr w:rsidR="00851A4C" w:rsidRPr="00DB5DE6" w14:paraId="6776836F" w14:textId="4D0C22BE" w:rsidTr="00851A4C">
        <w:trPr>
          <w:trHeight w:val="490"/>
          <w:jc w:val="right"/>
        </w:trPr>
        <w:tc>
          <w:tcPr>
            <w:tcW w:w="4303" w:type="dxa"/>
          </w:tcPr>
          <w:p w14:paraId="5D502A60" w14:textId="0A933BE0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پ.ی.هه‌رده‌وان محمود كاكه‌شێخ</w:t>
            </w:r>
          </w:p>
        </w:tc>
        <w:tc>
          <w:tcPr>
            <w:tcW w:w="630" w:type="dxa"/>
          </w:tcPr>
          <w:p w14:paraId="659D9F99" w14:textId="19E712F0" w:rsidR="00851A4C" w:rsidRPr="00DB5DE6" w:rsidRDefault="00851A4C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٥</w:t>
            </w:r>
          </w:p>
        </w:tc>
      </w:tr>
      <w:tr w:rsidR="00851A4C" w:rsidRPr="00DB5DE6" w14:paraId="51FD66E1" w14:textId="77777777" w:rsidTr="00851A4C">
        <w:trPr>
          <w:trHeight w:val="467"/>
          <w:jc w:val="right"/>
        </w:trPr>
        <w:tc>
          <w:tcPr>
            <w:tcW w:w="4303" w:type="dxa"/>
          </w:tcPr>
          <w:p w14:paraId="4CC44925" w14:textId="0160B310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>دکتۆر سارا محسن</w:t>
            </w:r>
          </w:p>
        </w:tc>
        <w:tc>
          <w:tcPr>
            <w:tcW w:w="630" w:type="dxa"/>
          </w:tcPr>
          <w:p w14:paraId="2136E50A" w14:textId="75C220CF" w:rsidR="00851A4C" w:rsidRDefault="00851A4C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٦</w:t>
            </w:r>
          </w:p>
        </w:tc>
      </w:tr>
      <w:tr w:rsidR="00851A4C" w:rsidRPr="00DB5DE6" w14:paraId="4BC4C37B" w14:textId="77777777" w:rsidTr="00851A4C">
        <w:trPr>
          <w:trHeight w:val="490"/>
          <w:jc w:val="right"/>
        </w:trPr>
        <w:tc>
          <w:tcPr>
            <w:tcW w:w="4303" w:type="dxa"/>
          </w:tcPr>
          <w:p w14:paraId="66D6A1FA" w14:textId="4D6CB32D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د. صادق حمه‌غریب حمه‌صاڵح</w:t>
            </w:r>
          </w:p>
        </w:tc>
        <w:tc>
          <w:tcPr>
            <w:tcW w:w="630" w:type="dxa"/>
          </w:tcPr>
          <w:p w14:paraId="5310EF9A" w14:textId="2A3979D3" w:rsidR="00851A4C" w:rsidRPr="00DB5DE6" w:rsidRDefault="00851A4C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٧</w:t>
            </w:r>
          </w:p>
        </w:tc>
      </w:tr>
      <w:tr w:rsidR="00851A4C" w:rsidRPr="00DB5DE6" w14:paraId="0861CB51" w14:textId="77777777" w:rsidTr="00851A4C">
        <w:trPr>
          <w:trHeight w:val="467"/>
          <w:jc w:val="right"/>
        </w:trPr>
        <w:tc>
          <w:tcPr>
            <w:tcW w:w="4303" w:type="dxa"/>
          </w:tcPr>
          <w:p w14:paraId="0B14159D" w14:textId="5E22A508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د.هاوژین عمر محمد</w:t>
            </w:r>
          </w:p>
        </w:tc>
        <w:tc>
          <w:tcPr>
            <w:tcW w:w="630" w:type="dxa"/>
          </w:tcPr>
          <w:p w14:paraId="1C8DD645" w14:textId="701671BF" w:rsidR="00851A4C" w:rsidRPr="00DB5DE6" w:rsidRDefault="00851A4C" w:rsidP="00851A4C">
            <w:pPr>
              <w:tabs>
                <w:tab w:val="left" w:pos="285"/>
              </w:tabs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b/>
                <w:bCs/>
                <w:sz w:val="28"/>
                <w:szCs w:val="28"/>
                <w:lang w:bidi="ku-Arab-IQ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٨</w:t>
            </w:r>
          </w:p>
        </w:tc>
      </w:tr>
      <w:tr w:rsidR="00851A4C" w:rsidRPr="00DB5DE6" w14:paraId="5E216665" w14:textId="77777777" w:rsidTr="00851A4C">
        <w:trPr>
          <w:trHeight w:val="490"/>
          <w:jc w:val="right"/>
        </w:trPr>
        <w:tc>
          <w:tcPr>
            <w:tcW w:w="4303" w:type="dxa"/>
          </w:tcPr>
          <w:p w14:paraId="7193FC2F" w14:textId="7221FC05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 xml:space="preserve">م. </w:t>
            </w: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ئازاد عبدالعزیز محمد</w:t>
            </w:r>
          </w:p>
        </w:tc>
        <w:tc>
          <w:tcPr>
            <w:tcW w:w="630" w:type="dxa"/>
          </w:tcPr>
          <w:p w14:paraId="553E9D32" w14:textId="056CD6B2" w:rsidR="00851A4C" w:rsidRPr="00DB5DE6" w:rsidRDefault="00851A4C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٩</w:t>
            </w:r>
          </w:p>
        </w:tc>
      </w:tr>
      <w:tr w:rsidR="00851A4C" w:rsidRPr="00DB5DE6" w14:paraId="258AD3B2" w14:textId="77777777" w:rsidTr="00851A4C">
        <w:trPr>
          <w:trHeight w:val="467"/>
          <w:jc w:val="right"/>
        </w:trPr>
        <w:tc>
          <w:tcPr>
            <w:tcW w:w="4303" w:type="dxa"/>
          </w:tcPr>
          <w:p w14:paraId="11F05033" w14:textId="33B09448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>م.</w:t>
            </w:r>
            <w:r w:rsidR="00EF005C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>ی</w:t>
            </w:r>
            <w:r w:rsidRPr="005D57F7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 xml:space="preserve"> </w:t>
            </w: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چنار نامق حەسەن</w:t>
            </w:r>
          </w:p>
        </w:tc>
        <w:tc>
          <w:tcPr>
            <w:tcW w:w="630" w:type="dxa"/>
          </w:tcPr>
          <w:p w14:paraId="4B415C9D" w14:textId="7D2F7AC9" w:rsidR="00851A4C" w:rsidRPr="00DB5DE6" w:rsidRDefault="00851A4C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١٠</w:t>
            </w:r>
          </w:p>
        </w:tc>
      </w:tr>
      <w:tr w:rsidR="00851A4C" w:rsidRPr="00DB5DE6" w14:paraId="397DC972" w14:textId="77777777" w:rsidTr="00851A4C">
        <w:trPr>
          <w:trHeight w:val="490"/>
          <w:jc w:val="right"/>
        </w:trPr>
        <w:tc>
          <w:tcPr>
            <w:tcW w:w="4303" w:type="dxa"/>
          </w:tcPr>
          <w:p w14:paraId="427DFE1D" w14:textId="2F08476E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م.ی.ئه‌رشه‌د خه‌لیل ئه‌سعه‌د</w:t>
            </w:r>
          </w:p>
        </w:tc>
        <w:tc>
          <w:tcPr>
            <w:tcW w:w="630" w:type="dxa"/>
          </w:tcPr>
          <w:p w14:paraId="768A7A2B" w14:textId="33AB28A8" w:rsidR="00851A4C" w:rsidRPr="00DB5DE6" w:rsidRDefault="00851A4C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١١</w:t>
            </w:r>
          </w:p>
        </w:tc>
      </w:tr>
      <w:tr w:rsidR="00851A4C" w:rsidRPr="00DB5DE6" w14:paraId="40FF92C0" w14:textId="77777777" w:rsidTr="00851A4C">
        <w:trPr>
          <w:trHeight w:val="467"/>
          <w:jc w:val="right"/>
        </w:trPr>
        <w:tc>
          <w:tcPr>
            <w:tcW w:w="4303" w:type="dxa"/>
          </w:tcPr>
          <w:p w14:paraId="64806FEF" w14:textId="6BA91389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م.ی. بەشدار حوسين محەمەد</w:t>
            </w:r>
          </w:p>
        </w:tc>
        <w:tc>
          <w:tcPr>
            <w:tcW w:w="630" w:type="dxa"/>
          </w:tcPr>
          <w:p w14:paraId="2E52FEA4" w14:textId="70BA45B5" w:rsidR="00851A4C" w:rsidRPr="00DB5DE6" w:rsidRDefault="00851A4C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١٢</w:t>
            </w:r>
          </w:p>
        </w:tc>
      </w:tr>
      <w:tr w:rsidR="00851A4C" w:rsidRPr="00DB5DE6" w14:paraId="6E693271" w14:textId="77777777" w:rsidTr="00851A4C">
        <w:trPr>
          <w:trHeight w:val="490"/>
          <w:jc w:val="right"/>
        </w:trPr>
        <w:tc>
          <w:tcPr>
            <w:tcW w:w="4303" w:type="dxa"/>
          </w:tcPr>
          <w:p w14:paraId="76B87A33" w14:textId="20055614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</w:pPr>
            <w:r w:rsidRPr="005D57F7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>م. وریا رۆستەم</w:t>
            </w:r>
          </w:p>
        </w:tc>
        <w:tc>
          <w:tcPr>
            <w:tcW w:w="630" w:type="dxa"/>
          </w:tcPr>
          <w:p w14:paraId="1E34E606" w14:textId="7B7014EF" w:rsidR="00851A4C" w:rsidRDefault="00851A4C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١٣</w:t>
            </w:r>
          </w:p>
        </w:tc>
      </w:tr>
      <w:tr w:rsidR="00851A4C" w:rsidRPr="00DB5DE6" w14:paraId="38531A82" w14:textId="77777777" w:rsidTr="00851A4C">
        <w:trPr>
          <w:trHeight w:val="467"/>
          <w:jc w:val="right"/>
        </w:trPr>
        <w:tc>
          <w:tcPr>
            <w:tcW w:w="4303" w:type="dxa"/>
          </w:tcPr>
          <w:p w14:paraId="15F26326" w14:textId="64769149" w:rsidR="00851A4C" w:rsidRPr="005D57F7" w:rsidRDefault="00EF005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 xml:space="preserve">م.ی </w:t>
            </w:r>
            <w:r w:rsidR="00851A4C"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>سەرکەوت وەیسی کەریم</w:t>
            </w:r>
          </w:p>
        </w:tc>
        <w:tc>
          <w:tcPr>
            <w:tcW w:w="630" w:type="dxa"/>
          </w:tcPr>
          <w:p w14:paraId="0ED26400" w14:textId="5EFBF352" w:rsidR="00851A4C" w:rsidRDefault="00851A4C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١٤</w:t>
            </w:r>
          </w:p>
        </w:tc>
      </w:tr>
      <w:tr w:rsidR="00EF005C" w:rsidRPr="00DB5DE6" w14:paraId="498FAF4D" w14:textId="77777777" w:rsidTr="00851A4C">
        <w:trPr>
          <w:trHeight w:val="467"/>
          <w:jc w:val="right"/>
        </w:trPr>
        <w:tc>
          <w:tcPr>
            <w:tcW w:w="4303" w:type="dxa"/>
          </w:tcPr>
          <w:p w14:paraId="12080176" w14:textId="299FDA4C" w:rsidR="00EF005C" w:rsidRPr="005D57F7" w:rsidRDefault="00EF005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>م.ی باران محمد</w:t>
            </w:r>
          </w:p>
        </w:tc>
        <w:tc>
          <w:tcPr>
            <w:tcW w:w="630" w:type="dxa"/>
          </w:tcPr>
          <w:p w14:paraId="582CCBB4" w14:textId="5350D9E7" w:rsidR="00EF005C" w:rsidRDefault="00EF005C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١٥</w:t>
            </w:r>
          </w:p>
        </w:tc>
      </w:tr>
    </w:tbl>
    <w:p w14:paraId="22ECA732" w14:textId="07DFBB22" w:rsidR="008840E6" w:rsidRDefault="008840E6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p w14:paraId="2D1ABCB4" w14:textId="0BF3499F" w:rsidR="00851A4C" w:rsidRDefault="00851A4C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p w14:paraId="09C2E5DA" w14:textId="77777777" w:rsidR="003A53C7" w:rsidRPr="00BB40AD" w:rsidRDefault="003A53C7" w:rsidP="003A53C7">
      <w:pPr>
        <w:pStyle w:val="Heading5"/>
        <w:shd w:val="clear" w:color="auto" w:fill="FAFBFC"/>
        <w:spacing w:before="0" w:beforeAutospacing="0" w:after="0" w:afterAutospacing="0"/>
        <w:jc w:val="center"/>
        <w:rPr>
          <w:rFonts w:ascii="SUE" w:hAnsi="SUE"/>
          <w:b w:val="0"/>
          <w:bCs w:val="0"/>
          <w:color w:val="212529"/>
          <w:sz w:val="28"/>
          <w:szCs w:val="28"/>
        </w:rPr>
      </w:pPr>
      <w:r w:rsidRPr="00BB40AD">
        <w:rPr>
          <w:rFonts w:ascii="SUE" w:hAnsi="SUE"/>
          <w:b w:val="0"/>
          <w:bCs w:val="0"/>
          <w:color w:val="212529"/>
          <w:sz w:val="28"/>
          <w:szCs w:val="28"/>
          <w:rtl/>
        </w:rPr>
        <w:t>د. صادق حمه‌غریب حمه‌صاڵح</w:t>
      </w:r>
    </w:p>
    <w:p w14:paraId="14F899B7" w14:textId="77777777" w:rsidR="003A53C7" w:rsidRDefault="003A53C7" w:rsidP="003A53C7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0F5C0BDE" w14:textId="77777777" w:rsidR="00851A4C" w:rsidRPr="00DB5DE6" w:rsidRDefault="00851A4C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sectPr w:rsidR="00851A4C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A39D" w14:textId="77777777" w:rsidR="00626AC9" w:rsidRDefault="00626AC9" w:rsidP="008840E6">
      <w:pPr>
        <w:spacing w:after="0" w:line="240" w:lineRule="auto"/>
      </w:pPr>
      <w:r>
        <w:separator/>
      </w:r>
    </w:p>
  </w:endnote>
  <w:endnote w:type="continuationSeparator" w:id="0">
    <w:p w14:paraId="1E0256F0" w14:textId="77777777" w:rsidR="00626AC9" w:rsidRDefault="00626AC9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E7E9" w14:textId="77777777" w:rsidR="00626AC9" w:rsidRDefault="00626AC9" w:rsidP="008840E6">
      <w:pPr>
        <w:spacing w:after="0" w:line="240" w:lineRule="auto"/>
      </w:pPr>
      <w:r>
        <w:separator/>
      </w:r>
    </w:p>
  </w:footnote>
  <w:footnote w:type="continuationSeparator" w:id="0">
    <w:p w14:paraId="3D110653" w14:textId="77777777" w:rsidR="00626AC9" w:rsidRDefault="00626AC9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2743A9"/>
    <w:rsid w:val="002A688A"/>
    <w:rsid w:val="002B16D3"/>
    <w:rsid w:val="003A53C7"/>
    <w:rsid w:val="003D5AD9"/>
    <w:rsid w:val="004658C0"/>
    <w:rsid w:val="004723E8"/>
    <w:rsid w:val="004913F7"/>
    <w:rsid w:val="00574E8D"/>
    <w:rsid w:val="005C4500"/>
    <w:rsid w:val="005D57F7"/>
    <w:rsid w:val="00626AC9"/>
    <w:rsid w:val="00710086"/>
    <w:rsid w:val="007E07FA"/>
    <w:rsid w:val="007F1A2F"/>
    <w:rsid w:val="00851A4C"/>
    <w:rsid w:val="008840E6"/>
    <w:rsid w:val="008B6AB0"/>
    <w:rsid w:val="008E6EDF"/>
    <w:rsid w:val="009B15E5"/>
    <w:rsid w:val="009D113B"/>
    <w:rsid w:val="00A470E4"/>
    <w:rsid w:val="00A63C60"/>
    <w:rsid w:val="00B42A1C"/>
    <w:rsid w:val="00CC6C12"/>
    <w:rsid w:val="00D932AE"/>
    <w:rsid w:val="00DB5DE6"/>
    <w:rsid w:val="00DC5E20"/>
    <w:rsid w:val="00DD5BB4"/>
    <w:rsid w:val="00E133CC"/>
    <w:rsid w:val="00E6607E"/>
    <w:rsid w:val="00EF005C"/>
    <w:rsid w:val="00F04EA1"/>
    <w:rsid w:val="00F964B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22</cp:revision>
  <cp:lastPrinted>2021-02-03T05:33:00Z</cp:lastPrinted>
  <dcterms:created xsi:type="dcterms:W3CDTF">2020-12-15T16:17:00Z</dcterms:created>
  <dcterms:modified xsi:type="dcterms:W3CDTF">2021-02-07T07:36:00Z</dcterms:modified>
</cp:coreProperties>
</file>