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1F58" w14:textId="4EA9619B" w:rsidR="001640E9" w:rsidRDefault="001640E9" w:rsidP="001C1F4B">
      <w:pPr>
        <w:ind w:left="-270" w:right="-540"/>
        <w:rPr>
          <w:rFonts w:asciiTheme="majorBidi" w:hAnsiTheme="majorBidi" w:cstheme="majorBidi"/>
          <w:b/>
          <w:bCs/>
          <w:sz w:val="28"/>
          <w:szCs w:val="28"/>
        </w:rPr>
      </w:pPr>
      <w:r>
        <w:rPr>
          <w:rFonts w:asciiTheme="majorBidi" w:hAnsiTheme="majorBidi" w:cstheme="majorBidi"/>
          <w:b/>
          <w:bCs/>
          <w:sz w:val="28"/>
          <w:szCs w:val="28"/>
        </w:rPr>
        <w:t xml:space="preserve">The Role of </w:t>
      </w:r>
      <w:bookmarkStart w:id="0" w:name="_Hlk135607417"/>
      <w:r>
        <w:rPr>
          <w:rFonts w:asciiTheme="majorBidi" w:hAnsiTheme="majorBidi" w:cstheme="majorBidi"/>
          <w:b/>
          <w:bCs/>
          <w:sz w:val="28"/>
          <w:szCs w:val="28"/>
        </w:rPr>
        <w:t>Biofertilizer</w:t>
      </w:r>
      <w:r w:rsidR="003147A4">
        <w:rPr>
          <w:rFonts w:asciiTheme="majorBidi" w:hAnsiTheme="majorBidi" w:cstheme="majorBidi"/>
          <w:b/>
          <w:bCs/>
          <w:sz w:val="28"/>
          <w:szCs w:val="28"/>
        </w:rPr>
        <w:t xml:space="preserve"> </w:t>
      </w:r>
      <w:bookmarkEnd w:id="0"/>
      <w:r w:rsidR="003147A4">
        <w:rPr>
          <w:rFonts w:asciiTheme="majorBidi" w:hAnsiTheme="majorBidi" w:cstheme="majorBidi"/>
          <w:b/>
          <w:bCs/>
          <w:sz w:val="28"/>
          <w:szCs w:val="28"/>
        </w:rPr>
        <w:t xml:space="preserve">and </w:t>
      </w:r>
      <w:r w:rsidR="001C1F4B" w:rsidRPr="001C1F4B">
        <w:rPr>
          <w:rFonts w:asciiTheme="majorBidi" w:hAnsiTheme="majorBidi" w:cstheme="majorBidi"/>
          <w:b/>
          <w:bCs/>
          <w:sz w:val="28"/>
          <w:szCs w:val="28"/>
        </w:rPr>
        <w:t>Licorice</w:t>
      </w:r>
      <w:r w:rsidR="003205FB">
        <w:rPr>
          <w:rFonts w:asciiTheme="majorBidi" w:hAnsiTheme="majorBidi" w:cstheme="majorBidi"/>
          <w:b/>
          <w:bCs/>
          <w:sz w:val="28"/>
          <w:szCs w:val="28"/>
        </w:rPr>
        <w:t xml:space="preserve"> </w:t>
      </w:r>
      <w:r w:rsidR="001C1F4B">
        <w:rPr>
          <w:rFonts w:asciiTheme="majorBidi" w:hAnsiTheme="majorBidi" w:cstheme="majorBidi"/>
          <w:b/>
          <w:bCs/>
          <w:sz w:val="28"/>
          <w:szCs w:val="28"/>
        </w:rPr>
        <w:t>Extract</w:t>
      </w:r>
      <w:r>
        <w:rPr>
          <w:rFonts w:asciiTheme="majorBidi" w:hAnsiTheme="majorBidi" w:cstheme="majorBidi"/>
          <w:b/>
          <w:bCs/>
          <w:sz w:val="28"/>
          <w:szCs w:val="28"/>
        </w:rPr>
        <w:t xml:space="preserve"> in </w:t>
      </w:r>
      <w:r w:rsidRPr="003147A4">
        <w:rPr>
          <w:rFonts w:asciiTheme="majorBidi" w:hAnsiTheme="majorBidi" w:cstheme="majorBidi"/>
          <w:b/>
          <w:bCs/>
          <w:sz w:val="28"/>
          <w:szCs w:val="28"/>
        </w:rPr>
        <w:t>Improving</w:t>
      </w:r>
      <w:r w:rsidR="001C1F4B">
        <w:rPr>
          <w:rFonts w:asciiTheme="majorBidi" w:hAnsiTheme="majorBidi" w:cstheme="majorBidi"/>
          <w:b/>
          <w:bCs/>
          <w:sz w:val="28"/>
          <w:szCs w:val="28"/>
        </w:rPr>
        <w:t xml:space="preserve"> </w:t>
      </w:r>
      <w:r w:rsidR="003147A4">
        <w:rPr>
          <w:rFonts w:asciiTheme="majorBidi" w:hAnsiTheme="majorBidi" w:cstheme="majorBidi"/>
          <w:b/>
          <w:bCs/>
          <w:sz w:val="28"/>
          <w:szCs w:val="28"/>
        </w:rPr>
        <w:t>(</w:t>
      </w:r>
      <w:r w:rsidR="003147A4" w:rsidRPr="003147A4">
        <w:rPr>
          <w:rFonts w:asciiTheme="majorBidi" w:hAnsiTheme="majorBidi" w:cstheme="majorBidi"/>
          <w:b/>
          <w:bCs/>
          <w:sz w:val="28"/>
          <w:szCs w:val="28"/>
        </w:rPr>
        <w:t>Citrus Maxima</w:t>
      </w:r>
      <w:r w:rsidR="001C1F4B">
        <w:rPr>
          <w:rFonts w:asciiTheme="majorBidi" w:hAnsiTheme="majorBidi" w:cstheme="majorBidi"/>
          <w:b/>
          <w:bCs/>
          <w:sz w:val="28"/>
          <w:szCs w:val="28"/>
        </w:rPr>
        <w:t xml:space="preserve"> L.) </w:t>
      </w:r>
      <w:r>
        <w:rPr>
          <w:rFonts w:asciiTheme="majorBidi" w:hAnsiTheme="majorBidi" w:cstheme="majorBidi"/>
          <w:b/>
          <w:bCs/>
          <w:sz w:val="28"/>
          <w:szCs w:val="28"/>
        </w:rPr>
        <w:t xml:space="preserve">seedlings </w:t>
      </w:r>
      <w:r w:rsidRPr="001640E9">
        <w:rPr>
          <w:rFonts w:asciiTheme="majorBidi" w:hAnsiTheme="majorBidi" w:cstheme="majorBidi"/>
          <w:b/>
          <w:bCs/>
          <w:sz w:val="28"/>
          <w:szCs w:val="28"/>
        </w:rPr>
        <w:t>growth</w:t>
      </w:r>
    </w:p>
    <w:p w14:paraId="01534149" w14:textId="1D512FF4" w:rsidR="00F75DB3" w:rsidRDefault="00972088" w:rsidP="001640E9">
      <w:pPr>
        <w:rPr>
          <w:rFonts w:asciiTheme="majorBidi" w:hAnsiTheme="majorBidi" w:cstheme="majorBidi"/>
          <w:b/>
          <w:bCs/>
          <w:sz w:val="28"/>
          <w:szCs w:val="28"/>
        </w:rPr>
      </w:pPr>
      <w:proofErr w:type="spellStart"/>
      <w:r>
        <w:rPr>
          <w:rFonts w:asciiTheme="majorBidi" w:hAnsiTheme="majorBidi" w:cstheme="majorBidi"/>
          <w:b/>
          <w:bCs/>
          <w:sz w:val="28"/>
          <w:szCs w:val="28"/>
        </w:rPr>
        <w:t>Shler</w:t>
      </w:r>
      <w:proofErr w:type="spellEnd"/>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M .Taha</w:t>
      </w:r>
      <w:proofErr w:type="gramEnd"/>
      <w:r>
        <w:rPr>
          <w:rFonts w:asciiTheme="majorBidi" w:hAnsiTheme="majorBidi" w:cstheme="majorBidi"/>
          <w:b/>
          <w:bCs/>
          <w:sz w:val="28"/>
          <w:szCs w:val="28"/>
        </w:rPr>
        <w:t xml:space="preserve">  Raz Adnan    </w:t>
      </w:r>
      <w:proofErr w:type="spellStart"/>
      <w:r>
        <w:rPr>
          <w:rFonts w:asciiTheme="majorBidi" w:hAnsiTheme="majorBidi" w:cstheme="majorBidi"/>
          <w:b/>
          <w:bCs/>
          <w:sz w:val="28"/>
          <w:szCs w:val="28"/>
        </w:rPr>
        <w:t>Kazhal</w:t>
      </w:r>
      <w:proofErr w:type="spellEnd"/>
      <w:r>
        <w:rPr>
          <w:rFonts w:asciiTheme="majorBidi" w:hAnsiTheme="majorBidi" w:cstheme="majorBidi"/>
          <w:b/>
          <w:bCs/>
          <w:sz w:val="28"/>
          <w:szCs w:val="28"/>
        </w:rPr>
        <w:t xml:space="preserve">  S. Omar</w:t>
      </w:r>
      <w:r w:rsidR="00964706">
        <w:rPr>
          <w:rFonts w:asciiTheme="majorBidi" w:hAnsiTheme="majorBidi" w:cstheme="majorBidi"/>
          <w:b/>
          <w:bCs/>
          <w:sz w:val="28"/>
          <w:szCs w:val="28"/>
        </w:rPr>
        <w:t xml:space="preserve">   </w:t>
      </w:r>
      <w:proofErr w:type="spellStart"/>
      <w:r w:rsidR="00964706">
        <w:rPr>
          <w:rFonts w:asciiTheme="majorBidi" w:hAnsiTheme="majorBidi" w:cstheme="majorBidi"/>
          <w:b/>
          <w:bCs/>
          <w:sz w:val="28"/>
          <w:szCs w:val="28"/>
        </w:rPr>
        <w:t>Parween</w:t>
      </w:r>
      <w:proofErr w:type="spellEnd"/>
      <w:r w:rsidR="00964706">
        <w:rPr>
          <w:rFonts w:asciiTheme="majorBidi" w:hAnsiTheme="majorBidi" w:cstheme="majorBidi"/>
          <w:b/>
          <w:bCs/>
          <w:sz w:val="28"/>
          <w:szCs w:val="28"/>
        </w:rPr>
        <w:t xml:space="preserve"> Kareem</w:t>
      </w:r>
    </w:p>
    <w:p w14:paraId="20A4B58C" w14:textId="746AA708" w:rsidR="003205FB" w:rsidRDefault="00964706" w:rsidP="00964706">
      <w:pPr>
        <w:rPr>
          <w:rFonts w:asciiTheme="majorBidi" w:hAnsiTheme="majorBidi" w:cstheme="majorBidi"/>
          <w:b/>
          <w:bCs/>
          <w:sz w:val="28"/>
          <w:szCs w:val="28"/>
        </w:rPr>
      </w:pPr>
      <w:proofErr w:type="spellStart"/>
      <w:r>
        <w:rPr>
          <w:rFonts w:ascii="rasol" w:hAnsi="rasol"/>
          <w:b/>
          <w:bCs/>
          <w:color w:val="003E61"/>
          <w:sz w:val="33"/>
          <w:szCs w:val="33"/>
          <w:shd w:val="clear" w:color="auto" w:fill="FFFFFF"/>
        </w:rPr>
        <w:t>shatinya</w:t>
      </w:r>
      <w:proofErr w:type="spellEnd"/>
      <w:r>
        <w:rPr>
          <w:rFonts w:ascii="rasol" w:hAnsi="rasol"/>
          <w:b/>
          <w:bCs/>
          <w:color w:val="003E61"/>
          <w:sz w:val="33"/>
          <w:szCs w:val="33"/>
          <w:shd w:val="clear" w:color="auto" w:fill="FFFFFF"/>
        </w:rPr>
        <w:t xml:space="preserve"> (</w:t>
      </w:r>
      <w:r>
        <w:rPr>
          <w:rFonts w:ascii="rasol" w:hAnsi="rasol"/>
          <w:b/>
          <w:bCs/>
          <w:color w:val="003E61"/>
          <w:sz w:val="33"/>
          <w:szCs w:val="33"/>
          <w:shd w:val="clear" w:color="auto" w:fill="FFFFFF"/>
          <w:rtl/>
        </w:rPr>
        <w:t>ذات لحم أبيض</w:t>
      </w:r>
      <w:r>
        <w:rPr>
          <w:rFonts w:ascii="rasol" w:hAnsi="rasol"/>
          <w:b/>
          <w:bCs/>
          <w:color w:val="003E61"/>
          <w:sz w:val="33"/>
          <w:szCs w:val="33"/>
          <w:shd w:val="clear" w:color="auto" w:fill="FFFFFF"/>
        </w:rPr>
        <w:t>) </w:t>
      </w:r>
      <w:bookmarkStart w:id="1" w:name="_GoBack"/>
      <w:bookmarkEnd w:id="1"/>
    </w:p>
    <w:p w14:paraId="3BC9ABAA" w14:textId="50AE8DBC" w:rsidR="003205FB" w:rsidRDefault="003205FB" w:rsidP="003205FB">
      <w:pPr>
        <w:pStyle w:val="ListParagraph"/>
        <w:rPr>
          <w:rFonts w:asciiTheme="majorBidi" w:hAnsiTheme="majorBidi" w:cstheme="majorBidi"/>
          <w:b/>
          <w:bCs/>
          <w:sz w:val="28"/>
          <w:szCs w:val="28"/>
        </w:rPr>
      </w:pPr>
      <w:r>
        <w:rPr>
          <w:rFonts w:asciiTheme="majorBidi" w:hAnsiTheme="majorBidi" w:cstheme="majorBidi"/>
          <w:b/>
          <w:bCs/>
          <w:sz w:val="28"/>
          <w:szCs w:val="28"/>
        </w:rPr>
        <w:t xml:space="preserve">First- Three doses of </w:t>
      </w:r>
      <w:bookmarkStart w:id="2" w:name="_Hlk135607497"/>
      <w:r>
        <w:rPr>
          <w:rFonts w:asciiTheme="majorBidi" w:hAnsiTheme="majorBidi" w:cstheme="majorBidi"/>
          <w:b/>
          <w:bCs/>
          <w:sz w:val="28"/>
          <w:szCs w:val="28"/>
        </w:rPr>
        <w:t>Biofertilizer</w:t>
      </w:r>
      <w:bookmarkEnd w:id="2"/>
    </w:p>
    <w:p w14:paraId="53803F49" w14:textId="3AB38687" w:rsidR="003205FB" w:rsidRDefault="003205FB" w:rsidP="003205FB">
      <w:pPr>
        <w:pStyle w:val="ListParagraph"/>
        <w:numPr>
          <w:ilvl w:val="0"/>
          <w:numId w:val="4"/>
        </w:numPr>
        <w:rPr>
          <w:rFonts w:asciiTheme="majorBidi" w:hAnsiTheme="majorBidi" w:cstheme="majorBidi"/>
          <w:b/>
          <w:bCs/>
          <w:sz w:val="28"/>
          <w:szCs w:val="28"/>
        </w:rPr>
      </w:pPr>
      <w:r>
        <w:rPr>
          <w:rFonts w:asciiTheme="majorBidi" w:hAnsiTheme="majorBidi" w:cstheme="majorBidi"/>
          <w:b/>
          <w:bCs/>
          <w:sz w:val="28"/>
          <w:szCs w:val="28"/>
        </w:rPr>
        <w:t>Zero</w:t>
      </w:r>
    </w:p>
    <w:p w14:paraId="268D6354" w14:textId="2D6FECBA" w:rsidR="003205FB" w:rsidRDefault="003205FB" w:rsidP="003205FB">
      <w:pPr>
        <w:pStyle w:val="ListParagraph"/>
        <w:numPr>
          <w:ilvl w:val="0"/>
          <w:numId w:val="4"/>
        </w:numPr>
        <w:rPr>
          <w:rFonts w:asciiTheme="majorBidi" w:hAnsiTheme="majorBidi" w:cstheme="majorBidi"/>
          <w:b/>
          <w:bCs/>
          <w:sz w:val="28"/>
          <w:szCs w:val="28"/>
        </w:rPr>
      </w:pPr>
      <w:r>
        <w:rPr>
          <w:rFonts w:asciiTheme="majorBidi" w:hAnsiTheme="majorBidi" w:cstheme="majorBidi"/>
          <w:b/>
          <w:bCs/>
          <w:sz w:val="28"/>
          <w:szCs w:val="28"/>
        </w:rPr>
        <w:t>2gm Biofertilizer</w:t>
      </w:r>
    </w:p>
    <w:p w14:paraId="39D96F1E" w14:textId="322C2C4B" w:rsidR="003205FB" w:rsidRDefault="003205FB" w:rsidP="003205FB">
      <w:pPr>
        <w:pStyle w:val="ListParagraph"/>
        <w:numPr>
          <w:ilvl w:val="0"/>
          <w:numId w:val="4"/>
        </w:numPr>
        <w:rPr>
          <w:rFonts w:asciiTheme="majorBidi" w:hAnsiTheme="majorBidi" w:cstheme="majorBidi"/>
          <w:b/>
          <w:bCs/>
          <w:sz w:val="28"/>
          <w:szCs w:val="28"/>
        </w:rPr>
      </w:pPr>
      <w:r>
        <w:rPr>
          <w:rFonts w:asciiTheme="majorBidi" w:hAnsiTheme="majorBidi" w:cstheme="majorBidi"/>
          <w:b/>
          <w:bCs/>
          <w:sz w:val="28"/>
          <w:szCs w:val="28"/>
        </w:rPr>
        <w:t>4gm Biofertilizer</w:t>
      </w:r>
    </w:p>
    <w:p w14:paraId="63AC1807" w14:textId="4C7FFAD2" w:rsidR="003205FB" w:rsidRDefault="003205FB" w:rsidP="003205FB">
      <w:pPr>
        <w:rPr>
          <w:rFonts w:asciiTheme="majorBidi" w:hAnsiTheme="majorBidi" w:cstheme="majorBidi"/>
          <w:b/>
          <w:bCs/>
          <w:sz w:val="28"/>
          <w:szCs w:val="28"/>
        </w:rPr>
      </w:pPr>
      <w:r>
        <w:rPr>
          <w:rFonts w:asciiTheme="majorBidi" w:hAnsiTheme="majorBidi" w:cstheme="majorBidi"/>
          <w:b/>
          <w:bCs/>
          <w:sz w:val="28"/>
          <w:szCs w:val="28"/>
        </w:rPr>
        <w:t>Second- Tree concentration Licorice Extract</w:t>
      </w:r>
    </w:p>
    <w:p w14:paraId="5C22BDCB" w14:textId="0DB42D00" w:rsidR="003205FB" w:rsidRPr="003205FB" w:rsidRDefault="003205FB" w:rsidP="003205FB">
      <w:pPr>
        <w:pStyle w:val="ListParagraph"/>
        <w:numPr>
          <w:ilvl w:val="0"/>
          <w:numId w:val="6"/>
        </w:numPr>
        <w:rPr>
          <w:rFonts w:asciiTheme="majorBidi" w:hAnsiTheme="majorBidi" w:cstheme="majorBidi"/>
          <w:b/>
          <w:bCs/>
          <w:sz w:val="28"/>
          <w:szCs w:val="28"/>
        </w:rPr>
      </w:pPr>
      <w:r w:rsidRPr="003205FB">
        <w:rPr>
          <w:rFonts w:asciiTheme="majorBidi" w:hAnsiTheme="majorBidi" w:cstheme="majorBidi"/>
          <w:b/>
          <w:bCs/>
          <w:sz w:val="28"/>
          <w:szCs w:val="28"/>
        </w:rPr>
        <w:t>Zero</w:t>
      </w:r>
    </w:p>
    <w:p w14:paraId="0532ECD4" w14:textId="022F4549" w:rsidR="003205FB" w:rsidRPr="003205FB" w:rsidRDefault="003205FB" w:rsidP="003205FB">
      <w:pPr>
        <w:pStyle w:val="ListParagraph"/>
        <w:numPr>
          <w:ilvl w:val="0"/>
          <w:numId w:val="6"/>
        </w:numPr>
        <w:rPr>
          <w:rFonts w:asciiTheme="majorBidi" w:hAnsiTheme="majorBidi" w:cstheme="majorBidi"/>
          <w:b/>
          <w:bCs/>
          <w:sz w:val="28"/>
          <w:szCs w:val="28"/>
        </w:rPr>
      </w:pPr>
      <w:r>
        <w:rPr>
          <w:rFonts w:asciiTheme="majorBidi" w:hAnsiTheme="majorBidi" w:cstheme="majorBidi"/>
          <w:b/>
          <w:bCs/>
          <w:sz w:val="28"/>
          <w:szCs w:val="28"/>
        </w:rPr>
        <w:t>3gm.L</w:t>
      </w:r>
      <w:r w:rsidRPr="003205FB">
        <w:rPr>
          <w:rFonts w:asciiTheme="majorBidi" w:hAnsiTheme="majorBidi" w:cstheme="majorBidi"/>
          <w:b/>
          <w:bCs/>
          <w:sz w:val="28"/>
          <w:szCs w:val="28"/>
          <w:vertAlign w:val="superscript"/>
        </w:rPr>
        <w:t>-</w:t>
      </w:r>
    </w:p>
    <w:p w14:paraId="64C625C6" w14:textId="52CF45CA" w:rsidR="003205FB" w:rsidRDefault="003205FB" w:rsidP="003205FB">
      <w:pPr>
        <w:rPr>
          <w:rFonts w:asciiTheme="majorBidi" w:hAnsiTheme="majorBidi" w:cstheme="majorBidi"/>
          <w:b/>
          <w:bCs/>
          <w:sz w:val="28"/>
          <w:szCs w:val="28"/>
        </w:rPr>
      </w:pPr>
      <w:r>
        <w:rPr>
          <w:rFonts w:asciiTheme="majorBidi" w:hAnsiTheme="majorBidi" w:cstheme="majorBidi"/>
          <w:b/>
          <w:bCs/>
          <w:sz w:val="28"/>
          <w:szCs w:val="28"/>
        </w:rPr>
        <w:t xml:space="preserve">         3-6gm.L</w:t>
      </w:r>
      <w:r w:rsidRPr="003205FB">
        <w:rPr>
          <w:rFonts w:asciiTheme="majorBidi" w:hAnsiTheme="majorBidi" w:cstheme="majorBidi"/>
          <w:b/>
          <w:bCs/>
          <w:sz w:val="28"/>
          <w:szCs w:val="28"/>
          <w:vertAlign w:val="superscript"/>
        </w:rPr>
        <w:t>-</w:t>
      </w:r>
    </w:p>
    <w:p w14:paraId="75D158C9" w14:textId="77777777" w:rsidR="00C624FC" w:rsidRPr="003205FB" w:rsidRDefault="003205FB" w:rsidP="003205FB">
      <w:pPr>
        <w:rPr>
          <w:rFonts w:asciiTheme="majorBidi" w:hAnsiTheme="majorBidi" w:cstheme="majorBidi"/>
          <w:b/>
          <w:bCs/>
          <w:sz w:val="28"/>
          <w:szCs w:val="28"/>
        </w:rPr>
      </w:pPr>
      <w:r>
        <w:rPr>
          <w:rFonts w:asciiTheme="majorBidi" w:hAnsiTheme="majorBidi" w:cstheme="majorBidi"/>
          <w:b/>
          <w:bCs/>
          <w:sz w:val="28"/>
          <w:szCs w:val="28"/>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C624FC" w14:paraId="5F14BC22" w14:textId="77777777" w:rsidTr="000316FC">
        <w:trPr>
          <w:trHeight w:val="764"/>
        </w:trPr>
        <w:tc>
          <w:tcPr>
            <w:tcW w:w="1870" w:type="dxa"/>
            <w:tcBorders>
              <w:tl2br w:val="single" w:sz="4" w:space="0" w:color="auto"/>
            </w:tcBorders>
          </w:tcPr>
          <w:p w14:paraId="7F17E18A" w14:textId="4B1425B7" w:rsidR="000316FC" w:rsidRDefault="000316FC" w:rsidP="003205FB">
            <w:pPr>
              <w:rPr>
                <w:rFonts w:asciiTheme="majorBidi" w:hAnsiTheme="majorBidi" w:cstheme="majorBidi"/>
                <w:b/>
                <w:bCs/>
                <w:sz w:val="28"/>
                <w:szCs w:val="28"/>
              </w:rPr>
            </w:pPr>
            <w:r>
              <w:rPr>
                <w:rFonts w:asciiTheme="majorBidi" w:hAnsiTheme="majorBidi" w:cstheme="majorBidi"/>
                <w:b/>
                <w:bCs/>
                <w:sz w:val="28"/>
                <w:szCs w:val="28"/>
              </w:rPr>
              <w:t xml:space="preserve">             Bio</w:t>
            </w:r>
          </w:p>
          <w:p w14:paraId="4C84D43C" w14:textId="1ECED040"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Li</w:t>
            </w:r>
          </w:p>
          <w:p w14:paraId="04287067" w14:textId="54B55B85" w:rsidR="000316FC" w:rsidRDefault="000316FC" w:rsidP="003205FB">
            <w:pPr>
              <w:rPr>
                <w:rFonts w:asciiTheme="majorBidi" w:hAnsiTheme="majorBidi" w:cstheme="majorBidi"/>
                <w:b/>
                <w:bCs/>
                <w:sz w:val="28"/>
                <w:szCs w:val="28"/>
              </w:rPr>
            </w:pPr>
          </w:p>
        </w:tc>
        <w:tc>
          <w:tcPr>
            <w:tcW w:w="1870" w:type="dxa"/>
          </w:tcPr>
          <w:p w14:paraId="1E6CE541" w14:textId="6A60978B"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0.0</w:t>
            </w:r>
          </w:p>
        </w:tc>
        <w:tc>
          <w:tcPr>
            <w:tcW w:w="1870" w:type="dxa"/>
          </w:tcPr>
          <w:p w14:paraId="52A3AD2D" w14:textId="7A24C8B6"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2 gm</w:t>
            </w:r>
          </w:p>
        </w:tc>
        <w:tc>
          <w:tcPr>
            <w:tcW w:w="1870" w:type="dxa"/>
          </w:tcPr>
          <w:p w14:paraId="6C378AE2" w14:textId="6A45B9B0"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4gm</w:t>
            </w:r>
          </w:p>
        </w:tc>
        <w:tc>
          <w:tcPr>
            <w:tcW w:w="1870" w:type="dxa"/>
          </w:tcPr>
          <w:p w14:paraId="29D803C1" w14:textId="77777777" w:rsidR="00C624FC" w:rsidRDefault="00C624FC" w:rsidP="003205FB">
            <w:pPr>
              <w:rPr>
                <w:rFonts w:asciiTheme="majorBidi" w:hAnsiTheme="majorBidi" w:cstheme="majorBidi"/>
                <w:b/>
                <w:bCs/>
                <w:sz w:val="28"/>
                <w:szCs w:val="28"/>
              </w:rPr>
            </w:pPr>
          </w:p>
        </w:tc>
      </w:tr>
      <w:tr w:rsidR="00C624FC" w14:paraId="0DA6186D" w14:textId="77777777" w:rsidTr="00C624FC">
        <w:tc>
          <w:tcPr>
            <w:tcW w:w="1870" w:type="dxa"/>
          </w:tcPr>
          <w:p w14:paraId="398246F5" w14:textId="732E5BFB"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0.0</w:t>
            </w:r>
          </w:p>
        </w:tc>
        <w:tc>
          <w:tcPr>
            <w:tcW w:w="1870" w:type="dxa"/>
          </w:tcPr>
          <w:p w14:paraId="55E90057" w14:textId="2EE69834"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L</w:t>
            </w:r>
            <w:r w:rsidRPr="000316FC">
              <w:rPr>
                <w:rFonts w:asciiTheme="majorBidi" w:hAnsiTheme="majorBidi" w:cstheme="majorBidi"/>
                <w:b/>
                <w:bCs/>
                <w:sz w:val="28"/>
                <w:szCs w:val="28"/>
                <w:vertAlign w:val="subscript"/>
              </w:rPr>
              <w:t>0</w:t>
            </w:r>
            <w:r>
              <w:rPr>
                <w:rFonts w:asciiTheme="majorBidi" w:hAnsiTheme="majorBidi" w:cstheme="majorBidi"/>
                <w:b/>
                <w:bCs/>
                <w:sz w:val="28"/>
                <w:szCs w:val="28"/>
              </w:rPr>
              <w:t>B</w:t>
            </w:r>
            <w:r w:rsidRPr="000316FC">
              <w:rPr>
                <w:rFonts w:asciiTheme="majorBidi" w:hAnsiTheme="majorBidi" w:cstheme="majorBidi"/>
                <w:b/>
                <w:bCs/>
                <w:sz w:val="28"/>
                <w:szCs w:val="28"/>
                <w:vertAlign w:val="subscript"/>
              </w:rPr>
              <w:t>0</w:t>
            </w:r>
          </w:p>
        </w:tc>
        <w:tc>
          <w:tcPr>
            <w:tcW w:w="1870" w:type="dxa"/>
          </w:tcPr>
          <w:p w14:paraId="66BEF38D" w14:textId="18B072A2"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L</w:t>
            </w:r>
            <w:r w:rsidRPr="000316FC">
              <w:rPr>
                <w:rFonts w:asciiTheme="majorBidi" w:hAnsiTheme="majorBidi" w:cstheme="majorBidi"/>
                <w:b/>
                <w:bCs/>
                <w:sz w:val="28"/>
                <w:szCs w:val="28"/>
                <w:vertAlign w:val="subscript"/>
              </w:rPr>
              <w:t>0</w:t>
            </w:r>
            <w:r>
              <w:rPr>
                <w:rFonts w:asciiTheme="majorBidi" w:hAnsiTheme="majorBidi" w:cstheme="majorBidi"/>
                <w:b/>
                <w:bCs/>
                <w:sz w:val="28"/>
                <w:szCs w:val="28"/>
              </w:rPr>
              <w:t>B</w:t>
            </w:r>
            <w:r>
              <w:rPr>
                <w:rFonts w:asciiTheme="majorBidi" w:hAnsiTheme="majorBidi" w:cstheme="majorBidi"/>
                <w:b/>
                <w:bCs/>
                <w:sz w:val="28"/>
                <w:szCs w:val="28"/>
                <w:vertAlign w:val="subscript"/>
              </w:rPr>
              <w:t>2</w:t>
            </w:r>
          </w:p>
        </w:tc>
        <w:tc>
          <w:tcPr>
            <w:tcW w:w="1870" w:type="dxa"/>
          </w:tcPr>
          <w:p w14:paraId="46926248" w14:textId="29A91EF5"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L</w:t>
            </w:r>
            <w:r w:rsidRPr="000316FC">
              <w:rPr>
                <w:rFonts w:asciiTheme="majorBidi" w:hAnsiTheme="majorBidi" w:cstheme="majorBidi"/>
                <w:b/>
                <w:bCs/>
                <w:sz w:val="28"/>
                <w:szCs w:val="28"/>
                <w:vertAlign w:val="subscript"/>
              </w:rPr>
              <w:t>0</w:t>
            </w:r>
            <w:r>
              <w:rPr>
                <w:rFonts w:asciiTheme="majorBidi" w:hAnsiTheme="majorBidi" w:cstheme="majorBidi"/>
                <w:b/>
                <w:bCs/>
                <w:sz w:val="28"/>
                <w:szCs w:val="28"/>
              </w:rPr>
              <w:t>B</w:t>
            </w:r>
            <w:r>
              <w:rPr>
                <w:rFonts w:asciiTheme="majorBidi" w:hAnsiTheme="majorBidi" w:cstheme="majorBidi"/>
                <w:b/>
                <w:bCs/>
                <w:sz w:val="28"/>
                <w:szCs w:val="28"/>
                <w:vertAlign w:val="subscript"/>
              </w:rPr>
              <w:t>4</w:t>
            </w:r>
          </w:p>
        </w:tc>
        <w:tc>
          <w:tcPr>
            <w:tcW w:w="1870" w:type="dxa"/>
          </w:tcPr>
          <w:p w14:paraId="78D139DF" w14:textId="77777777" w:rsidR="00C624FC" w:rsidRDefault="00C624FC" w:rsidP="003205FB">
            <w:pPr>
              <w:rPr>
                <w:rFonts w:asciiTheme="majorBidi" w:hAnsiTheme="majorBidi" w:cstheme="majorBidi"/>
                <w:b/>
                <w:bCs/>
                <w:sz w:val="28"/>
                <w:szCs w:val="28"/>
              </w:rPr>
            </w:pPr>
          </w:p>
        </w:tc>
      </w:tr>
      <w:tr w:rsidR="00C624FC" w14:paraId="573688C1" w14:textId="77777777" w:rsidTr="00C624FC">
        <w:tc>
          <w:tcPr>
            <w:tcW w:w="1870" w:type="dxa"/>
          </w:tcPr>
          <w:p w14:paraId="3803BD2E" w14:textId="61F22008"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3gm.L</w:t>
            </w:r>
            <w:r w:rsidRPr="000316FC">
              <w:rPr>
                <w:rFonts w:asciiTheme="majorBidi" w:hAnsiTheme="majorBidi" w:cstheme="majorBidi"/>
                <w:b/>
                <w:bCs/>
                <w:sz w:val="28"/>
                <w:szCs w:val="28"/>
                <w:vertAlign w:val="superscript"/>
              </w:rPr>
              <w:t>-</w:t>
            </w:r>
          </w:p>
        </w:tc>
        <w:tc>
          <w:tcPr>
            <w:tcW w:w="1870" w:type="dxa"/>
          </w:tcPr>
          <w:p w14:paraId="027D4E4E" w14:textId="7C235808"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L</w:t>
            </w:r>
            <w:r>
              <w:rPr>
                <w:rFonts w:asciiTheme="majorBidi" w:hAnsiTheme="majorBidi" w:cstheme="majorBidi"/>
                <w:b/>
                <w:bCs/>
                <w:sz w:val="28"/>
                <w:szCs w:val="28"/>
                <w:vertAlign w:val="subscript"/>
              </w:rPr>
              <w:t>3</w:t>
            </w:r>
            <w:r>
              <w:rPr>
                <w:rFonts w:asciiTheme="majorBidi" w:hAnsiTheme="majorBidi" w:cstheme="majorBidi"/>
                <w:b/>
                <w:bCs/>
                <w:sz w:val="28"/>
                <w:szCs w:val="28"/>
              </w:rPr>
              <w:t>B</w:t>
            </w:r>
            <w:r w:rsidRPr="000316FC">
              <w:rPr>
                <w:rFonts w:asciiTheme="majorBidi" w:hAnsiTheme="majorBidi" w:cstheme="majorBidi"/>
                <w:b/>
                <w:bCs/>
                <w:sz w:val="28"/>
                <w:szCs w:val="28"/>
                <w:vertAlign w:val="subscript"/>
              </w:rPr>
              <w:t>0</w:t>
            </w:r>
          </w:p>
        </w:tc>
        <w:tc>
          <w:tcPr>
            <w:tcW w:w="1870" w:type="dxa"/>
          </w:tcPr>
          <w:p w14:paraId="1C31A97B" w14:textId="2525EFD4"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L</w:t>
            </w:r>
            <w:r>
              <w:rPr>
                <w:rFonts w:asciiTheme="majorBidi" w:hAnsiTheme="majorBidi" w:cstheme="majorBidi"/>
                <w:b/>
                <w:bCs/>
                <w:sz w:val="28"/>
                <w:szCs w:val="28"/>
                <w:vertAlign w:val="subscript"/>
              </w:rPr>
              <w:t>3</w:t>
            </w:r>
            <w:r>
              <w:rPr>
                <w:rFonts w:asciiTheme="majorBidi" w:hAnsiTheme="majorBidi" w:cstheme="majorBidi"/>
                <w:b/>
                <w:bCs/>
                <w:sz w:val="28"/>
                <w:szCs w:val="28"/>
              </w:rPr>
              <w:t>B</w:t>
            </w:r>
            <w:r>
              <w:rPr>
                <w:rFonts w:asciiTheme="majorBidi" w:hAnsiTheme="majorBidi" w:cstheme="majorBidi"/>
                <w:b/>
                <w:bCs/>
                <w:sz w:val="28"/>
                <w:szCs w:val="28"/>
                <w:vertAlign w:val="subscript"/>
              </w:rPr>
              <w:t>2</w:t>
            </w:r>
          </w:p>
        </w:tc>
        <w:tc>
          <w:tcPr>
            <w:tcW w:w="1870" w:type="dxa"/>
          </w:tcPr>
          <w:p w14:paraId="383F8E6E" w14:textId="1DD492DC"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L</w:t>
            </w:r>
            <w:r>
              <w:rPr>
                <w:rFonts w:asciiTheme="majorBidi" w:hAnsiTheme="majorBidi" w:cstheme="majorBidi"/>
                <w:b/>
                <w:bCs/>
                <w:sz w:val="28"/>
                <w:szCs w:val="28"/>
                <w:vertAlign w:val="subscript"/>
              </w:rPr>
              <w:t>3</w:t>
            </w:r>
            <w:r>
              <w:rPr>
                <w:rFonts w:asciiTheme="majorBidi" w:hAnsiTheme="majorBidi" w:cstheme="majorBidi"/>
                <w:b/>
                <w:bCs/>
                <w:sz w:val="28"/>
                <w:szCs w:val="28"/>
              </w:rPr>
              <w:t>B</w:t>
            </w:r>
            <w:r>
              <w:rPr>
                <w:rFonts w:asciiTheme="majorBidi" w:hAnsiTheme="majorBidi" w:cstheme="majorBidi"/>
                <w:b/>
                <w:bCs/>
                <w:sz w:val="28"/>
                <w:szCs w:val="28"/>
                <w:vertAlign w:val="subscript"/>
              </w:rPr>
              <w:t>2</w:t>
            </w:r>
          </w:p>
        </w:tc>
        <w:tc>
          <w:tcPr>
            <w:tcW w:w="1870" w:type="dxa"/>
          </w:tcPr>
          <w:p w14:paraId="7947EC06" w14:textId="77777777" w:rsidR="00C624FC" w:rsidRDefault="00C624FC" w:rsidP="003205FB">
            <w:pPr>
              <w:rPr>
                <w:rFonts w:asciiTheme="majorBidi" w:hAnsiTheme="majorBidi" w:cstheme="majorBidi"/>
                <w:b/>
                <w:bCs/>
                <w:sz w:val="28"/>
                <w:szCs w:val="28"/>
              </w:rPr>
            </w:pPr>
          </w:p>
        </w:tc>
      </w:tr>
      <w:tr w:rsidR="00C624FC" w14:paraId="63B011E5" w14:textId="77777777" w:rsidTr="00C624FC">
        <w:tc>
          <w:tcPr>
            <w:tcW w:w="1870" w:type="dxa"/>
          </w:tcPr>
          <w:p w14:paraId="62294793" w14:textId="112C0A33"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 xml:space="preserve">6 </w:t>
            </w:r>
            <w:proofErr w:type="spellStart"/>
            <w:proofErr w:type="gramStart"/>
            <w:r>
              <w:rPr>
                <w:rFonts w:asciiTheme="majorBidi" w:hAnsiTheme="majorBidi" w:cstheme="majorBidi"/>
                <w:b/>
                <w:bCs/>
                <w:sz w:val="28"/>
                <w:szCs w:val="28"/>
              </w:rPr>
              <w:t>gm.L</w:t>
            </w:r>
            <w:proofErr w:type="spellEnd"/>
            <w:proofErr w:type="gramEnd"/>
            <w:r w:rsidRPr="000316FC">
              <w:rPr>
                <w:rFonts w:asciiTheme="majorBidi" w:hAnsiTheme="majorBidi" w:cstheme="majorBidi"/>
                <w:b/>
                <w:bCs/>
                <w:sz w:val="28"/>
                <w:szCs w:val="28"/>
                <w:vertAlign w:val="superscript"/>
              </w:rPr>
              <w:t>-</w:t>
            </w:r>
          </w:p>
        </w:tc>
        <w:tc>
          <w:tcPr>
            <w:tcW w:w="1870" w:type="dxa"/>
          </w:tcPr>
          <w:p w14:paraId="64ABCF15" w14:textId="1DBEE58A"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L</w:t>
            </w:r>
            <w:r w:rsidRPr="000316FC">
              <w:rPr>
                <w:rFonts w:asciiTheme="majorBidi" w:hAnsiTheme="majorBidi" w:cstheme="majorBidi"/>
                <w:b/>
                <w:bCs/>
                <w:sz w:val="28"/>
                <w:szCs w:val="28"/>
                <w:vertAlign w:val="subscript"/>
              </w:rPr>
              <w:t>0</w:t>
            </w:r>
            <w:r>
              <w:rPr>
                <w:rFonts w:asciiTheme="majorBidi" w:hAnsiTheme="majorBidi" w:cstheme="majorBidi"/>
                <w:b/>
                <w:bCs/>
                <w:sz w:val="28"/>
                <w:szCs w:val="28"/>
              </w:rPr>
              <w:t>B</w:t>
            </w:r>
            <w:r>
              <w:rPr>
                <w:rFonts w:asciiTheme="majorBidi" w:hAnsiTheme="majorBidi" w:cstheme="majorBidi"/>
                <w:b/>
                <w:bCs/>
                <w:sz w:val="28"/>
                <w:szCs w:val="28"/>
                <w:vertAlign w:val="subscript"/>
              </w:rPr>
              <w:t>6</w:t>
            </w:r>
          </w:p>
        </w:tc>
        <w:tc>
          <w:tcPr>
            <w:tcW w:w="1870" w:type="dxa"/>
          </w:tcPr>
          <w:p w14:paraId="2E343C0F" w14:textId="0E0E008B"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L</w:t>
            </w:r>
            <w:r>
              <w:rPr>
                <w:rFonts w:asciiTheme="majorBidi" w:hAnsiTheme="majorBidi" w:cstheme="majorBidi"/>
                <w:b/>
                <w:bCs/>
                <w:sz w:val="28"/>
                <w:szCs w:val="28"/>
                <w:vertAlign w:val="subscript"/>
              </w:rPr>
              <w:t>6</w:t>
            </w:r>
            <w:r>
              <w:rPr>
                <w:rFonts w:asciiTheme="majorBidi" w:hAnsiTheme="majorBidi" w:cstheme="majorBidi"/>
                <w:b/>
                <w:bCs/>
                <w:sz w:val="28"/>
                <w:szCs w:val="28"/>
              </w:rPr>
              <w:t>B</w:t>
            </w:r>
            <w:r>
              <w:rPr>
                <w:rFonts w:asciiTheme="majorBidi" w:hAnsiTheme="majorBidi" w:cstheme="majorBidi"/>
                <w:b/>
                <w:bCs/>
                <w:sz w:val="28"/>
                <w:szCs w:val="28"/>
                <w:vertAlign w:val="subscript"/>
              </w:rPr>
              <w:t>2</w:t>
            </w:r>
          </w:p>
        </w:tc>
        <w:tc>
          <w:tcPr>
            <w:tcW w:w="1870" w:type="dxa"/>
          </w:tcPr>
          <w:p w14:paraId="24F0E6B7" w14:textId="130E076F" w:rsidR="00C624FC" w:rsidRDefault="000316FC" w:rsidP="003205FB">
            <w:pPr>
              <w:rPr>
                <w:rFonts w:asciiTheme="majorBidi" w:hAnsiTheme="majorBidi" w:cstheme="majorBidi"/>
                <w:b/>
                <w:bCs/>
                <w:sz w:val="28"/>
                <w:szCs w:val="28"/>
              </w:rPr>
            </w:pPr>
            <w:r>
              <w:rPr>
                <w:rFonts w:asciiTheme="majorBidi" w:hAnsiTheme="majorBidi" w:cstheme="majorBidi"/>
                <w:b/>
                <w:bCs/>
                <w:sz w:val="28"/>
                <w:szCs w:val="28"/>
              </w:rPr>
              <w:t>L</w:t>
            </w:r>
            <w:r>
              <w:rPr>
                <w:rFonts w:asciiTheme="majorBidi" w:hAnsiTheme="majorBidi" w:cstheme="majorBidi"/>
                <w:b/>
                <w:bCs/>
                <w:sz w:val="28"/>
                <w:szCs w:val="28"/>
                <w:vertAlign w:val="subscript"/>
              </w:rPr>
              <w:t>6</w:t>
            </w:r>
            <w:r>
              <w:rPr>
                <w:rFonts w:asciiTheme="majorBidi" w:hAnsiTheme="majorBidi" w:cstheme="majorBidi"/>
                <w:b/>
                <w:bCs/>
                <w:sz w:val="28"/>
                <w:szCs w:val="28"/>
              </w:rPr>
              <w:t>B</w:t>
            </w:r>
            <w:r>
              <w:rPr>
                <w:rFonts w:asciiTheme="majorBidi" w:hAnsiTheme="majorBidi" w:cstheme="majorBidi"/>
                <w:b/>
                <w:bCs/>
                <w:sz w:val="28"/>
                <w:szCs w:val="28"/>
                <w:vertAlign w:val="subscript"/>
              </w:rPr>
              <w:t>4</w:t>
            </w:r>
          </w:p>
        </w:tc>
        <w:tc>
          <w:tcPr>
            <w:tcW w:w="1870" w:type="dxa"/>
          </w:tcPr>
          <w:p w14:paraId="48CFB719" w14:textId="77777777" w:rsidR="00C624FC" w:rsidRDefault="00C624FC" w:rsidP="003205FB">
            <w:pPr>
              <w:rPr>
                <w:rFonts w:asciiTheme="majorBidi" w:hAnsiTheme="majorBidi" w:cstheme="majorBidi"/>
                <w:b/>
                <w:bCs/>
                <w:sz w:val="28"/>
                <w:szCs w:val="28"/>
              </w:rPr>
            </w:pPr>
          </w:p>
        </w:tc>
      </w:tr>
      <w:tr w:rsidR="00C624FC" w14:paraId="5B82604A" w14:textId="77777777" w:rsidTr="00C624FC">
        <w:tc>
          <w:tcPr>
            <w:tcW w:w="1870" w:type="dxa"/>
          </w:tcPr>
          <w:p w14:paraId="74AB79E5" w14:textId="77777777" w:rsidR="00C624FC" w:rsidRDefault="00C624FC" w:rsidP="003205FB">
            <w:pPr>
              <w:rPr>
                <w:rFonts w:asciiTheme="majorBidi" w:hAnsiTheme="majorBidi" w:cstheme="majorBidi"/>
                <w:b/>
                <w:bCs/>
                <w:sz w:val="28"/>
                <w:szCs w:val="28"/>
              </w:rPr>
            </w:pPr>
          </w:p>
        </w:tc>
        <w:tc>
          <w:tcPr>
            <w:tcW w:w="1870" w:type="dxa"/>
          </w:tcPr>
          <w:p w14:paraId="7170421F" w14:textId="77777777" w:rsidR="00C624FC" w:rsidRDefault="00C624FC" w:rsidP="003205FB">
            <w:pPr>
              <w:rPr>
                <w:rFonts w:asciiTheme="majorBidi" w:hAnsiTheme="majorBidi" w:cstheme="majorBidi"/>
                <w:b/>
                <w:bCs/>
                <w:sz w:val="28"/>
                <w:szCs w:val="28"/>
              </w:rPr>
            </w:pPr>
          </w:p>
        </w:tc>
        <w:tc>
          <w:tcPr>
            <w:tcW w:w="1870" w:type="dxa"/>
          </w:tcPr>
          <w:p w14:paraId="7AA589E2" w14:textId="77777777" w:rsidR="00C624FC" w:rsidRDefault="00C624FC" w:rsidP="003205FB">
            <w:pPr>
              <w:rPr>
                <w:rFonts w:asciiTheme="majorBidi" w:hAnsiTheme="majorBidi" w:cstheme="majorBidi"/>
                <w:b/>
                <w:bCs/>
                <w:sz w:val="28"/>
                <w:szCs w:val="28"/>
              </w:rPr>
            </w:pPr>
          </w:p>
        </w:tc>
        <w:tc>
          <w:tcPr>
            <w:tcW w:w="1870" w:type="dxa"/>
          </w:tcPr>
          <w:p w14:paraId="3BA78F39" w14:textId="77777777" w:rsidR="00C624FC" w:rsidRDefault="00C624FC" w:rsidP="003205FB">
            <w:pPr>
              <w:rPr>
                <w:rFonts w:asciiTheme="majorBidi" w:hAnsiTheme="majorBidi" w:cstheme="majorBidi"/>
                <w:b/>
                <w:bCs/>
                <w:sz w:val="28"/>
                <w:szCs w:val="28"/>
              </w:rPr>
            </w:pPr>
          </w:p>
        </w:tc>
        <w:tc>
          <w:tcPr>
            <w:tcW w:w="1870" w:type="dxa"/>
          </w:tcPr>
          <w:p w14:paraId="262E5BBE" w14:textId="77777777" w:rsidR="00C624FC" w:rsidRDefault="00C624FC" w:rsidP="003205FB">
            <w:pPr>
              <w:rPr>
                <w:rFonts w:asciiTheme="majorBidi" w:hAnsiTheme="majorBidi" w:cstheme="majorBidi"/>
                <w:b/>
                <w:bCs/>
                <w:sz w:val="28"/>
                <w:szCs w:val="28"/>
              </w:rPr>
            </w:pPr>
          </w:p>
        </w:tc>
      </w:tr>
    </w:tbl>
    <w:p w14:paraId="74ADD0AB" w14:textId="366FB075" w:rsidR="003205FB" w:rsidRPr="003205FB" w:rsidRDefault="003205FB" w:rsidP="003205FB">
      <w:pPr>
        <w:rPr>
          <w:rFonts w:asciiTheme="majorBidi" w:hAnsiTheme="majorBidi" w:cstheme="majorBidi"/>
          <w:b/>
          <w:bCs/>
          <w:sz w:val="28"/>
          <w:szCs w:val="28"/>
        </w:rPr>
      </w:pPr>
    </w:p>
    <w:p w14:paraId="12908267" w14:textId="2DA365D4" w:rsidR="003205FB" w:rsidRDefault="000316FC" w:rsidP="001640E9">
      <w:pPr>
        <w:rPr>
          <w:rFonts w:asciiTheme="majorBidi" w:hAnsiTheme="majorBidi" w:cstheme="majorBidi"/>
          <w:b/>
          <w:bCs/>
          <w:sz w:val="28"/>
          <w:szCs w:val="28"/>
        </w:rPr>
      </w:pPr>
      <w:r>
        <w:rPr>
          <w:rFonts w:asciiTheme="majorBidi" w:hAnsiTheme="majorBidi" w:cstheme="majorBidi"/>
          <w:b/>
          <w:bCs/>
          <w:sz w:val="28"/>
          <w:szCs w:val="28"/>
        </w:rPr>
        <w:t>No. of treatments =</w:t>
      </w:r>
      <w:r w:rsidR="00972088">
        <w:rPr>
          <w:rFonts w:asciiTheme="majorBidi" w:hAnsiTheme="majorBidi" w:cstheme="majorBidi"/>
          <w:b/>
          <w:bCs/>
          <w:sz w:val="28"/>
          <w:szCs w:val="28"/>
        </w:rPr>
        <w:t>3</w:t>
      </w:r>
      <w:r>
        <w:rPr>
          <w:rFonts w:asciiTheme="majorBidi" w:hAnsiTheme="majorBidi" w:cstheme="majorBidi"/>
          <w:b/>
          <w:bCs/>
          <w:sz w:val="28"/>
          <w:szCs w:val="28"/>
        </w:rPr>
        <w:t>x3</w:t>
      </w:r>
      <w:r w:rsidR="00972088">
        <w:rPr>
          <w:rFonts w:asciiTheme="majorBidi" w:hAnsiTheme="majorBidi" w:cstheme="majorBidi"/>
          <w:b/>
          <w:bCs/>
          <w:sz w:val="28"/>
          <w:szCs w:val="28"/>
        </w:rPr>
        <w:t xml:space="preserve"> =9</w:t>
      </w:r>
    </w:p>
    <w:p w14:paraId="3363D03B" w14:textId="4E8A4057" w:rsidR="00F75DB3" w:rsidRDefault="00972088" w:rsidP="001640E9">
      <w:pPr>
        <w:rPr>
          <w:rFonts w:asciiTheme="majorBidi" w:hAnsiTheme="majorBidi" w:cstheme="majorBidi"/>
          <w:b/>
          <w:bCs/>
          <w:sz w:val="28"/>
          <w:szCs w:val="28"/>
        </w:rPr>
      </w:pPr>
      <w:r>
        <w:rPr>
          <w:rFonts w:asciiTheme="majorBidi" w:hAnsiTheme="majorBidi" w:cstheme="majorBidi"/>
          <w:b/>
          <w:bCs/>
          <w:sz w:val="28"/>
          <w:szCs w:val="28"/>
        </w:rPr>
        <w:t>No. of seedlings in treatment = 5</w:t>
      </w:r>
    </w:p>
    <w:p w14:paraId="28D32CBD" w14:textId="3D9508AB" w:rsidR="00972088" w:rsidRDefault="00972088" w:rsidP="001640E9">
      <w:pPr>
        <w:rPr>
          <w:rFonts w:asciiTheme="majorBidi" w:hAnsiTheme="majorBidi" w:cstheme="majorBidi"/>
          <w:b/>
          <w:bCs/>
          <w:sz w:val="28"/>
          <w:szCs w:val="28"/>
        </w:rPr>
      </w:pPr>
      <w:r>
        <w:rPr>
          <w:rFonts w:asciiTheme="majorBidi" w:hAnsiTheme="majorBidi" w:cstheme="majorBidi"/>
          <w:b/>
          <w:bCs/>
          <w:sz w:val="28"/>
          <w:szCs w:val="28"/>
        </w:rPr>
        <w:t>No. of replications =4</w:t>
      </w:r>
    </w:p>
    <w:p w14:paraId="197A6436" w14:textId="6A6B9033" w:rsidR="00972088" w:rsidRDefault="00972088" w:rsidP="001640E9">
      <w:pPr>
        <w:rPr>
          <w:rFonts w:asciiTheme="majorBidi" w:hAnsiTheme="majorBidi" w:cstheme="majorBidi"/>
          <w:b/>
          <w:bCs/>
          <w:sz w:val="28"/>
          <w:szCs w:val="28"/>
        </w:rPr>
      </w:pPr>
      <w:r>
        <w:rPr>
          <w:rFonts w:asciiTheme="majorBidi" w:hAnsiTheme="majorBidi" w:cstheme="majorBidi"/>
          <w:b/>
          <w:bCs/>
          <w:sz w:val="28"/>
          <w:szCs w:val="28"/>
        </w:rPr>
        <w:t xml:space="preserve">Total No. of Seedlings =9x5x4=190 </w:t>
      </w:r>
    </w:p>
    <w:p w14:paraId="144E4D53" w14:textId="77777777" w:rsidR="00BF7D7B" w:rsidRDefault="00BF7D7B" w:rsidP="00BF7D7B">
      <w:pPr>
        <w:rPr>
          <w:rFonts w:asciiTheme="majorBidi" w:hAnsiTheme="majorBidi" w:cstheme="majorBidi"/>
          <w:b/>
          <w:bCs/>
          <w:sz w:val="28"/>
          <w:szCs w:val="28"/>
        </w:rPr>
      </w:pPr>
    </w:p>
    <w:p w14:paraId="3B87F435" w14:textId="71B69C50" w:rsidR="00BF7D7B" w:rsidRDefault="00BF7D7B" w:rsidP="00BF7D7B">
      <w:pPr>
        <w:rPr>
          <w:rFonts w:asciiTheme="majorBidi" w:hAnsiTheme="majorBidi" w:cstheme="majorBidi"/>
          <w:b/>
          <w:bCs/>
          <w:sz w:val="28"/>
          <w:szCs w:val="28"/>
        </w:rPr>
      </w:pPr>
      <w:r w:rsidRPr="00BF7D7B">
        <w:rPr>
          <w:rFonts w:asciiTheme="majorBidi" w:hAnsiTheme="majorBidi" w:cstheme="majorBidi"/>
          <w:b/>
          <w:bCs/>
          <w:sz w:val="28"/>
          <w:szCs w:val="28"/>
        </w:rPr>
        <w:t>Stem length cm</w:t>
      </w:r>
      <w:r>
        <w:rPr>
          <w:rFonts w:asciiTheme="majorBidi" w:hAnsiTheme="majorBidi" w:cstheme="majorBidi"/>
          <w:b/>
          <w:bCs/>
          <w:sz w:val="28"/>
          <w:szCs w:val="28"/>
        </w:rPr>
        <w:t xml:space="preserve">, </w:t>
      </w:r>
      <w:r w:rsidRPr="00BF7D7B">
        <w:rPr>
          <w:rFonts w:asciiTheme="majorBidi" w:hAnsiTheme="majorBidi" w:cstheme="majorBidi"/>
          <w:b/>
          <w:bCs/>
          <w:sz w:val="28"/>
          <w:szCs w:val="28"/>
        </w:rPr>
        <w:t>Stem diameter</w:t>
      </w:r>
      <w:r>
        <w:rPr>
          <w:rFonts w:asciiTheme="majorBidi" w:hAnsiTheme="majorBidi" w:cstheme="majorBidi"/>
          <w:b/>
          <w:bCs/>
          <w:sz w:val="28"/>
          <w:szCs w:val="28"/>
        </w:rPr>
        <w:t xml:space="preserve"> </w:t>
      </w:r>
      <w:r w:rsidRPr="00BF7D7B">
        <w:rPr>
          <w:rFonts w:asciiTheme="majorBidi" w:hAnsiTheme="majorBidi" w:cstheme="majorBidi"/>
          <w:b/>
          <w:bCs/>
          <w:sz w:val="28"/>
          <w:szCs w:val="28"/>
        </w:rPr>
        <w:t>cm</w:t>
      </w:r>
      <w:r>
        <w:rPr>
          <w:rFonts w:asciiTheme="majorBidi" w:hAnsiTheme="majorBidi" w:cstheme="majorBidi"/>
          <w:b/>
          <w:bCs/>
          <w:sz w:val="28"/>
          <w:szCs w:val="28"/>
        </w:rPr>
        <w:t xml:space="preserve">, </w:t>
      </w:r>
      <w:r w:rsidRPr="00BF7D7B">
        <w:rPr>
          <w:rFonts w:asciiTheme="majorBidi" w:hAnsiTheme="majorBidi" w:cstheme="majorBidi"/>
          <w:b/>
          <w:bCs/>
          <w:sz w:val="28"/>
          <w:szCs w:val="28"/>
        </w:rPr>
        <w:t>Number of leaves/seedling</w:t>
      </w:r>
      <w:r>
        <w:rPr>
          <w:rFonts w:asciiTheme="majorBidi" w:hAnsiTheme="majorBidi" w:cstheme="majorBidi"/>
          <w:b/>
          <w:bCs/>
          <w:sz w:val="28"/>
          <w:szCs w:val="28"/>
        </w:rPr>
        <w:t xml:space="preserve">, </w:t>
      </w:r>
      <w:r w:rsidRPr="00BF7D7B">
        <w:rPr>
          <w:rFonts w:asciiTheme="majorBidi" w:hAnsiTheme="majorBidi" w:cstheme="majorBidi"/>
          <w:b/>
          <w:bCs/>
          <w:sz w:val="28"/>
          <w:szCs w:val="28"/>
        </w:rPr>
        <w:t>Shoot fresh weight  g</w:t>
      </w:r>
      <w:r>
        <w:rPr>
          <w:rFonts w:asciiTheme="majorBidi" w:hAnsiTheme="majorBidi" w:cstheme="majorBidi"/>
          <w:b/>
          <w:bCs/>
          <w:sz w:val="28"/>
          <w:szCs w:val="28"/>
        </w:rPr>
        <w:t xml:space="preserve">, </w:t>
      </w:r>
      <w:r w:rsidRPr="00BF7D7B">
        <w:rPr>
          <w:rFonts w:asciiTheme="majorBidi" w:hAnsiTheme="majorBidi" w:cstheme="majorBidi"/>
          <w:b/>
          <w:bCs/>
          <w:sz w:val="28"/>
          <w:szCs w:val="28"/>
        </w:rPr>
        <w:t xml:space="preserve">Shoot </w:t>
      </w:r>
      <w:r>
        <w:rPr>
          <w:rFonts w:asciiTheme="majorBidi" w:hAnsiTheme="majorBidi" w:cstheme="majorBidi"/>
          <w:b/>
          <w:bCs/>
          <w:sz w:val="28"/>
          <w:szCs w:val="28"/>
        </w:rPr>
        <w:t xml:space="preserve">dry </w:t>
      </w:r>
      <w:r w:rsidRPr="00BF7D7B">
        <w:rPr>
          <w:rFonts w:asciiTheme="majorBidi" w:hAnsiTheme="majorBidi" w:cstheme="majorBidi"/>
          <w:b/>
          <w:bCs/>
          <w:sz w:val="28"/>
          <w:szCs w:val="28"/>
        </w:rPr>
        <w:t>weight  g</w:t>
      </w:r>
      <w:r>
        <w:rPr>
          <w:rFonts w:asciiTheme="majorBidi" w:hAnsiTheme="majorBidi" w:cstheme="majorBidi"/>
          <w:b/>
          <w:bCs/>
          <w:sz w:val="28"/>
          <w:szCs w:val="28"/>
        </w:rPr>
        <w:t xml:space="preserve">, </w:t>
      </w:r>
      <w:r w:rsidRPr="00BF7D7B">
        <w:rPr>
          <w:rFonts w:asciiTheme="majorBidi" w:hAnsiTheme="majorBidi" w:cstheme="majorBidi"/>
          <w:b/>
          <w:bCs/>
          <w:sz w:val="28"/>
          <w:szCs w:val="28"/>
        </w:rPr>
        <w:t>Root fresh weight  g</w:t>
      </w:r>
      <w:r>
        <w:rPr>
          <w:rFonts w:asciiTheme="majorBidi" w:hAnsiTheme="majorBidi" w:cstheme="majorBidi"/>
          <w:b/>
          <w:bCs/>
          <w:sz w:val="28"/>
          <w:szCs w:val="28"/>
        </w:rPr>
        <w:t xml:space="preserve">, </w:t>
      </w:r>
      <w:r w:rsidRPr="00BF7D7B">
        <w:rPr>
          <w:rFonts w:asciiTheme="majorBidi" w:hAnsiTheme="majorBidi" w:cstheme="majorBidi"/>
          <w:b/>
          <w:bCs/>
          <w:sz w:val="28"/>
          <w:szCs w:val="28"/>
        </w:rPr>
        <w:t xml:space="preserve">Root </w:t>
      </w:r>
      <w:r>
        <w:rPr>
          <w:rFonts w:asciiTheme="majorBidi" w:hAnsiTheme="majorBidi" w:cstheme="majorBidi"/>
          <w:b/>
          <w:bCs/>
          <w:sz w:val="28"/>
          <w:szCs w:val="28"/>
        </w:rPr>
        <w:t xml:space="preserve">dry </w:t>
      </w:r>
      <w:r w:rsidRPr="00BF7D7B">
        <w:rPr>
          <w:rFonts w:asciiTheme="majorBidi" w:hAnsiTheme="majorBidi" w:cstheme="majorBidi"/>
          <w:b/>
          <w:bCs/>
          <w:sz w:val="28"/>
          <w:szCs w:val="28"/>
        </w:rPr>
        <w:t>weight  g</w:t>
      </w:r>
      <w:r>
        <w:rPr>
          <w:rFonts w:asciiTheme="majorBidi" w:hAnsiTheme="majorBidi" w:cstheme="majorBidi"/>
          <w:b/>
          <w:bCs/>
          <w:sz w:val="28"/>
          <w:szCs w:val="28"/>
        </w:rPr>
        <w:t>, Chlorophyll A and B ,  Carbohydrate</w:t>
      </w:r>
    </w:p>
    <w:p w14:paraId="5DDF6ADB" w14:textId="3242BA1D" w:rsidR="00E37350" w:rsidRDefault="00E37350" w:rsidP="001640E9">
      <w:pPr>
        <w:rPr>
          <w:rFonts w:asciiTheme="majorBidi" w:hAnsiTheme="majorBidi" w:cstheme="majorBidi"/>
          <w:b/>
          <w:bCs/>
          <w:sz w:val="28"/>
          <w:szCs w:val="28"/>
        </w:rPr>
      </w:pPr>
    </w:p>
    <w:p w14:paraId="1B286E59" w14:textId="77777777" w:rsidR="00BF7D7B" w:rsidRPr="00BF7D7B" w:rsidRDefault="00BF7D7B" w:rsidP="00BF7D7B">
      <w:pPr>
        <w:spacing w:after="0" w:line="228" w:lineRule="auto"/>
        <w:jc w:val="center"/>
        <w:textAlignment w:val="baseline"/>
        <w:rPr>
          <w:rFonts w:ascii="Times New Roman" w:eastAsia="Times New Roman" w:hAnsi="Times New Roman" w:cs="Times New Roman"/>
          <w:sz w:val="24"/>
          <w:szCs w:val="24"/>
        </w:rPr>
      </w:pPr>
      <w:r w:rsidRPr="00BF7D7B">
        <w:rPr>
          <w:rFonts w:ascii="Times New Roman" w:eastAsia="Microsoft YaHei" w:hAnsi="Times New Roman" w:cs="Calibri"/>
          <w:color w:val="FFFFFF"/>
          <w:kern w:val="24"/>
          <w:sz w:val="32"/>
          <w:szCs w:val="32"/>
        </w:rPr>
        <w:lastRenderedPageBreak/>
        <w:t>Stem length cm</w:t>
      </w:r>
    </w:p>
    <w:p w14:paraId="4B26E764" w14:textId="77777777" w:rsidR="00BF7D7B" w:rsidRPr="00BF7D7B" w:rsidRDefault="00BF7D7B" w:rsidP="00BF7D7B">
      <w:pPr>
        <w:spacing w:after="0" w:line="228" w:lineRule="auto"/>
        <w:jc w:val="center"/>
        <w:textAlignment w:val="baseline"/>
        <w:rPr>
          <w:rFonts w:ascii="Times New Roman" w:eastAsia="Times New Roman" w:hAnsi="Times New Roman" w:cs="Times New Roman"/>
          <w:sz w:val="24"/>
          <w:szCs w:val="24"/>
        </w:rPr>
      </w:pPr>
      <w:r w:rsidRPr="00BF7D7B">
        <w:rPr>
          <w:rFonts w:ascii="Times New Roman" w:eastAsia="Microsoft YaHei" w:hAnsi="Times New Roman" w:cs="Calibri"/>
          <w:color w:val="FFFFFF"/>
          <w:kern w:val="24"/>
          <w:sz w:val="32"/>
          <w:szCs w:val="32"/>
        </w:rPr>
        <w:t>Stem length cm</w:t>
      </w:r>
    </w:p>
    <w:p w14:paraId="44EAB8FC" w14:textId="7BCF5C89" w:rsidR="00BF7D7B" w:rsidRDefault="00BF7D7B" w:rsidP="001640E9">
      <w:pPr>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14:anchorId="3D6ABFC2" wp14:editId="30BDC8DC">
            <wp:extent cx="151193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426720"/>
                    </a:xfrm>
                    <a:prstGeom prst="rect">
                      <a:avLst/>
                    </a:prstGeom>
                    <a:noFill/>
                  </pic:spPr>
                </pic:pic>
              </a:graphicData>
            </a:graphic>
          </wp:inline>
        </w:drawing>
      </w:r>
    </w:p>
    <w:p w14:paraId="0F555F95" w14:textId="59407E17" w:rsidR="000316FC" w:rsidRDefault="000316FC" w:rsidP="001640E9">
      <w:pPr>
        <w:rPr>
          <w:rFonts w:asciiTheme="majorBidi" w:hAnsiTheme="majorBidi" w:cstheme="majorBidi"/>
          <w:b/>
          <w:bCs/>
          <w:sz w:val="28"/>
          <w:szCs w:val="28"/>
        </w:rPr>
      </w:pPr>
    </w:p>
    <w:p w14:paraId="1A322395" w14:textId="108BBBD6" w:rsidR="000316FC" w:rsidRDefault="000316FC" w:rsidP="001640E9">
      <w:pPr>
        <w:rPr>
          <w:rFonts w:asciiTheme="majorBidi" w:hAnsiTheme="majorBidi" w:cstheme="majorBidi"/>
          <w:b/>
          <w:bCs/>
          <w:sz w:val="28"/>
          <w:szCs w:val="28"/>
        </w:rPr>
      </w:pPr>
    </w:p>
    <w:p w14:paraId="5BB1B6C4" w14:textId="4BBD559E" w:rsidR="000316FC" w:rsidRDefault="000316FC" w:rsidP="001640E9">
      <w:pPr>
        <w:rPr>
          <w:rFonts w:asciiTheme="majorBidi" w:hAnsiTheme="majorBidi" w:cstheme="majorBidi"/>
          <w:b/>
          <w:bCs/>
          <w:sz w:val="28"/>
          <w:szCs w:val="28"/>
        </w:rPr>
      </w:pPr>
    </w:p>
    <w:p w14:paraId="398A7520" w14:textId="0FBC2797" w:rsidR="000316FC" w:rsidRDefault="000316FC" w:rsidP="001640E9">
      <w:pPr>
        <w:rPr>
          <w:rFonts w:asciiTheme="majorBidi" w:hAnsiTheme="majorBidi" w:cstheme="majorBidi"/>
          <w:b/>
          <w:bCs/>
          <w:sz w:val="28"/>
          <w:szCs w:val="28"/>
        </w:rPr>
      </w:pPr>
    </w:p>
    <w:p w14:paraId="404792F6" w14:textId="14DDCFAC" w:rsidR="000316FC" w:rsidRDefault="000316FC" w:rsidP="001640E9">
      <w:pPr>
        <w:rPr>
          <w:rFonts w:asciiTheme="majorBidi" w:hAnsiTheme="majorBidi" w:cstheme="majorBidi"/>
          <w:b/>
          <w:bCs/>
          <w:sz w:val="28"/>
          <w:szCs w:val="28"/>
        </w:rPr>
      </w:pPr>
    </w:p>
    <w:p w14:paraId="1C74A6F8" w14:textId="42363563" w:rsidR="000316FC" w:rsidRDefault="000316FC" w:rsidP="001640E9">
      <w:pPr>
        <w:rPr>
          <w:rFonts w:asciiTheme="majorBidi" w:hAnsiTheme="majorBidi" w:cstheme="majorBidi"/>
          <w:b/>
          <w:bCs/>
          <w:sz w:val="28"/>
          <w:szCs w:val="28"/>
        </w:rPr>
      </w:pPr>
    </w:p>
    <w:p w14:paraId="34AAE0C5" w14:textId="1A7DBC30" w:rsidR="000316FC" w:rsidRDefault="000316FC" w:rsidP="001640E9">
      <w:pPr>
        <w:rPr>
          <w:rFonts w:asciiTheme="majorBidi" w:hAnsiTheme="majorBidi" w:cstheme="majorBidi"/>
          <w:b/>
          <w:bCs/>
          <w:sz w:val="28"/>
          <w:szCs w:val="28"/>
        </w:rPr>
      </w:pPr>
    </w:p>
    <w:p w14:paraId="64A93003" w14:textId="49A3D43B" w:rsidR="000316FC" w:rsidRDefault="000316FC" w:rsidP="001640E9">
      <w:pPr>
        <w:rPr>
          <w:rFonts w:asciiTheme="majorBidi" w:hAnsiTheme="majorBidi" w:cstheme="majorBidi"/>
          <w:b/>
          <w:bCs/>
          <w:sz w:val="28"/>
          <w:szCs w:val="28"/>
        </w:rPr>
      </w:pPr>
    </w:p>
    <w:p w14:paraId="2D11BFEA" w14:textId="1CFC3DBD" w:rsidR="000316FC" w:rsidRDefault="000316FC" w:rsidP="001640E9">
      <w:pPr>
        <w:rPr>
          <w:rFonts w:asciiTheme="majorBidi" w:hAnsiTheme="majorBidi" w:cstheme="majorBidi"/>
          <w:b/>
          <w:bCs/>
          <w:sz w:val="28"/>
          <w:szCs w:val="28"/>
        </w:rPr>
      </w:pPr>
    </w:p>
    <w:p w14:paraId="13D94B50" w14:textId="122AF2C3" w:rsidR="000316FC" w:rsidRDefault="000316FC" w:rsidP="001640E9">
      <w:pPr>
        <w:rPr>
          <w:rFonts w:asciiTheme="majorBidi" w:hAnsiTheme="majorBidi" w:cstheme="majorBidi"/>
          <w:b/>
          <w:bCs/>
          <w:sz w:val="28"/>
          <w:szCs w:val="28"/>
        </w:rPr>
      </w:pPr>
    </w:p>
    <w:p w14:paraId="14AFED3F" w14:textId="77777777" w:rsidR="000316FC" w:rsidRDefault="000316FC" w:rsidP="001640E9">
      <w:pPr>
        <w:rPr>
          <w:rFonts w:asciiTheme="majorBidi" w:hAnsiTheme="majorBidi" w:cstheme="majorBidi"/>
          <w:b/>
          <w:bCs/>
          <w:sz w:val="28"/>
          <w:szCs w:val="28"/>
        </w:rPr>
      </w:pPr>
    </w:p>
    <w:p w14:paraId="5ACC8F84" w14:textId="77777777" w:rsidR="001C1F4B" w:rsidRPr="001C1F4B" w:rsidRDefault="001C1F4B" w:rsidP="001C1F4B">
      <w:pPr>
        <w:rPr>
          <w:rFonts w:asciiTheme="majorBidi" w:hAnsiTheme="majorBidi" w:cstheme="majorBidi"/>
          <w:b/>
          <w:bCs/>
          <w:sz w:val="28"/>
          <w:szCs w:val="28"/>
        </w:rPr>
      </w:pPr>
      <w:r w:rsidRPr="001C1F4B">
        <w:rPr>
          <w:rFonts w:asciiTheme="majorBidi" w:hAnsiTheme="majorBidi" w:cstheme="majorBidi"/>
          <w:b/>
          <w:bCs/>
          <w:sz w:val="28"/>
          <w:szCs w:val="28"/>
        </w:rPr>
        <w:t xml:space="preserve">Response of Local Sour Orange (Citrus </w:t>
      </w:r>
      <w:proofErr w:type="spellStart"/>
      <w:r w:rsidRPr="001C1F4B">
        <w:rPr>
          <w:rFonts w:asciiTheme="majorBidi" w:hAnsiTheme="majorBidi" w:cstheme="majorBidi"/>
          <w:b/>
          <w:bCs/>
          <w:sz w:val="28"/>
          <w:szCs w:val="28"/>
        </w:rPr>
        <w:t>aurantium</w:t>
      </w:r>
      <w:proofErr w:type="spellEnd"/>
      <w:r w:rsidRPr="001C1F4B">
        <w:rPr>
          <w:rFonts w:asciiTheme="majorBidi" w:hAnsiTheme="majorBidi" w:cstheme="majorBidi"/>
          <w:b/>
          <w:bCs/>
          <w:sz w:val="28"/>
          <w:szCs w:val="28"/>
        </w:rPr>
        <w:t xml:space="preserve"> L.) Seedlings </w:t>
      </w:r>
    </w:p>
    <w:p w14:paraId="74AAB349" w14:textId="77777777" w:rsidR="001C1F4B" w:rsidRPr="001C1F4B" w:rsidRDefault="001C1F4B" w:rsidP="001C1F4B">
      <w:pPr>
        <w:rPr>
          <w:rFonts w:asciiTheme="majorBidi" w:hAnsiTheme="majorBidi" w:cstheme="majorBidi"/>
          <w:b/>
          <w:bCs/>
          <w:sz w:val="28"/>
          <w:szCs w:val="28"/>
        </w:rPr>
      </w:pPr>
      <w:r w:rsidRPr="001C1F4B">
        <w:rPr>
          <w:rFonts w:asciiTheme="majorBidi" w:hAnsiTheme="majorBidi" w:cstheme="majorBidi"/>
          <w:b/>
          <w:bCs/>
          <w:sz w:val="28"/>
          <w:szCs w:val="28"/>
        </w:rPr>
        <w:t>to two Bio Stimulators</w:t>
      </w:r>
    </w:p>
    <w:p w14:paraId="64CB04FD" w14:textId="513E7D04" w:rsidR="00F75DB3" w:rsidRDefault="003205FB" w:rsidP="001640E9">
      <w:pPr>
        <w:rPr>
          <w:rFonts w:asciiTheme="majorBidi" w:hAnsiTheme="majorBidi" w:cstheme="majorBidi"/>
          <w:b/>
          <w:bCs/>
          <w:sz w:val="28"/>
          <w:szCs w:val="28"/>
        </w:rPr>
      </w:pPr>
      <w:bookmarkStart w:id="3" w:name="_Hlk135650274"/>
      <w:proofErr w:type="spellStart"/>
      <w:r>
        <w:rPr>
          <w:rFonts w:ascii="rasol" w:hAnsi="rasol"/>
          <w:b/>
          <w:bCs/>
          <w:color w:val="003E61"/>
          <w:sz w:val="33"/>
          <w:szCs w:val="33"/>
          <w:shd w:val="clear" w:color="auto" w:fill="FFFFFF"/>
        </w:rPr>
        <w:t>shatinya</w:t>
      </w:r>
      <w:proofErr w:type="spellEnd"/>
      <w:r>
        <w:rPr>
          <w:rFonts w:ascii="rasol" w:hAnsi="rasol"/>
          <w:b/>
          <w:bCs/>
          <w:color w:val="003E61"/>
          <w:sz w:val="33"/>
          <w:szCs w:val="33"/>
          <w:shd w:val="clear" w:color="auto" w:fill="FFFFFF"/>
        </w:rPr>
        <w:t xml:space="preserve"> (</w:t>
      </w:r>
      <w:r>
        <w:rPr>
          <w:rFonts w:ascii="rasol" w:hAnsi="rasol"/>
          <w:b/>
          <w:bCs/>
          <w:color w:val="003E61"/>
          <w:sz w:val="33"/>
          <w:szCs w:val="33"/>
          <w:shd w:val="clear" w:color="auto" w:fill="FFFFFF"/>
          <w:rtl/>
        </w:rPr>
        <w:t>ذات لحم أبيض</w:t>
      </w:r>
      <w:r>
        <w:rPr>
          <w:rFonts w:ascii="rasol" w:hAnsi="rasol"/>
          <w:b/>
          <w:bCs/>
          <w:color w:val="003E61"/>
          <w:sz w:val="33"/>
          <w:szCs w:val="33"/>
          <w:shd w:val="clear" w:color="auto" w:fill="FFFFFF"/>
        </w:rPr>
        <w:t>) </w:t>
      </w:r>
    </w:p>
    <w:bookmarkEnd w:id="3"/>
    <w:p w14:paraId="4AE759E7" w14:textId="77777777" w:rsidR="001C1F4B" w:rsidRPr="001C1F4B" w:rsidRDefault="001C1F4B" w:rsidP="001C1F4B">
      <w:pPr>
        <w:shd w:val="clear" w:color="auto" w:fill="FFFFFF"/>
        <w:spacing w:after="0" w:line="0" w:lineRule="auto"/>
        <w:rPr>
          <w:rFonts w:ascii="pg-1ffa0" w:eastAsia="Times New Roman" w:hAnsi="pg-1ffa0" w:cs="Times New Roman"/>
          <w:color w:val="EBEBEB"/>
          <w:sz w:val="168"/>
          <w:szCs w:val="168"/>
        </w:rPr>
      </w:pPr>
      <w:r w:rsidRPr="001C1F4B">
        <w:rPr>
          <w:rFonts w:ascii="pg-1ffa0" w:eastAsia="Times New Roman" w:hAnsi="pg-1ffa0" w:cs="Times New Roman"/>
          <w:color w:val="EBEBEB"/>
          <w:sz w:val="168"/>
          <w:szCs w:val="168"/>
        </w:rPr>
        <w:t>Response of Local Sour Orange (</w:t>
      </w:r>
      <w:r w:rsidRPr="001C1F4B">
        <w:rPr>
          <w:rFonts w:ascii="pg-1ffa5" w:eastAsia="Times New Roman" w:hAnsi="pg-1ffa5" w:cs="Times New Roman"/>
          <w:color w:val="EBEBEB"/>
          <w:sz w:val="168"/>
          <w:szCs w:val="168"/>
        </w:rPr>
        <w:t xml:space="preserve">Citrus </w:t>
      </w:r>
      <w:proofErr w:type="spellStart"/>
      <w:r w:rsidRPr="001C1F4B">
        <w:rPr>
          <w:rFonts w:ascii="pg-1ffa5" w:eastAsia="Times New Roman" w:hAnsi="pg-1ffa5" w:cs="Times New Roman"/>
          <w:color w:val="EBEBEB"/>
          <w:sz w:val="168"/>
          <w:szCs w:val="168"/>
        </w:rPr>
        <w:t>aurantium</w:t>
      </w:r>
      <w:proofErr w:type="spellEnd"/>
      <w:r w:rsidRPr="001C1F4B">
        <w:rPr>
          <w:rFonts w:ascii="pg-1ffa5" w:eastAsia="Times New Roman" w:hAnsi="pg-1ffa5" w:cs="Times New Roman"/>
          <w:color w:val="EBEBEB"/>
          <w:sz w:val="168"/>
          <w:szCs w:val="168"/>
        </w:rPr>
        <w:t xml:space="preserve"> </w:t>
      </w:r>
      <w:r w:rsidRPr="001C1F4B">
        <w:rPr>
          <w:rFonts w:ascii="pg-1ffa0" w:eastAsia="Times New Roman" w:hAnsi="pg-1ffa0" w:cs="Times New Roman"/>
          <w:color w:val="EBEBEB"/>
          <w:sz w:val="168"/>
          <w:szCs w:val="168"/>
        </w:rPr>
        <w:t>L</w:t>
      </w:r>
      <w:r w:rsidRPr="001C1F4B">
        <w:rPr>
          <w:rFonts w:ascii="pg-1ffa5" w:eastAsia="Times New Roman" w:hAnsi="pg-1ffa5" w:cs="Times New Roman"/>
          <w:color w:val="EBEBEB"/>
          <w:sz w:val="168"/>
          <w:szCs w:val="168"/>
        </w:rPr>
        <w:t>.</w:t>
      </w:r>
      <w:r w:rsidRPr="001C1F4B">
        <w:rPr>
          <w:rFonts w:ascii="pg-1ffa0" w:eastAsia="Times New Roman" w:hAnsi="pg-1ffa0" w:cs="Times New Roman"/>
          <w:color w:val="EBEBEB"/>
          <w:sz w:val="168"/>
          <w:szCs w:val="168"/>
        </w:rPr>
        <w:t xml:space="preserve">) Seedlings </w:t>
      </w:r>
    </w:p>
    <w:p w14:paraId="2870CDCF" w14:textId="77777777" w:rsidR="001C1F4B" w:rsidRPr="001C1F4B" w:rsidRDefault="001C1F4B" w:rsidP="001C1F4B">
      <w:pPr>
        <w:shd w:val="clear" w:color="auto" w:fill="FFFFFF"/>
        <w:spacing w:after="0" w:line="0" w:lineRule="auto"/>
        <w:rPr>
          <w:rFonts w:ascii="pg-1ffa0" w:eastAsia="Times New Roman" w:hAnsi="pg-1ffa0" w:cs="Times New Roman"/>
          <w:color w:val="EBEBEB"/>
          <w:sz w:val="168"/>
          <w:szCs w:val="168"/>
        </w:rPr>
      </w:pPr>
      <w:r w:rsidRPr="001C1F4B">
        <w:rPr>
          <w:rFonts w:ascii="pg-1ffa0" w:eastAsia="Times New Roman" w:hAnsi="pg-1ffa0" w:cs="Times New Roman"/>
          <w:color w:val="EBEBEB"/>
          <w:sz w:val="168"/>
          <w:szCs w:val="168"/>
        </w:rPr>
        <w:t>to two Bio Stimulators</w:t>
      </w:r>
    </w:p>
    <w:p w14:paraId="075C6D20" w14:textId="7FD30823" w:rsidR="00F75DB3" w:rsidRDefault="00F75DB3" w:rsidP="001640E9">
      <w:pPr>
        <w:rPr>
          <w:rFonts w:asciiTheme="majorBidi" w:hAnsiTheme="majorBidi" w:cstheme="majorBidi"/>
          <w:b/>
          <w:bCs/>
          <w:sz w:val="28"/>
          <w:szCs w:val="28"/>
        </w:rPr>
      </w:pPr>
    </w:p>
    <w:p w14:paraId="5DEC2AA9" w14:textId="482D90A7" w:rsidR="00F75DB3" w:rsidRDefault="00F75DB3" w:rsidP="001640E9">
      <w:pPr>
        <w:rPr>
          <w:rFonts w:asciiTheme="majorBidi" w:hAnsiTheme="majorBidi" w:cstheme="majorBidi"/>
          <w:b/>
          <w:bCs/>
          <w:sz w:val="28"/>
          <w:szCs w:val="28"/>
        </w:rPr>
      </w:pPr>
    </w:p>
    <w:p w14:paraId="171328CB" w14:textId="5510AA38" w:rsidR="00F75DB3" w:rsidRDefault="00F75DB3" w:rsidP="001640E9">
      <w:pPr>
        <w:rPr>
          <w:rFonts w:asciiTheme="majorBidi" w:hAnsiTheme="majorBidi" w:cstheme="majorBidi"/>
          <w:b/>
          <w:bCs/>
          <w:sz w:val="28"/>
          <w:szCs w:val="28"/>
        </w:rPr>
      </w:pPr>
    </w:p>
    <w:p w14:paraId="7B5F0234" w14:textId="06E47942" w:rsidR="00F75DB3" w:rsidRDefault="00F75DB3" w:rsidP="001640E9">
      <w:pPr>
        <w:rPr>
          <w:rFonts w:asciiTheme="majorBidi" w:hAnsiTheme="majorBidi" w:cstheme="majorBidi"/>
          <w:b/>
          <w:bCs/>
          <w:sz w:val="28"/>
          <w:szCs w:val="28"/>
        </w:rPr>
      </w:pPr>
    </w:p>
    <w:p w14:paraId="060C8FE7" w14:textId="2AF949DD" w:rsidR="00F75DB3" w:rsidRDefault="00F75DB3" w:rsidP="001640E9">
      <w:pPr>
        <w:rPr>
          <w:rFonts w:asciiTheme="majorBidi" w:hAnsiTheme="majorBidi" w:cstheme="majorBidi"/>
          <w:b/>
          <w:bCs/>
          <w:sz w:val="28"/>
          <w:szCs w:val="28"/>
        </w:rPr>
      </w:pPr>
    </w:p>
    <w:p w14:paraId="38937EEC" w14:textId="0D790332" w:rsidR="00F75DB3" w:rsidRDefault="00F75DB3" w:rsidP="001640E9">
      <w:pPr>
        <w:rPr>
          <w:rFonts w:asciiTheme="majorBidi" w:hAnsiTheme="majorBidi" w:cstheme="majorBidi"/>
          <w:b/>
          <w:bCs/>
          <w:sz w:val="28"/>
          <w:szCs w:val="28"/>
        </w:rPr>
      </w:pPr>
    </w:p>
    <w:p w14:paraId="767C585F" w14:textId="1B573218" w:rsidR="00F75DB3" w:rsidRDefault="00F75DB3" w:rsidP="001640E9">
      <w:pPr>
        <w:rPr>
          <w:rFonts w:asciiTheme="majorBidi" w:hAnsiTheme="majorBidi" w:cstheme="majorBidi"/>
          <w:b/>
          <w:bCs/>
          <w:sz w:val="28"/>
          <w:szCs w:val="28"/>
        </w:rPr>
      </w:pPr>
    </w:p>
    <w:p w14:paraId="7B2986AD" w14:textId="03209163" w:rsidR="00F75DB3" w:rsidRDefault="00F75DB3" w:rsidP="001640E9">
      <w:pPr>
        <w:rPr>
          <w:rFonts w:asciiTheme="majorBidi" w:hAnsiTheme="majorBidi" w:cstheme="majorBidi"/>
          <w:b/>
          <w:bCs/>
          <w:sz w:val="28"/>
          <w:szCs w:val="28"/>
        </w:rPr>
      </w:pPr>
    </w:p>
    <w:p w14:paraId="1376443B" w14:textId="3B2446EE" w:rsidR="00F75DB3" w:rsidRDefault="00F75DB3" w:rsidP="001640E9">
      <w:pPr>
        <w:rPr>
          <w:rFonts w:asciiTheme="majorBidi" w:hAnsiTheme="majorBidi" w:cstheme="majorBidi"/>
          <w:b/>
          <w:bCs/>
          <w:sz w:val="28"/>
          <w:szCs w:val="28"/>
        </w:rPr>
      </w:pPr>
    </w:p>
    <w:p w14:paraId="79C1EB7A" w14:textId="1F73B16A" w:rsidR="00F75DB3" w:rsidRDefault="00F75DB3" w:rsidP="001640E9">
      <w:pPr>
        <w:rPr>
          <w:rFonts w:asciiTheme="majorBidi" w:hAnsiTheme="majorBidi" w:cstheme="majorBidi"/>
          <w:b/>
          <w:bCs/>
          <w:sz w:val="28"/>
          <w:szCs w:val="28"/>
        </w:rPr>
      </w:pPr>
    </w:p>
    <w:p w14:paraId="346A005B" w14:textId="619C7C85" w:rsidR="00F75DB3" w:rsidRDefault="00F75DB3" w:rsidP="001640E9">
      <w:pPr>
        <w:rPr>
          <w:rFonts w:asciiTheme="majorBidi" w:hAnsiTheme="majorBidi" w:cstheme="majorBidi"/>
          <w:b/>
          <w:bCs/>
          <w:sz w:val="28"/>
          <w:szCs w:val="28"/>
        </w:rPr>
      </w:pPr>
    </w:p>
    <w:p w14:paraId="4B61F5DF" w14:textId="08225A03" w:rsidR="00F75DB3" w:rsidRDefault="00F75DB3" w:rsidP="001640E9">
      <w:pPr>
        <w:rPr>
          <w:rFonts w:asciiTheme="majorBidi" w:hAnsiTheme="majorBidi" w:cstheme="majorBidi"/>
          <w:b/>
          <w:bCs/>
          <w:sz w:val="28"/>
          <w:szCs w:val="28"/>
        </w:rPr>
      </w:pPr>
    </w:p>
    <w:p w14:paraId="28E3CB15" w14:textId="45F29BA0" w:rsidR="00F75DB3" w:rsidRDefault="00F75DB3" w:rsidP="001640E9">
      <w:pPr>
        <w:rPr>
          <w:rFonts w:asciiTheme="majorBidi" w:hAnsiTheme="majorBidi" w:cstheme="majorBidi"/>
          <w:b/>
          <w:bCs/>
          <w:sz w:val="28"/>
          <w:szCs w:val="28"/>
        </w:rPr>
      </w:pPr>
    </w:p>
    <w:p w14:paraId="07492F68" w14:textId="1DAC59F0" w:rsidR="00F75DB3" w:rsidRDefault="00F75DB3" w:rsidP="001640E9">
      <w:pPr>
        <w:rPr>
          <w:rFonts w:asciiTheme="majorBidi" w:hAnsiTheme="majorBidi" w:cstheme="majorBidi"/>
          <w:b/>
          <w:bCs/>
          <w:sz w:val="28"/>
          <w:szCs w:val="28"/>
        </w:rPr>
      </w:pPr>
    </w:p>
    <w:p w14:paraId="780305A8" w14:textId="26FCE416" w:rsidR="00F75DB3" w:rsidRDefault="00F75DB3" w:rsidP="001640E9">
      <w:pPr>
        <w:rPr>
          <w:rFonts w:asciiTheme="majorBidi" w:hAnsiTheme="majorBidi" w:cstheme="majorBidi"/>
          <w:b/>
          <w:bCs/>
          <w:sz w:val="28"/>
          <w:szCs w:val="28"/>
        </w:rPr>
      </w:pPr>
    </w:p>
    <w:p w14:paraId="4EC6E2C1" w14:textId="3EF5D9E2" w:rsidR="00F75DB3" w:rsidRDefault="00F75DB3" w:rsidP="001640E9">
      <w:pPr>
        <w:rPr>
          <w:rFonts w:asciiTheme="majorBidi" w:hAnsiTheme="majorBidi" w:cstheme="majorBidi"/>
          <w:b/>
          <w:bCs/>
          <w:sz w:val="28"/>
          <w:szCs w:val="28"/>
        </w:rPr>
      </w:pPr>
    </w:p>
    <w:p w14:paraId="78B48FC9" w14:textId="41FD064F" w:rsidR="00F75DB3" w:rsidRDefault="00F75DB3" w:rsidP="001640E9">
      <w:pPr>
        <w:rPr>
          <w:rFonts w:asciiTheme="majorBidi" w:hAnsiTheme="majorBidi" w:cstheme="majorBidi"/>
          <w:b/>
          <w:bCs/>
          <w:sz w:val="28"/>
          <w:szCs w:val="28"/>
        </w:rPr>
      </w:pPr>
    </w:p>
    <w:p w14:paraId="22E7DAF2" w14:textId="33C72C03" w:rsidR="00F75DB3" w:rsidRDefault="00F75DB3" w:rsidP="001640E9">
      <w:pPr>
        <w:rPr>
          <w:rFonts w:asciiTheme="majorBidi" w:hAnsiTheme="majorBidi" w:cstheme="majorBidi"/>
          <w:b/>
          <w:bCs/>
          <w:sz w:val="28"/>
          <w:szCs w:val="28"/>
        </w:rPr>
      </w:pPr>
    </w:p>
    <w:p w14:paraId="7AF04E78" w14:textId="6FFF5A8F" w:rsidR="00F75DB3" w:rsidRDefault="00F75DB3" w:rsidP="001640E9">
      <w:pPr>
        <w:rPr>
          <w:rFonts w:asciiTheme="majorBidi" w:hAnsiTheme="majorBidi" w:cstheme="majorBidi"/>
          <w:b/>
          <w:bCs/>
          <w:sz w:val="28"/>
          <w:szCs w:val="28"/>
        </w:rPr>
      </w:pPr>
    </w:p>
    <w:p w14:paraId="324221A7" w14:textId="2E11C754" w:rsidR="00F75DB3" w:rsidRDefault="00F75DB3" w:rsidP="001640E9">
      <w:pPr>
        <w:rPr>
          <w:rFonts w:asciiTheme="majorBidi" w:hAnsiTheme="majorBidi" w:cstheme="majorBidi"/>
          <w:b/>
          <w:bCs/>
          <w:sz w:val="28"/>
          <w:szCs w:val="28"/>
        </w:rPr>
      </w:pPr>
    </w:p>
    <w:p w14:paraId="7B18BC2D" w14:textId="7EF8024E" w:rsidR="00F75DB3" w:rsidRDefault="00F75DB3" w:rsidP="001640E9">
      <w:pPr>
        <w:rPr>
          <w:rFonts w:asciiTheme="majorBidi" w:hAnsiTheme="majorBidi" w:cstheme="majorBidi"/>
          <w:b/>
          <w:bCs/>
          <w:sz w:val="28"/>
          <w:szCs w:val="28"/>
        </w:rPr>
      </w:pPr>
    </w:p>
    <w:p w14:paraId="0B7D6333" w14:textId="64534E8D" w:rsidR="00F75DB3" w:rsidRDefault="00F75DB3" w:rsidP="001640E9">
      <w:pPr>
        <w:rPr>
          <w:rFonts w:asciiTheme="majorBidi" w:hAnsiTheme="majorBidi" w:cstheme="majorBidi"/>
          <w:b/>
          <w:bCs/>
          <w:sz w:val="28"/>
          <w:szCs w:val="28"/>
        </w:rPr>
      </w:pPr>
    </w:p>
    <w:p w14:paraId="6AF96BCF" w14:textId="7DA9D650" w:rsidR="00F75DB3" w:rsidRDefault="00F75DB3" w:rsidP="001640E9">
      <w:pPr>
        <w:rPr>
          <w:rFonts w:asciiTheme="majorBidi" w:hAnsiTheme="majorBidi" w:cstheme="majorBidi"/>
          <w:b/>
          <w:bCs/>
          <w:sz w:val="28"/>
          <w:szCs w:val="28"/>
        </w:rPr>
      </w:pPr>
    </w:p>
    <w:p w14:paraId="778FAD7A" w14:textId="5DFF093F" w:rsidR="00F75DB3" w:rsidRDefault="00F75DB3" w:rsidP="001640E9">
      <w:pPr>
        <w:rPr>
          <w:rFonts w:asciiTheme="majorBidi" w:hAnsiTheme="majorBidi" w:cstheme="majorBidi"/>
          <w:b/>
          <w:bCs/>
          <w:sz w:val="28"/>
          <w:szCs w:val="28"/>
        </w:rPr>
      </w:pPr>
    </w:p>
    <w:p w14:paraId="1C128D55" w14:textId="0EC4A862" w:rsidR="00F75DB3" w:rsidRDefault="00F75DB3" w:rsidP="001640E9">
      <w:pPr>
        <w:rPr>
          <w:rFonts w:asciiTheme="majorBidi" w:hAnsiTheme="majorBidi" w:cstheme="majorBidi"/>
          <w:b/>
          <w:bCs/>
          <w:sz w:val="28"/>
          <w:szCs w:val="28"/>
        </w:rPr>
      </w:pPr>
    </w:p>
    <w:p w14:paraId="297C7B6A" w14:textId="279753BF" w:rsidR="00F75DB3" w:rsidRDefault="00F75DB3" w:rsidP="001640E9">
      <w:pPr>
        <w:rPr>
          <w:rFonts w:asciiTheme="majorBidi" w:hAnsiTheme="majorBidi" w:cstheme="majorBidi"/>
          <w:b/>
          <w:bCs/>
          <w:sz w:val="28"/>
          <w:szCs w:val="28"/>
        </w:rPr>
      </w:pPr>
    </w:p>
    <w:p w14:paraId="73748FBD" w14:textId="59BB3F31" w:rsidR="00F75DB3" w:rsidRDefault="00F75DB3" w:rsidP="001640E9">
      <w:pPr>
        <w:rPr>
          <w:rFonts w:asciiTheme="majorBidi" w:hAnsiTheme="majorBidi" w:cstheme="majorBidi"/>
          <w:b/>
          <w:bCs/>
          <w:sz w:val="28"/>
          <w:szCs w:val="28"/>
        </w:rPr>
      </w:pPr>
    </w:p>
    <w:p w14:paraId="7F742C9D" w14:textId="26E07FDE" w:rsidR="00F75DB3" w:rsidRDefault="00F75DB3" w:rsidP="001640E9">
      <w:pPr>
        <w:rPr>
          <w:rFonts w:asciiTheme="majorBidi" w:hAnsiTheme="majorBidi" w:cstheme="majorBidi"/>
          <w:b/>
          <w:bCs/>
          <w:sz w:val="28"/>
          <w:szCs w:val="28"/>
        </w:rPr>
      </w:pPr>
    </w:p>
    <w:p w14:paraId="0D9632CE" w14:textId="5627C36E" w:rsidR="00F75DB3" w:rsidRDefault="00F75DB3" w:rsidP="001640E9">
      <w:pPr>
        <w:rPr>
          <w:rFonts w:asciiTheme="majorBidi" w:hAnsiTheme="majorBidi" w:cstheme="majorBidi"/>
          <w:b/>
          <w:bCs/>
          <w:sz w:val="28"/>
          <w:szCs w:val="28"/>
        </w:rPr>
      </w:pPr>
    </w:p>
    <w:p w14:paraId="4E812E73" w14:textId="4CDFC34D" w:rsidR="00F75DB3" w:rsidRDefault="00F75DB3" w:rsidP="001640E9">
      <w:pPr>
        <w:rPr>
          <w:rFonts w:asciiTheme="majorBidi" w:hAnsiTheme="majorBidi" w:cstheme="majorBidi"/>
          <w:b/>
          <w:bCs/>
          <w:sz w:val="28"/>
          <w:szCs w:val="28"/>
        </w:rPr>
      </w:pPr>
    </w:p>
    <w:p w14:paraId="3F542C6D" w14:textId="1B392811" w:rsidR="00F75DB3" w:rsidRDefault="00F75DB3" w:rsidP="001640E9">
      <w:pPr>
        <w:rPr>
          <w:rFonts w:asciiTheme="majorBidi" w:hAnsiTheme="majorBidi" w:cstheme="majorBidi"/>
          <w:b/>
          <w:bCs/>
          <w:sz w:val="28"/>
          <w:szCs w:val="28"/>
        </w:rPr>
      </w:pPr>
    </w:p>
    <w:p w14:paraId="7AC2DF2D" w14:textId="20F8BABC" w:rsidR="00F75DB3" w:rsidRDefault="00F75DB3" w:rsidP="001640E9">
      <w:pPr>
        <w:rPr>
          <w:rFonts w:asciiTheme="majorBidi" w:hAnsiTheme="majorBidi" w:cstheme="majorBidi"/>
          <w:b/>
          <w:bCs/>
          <w:sz w:val="28"/>
          <w:szCs w:val="28"/>
        </w:rPr>
      </w:pPr>
    </w:p>
    <w:p w14:paraId="01207BAB" w14:textId="5634F988" w:rsidR="00F75DB3" w:rsidRDefault="00F75DB3" w:rsidP="001640E9">
      <w:pPr>
        <w:rPr>
          <w:rFonts w:asciiTheme="majorBidi" w:hAnsiTheme="majorBidi" w:cstheme="majorBidi"/>
          <w:b/>
          <w:bCs/>
          <w:sz w:val="28"/>
          <w:szCs w:val="28"/>
        </w:rPr>
      </w:pPr>
    </w:p>
    <w:p w14:paraId="4955A8E7" w14:textId="763D8AB2" w:rsidR="00F75DB3" w:rsidRDefault="00F75DB3" w:rsidP="001640E9">
      <w:pPr>
        <w:rPr>
          <w:rFonts w:asciiTheme="majorBidi" w:hAnsiTheme="majorBidi" w:cstheme="majorBidi"/>
          <w:b/>
          <w:bCs/>
          <w:sz w:val="28"/>
          <w:szCs w:val="28"/>
        </w:rPr>
      </w:pPr>
    </w:p>
    <w:p w14:paraId="31FEB445" w14:textId="13567A3C" w:rsidR="00F75DB3" w:rsidRDefault="00F75DB3" w:rsidP="001640E9">
      <w:pPr>
        <w:rPr>
          <w:rFonts w:asciiTheme="majorBidi" w:hAnsiTheme="majorBidi" w:cstheme="majorBidi"/>
          <w:b/>
          <w:bCs/>
          <w:sz w:val="28"/>
          <w:szCs w:val="28"/>
        </w:rPr>
      </w:pPr>
    </w:p>
    <w:p w14:paraId="779C07FD" w14:textId="37EB7DF4" w:rsidR="00F75DB3" w:rsidRDefault="00F75DB3" w:rsidP="001640E9">
      <w:pPr>
        <w:rPr>
          <w:rFonts w:asciiTheme="majorBidi" w:hAnsiTheme="majorBidi" w:cstheme="majorBidi"/>
          <w:b/>
          <w:bCs/>
          <w:sz w:val="28"/>
          <w:szCs w:val="28"/>
        </w:rPr>
      </w:pPr>
    </w:p>
    <w:p w14:paraId="604BDC05" w14:textId="5944989C" w:rsidR="00F75DB3" w:rsidRDefault="00F75DB3" w:rsidP="001640E9">
      <w:pPr>
        <w:rPr>
          <w:rFonts w:asciiTheme="majorBidi" w:hAnsiTheme="majorBidi" w:cstheme="majorBidi"/>
          <w:b/>
          <w:bCs/>
          <w:sz w:val="28"/>
          <w:szCs w:val="28"/>
        </w:rPr>
      </w:pPr>
    </w:p>
    <w:p w14:paraId="379F8EFC" w14:textId="7F3D2C1D" w:rsidR="00F75DB3" w:rsidRDefault="00F75DB3" w:rsidP="001640E9">
      <w:pPr>
        <w:rPr>
          <w:rFonts w:asciiTheme="majorBidi" w:hAnsiTheme="majorBidi" w:cstheme="majorBidi"/>
          <w:b/>
          <w:bCs/>
          <w:sz w:val="28"/>
          <w:szCs w:val="28"/>
        </w:rPr>
      </w:pPr>
    </w:p>
    <w:p w14:paraId="68D25B2E" w14:textId="6900DD48" w:rsidR="00F75DB3" w:rsidRDefault="00F75DB3" w:rsidP="001640E9">
      <w:pPr>
        <w:rPr>
          <w:rFonts w:asciiTheme="majorBidi" w:hAnsiTheme="majorBidi" w:cstheme="majorBidi"/>
          <w:b/>
          <w:bCs/>
          <w:sz w:val="28"/>
          <w:szCs w:val="28"/>
        </w:rPr>
      </w:pPr>
    </w:p>
    <w:p w14:paraId="613610BC" w14:textId="722CE69E" w:rsidR="00F75DB3" w:rsidRDefault="00F75DB3" w:rsidP="001640E9">
      <w:pPr>
        <w:rPr>
          <w:rFonts w:asciiTheme="majorBidi" w:hAnsiTheme="majorBidi" w:cstheme="majorBidi"/>
          <w:b/>
          <w:bCs/>
          <w:sz w:val="28"/>
          <w:szCs w:val="28"/>
        </w:rPr>
      </w:pPr>
    </w:p>
    <w:p w14:paraId="3F9831EF" w14:textId="4CC08573" w:rsidR="00F75DB3" w:rsidRDefault="00F75DB3" w:rsidP="001640E9">
      <w:pPr>
        <w:rPr>
          <w:rFonts w:asciiTheme="majorBidi" w:hAnsiTheme="majorBidi" w:cstheme="majorBidi"/>
          <w:b/>
          <w:bCs/>
          <w:sz w:val="28"/>
          <w:szCs w:val="28"/>
        </w:rPr>
      </w:pPr>
    </w:p>
    <w:p w14:paraId="10CC6EA3" w14:textId="0DBD1F3C" w:rsidR="00F75DB3" w:rsidRDefault="00F75DB3" w:rsidP="001640E9">
      <w:pPr>
        <w:rPr>
          <w:rFonts w:asciiTheme="majorBidi" w:hAnsiTheme="majorBidi" w:cstheme="majorBidi"/>
          <w:b/>
          <w:bCs/>
          <w:sz w:val="28"/>
          <w:szCs w:val="28"/>
        </w:rPr>
      </w:pPr>
    </w:p>
    <w:p w14:paraId="2B64073B" w14:textId="37763262" w:rsidR="00F75DB3" w:rsidRDefault="00F75DB3" w:rsidP="001640E9">
      <w:pPr>
        <w:rPr>
          <w:rFonts w:asciiTheme="majorBidi" w:hAnsiTheme="majorBidi" w:cstheme="majorBidi"/>
          <w:b/>
          <w:bCs/>
          <w:sz w:val="28"/>
          <w:szCs w:val="28"/>
        </w:rPr>
      </w:pPr>
    </w:p>
    <w:p w14:paraId="4C77AC2C" w14:textId="2614F445" w:rsidR="00F75DB3" w:rsidRDefault="00F75DB3" w:rsidP="001640E9">
      <w:pPr>
        <w:rPr>
          <w:rFonts w:asciiTheme="majorBidi" w:hAnsiTheme="majorBidi" w:cstheme="majorBidi"/>
          <w:b/>
          <w:bCs/>
          <w:sz w:val="28"/>
          <w:szCs w:val="28"/>
        </w:rPr>
      </w:pPr>
    </w:p>
    <w:p w14:paraId="0CEBBE35" w14:textId="4AECA123" w:rsidR="00F75DB3" w:rsidRDefault="00F75DB3" w:rsidP="001640E9">
      <w:pPr>
        <w:rPr>
          <w:rFonts w:asciiTheme="majorBidi" w:hAnsiTheme="majorBidi" w:cstheme="majorBidi"/>
          <w:b/>
          <w:bCs/>
          <w:sz w:val="28"/>
          <w:szCs w:val="28"/>
        </w:rPr>
      </w:pPr>
    </w:p>
    <w:p w14:paraId="72EEAA28" w14:textId="4902B6B1" w:rsidR="00F75DB3" w:rsidRDefault="00F75DB3" w:rsidP="001640E9">
      <w:pPr>
        <w:rPr>
          <w:rFonts w:asciiTheme="majorBidi" w:hAnsiTheme="majorBidi" w:cstheme="majorBidi"/>
          <w:b/>
          <w:bCs/>
          <w:sz w:val="28"/>
          <w:szCs w:val="28"/>
        </w:rPr>
      </w:pPr>
    </w:p>
    <w:p w14:paraId="08278F61" w14:textId="70B41F01" w:rsidR="00F75DB3" w:rsidRDefault="00F75DB3" w:rsidP="001640E9">
      <w:pPr>
        <w:rPr>
          <w:rFonts w:asciiTheme="majorBidi" w:hAnsiTheme="majorBidi" w:cstheme="majorBidi"/>
          <w:b/>
          <w:bCs/>
          <w:sz w:val="28"/>
          <w:szCs w:val="28"/>
        </w:rPr>
      </w:pPr>
    </w:p>
    <w:p w14:paraId="49164DFE" w14:textId="77BAE103" w:rsidR="00F75DB3" w:rsidRDefault="00F75DB3" w:rsidP="001640E9">
      <w:pPr>
        <w:rPr>
          <w:rFonts w:asciiTheme="majorBidi" w:hAnsiTheme="majorBidi" w:cstheme="majorBidi"/>
          <w:b/>
          <w:bCs/>
          <w:sz w:val="28"/>
          <w:szCs w:val="28"/>
        </w:rPr>
      </w:pPr>
    </w:p>
    <w:p w14:paraId="575724D4" w14:textId="452CB2DB" w:rsidR="00F75DB3" w:rsidRDefault="00F75DB3" w:rsidP="001640E9">
      <w:pPr>
        <w:rPr>
          <w:rFonts w:asciiTheme="majorBidi" w:hAnsiTheme="majorBidi" w:cstheme="majorBidi"/>
          <w:b/>
          <w:bCs/>
          <w:sz w:val="28"/>
          <w:szCs w:val="28"/>
        </w:rPr>
      </w:pPr>
    </w:p>
    <w:p w14:paraId="5ED64D3B" w14:textId="5E5DA9D2" w:rsidR="00F75DB3" w:rsidRDefault="00F75DB3" w:rsidP="001640E9">
      <w:pPr>
        <w:rPr>
          <w:rFonts w:asciiTheme="majorBidi" w:hAnsiTheme="majorBidi" w:cstheme="majorBidi"/>
          <w:b/>
          <w:bCs/>
          <w:sz w:val="28"/>
          <w:szCs w:val="28"/>
        </w:rPr>
      </w:pPr>
    </w:p>
    <w:p w14:paraId="4A48D1E1" w14:textId="66A8707D" w:rsidR="00F75DB3" w:rsidRDefault="00F75DB3" w:rsidP="001640E9">
      <w:pPr>
        <w:rPr>
          <w:rFonts w:asciiTheme="majorBidi" w:hAnsiTheme="majorBidi" w:cstheme="majorBidi"/>
          <w:b/>
          <w:bCs/>
          <w:sz w:val="28"/>
          <w:szCs w:val="28"/>
        </w:rPr>
      </w:pPr>
    </w:p>
    <w:p w14:paraId="66F05DC0" w14:textId="2E496FA2" w:rsidR="00F75DB3" w:rsidRDefault="00F75DB3" w:rsidP="001640E9">
      <w:pPr>
        <w:rPr>
          <w:rFonts w:asciiTheme="majorBidi" w:hAnsiTheme="majorBidi" w:cstheme="majorBidi"/>
          <w:b/>
          <w:bCs/>
          <w:sz w:val="28"/>
          <w:szCs w:val="28"/>
        </w:rPr>
      </w:pPr>
    </w:p>
    <w:p w14:paraId="524C6E5F" w14:textId="59330827" w:rsidR="00F75DB3" w:rsidRDefault="00F75DB3" w:rsidP="001640E9">
      <w:pPr>
        <w:rPr>
          <w:rFonts w:asciiTheme="majorBidi" w:hAnsiTheme="majorBidi" w:cstheme="majorBidi"/>
          <w:b/>
          <w:bCs/>
          <w:sz w:val="28"/>
          <w:szCs w:val="28"/>
        </w:rPr>
      </w:pPr>
    </w:p>
    <w:p w14:paraId="15CCB19D" w14:textId="68C687A9" w:rsidR="00F75DB3" w:rsidRDefault="00F75DB3" w:rsidP="001640E9">
      <w:pPr>
        <w:rPr>
          <w:rFonts w:asciiTheme="majorBidi" w:hAnsiTheme="majorBidi" w:cstheme="majorBidi"/>
          <w:b/>
          <w:bCs/>
          <w:sz w:val="28"/>
          <w:szCs w:val="28"/>
        </w:rPr>
      </w:pPr>
    </w:p>
    <w:p w14:paraId="234F3E01" w14:textId="320A7D83" w:rsidR="00F75DB3" w:rsidRDefault="00F75DB3" w:rsidP="001640E9">
      <w:pPr>
        <w:rPr>
          <w:rFonts w:asciiTheme="majorBidi" w:hAnsiTheme="majorBidi" w:cstheme="majorBidi"/>
          <w:b/>
          <w:bCs/>
          <w:sz w:val="28"/>
          <w:szCs w:val="28"/>
        </w:rPr>
      </w:pPr>
    </w:p>
    <w:p w14:paraId="577DD990" w14:textId="12105463" w:rsidR="00F75DB3" w:rsidRDefault="00F75DB3" w:rsidP="001640E9">
      <w:pPr>
        <w:rPr>
          <w:rFonts w:asciiTheme="majorBidi" w:hAnsiTheme="majorBidi" w:cstheme="majorBidi"/>
          <w:b/>
          <w:bCs/>
          <w:sz w:val="28"/>
          <w:szCs w:val="28"/>
        </w:rPr>
      </w:pPr>
    </w:p>
    <w:p w14:paraId="17822319" w14:textId="76893458" w:rsidR="00F75DB3" w:rsidRDefault="00F75DB3" w:rsidP="001640E9">
      <w:pPr>
        <w:rPr>
          <w:rFonts w:asciiTheme="majorBidi" w:hAnsiTheme="majorBidi" w:cstheme="majorBidi"/>
          <w:b/>
          <w:bCs/>
          <w:sz w:val="28"/>
          <w:szCs w:val="28"/>
        </w:rPr>
      </w:pPr>
    </w:p>
    <w:p w14:paraId="08AA1200" w14:textId="7F81518E" w:rsidR="00F75DB3" w:rsidRDefault="00F75DB3" w:rsidP="001640E9">
      <w:pPr>
        <w:rPr>
          <w:rFonts w:asciiTheme="majorBidi" w:hAnsiTheme="majorBidi" w:cstheme="majorBidi"/>
          <w:b/>
          <w:bCs/>
          <w:sz w:val="28"/>
          <w:szCs w:val="28"/>
        </w:rPr>
      </w:pPr>
    </w:p>
    <w:p w14:paraId="1F22A056" w14:textId="0E6DBE84" w:rsidR="00F75DB3" w:rsidRDefault="00F75DB3" w:rsidP="001640E9">
      <w:pPr>
        <w:rPr>
          <w:rFonts w:asciiTheme="majorBidi" w:hAnsiTheme="majorBidi" w:cstheme="majorBidi"/>
          <w:b/>
          <w:bCs/>
          <w:sz w:val="28"/>
          <w:szCs w:val="28"/>
        </w:rPr>
      </w:pPr>
    </w:p>
    <w:p w14:paraId="23327511" w14:textId="61C1DFF8" w:rsidR="00F75DB3" w:rsidRDefault="00F75DB3" w:rsidP="001640E9">
      <w:pPr>
        <w:rPr>
          <w:rFonts w:asciiTheme="majorBidi" w:hAnsiTheme="majorBidi" w:cstheme="majorBidi"/>
          <w:b/>
          <w:bCs/>
          <w:sz w:val="28"/>
          <w:szCs w:val="28"/>
        </w:rPr>
      </w:pPr>
    </w:p>
    <w:p w14:paraId="65BA2248" w14:textId="30C2014B" w:rsidR="00F75DB3" w:rsidRDefault="00F75DB3" w:rsidP="001640E9">
      <w:pPr>
        <w:rPr>
          <w:rFonts w:asciiTheme="majorBidi" w:hAnsiTheme="majorBidi" w:cstheme="majorBidi"/>
          <w:b/>
          <w:bCs/>
          <w:sz w:val="28"/>
          <w:szCs w:val="28"/>
        </w:rPr>
      </w:pPr>
    </w:p>
    <w:p w14:paraId="1DB86B9F" w14:textId="47057047" w:rsidR="00F75DB3" w:rsidRDefault="00F75DB3" w:rsidP="001640E9">
      <w:pPr>
        <w:rPr>
          <w:rFonts w:asciiTheme="majorBidi" w:hAnsiTheme="majorBidi" w:cstheme="majorBidi"/>
          <w:b/>
          <w:bCs/>
          <w:sz w:val="28"/>
          <w:szCs w:val="28"/>
        </w:rPr>
      </w:pPr>
    </w:p>
    <w:p w14:paraId="36B13281" w14:textId="46EB491E" w:rsidR="00F75DB3" w:rsidRDefault="00F75DB3" w:rsidP="001640E9">
      <w:pPr>
        <w:rPr>
          <w:rFonts w:asciiTheme="majorBidi" w:hAnsiTheme="majorBidi" w:cstheme="majorBidi"/>
          <w:b/>
          <w:bCs/>
          <w:sz w:val="28"/>
          <w:szCs w:val="28"/>
        </w:rPr>
      </w:pPr>
    </w:p>
    <w:p w14:paraId="4B60DDF6" w14:textId="5E300CF1" w:rsidR="00F75DB3" w:rsidRDefault="00F75DB3" w:rsidP="001640E9">
      <w:pPr>
        <w:rPr>
          <w:rFonts w:asciiTheme="majorBidi" w:hAnsiTheme="majorBidi" w:cstheme="majorBidi"/>
          <w:b/>
          <w:bCs/>
          <w:sz w:val="28"/>
          <w:szCs w:val="28"/>
        </w:rPr>
      </w:pPr>
    </w:p>
    <w:p w14:paraId="746D6CF0" w14:textId="24F928E7" w:rsidR="00F75DB3" w:rsidRDefault="00F75DB3" w:rsidP="001640E9">
      <w:pPr>
        <w:rPr>
          <w:rFonts w:asciiTheme="majorBidi" w:hAnsiTheme="majorBidi" w:cstheme="majorBidi"/>
          <w:b/>
          <w:bCs/>
          <w:sz w:val="28"/>
          <w:szCs w:val="28"/>
        </w:rPr>
      </w:pPr>
    </w:p>
    <w:p w14:paraId="05A2E72F" w14:textId="558BB191" w:rsidR="00F75DB3" w:rsidRDefault="00F75DB3" w:rsidP="001640E9">
      <w:pPr>
        <w:rPr>
          <w:rFonts w:asciiTheme="majorBidi" w:hAnsiTheme="majorBidi" w:cstheme="majorBidi"/>
          <w:b/>
          <w:bCs/>
          <w:sz w:val="28"/>
          <w:szCs w:val="28"/>
        </w:rPr>
      </w:pPr>
    </w:p>
    <w:p w14:paraId="6B27EA0E" w14:textId="754B07E1" w:rsidR="00F75DB3" w:rsidRDefault="00F75DB3" w:rsidP="001640E9">
      <w:pPr>
        <w:rPr>
          <w:rFonts w:asciiTheme="majorBidi" w:hAnsiTheme="majorBidi" w:cstheme="majorBidi"/>
          <w:b/>
          <w:bCs/>
          <w:sz w:val="28"/>
          <w:szCs w:val="28"/>
        </w:rPr>
      </w:pPr>
    </w:p>
    <w:p w14:paraId="5A7A390C" w14:textId="1DEB7A5F" w:rsidR="00F75DB3" w:rsidRDefault="00F75DB3" w:rsidP="001640E9">
      <w:pPr>
        <w:rPr>
          <w:rFonts w:asciiTheme="majorBidi" w:hAnsiTheme="majorBidi" w:cstheme="majorBidi"/>
          <w:b/>
          <w:bCs/>
          <w:sz w:val="28"/>
          <w:szCs w:val="28"/>
        </w:rPr>
      </w:pPr>
    </w:p>
    <w:p w14:paraId="6DC24F66" w14:textId="526CE16F" w:rsidR="00F75DB3" w:rsidRDefault="00F75DB3" w:rsidP="001640E9">
      <w:pPr>
        <w:rPr>
          <w:rFonts w:asciiTheme="majorBidi" w:hAnsiTheme="majorBidi" w:cstheme="majorBidi"/>
          <w:b/>
          <w:bCs/>
          <w:sz w:val="28"/>
          <w:szCs w:val="28"/>
        </w:rPr>
      </w:pPr>
    </w:p>
    <w:p w14:paraId="36113006" w14:textId="4C6C21B5" w:rsidR="00F75DB3" w:rsidRDefault="00F75DB3" w:rsidP="001640E9">
      <w:pPr>
        <w:rPr>
          <w:rFonts w:asciiTheme="majorBidi" w:hAnsiTheme="majorBidi" w:cstheme="majorBidi"/>
          <w:b/>
          <w:bCs/>
          <w:sz w:val="28"/>
          <w:szCs w:val="28"/>
        </w:rPr>
      </w:pPr>
    </w:p>
    <w:p w14:paraId="516EFE49" w14:textId="77777777" w:rsidR="00F75DB3" w:rsidRDefault="00F75DB3" w:rsidP="001640E9">
      <w:pPr>
        <w:rPr>
          <w:rFonts w:asciiTheme="majorBidi" w:hAnsiTheme="majorBidi" w:cstheme="majorBidi"/>
          <w:b/>
          <w:bCs/>
          <w:sz w:val="28"/>
          <w:szCs w:val="28"/>
        </w:rPr>
      </w:pPr>
    </w:p>
    <w:p w14:paraId="747BD223" w14:textId="4D3973F0" w:rsidR="00F75DB3" w:rsidRDefault="00F75DB3" w:rsidP="001640E9">
      <w:pPr>
        <w:rPr>
          <w:rFonts w:asciiTheme="majorBidi" w:hAnsiTheme="majorBidi" w:cstheme="majorBidi"/>
          <w:b/>
          <w:bCs/>
          <w:sz w:val="28"/>
          <w:szCs w:val="28"/>
        </w:rPr>
      </w:pPr>
    </w:p>
    <w:p w14:paraId="76D341FE" w14:textId="77777777" w:rsidR="00F75DB3" w:rsidRDefault="00F75DB3" w:rsidP="00F75DB3">
      <w:pPr>
        <w:spacing w:after="0" w:line="240" w:lineRule="auto"/>
        <w:rPr>
          <w:rFonts w:ascii="Times New Roman" w:eastAsia="Times New Roman" w:hAnsi="Times New Roman" w:cs="Times New Roman"/>
          <w:sz w:val="24"/>
          <w:szCs w:val="24"/>
        </w:rPr>
      </w:pPr>
    </w:p>
    <w:p w14:paraId="535FADA2" w14:textId="77777777" w:rsidR="00F75DB3" w:rsidRDefault="00F75DB3" w:rsidP="00F75DB3">
      <w:pPr>
        <w:spacing w:after="0" w:line="240" w:lineRule="auto"/>
        <w:rPr>
          <w:rFonts w:ascii="Times New Roman" w:eastAsia="Times New Roman" w:hAnsi="Times New Roman" w:cs="Times New Roman"/>
          <w:sz w:val="24"/>
          <w:szCs w:val="24"/>
        </w:rPr>
      </w:pPr>
    </w:p>
    <w:p w14:paraId="2A048164" w14:textId="77777777" w:rsidR="00F75DB3" w:rsidRDefault="00F75DB3" w:rsidP="00F75DB3">
      <w:pPr>
        <w:spacing w:after="0" w:line="240" w:lineRule="auto"/>
        <w:rPr>
          <w:rFonts w:ascii="Times New Roman" w:eastAsia="Times New Roman" w:hAnsi="Times New Roman" w:cs="Times New Roman"/>
          <w:sz w:val="24"/>
          <w:szCs w:val="24"/>
        </w:rPr>
      </w:pPr>
    </w:p>
    <w:p w14:paraId="2480F864" w14:textId="1E0C7762" w:rsidR="00F75DB3" w:rsidRDefault="00F75DB3" w:rsidP="00F75DB3">
      <w:pPr>
        <w:spacing w:after="0" w:line="240" w:lineRule="auto"/>
        <w:rPr>
          <w:rFonts w:ascii="Times New Roman" w:eastAsia="Times New Roman" w:hAnsi="Times New Roman" w:cs="Times New Roman"/>
          <w:sz w:val="24"/>
          <w:szCs w:val="24"/>
        </w:rPr>
      </w:pPr>
      <w:r>
        <w:rPr>
          <w:rFonts w:ascii="Arial" w:hAnsi="Arial" w:cs="Arial"/>
          <w:color w:val="4D5156"/>
          <w:shd w:val="clear" w:color="auto" w:fill="FFFFFF"/>
        </w:rPr>
        <w:t xml:space="preserve">the pomelo (Citrus maxima or Citrus </w:t>
      </w:r>
      <w:proofErr w:type="spellStart"/>
      <w:r>
        <w:rPr>
          <w:rFonts w:ascii="Arial" w:hAnsi="Arial" w:cs="Arial"/>
          <w:color w:val="4D5156"/>
          <w:shd w:val="clear" w:color="auto" w:fill="FFFFFF"/>
        </w:rPr>
        <w:t>grandis</w:t>
      </w:r>
      <w:proofErr w:type="spellEnd"/>
      <w:r>
        <w:rPr>
          <w:rFonts w:ascii="Arial" w:hAnsi="Arial" w:cs="Arial"/>
          <w:color w:val="4D5156"/>
          <w:shd w:val="clear" w:color="auto" w:fill="FFFFFF"/>
        </w:rPr>
        <w:t xml:space="preserve">) is the largest citrus fruit from the </w:t>
      </w:r>
      <w:proofErr w:type="spellStart"/>
      <w:r>
        <w:rPr>
          <w:rFonts w:ascii="Arial" w:hAnsi="Arial" w:cs="Arial"/>
          <w:color w:val="4D5156"/>
          <w:shd w:val="clear" w:color="auto" w:fill="FFFFFF"/>
        </w:rPr>
        <w:t>Rutaceae</w:t>
      </w:r>
      <w:proofErr w:type="spellEnd"/>
      <w:r>
        <w:rPr>
          <w:rFonts w:ascii="Arial" w:hAnsi="Arial" w:cs="Arial"/>
          <w:color w:val="4D5156"/>
          <w:shd w:val="clear" w:color="auto" w:fill="FFFFFF"/>
        </w:rPr>
        <w:t xml:space="preserve"> family.</w:t>
      </w:r>
    </w:p>
    <w:p w14:paraId="6FCC4F71" w14:textId="09E4AB01" w:rsidR="00F75DB3" w:rsidRPr="00F75DB3" w:rsidRDefault="00F75DB3" w:rsidP="00F75DB3">
      <w:pPr>
        <w:spacing w:after="0" w:line="240" w:lineRule="auto"/>
        <w:rPr>
          <w:rFonts w:ascii="Times New Roman" w:eastAsia="Times New Roman" w:hAnsi="Times New Roman" w:cs="Times New Roman"/>
          <w:sz w:val="24"/>
          <w:szCs w:val="24"/>
        </w:rPr>
      </w:pPr>
      <w:r w:rsidRPr="00F75DB3">
        <w:rPr>
          <w:rFonts w:ascii="Times New Roman" w:eastAsia="Times New Roman" w:hAnsi="Times New Roman" w:cs="Times New Roman"/>
          <w:sz w:val="24"/>
          <w:szCs w:val="24"/>
        </w:rPr>
        <w:t> </w:t>
      </w:r>
    </w:p>
    <w:p w14:paraId="0C109C30" w14:textId="77777777" w:rsidR="00F75DB3" w:rsidRPr="00F75DB3" w:rsidRDefault="002F4649" w:rsidP="00F75DB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hyperlink r:id="rId8" w:history="1">
        <w:r w:rsidR="00F75DB3" w:rsidRPr="00F75DB3">
          <w:rPr>
            <w:rFonts w:ascii="Times New Roman" w:eastAsia="Times New Roman" w:hAnsi="Times New Roman" w:cs="Times New Roman"/>
            <w:color w:val="4B7D92"/>
            <w:sz w:val="24"/>
            <w:szCs w:val="24"/>
            <w:u w:val="single"/>
          </w:rPr>
          <w:t>VOL. 4 NO. 4 (2022): SAMARRA JOURNAL OF PURE AND APPLIED SCIENCE</w:t>
        </w:r>
      </w:hyperlink>
      <w:r w:rsidR="00F75DB3" w:rsidRPr="00F75DB3">
        <w:rPr>
          <w:rFonts w:ascii="Times New Roman" w:eastAsia="Times New Roman" w:hAnsi="Times New Roman" w:cs="Times New Roman"/>
          <w:sz w:val="24"/>
          <w:szCs w:val="24"/>
        </w:rPr>
        <w:t> /</w:t>
      </w:r>
    </w:p>
    <w:p w14:paraId="744493E8" w14:textId="77777777" w:rsidR="00F75DB3" w:rsidRPr="00F75DB3" w:rsidRDefault="00F75DB3" w:rsidP="00F75DB3">
      <w:pPr>
        <w:spacing w:after="0" w:line="240" w:lineRule="auto"/>
        <w:rPr>
          <w:rFonts w:ascii="Times New Roman" w:eastAsia="Times New Roman" w:hAnsi="Times New Roman" w:cs="Times New Roman"/>
          <w:sz w:val="24"/>
          <w:szCs w:val="24"/>
        </w:rPr>
      </w:pPr>
      <w:r w:rsidRPr="00F75DB3">
        <w:rPr>
          <w:rFonts w:ascii="Times New Roman" w:eastAsia="Times New Roman" w:hAnsi="Times New Roman" w:cs="Times New Roman"/>
          <w:sz w:val="24"/>
          <w:szCs w:val="24"/>
        </w:rPr>
        <w:t> </w:t>
      </w:r>
    </w:p>
    <w:p w14:paraId="05EB2D83" w14:textId="77777777" w:rsidR="00F75DB3" w:rsidRPr="00F75DB3" w:rsidRDefault="00F75DB3" w:rsidP="00F75DB3">
      <w:pPr>
        <w:numPr>
          <w:ilvl w:val="0"/>
          <w:numId w:val="1"/>
        </w:numPr>
        <w:spacing w:before="100" w:beforeAutospacing="1" w:after="100" w:afterAutospacing="1" w:line="240" w:lineRule="auto"/>
        <w:ind w:left="0"/>
        <w:rPr>
          <w:rFonts w:ascii="Times New Roman" w:eastAsia="Times New Roman" w:hAnsi="Times New Roman" w:cs="Times New Roman"/>
          <w:sz w:val="24"/>
          <w:szCs w:val="24"/>
        </w:rPr>
      </w:pPr>
      <w:r w:rsidRPr="00F75DB3">
        <w:rPr>
          <w:rFonts w:ascii="Times New Roman" w:eastAsia="Times New Roman" w:hAnsi="Times New Roman" w:cs="Times New Roman"/>
          <w:sz w:val="24"/>
          <w:szCs w:val="24"/>
        </w:rPr>
        <w:t>Biology</w:t>
      </w:r>
    </w:p>
    <w:p w14:paraId="2A3DA261" w14:textId="77777777" w:rsidR="00F75DB3" w:rsidRPr="00F75DB3" w:rsidRDefault="00F75DB3" w:rsidP="00F75DB3">
      <w:pPr>
        <w:spacing w:after="0" w:line="240" w:lineRule="auto"/>
        <w:outlineLvl w:val="0"/>
        <w:rPr>
          <w:rFonts w:ascii="Times New Roman" w:eastAsia="Times New Roman" w:hAnsi="Times New Roman" w:cs="Times New Roman"/>
          <w:b/>
          <w:bCs/>
          <w:kern w:val="36"/>
          <w:sz w:val="48"/>
          <w:szCs w:val="48"/>
        </w:rPr>
      </w:pPr>
      <w:r w:rsidRPr="00F75DB3">
        <w:rPr>
          <w:rFonts w:ascii="Times New Roman" w:eastAsia="Times New Roman" w:hAnsi="Times New Roman" w:cs="Times New Roman"/>
          <w:b/>
          <w:bCs/>
          <w:kern w:val="36"/>
          <w:sz w:val="48"/>
          <w:szCs w:val="48"/>
        </w:rPr>
        <w:t xml:space="preserve">The effect of spraying with growth regulator Kinetin and addition of </w:t>
      </w:r>
      <w:proofErr w:type="spellStart"/>
      <w:r w:rsidRPr="00F75DB3">
        <w:rPr>
          <w:rFonts w:ascii="Times New Roman" w:eastAsia="Times New Roman" w:hAnsi="Times New Roman" w:cs="Times New Roman"/>
          <w:b/>
          <w:bCs/>
          <w:kern w:val="36"/>
          <w:sz w:val="48"/>
          <w:szCs w:val="48"/>
        </w:rPr>
        <w:t>Humic</w:t>
      </w:r>
      <w:proofErr w:type="spellEnd"/>
      <w:r w:rsidRPr="00F75DB3">
        <w:rPr>
          <w:rFonts w:ascii="Times New Roman" w:eastAsia="Times New Roman" w:hAnsi="Times New Roman" w:cs="Times New Roman"/>
          <w:b/>
          <w:bCs/>
          <w:kern w:val="36"/>
          <w:sz w:val="48"/>
          <w:szCs w:val="48"/>
        </w:rPr>
        <w:t xml:space="preserve"> acid and the interaction between them on the chemical content of grapefruit and shaddock seedlings.</w:t>
      </w:r>
    </w:p>
    <w:p w14:paraId="198B2806" w14:textId="77777777" w:rsidR="00F75DB3" w:rsidRPr="00F75DB3" w:rsidRDefault="00F75DB3" w:rsidP="00F75DB3">
      <w:pPr>
        <w:spacing w:before="100" w:beforeAutospacing="1" w:after="100" w:afterAutospacing="1" w:line="240" w:lineRule="auto"/>
        <w:outlineLvl w:val="1"/>
        <w:rPr>
          <w:rFonts w:ascii="Times New Roman" w:eastAsia="Times New Roman" w:hAnsi="Times New Roman" w:cs="Times New Roman"/>
          <w:b/>
          <w:bCs/>
          <w:sz w:val="36"/>
          <w:szCs w:val="36"/>
        </w:rPr>
      </w:pPr>
      <w:r w:rsidRPr="00F75DB3">
        <w:rPr>
          <w:rFonts w:ascii="Times New Roman" w:eastAsia="Times New Roman" w:hAnsi="Times New Roman" w:cs="Times New Roman"/>
          <w:b/>
          <w:bCs/>
          <w:sz w:val="36"/>
          <w:szCs w:val="36"/>
        </w:rPr>
        <w:lastRenderedPageBreak/>
        <w:t>Authors</w:t>
      </w:r>
    </w:p>
    <w:p w14:paraId="0A8B3E48" w14:textId="77777777" w:rsidR="00F75DB3" w:rsidRPr="00F75DB3" w:rsidRDefault="00F75DB3" w:rsidP="00F75DB3">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F75DB3">
        <w:rPr>
          <w:rFonts w:ascii="Times New Roman" w:eastAsia="Times New Roman" w:hAnsi="Times New Roman" w:cs="Times New Roman"/>
          <w:b/>
          <w:bCs/>
          <w:sz w:val="24"/>
          <w:szCs w:val="24"/>
        </w:rPr>
        <w:t xml:space="preserve">K. Z. </w:t>
      </w:r>
      <w:proofErr w:type="spellStart"/>
      <w:r w:rsidRPr="00F75DB3">
        <w:rPr>
          <w:rFonts w:ascii="Times New Roman" w:eastAsia="Times New Roman" w:hAnsi="Times New Roman" w:cs="Times New Roman"/>
          <w:b/>
          <w:bCs/>
          <w:sz w:val="24"/>
          <w:szCs w:val="24"/>
        </w:rPr>
        <w:t>Mraif</w:t>
      </w:r>
      <w:r w:rsidRPr="00F75DB3">
        <w:rPr>
          <w:rFonts w:ascii="Times New Roman" w:eastAsia="Times New Roman" w:hAnsi="Times New Roman" w:cs="Times New Roman"/>
          <w:sz w:val="24"/>
          <w:szCs w:val="24"/>
        </w:rPr>
        <w:t>Horticulture</w:t>
      </w:r>
      <w:proofErr w:type="spellEnd"/>
      <w:r w:rsidRPr="00F75DB3">
        <w:rPr>
          <w:rFonts w:ascii="Times New Roman" w:eastAsia="Times New Roman" w:hAnsi="Times New Roman" w:cs="Times New Roman"/>
          <w:sz w:val="24"/>
          <w:szCs w:val="24"/>
        </w:rPr>
        <w:t xml:space="preserve"> &amp; Landscape Design Department, Agriculture. College, Tikrit University</w:t>
      </w:r>
    </w:p>
    <w:p w14:paraId="1AE10A4E" w14:textId="77777777" w:rsidR="00F75DB3" w:rsidRPr="00F75DB3" w:rsidRDefault="00F75DB3" w:rsidP="00F75DB3">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F75DB3">
        <w:rPr>
          <w:rFonts w:ascii="Times New Roman" w:eastAsia="Times New Roman" w:hAnsi="Times New Roman" w:cs="Times New Roman"/>
          <w:b/>
          <w:bCs/>
          <w:sz w:val="24"/>
          <w:szCs w:val="24"/>
        </w:rPr>
        <w:t xml:space="preserve">Khalid Abdullah </w:t>
      </w:r>
      <w:proofErr w:type="spellStart"/>
      <w:r w:rsidRPr="00F75DB3">
        <w:rPr>
          <w:rFonts w:ascii="Times New Roman" w:eastAsia="Times New Roman" w:hAnsi="Times New Roman" w:cs="Times New Roman"/>
          <w:b/>
          <w:bCs/>
          <w:sz w:val="24"/>
          <w:szCs w:val="24"/>
        </w:rPr>
        <w:t>sahar</w:t>
      </w:r>
      <w:proofErr w:type="spellEnd"/>
      <w:r w:rsidRPr="00F75DB3">
        <w:rPr>
          <w:rFonts w:ascii="Times New Roman" w:eastAsia="Times New Roman" w:hAnsi="Times New Roman" w:cs="Times New Roman"/>
          <w:b/>
          <w:bCs/>
          <w:sz w:val="24"/>
          <w:szCs w:val="24"/>
        </w:rPr>
        <w:t xml:space="preserve"> </w:t>
      </w:r>
      <w:proofErr w:type="spellStart"/>
      <w:r w:rsidRPr="00F75DB3">
        <w:rPr>
          <w:rFonts w:ascii="Times New Roman" w:eastAsia="Times New Roman" w:hAnsi="Times New Roman" w:cs="Times New Roman"/>
          <w:b/>
          <w:bCs/>
          <w:sz w:val="24"/>
          <w:szCs w:val="24"/>
        </w:rPr>
        <w:t>AlHamdani</w:t>
      </w:r>
      <w:r w:rsidRPr="00F75DB3">
        <w:rPr>
          <w:rFonts w:ascii="Times New Roman" w:eastAsia="Times New Roman" w:hAnsi="Times New Roman" w:cs="Times New Roman"/>
          <w:sz w:val="24"/>
          <w:szCs w:val="24"/>
        </w:rPr>
        <w:t>Horticulture</w:t>
      </w:r>
      <w:proofErr w:type="spellEnd"/>
      <w:r w:rsidRPr="00F75DB3">
        <w:rPr>
          <w:rFonts w:ascii="Times New Roman" w:eastAsia="Times New Roman" w:hAnsi="Times New Roman" w:cs="Times New Roman"/>
          <w:sz w:val="24"/>
          <w:szCs w:val="24"/>
        </w:rPr>
        <w:t xml:space="preserve"> &amp; Landscape Design Department, Agriculture. College, Tikrit University</w:t>
      </w:r>
    </w:p>
    <w:p w14:paraId="46550403" w14:textId="77777777" w:rsidR="00F75DB3" w:rsidRPr="00F75DB3" w:rsidRDefault="00F75DB3" w:rsidP="00F75DB3">
      <w:pPr>
        <w:spacing w:before="100" w:beforeAutospacing="1" w:after="100" w:afterAutospacing="1" w:line="240" w:lineRule="auto"/>
        <w:outlineLvl w:val="1"/>
        <w:rPr>
          <w:rFonts w:ascii="Times New Roman" w:eastAsia="Times New Roman" w:hAnsi="Times New Roman" w:cs="Times New Roman"/>
          <w:b/>
          <w:bCs/>
          <w:sz w:val="36"/>
          <w:szCs w:val="36"/>
        </w:rPr>
      </w:pPr>
      <w:r w:rsidRPr="00F75DB3">
        <w:rPr>
          <w:rFonts w:ascii="Times New Roman" w:eastAsia="Times New Roman" w:hAnsi="Times New Roman" w:cs="Times New Roman"/>
          <w:b/>
          <w:bCs/>
          <w:sz w:val="36"/>
          <w:szCs w:val="36"/>
        </w:rPr>
        <w:t>DOI: </w:t>
      </w:r>
    </w:p>
    <w:p w14:paraId="4687D157" w14:textId="77777777" w:rsidR="00F75DB3" w:rsidRPr="00F75DB3" w:rsidRDefault="002F4649" w:rsidP="00F75DB3">
      <w:pPr>
        <w:spacing w:after="0" w:line="240" w:lineRule="auto"/>
        <w:rPr>
          <w:rFonts w:ascii="Times New Roman" w:eastAsia="Times New Roman" w:hAnsi="Times New Roman" w:cs="Times New Roman"/>
          <w:sz w:val="24"/>
          <w:szCs w:val="24"/>
        </w:rPr>
      </w:pPr>
      <w:hyperlink r:id="rId9" w:history="1">
        <w:r w:rsidR="00F75DB3" w:rsidRPr="00F75DB3">
          <w:rPr>
            <w:rFonts w:ascii="Times New Roman" w:eastAsia="Times New Roman" w:hAnsi="Times New Roman" w:cs="Times New Roman"/>
            <w:color w:val="0000FF"/>
            <w:sz w:val="24"/>
            <w:szCs w:val="24"/>
            <w:u w:val="single"/>
          </w:rPr>
          <w:t>https://doi.org/10.54153/sjpas.2022.v4i4.207</w:t>
        </w:r>
      </w:hyperlink>
    </w:p>
    <w:p w14:paraId="6376BFCF" w14:textId="77777777" w:rsidR="00F75DB3" w:rsidRPr="00F75DB3" w:rsidRDefault="00F75DB3" w:rsidP="00F75DB3">
      <w:pPr>
        <w:spacing w:before="100" w:beforeAutospacing="1" w:after="100" w:afterAutospacing="1" w:line="240" w:lineRule="auto"/>
        <w:outlineLvl w:val="1"/>
        <w:rPr>
          <w:rFonts w:ascii="Times New Roman" w:eastAsia="Times New Roman" w:hAnsi="Times New Roman" w:cs="Times New Roman"/>
          <w:b/>
          <w:bCs/>
          <w:sz w:val="36"/>
          <w:szCs w:val="36"/>
        </w:rPr>
      </w:pPr>
      <w:r w:rsidRPr="00F75DB3">
        <w:rPr>
          <w:rFonts w:ascii="Times New Roman" w:eastAsia="Times New Roman" w:hAnsi="Times New Roman" w:cs="Times New Roman"/>
          <w:b/>
          <w:bCs/>
          <w:sz w:val="36"/>
          <w:szCs w:val="36"/>
        </w:rPr>
        <w:t>Keywords: </w:t>
      </w:r>
    </w:p>
    <w:p w14:paraId="5DA953CB" w14:textId="77777777" w:rsidR="00F75DB3" w:rsidRPr="00F75DB3" w:rsidRDefault="00F75DB3" w:rsidP="00F75DB3">
      <w:pPr>
        <w:spacing w:after="0" w:line="240" w:lineRule="auto"/>
        <w:rPr>
          <w:rFonts w:ascii="Times New Roman" w:eastAsia="Times New Roman" w:hAnsi="Times New Roman" w:cs="Times New Roman"/>
          <w:sz w:val="24"/>
          <w:szCs w:val="24"/>
        </w:rPr>
      </w:pPr>
      <w:r w:rsidRPr="00F75DB3">
        <w:rPr>
          <w:rFonts w:ascii="Times New Roman" w:eastAsia="Times New Roman" w:hAnsi="Times New Roman" w:cs="Times New Roman"/>
          <w:sz w:val="24"/>
          <w:szCs w:val="24"/>
        </w:rPr>
        <w:t xml:space="preserve">spray, kinetin growth regulator, </w:t>
      </w:r>
      <w:proofErr w:type="spellStart"/>
      <w:r w:rsidRPr="00F75DB3">
        <w:rPr>
          <w:rFonts w:ascii="Times New Roman" w:eastAsia="Times New Roman" w:hAnsi="Times New Roman" w:cs="Times New Roman"/>
          <w:sz w:val="24"/>
          <w:szCs w:val="24"/>
        </w:rPr>
        <w:t>humic</w:t>
      </w:r>
      <w:proofErr w:type="spellEnd"/>
      <w:r w:rsidRPr="00F75DB3">
        <w:rPr>
          <w:rFonts w:ascii="Times New Roman" w:eastAsia="Times New Roman" w:hAnsi="Times New Roman" w:cs="Times New Roman"/>
          <w:sz w:val="24"/>
          <w:szCs w:val="24"/>
        </w:rPr>
        <w:t xml:space="preserve"> acid, grapefruit, shaddock.</w:t>
      </w:r>
    </w:p>
    <w:p w14:paraId="44008CA8" w14:textId="77777777" w:rsidR="00F75DB3" w:rsidRPr="00F75DB3" w:rsidRDefault="00F75DB3" w:rsidP="00F75DB3">
      <w:pPr>
        <w:pBdr>
          <w:bottom w:val="single" w:sz="18" w:space="0" w:color="F7BC4A"/>
        </w:pBdr>
        <w:spacing w:before="100" w:beforeAutospacing="1" w:after="100" w:afterAutospacing="1" w:line="240" w:lineRule="auto"/>
        <w:outlineLvl w:val="1"/>
        <w:rPr>
          <w:rFonts w:ascii="Times New Roman" w:eastAsia="Times New Roman" w:hAnsi="Times New Roman" w:cs="Times New Roman"/>
          <w:b/>
          <w:bCs/>
          <w:caps/>
          <w:sz w:val="36"/>
          <w:szCs w:val="36"/>
        </w:rPr>
      </w:pPr>
      <w:r w:rsidRPr="00F75DB3">
        <w:rPr>
          <w:rFonts w:ascii="Times New Roman" w:eastAsia="Times New Roman" w:hAnsi="Times New Roman" w:cs="Times New Roman"/>
          <w:b/>
          <w:bCs/>
          <w:caps/>
          <w:sz w:val="36"/>
          <w:szCs w:val="36"/>
        </w:rPr>
        <w:t>ABSTRACT</w:t>
      </w:r>
    </w:p>
    <w:p w14:paraId="6420D0D0" w14:textId="77777777" w:rsidR="00F75DB3" w:rsidRPr="00F75DB3" w:rsidRDefault="00F75DB3" w:rsidP="00F75DB3">
      <w:pPr>
        <w:spacing w:before="100" w:beforeAutospacing="1" w:after="100" w:afterAutospacing="1" w:line="240" w:lineRule="auto"/>
        <w:rPr>
          <w:rFonts w:ascii="Times New Roman" w:eastAsia="Times New Roman" w:hAnsi="Times New Roman" w:cs="Times New Roman"/>
          <w:sz w:val="24"/>
          <w:szCs w:val="24"/>
        </w:rPr>
      </w:pPr>
      <w:r w:rsidRPr="00F75DB3">
        <w:rPr>
          <w:rFonts w:ascii="Times New Roman" w:eastAsia="Times New Roman" w:hAnsi="Times New Roman" w:cs="Times New Roman"/>
          <w:sz w:val="24"/>
          <w:szCs w:val="24"/>
        </w:rPr>
        <w:t xml:space="preserve">The experiment was conducted at the Lath house of the collage of Agriculture/ Tikrit University for the growing season 3/15/2019 to 2/15/2020. Seedlings were brought from </w:t>
      </w:r>
      <w:proofErr w:type="spellStart"/>
      <w:r w:rsidRPr="00F75DB3">
        <w:rPr>
          <w:rFonts w:ascii="Times New Roman" w:eastAsia="Times New Roman" w:hAnsi="Times New Roman" w:cs="Times New Roman"/>
          <w:sz w:val="24"/>
          <w:szCs w:val="24"/>
        </w:rPr>
        <w:t>Balad</w:t>
      </w:r>
      <w:proofErr w:type="spellEnd"/>
      <w:r w:rsidRPr="00F75DB3">
        <w:rPr>
          <w:rFonts w:ascii="Times New Roman" w:eastAsia="Times New Roman" w:hAnsi="Times New Roman" w:cs="Times New Roman"/>
          <w:sz w:val="24"/>
          <w:szCs w:val="24"/>
        </w:rPr>
        <w:t xml:space="preserve"> district and 108 </w:t>
      </w:r>
      <w:proofErr w:type="gramStart"/>
      <w:r w:rsidRPr="00F75DB3">
        <w:rPr>
          <w:rFonts w:ascii="Times New Roman" w:eastAsia="Times New Roman" w:hAnsi="Times New Roman" w:cs="Times New Roman"/>
          <w:sz w:val="24"/>
          <w:szCs w:val="24"/>
        </w:rPr>
        <w:t>seedlings ,</w:t>
      </w:r>
      <w:proofErr w:type="gramEnd"/>
      <w:r w:rsidRPr="00F75DB3">
        <w:rPr>
          <w:rFonts w:ascii="Times New Roman" w:eastAsia="Times New Roman" w:hAnsi="Times New Roman" w:cs="Times New Roman"/>
          <w:sz w:val="24"/>
          <w:szCs w:val="24"/>
        </w:rPr>
        <w:t xml:space="preserve"> grafted on </w:t>
      </w:r>
      <w:r w:rsidRPr="00F75DB3">
        <w:rPr>
          <w:rFonts w:ascii="Times New Roman" w:eastAsia="Times New Roman" w:hAnsi="Times New Roman" w:cs="Times New Roman"/>
          <w:i/>
          <w:iCs/>
          <w:sz w:val="24"/>
          <w:szCs w:val="24"/>
        </w:rPr>
        <w:t xml:space="preserve">Citrus </w:t>
      </w:r>
      <w:proofErr w:type="spellStart"/>
      <w:r w:rsidRPr="00F75DB3">
        <w:rPr>
          <w:rFonts w:ascii="Times New Roman" w:eastAsia="Times New Roman" w:hAnsi="Times New Roman" w:cs="Times New Roman"/>
          <w:i/>
          <w:iCs/>
          <w:sz w:val="24"/>
          <w:szCs w:val="24"/>
        </w:rPr>
        <w:t>aurantium</w:t>
      </w:r>
      <w:proofErr w:type="spellEnd"/>
      <w:r w:rsidRPr="00F75DB3">
        <w:rPr>
          <w:rFonts w:ascii="Times New Roman" w:eastAsia="Times New Roman" w:hAnsi="Times New Roman" w:cs="Times New Roman"/>
          <w:sz w:val="24"/>
          <w:szCs w:val="24"/>
        </w:rPr>
        <w:t xml:space="preserve">, to see the effect of spraying with kinetin growth regulator and addition of </w:t>
      </w:r>
      <w:proofErr w:type="spellStart"/>
      <w:r w:rsidRPr="00F75DB3">
        <w:rPr>
          <w:rFonts w:ascii="Times New Roman" w:eastAsia="Times New Roman" w:hAnsi="Times New Roman" w:cs="Times New Roman"/>
          <w:sz w:val="24"/>
          <w:szCs w:val="24"/>
        </w:rPr>
        <w:t>Humic</w:t>
      </w:r>
      <w:proofErr w:type="spellEnd"/>
      <w:r w:rsidRPr="00F75DB3">
        <w:rPr>
          <w:rFonts w:ascii="Times New Roman" w:eastAsia="Times New Roman" w:hAnsi="Times New Roman" w:cs="Times New Roman"/>
          <w:sz w:val="24"/>
          <w:szCs w:val="24"/>
        </w:rPr>
        <w:t xml:space="preserve"> acid on the characteristics of vegetative and root growth and the chemical content of two types of citrus fruits (shaddock and grapefruit), When shaddock and grapefruit seedlings were sprayed with three concentrations of the growth regulator kinetin (0, 75 and 150 mg. L</w:t>
      </w:r>
      <w:r w:rsidRPr="00F75DB3">
        <w:rPr>
          <w:rFonts w:ascii="Times New Roman" w:eastAsia="Times New Roman" w:hAnsi="Times New Roman" w:cs="Times New Roman"/>
          <w:sz w:val="18"/>
          <w:szCs w:val="18"/>
          <w:vertAlign w:val="superscript"/>
        </w:rPr>
        <w:t>-1</w:t>
      </w:r>
      <w:r w:rsidRPr="00F75DB3">
        <w:rPr>
          <w:rFonts w:ascii="Times New Roman" w:eastAsia="Times New Roman" w:hAnsi="Times New Roman" w:cs="Times New Roman"/>
          <w:sz w:val="24"/>
          <w:szCs w:val="24"/>
        </w:rPr>
        <w:t xml:space="preserve">.) And three levels of </w:t>
      </w:r>
      <w:proofErr w:type="spellStart"/>
      <w:r w:rsidRPr="00F75DB3">
        <w:rPr>
          <w:rFonts w:ascii="Times New Roman" w:eastAsia="Times New Roman" w:hAnsi="Times New Roman" w:cs="Times New Roman"/>
          <w:sz w:val="24"/>
          <w:szCs w:val="24"/>
        </w:rPr>
        <w:t>Humic</w:t>
      </w:r>
      <w:proofErr w:type="spellEnd"/>
      <w:r w:rsidRPr="00F75DB3">
        <w:rPr>
          <w:rFonts w:ascii="Times New Roman" w:eastAsia="Times New Roman" w:hAnsi="Times New Roman" w:cs="Times New Roman"/>
          <w:sz w:val="24"/>
          <w:szCs w:val="24"/>
        </w:rPr>
        <w:t xml:space="preserve"> acid were added (0, 5 and 10 ml.L</w:t>
      </w:r>
      <w:r w:rsidRPr="00F75DB3">
        <w:rPr>
          <w:rFonts w:ascii="Times New Roman" w:eastAsia="Times New Roman" w:hAnsi="Times New Roman" w:cs="Times New Roman"/>
          <w:sz w:val="18"/>
          <w:szCs w:val="18"/>
          <w:vertAlign w:val="superscript"/>
        </w:rPr>
        <w:t>-1</w:t>
      </w:r>
      <w:r w:rsidRPr="00F75DB3">
        <w:rPr>
          <w:rFonts w:ascii="Times New Roman" w:eastAsia="Times New Roman" w:hAnsi="Times New Roman" w:cs="Times New Roman"/>
          <w:sz w:val="24"/>
          <w:szCs w:val="24"/>
        </w:rPr>
        <w:t>), the addition and spraying were done on three dates of the appointment. The first date was 3/15/2019 and the second appointment 21 days after the first appointment, and so on for the third appointment. This study was carried out according to the Randomized Complete Block Design (R.C.B.D). The results were analyzed using a table of variance analysis, factors and their interactions were tested using the ready-made statistical program SAS and the lowest significant difference LSD was calculated at a probability level of 0.05. The results of the study are summarized as follows: -</w:t>
      </w:r>
    </w:p>
    <w:p w14:paraId="59F795DA" w14:textId="77777777" w:rsidR="00F75DB3" w:rsidRPr="00F75DB3" w:rsidRDefault="00F75DB3" w:rsidP="00F75DB3">
      <w:pPr>
        <w:spacing w:before="100" w:beforeAutospacing="1" w:after="100" w:afterAutospacing="1" w:line="240" w:lineRule="auto"/>
        <w:rPr>
          <w:rFonts w:ascii="Times New Roman" w:eastAsia="Times New Roman" w:hAnsi="Times New Roman" w:cs="Times New Roman"/>
          <w:sz w:val="24"/>
          <w:szCs w:val="24"/>
        </w:rPr>
      </w:pPr>
      <w:r w:rsidRPr="00F75DB3">
        <w:rPr>
          <w:rFonts w:ascii="Times New Roman" w:eastAsia="Times New Roman" w:hAnsi="Times New Roman" w:cs="Times New Roman"/>
          <w:sz w:val="24"/>
          <w:szCs w:val="24"/>
        </w:rPr>
        <w:t xml:space="preserve">The variety had a significant effect on the studied traits, as the grapefruit variety exceeded the rate of increase in leaves content of </w:t>
      </w:r>
      <w:proofErr w:type="gramStart"/>
      <w:r w:rsidRPr="00F75DB3">
        <w:rPr>
          <w:rFonts w:ascii="Times New Roman" w:eastAsia="Times New Roman" w:hAnsi="Times New Roman" w:cs="Times New Roman"/>
          <w:sz w:val="24"/>
          <w:szCs w:val="24"/>
        </w:rPr>
        <w:t>chlorophyll ,</w:t>
      </w:r>
      <w:proofErr w:type="gramEnd"/>
      <w:r w:rsidRPr="00F75DB3">
        <w:rPr>
          <w:rFonts w:ascii="Times New Roman" w:eastAsia="Times New Roman" w:hAnsi="Times New Roman" w:cs="Times New Roman"/>
          <w:sz w:val="24"/>
          <w:szCs w:val="24"/>
        </w:rPr>
        <w:t xml:space="preserve"> nitrogen ,phosphor, potassium in leaves as it reached 12.22 mg.g-1 soft weight, 1.15%, 0.225% , 1.03% and 7.18% , while the shaddock variety gave the high rate for the carbohydrate / nitrogen as it reached 3.79 .</w:t>
      </w:r>
    </w:p>
    <w:p w14:paraId="0A3CA151" w14:textId="77777777" w:rsidR="00F75DB3" w:rsidRPr="00F75DB3" w:rsidRDefault="00F75DB3" w:rsidP="00F75DB3">
      <w:pPr>
        <w:spacing w:before="100" w:beforeAutospacing="1" w:after="100" w:afterAutospacing="1" w:line="240" w:lineRule="auto"/>
        <w:rPr>
          <w:rFonts w:ascii="Times New Roman" w:eastAsia="Times New Roman" w:hAnsi="Times New Roman" w:cs="Times New Roman"/>
          <w:sz w:val="24"/>
          <w:szCs w:val="24"/>
        </w:rPr>
      </w:pPr>
      <w:r w:rsidRPr="00F75DB3">
        <w:rPr>
          <w:rFonts w:ascii="Times New Roman" w:eastAsia="Times New Roman" w:hAnsi="Times New Roman" w:cs="Times New Roman"/>
          <w:sz w:val="24"/>
          <w:szCs w:val="24"/>
        </w:rPr>
        <w:t>The spraying with the growth regulator kinetin, especially the concentration of 150 mg / L</w:t>
      </w:r>
      <w:r w:rsidRPr="00F75DB3">
        <w:rPr>
          <w:rFonts w:ascii="Times New Roman" w:eastAsia="Times New Roman" w:hAnsi="Times New Roman" w:cs="Times New Roman"/>
          <w:sz w:val="18"/>
          <w:szCs w:val="18"/>
          <w:vertAlign w:val="superscript"/>
        </w:rPr>
        <w:t>-1</w:t>
      </w:r>
      <w:r w:rsidRPr="00F75DB3">
        <w:rPr>
          <w:rFonts w:ascii="Times New Roman" w:eastAsia="Times New Roman" w:hAnsi="Times New Roman" w:cs="Times New Roman"/>
          <w:sz w:val="24"/>
          <w:szCs w:val="24"/>
        </w:rPr>
        <w:t xml:space="preserve">, gave to a significant increase in the studied characteristics represented in the leaves content of </w:t>
      </w:r>
      <w:proofErr w:type="gramStart"/>
      <w:r w:rsidRPr="00F75DB3">
        <w:rPr>
          <w:rFonts w:ascii="Times New Roman" w:eastAsia="Times New Roman" w:hAnsi="Times New Roman" w:cs="Times New Roman"/>
          <w:sz w:val="24"/>
          <w:szCs w:val="24"/>
        </w:rPr>
        <w:t>chlorophyll ,</w:t>
      </w:r>
      <w:proofErr w:type="gramEnd"/>
      <w:r w:rsidRPr="00F75DB3">
        <w:rPr>
          <w:rFonts w:ascii="Times New Roman" w:eastAsia="Times New Roman" w:hAnsi="Times New Roman" w:cs="Times New Roman"/>
          <w:sz w:val="24"/>
          <w:szCs w:val="24"/>
        </w:rPr>
        <w:t xml:space="preserve"> ,phosphor, potassium, carbohydrate and carbohydrate/ nitrogen in leaves as it reached 12.93 mg.g-1 soft weight,0.252%, 1.08%, 4.52% and 4.05% , while the comparison treatment gave the lowest average for the aforementioned traits. Fertilization with </w:t>
      </w:r>
      <w:proofErr w:type="spellStart"/>
      <w:r w:rsidRPr="00F75DB3">
        <w:rPr>
          <w:rFonts w:ascii="Times New Roman" w:eastAsia="Times New Roman" w:hAnsi="Times New Roman" w:cs="Times New Roman"/>
          <w:sz w:val="24"/>
          <w:szCs w:val="24"/>
        </w:rPr>
        <w:t>humic</w:t>
      </w:r>
      <w:proofErr w:type="spellEnd"/>
      <w:r w:rsidRPr="00F75DB3">
        <w:rPr>
          <w:rFonts w:ascii="Times New Roman" w:eastAsia="Times New Roman" w:hAnsi="Times New Roman" w:cs="Times New Roman"/>
          <w:sz w:val="24"/>
          <w:szCs w:val="24"/>
        </w:rPr>
        <w:t xml:space="preserve"> acid, especially at the level of 10 ml. L</w:t>
      </w:r>
      <w:r w:rsidRPr="00F75DB3">
        <w:rPr>
          <w:rFonts w:ascii="Times New Roman" w:eastAsia="Times New Roman" w:hAnsi="Times New Roman" w:cs="Times New Roman"/>
          <w:sz w:val="18"/>
          <w:szCs w:val="18"/>
          <w:vertAlign w:val="superscript"/>
        </w:rPr>
        <w:t>-1</w:t>
      </w:r>
      <w:r w:rsidRPr="00F75DB3">
        <w:rPr>
          <w:rFonts w:ascii="Times New Roman" w:eastAsia="Times New Roman" w:hAnsi="Times New Roman" w:cs="Times New Roman"/>
          <w:sz w:val="24"/>
          <w:szCs w:val="24"/>
        </w:rPr>
        <w:t xml:space="preserve">, resulted in a significant increase in the rate of the leaves content of </w:t>
      </w:r>
      <w:proofErr w:type="gramStart"/>
      <w:r w:rsidRPr="00F75DB3">
        <w:rPr>
          <w:rFonts w:ascii="Times New Roman" w:eastAsia="Times New Roman" w:hAnsi="Times New Roman" w:cs="Times New Roman"/>
          <w:sz w:val="24"/>
          <w:szCs w:val="24"/>
        </w:rPr>
        <w:t>chlorophyll ,</w:t>
      </w:r>
      <w:proofErr w:type="gramEnd"/>
      <w:r w:rsidRPr="00F75DB3">
        <w:rPr>
          <w:rFonts w:ascii="Times New Roman" w:eastAsia="Times New Roman" w:hAnsi="Times New Roman" w:cs="Times New Roman"/>
          <w:sz w:val="24"/>
          <w:szCs w:val="24"/>
        </w:rPr>
        <w:t xml:space="preserve"> nitrogen , ,phosphor, potassium, protein , carbohydrate and carbohydrate/ </w:t>
      </w:r>
      <w:r w:rsidRPr="00F75DB3">
        <w:rPr>
          <w:rFonts w:ascii="Times New Roman" w:eastAsia="Times New Roman" w:hAnsi="Times New Roman" w:cs="Times New Roman"/>
          <w:sz w:val="24"/>
          <w:szCs w:val="24"/>
        </w:rPr>
        <w:lastRenderedPageBreak/>
        <w:t>nitrogen in leaves as it reached 13.17 mg.g-1 soft weight,1.14% , 0.278%, 1.07%, 7.10%, 4.31% and 3.82, while the comparison treatment gave the lowest average for the aforementioned traits.</w:t>
      </w:r>
    </w:p>
    <w:p w14:paraId="53056117" w14:textId="77777777" w:rsidR="00F75DB3" w:rsidRPr="00F75DB3" w:rsidRDefault="00F75DB3" w:rsidP="00F75DB3">
      <w:pPr>
        <w:spacing w:before="100" w:beforeAutospacing="1" w:after="100" w:afterAutospacing="1" w:line="240" w:lineRule="auto"/>
        <w:rPr>
          <w:rFonts w:ascii="Times New Roman" w:eastAsia="Times New Roman" w:hAnsi="Times New Roman" w:cs="Times New Roman"/>
          <w:sz w:val="24"/>
          <w:szCs w:val="24"/>
        </w:rPr>
      </w:pPr>
      <w:r w:rsidRPr="00F75DB3">
        <w:rPr>
          <w:rFonts w:ascii="Times New Roman" w:eastAsia="Times New Roman" w:hAnsi="Times New Roman" w:cs="Times New Roman"/>
          <w:sz w:val="24"/>
          <w:szCs w:val="24"/>
        </w:rPr>
        <w:t>. The two and three interactions of the research factors showed significant differences for all the studied traits.</w:t>
      </w:r>
    </w:p>
    <w:p w14:paraId="30219555" w14:textId="77777777" w:rsidR="00F75DB3" w:rsidRPr="001640E9" w:rsidRDefault="00F75DB3" w:rsidP="001640E9">
      <w:pPr>
        <w:rPr>
          <w:rFonts w:asciiTheme="majorBidi" w:hAnsiTheme="majorBidi" w:cstheme="majorBidi"/>
          <w:b/>
          <w:bCs/>
          <w:sz w:val="28"/>
          <w:szCs w:val="28"/>
        </w:rPr>
      </w:pPr>
    </w:p>
    <w:sectPr w:rsidR="00F75DB3" w:rsidRPr="00164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7412" w14:textId="77777777" w:rsidR="002F4649" w:rsidRDefault="002F4649" w:rsidP="00E2739D">
      <w:pPr>
        <w:spacing w:after="0" w:line="240" w:lineRule="auto"/>
      </w:pPr>
      <w:r>
        <w:separator/>
      </w:r>
    </w:p>
  </w:endnote>
  <w:endnote w:type="continuationSeparator" w:id="0">
    <w:p w14:paraId="5B3C0DA4" w14:textId="77777777" w:rsidR="002F4649" w:rsidRDefault="002F4649" w:rsidP="00E2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New Baskerville Std">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rasol">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g-1ffa0">
    <w:altName w:val="Cambria"/>
    <w:panose1 w:val="00000000000000000000"/>
    <w:charset w:val="00"/>
    <w:family w:val="roman"/>
    <w:notTrueType/>
    <w:pitch w:val="default"/>
  </w:font>
  <w:font w:name="pg-1ffa5">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0F89" w14:textId="77777777" w:rsidR="002F4649" w:rsidRDefault="002F4649" w:rsidP="00E2739D">
      <w:pPr>
        <w:spacing w:after="0" w:line="240" w:lineRule="auto"/>
      </w:pPr>
      <w:r>
        <w:separator/>
      </w:r>
    </w:p>
  </w:footnote>
  <w:footnote w:type="continuationSeparator" w:id="0">
    <w:p w14:paraId="4B7F5570" w14:textId="77777777" w:rsidR="002F4649" w:rsidRDefault="002F4649" w:rsidP="00E27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1A5"/>
    <w:multiLevelType w:val="hybridMultilevel"/>
    <w:tmpl w:val="785C0278"/>
    <w:lvl w:ilvl="0" w:tplc="6F8CE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B308E"/>
    <w:multiLevelType w:val="multilevel"/>
    <w:tmpl w:val="0BF2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0314A"/>
    <w:multiLevelType w:val="hybridMultilevel"/>
    <w:tmpl w:val="F52881A4"/>
    <w:lvl w:ilvl="0" w:tplc="6F8CE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F97102"/>
    <w:multiLevelType w:val="multilevel"/>
    <w:tmpl w:val="2E6C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E2F93"/>
    <w:multiLevelType w:val="hybridMultilevel"/>
    <w:tmpl w:val="61962C5C"/>
    <w:lvl w:ilvl="0" w:tplc="8EDC0CDA">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6F9574BB"/>
    <w:multiLevelType w:val="hybridMultilevel"/>
    <w:tmpl w:val="18B2D554"/>
    <w:lvl w:ilvl="0" w:tplc="AB3CB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39"/>
    <w:rsid w:val="000316FC"/>
    <w:rsid w:val="00152E98"/>
    <w:rsid w:val="001640E9"/>
    <w:rsid w:val="001804C9"/>
    <w:rsid w:val="001C1F4B"/>
    <w:rsid w:val="002554D6"/>
    <w:rsid w:val="00291151"/>
    <w:rsid w:val="002E10BE"/>
    <w:rsid w:val="002F4649"/>
    <w:rsid w:val="003147A4"/>
    <w:rsid w:val="003205FB"/>
    <w:rsid w:val="00460F84"/>
    <w:rsid w:val="00596FE8"/>
    <w:rsid w:val="006B53A5"/>
    <w:rsid w:val="006F7095"/>
    <w:rsid w:val="007A076C"/>
    <w:rsid w:val="007C477C"/>
    <w:rsid w:val="007D3D45"/>
    <w:rsid w:val="00870C80"/>
    <w:rsid w:val="008B554D"/>
    <w:rsid w:val="00964706"/>
    <w:rsid w:val="00972088"/>
    <w:rsid w:val="009E60FA"/>
    <w:rsid w:val="00A67E6F"/>
    <w:rsid w:val="00A7529C"/>
    <w:rsid w:val="00B32DC4"/>
    <w:rsid w:val="00BF7D7B"/>
    <w:rsid w:val="00C467F9"/>
    <w:rsid w:val="00C624FC"/>
    <w:rsid w:val="00C666CF"/>
    <w:rsid w:val="00CE2839"/>
    <w:rsid w:val="00D5173E"/>
    <w:rsid w:val="00E2205E"/>
    <w:rsid w:val="00E2739D"/>
    <w:rsid w:val="00E37350"/>
    <w:rsid w:val="00ED1CD7"/>
    <w:rsid w:val="00F515AA"/>
    <w:rsid w:val="00F75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8CF6"/>
  <w15:chartTrackingRefBased/>
  <w15:docId w15:val="{90A5B722-103D-40D4-A4E4-17956116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7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9D"/>
  </w:style>
  <w:style w:type="paragraph" w:styleId="Footer">
    <w:name w:val="footer"/>
    <w:basedOn w:val="Normal"/>
    <w:link w:val="FooterChar"/>
    <w:uiPriority w:val="99"/>
    <w:unhideWhenUsed/>
    <w:rsid w:val="00E2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9D"/>
  </w:style>
  <w:style w:type="paragraph" w:styleId="NormalWeb">
    <w:name w:val="Normal (Web)"/>
    <w:basedOn w:val="Normal"/>
    <w:uiPriority w:val="99"/>
    <w:unhideWhenUsed/>
    <w:rsid w:val="006F70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70C80"/>
    <w:pPr>
      <w:suppressAutoHyphens/>
      <w:autoSpaceDN w:val="0"/>
      <w:spacing w:after="0" w:line="240" w:lineRule="auto"/>
      <w:textAlignment w:val="baseline"/>
    </w:pPr>
    <w:rPr>
      <w:rFonts w:ascii="ITC New Baskerville Std" w:eastAsia="SimSun" w:hAnsi="ITC New Baskerville Std" w:cs="ITC New Baskerville Std"/>
      <w:color w:val="000000"/>
      <w:kern w:val="3"/>
      <w:sz w:val="24"/>
      <w:szCs w:val="24"/>
    </w:rPr>
  </w:style>
  <w:style w:type="character" w:customStyle="1" w:styleId="Heading1Char">
    <w:name w:val="Heading 1 Char"/>
    <w:basedOn w:val="DefaultParagraphFont"/>
    <w:link w:val="Heading1"/>
    <w:uiPriority w:val="9"/>
    <w:rsid w:val="003147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205FB"/>
    <w:pPr>
      <w:ind w:left="720"/>
      <w:contextualSpacing/>
    </w:pPr>
  </w:style>
  <w:style w:type="table" w:styleId="TableGrid">
    <w:name w:val="Table Grid"/>
    <w:basedOn w:val="TableNormal"/>
    <w:uiPriority w:val="39"/>
    <w:rsid w:val="00C6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455926">
      <w:bodyDiv w:val="1"/>
      <w:marLeft w:val="0"/>
      <w:marRight w:val="0"/>
      <w:marTop w:val="0"/>
      <w:marBottom w:val="0"/>
      <w:divBdr>
        <w:top w:val="none" w:sz="0" w:space="0" w:color="auto"/>
        <w:left w:val="none" w:sz="0" w:space="0" w:color="auto"/>
        <w:bottom w:val="none" w:sz="0" w:space="0" w:color="auto"/>
        <w:right w:val="none" w:sz="0" w:space="0" w:color="auto"/>
      </w:divBdr>
    </w:div>
    <w:div w:id="1119376791">
      <w:bodyDiv w:val="1"/>
      <w:marLeft w:val="0"/>
      <w:marRight w:val="0"/>
      <w:marTop w:val="0"/>
      <w:marBottom w:val="0"/>
      <w:divBdr>
        <w:top w:val="none" w:sz="0" w:space="0" w:color="auto"/>
        <w:left w:val="none" w:sz="0" w:space="0" w:color="auto"/>
        <w:bottom w:val="none" w:sz="0" w:space="0" w:color="auto"/>
        <w:right w:val="none" w:sz="0" w:space="0" w:color="auto"/>
      </w:divBdr>
      <w:divsChild>
        <w:div w:id="1306737706">
          <w:marLeft w:val="0"/>
          <w:marRight w:val="0"/>
          <w:marTop w:val="0"/>
          <w:marBottom w:val="0"/>
          <w:divBdr>
            <w:top w:val="none" w:sz="0" w:space="0" w:color="auto"/>
            <w:left w:val="none" w:sz="0" w:space="0" w:color="auto"/>
            <w:bottom w:val="none" w:sz="0" w:space="0" w:color="auto"/>
            <w:right w:val="none" w:sz="0" w:space="0" w:color="auto"/>
          </w:divBdr>
          <w:divsChild>
            <w:div w:id="20530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1561">
      <w:bodyDiv w:val="1"/>
      <w:marLeft w:val="0"/>
      <w:marRight w:val="0"/>
      <w:marTop w:val="0"/>
      <w:marBottom w:val="0"/>
      <w:divBdr>
        <w:top w:val="none" w:sz="0" w:space="0" w:color="auto"/>
        <w:left w:val="none" w:sz="0" w:space="0" w:color="auto"/>
        <w:bottom w:val="none" w:sz="0" w:space="0" w:color="auto"/>
        <w:right w:val="none" w:sz="0" w:space="0" w:color="auto"/>
      </w:divBdr>
    </w:div>
    <w:div w:id="1173685965">
      <w:bodyDiv w:val="1"/>
      <w:marLeft w:val="0"/>
      <w:marRight w:val="0"/>
      <w:marTop w:val="0"/>
      <w:marBottom w:val="0"/>
      <w:divBdr>
        <w:top w:val="none" w:sz="0" w:space="0" w:color="auto"/>
        <w:left w:val="none" w:sz="0" w:space="0" w:color="auto"/>
        <w:bottom w:val="none" w:sz="0" w:space="0" w:color="auto"/>
        <w:right w:val="none" w:sz="0" w:space="0" w:color="auto"/>
      </w:divBdr>
    </w:div>
    <w:div w:id="1334725104">
      <w:bodyDiv w:val="1"/>
      <w:marLeft w:val="0"/>
      <w:marRight w:val="0"/>
      <w:marTop w:val="0"/>
      <w:marBottom w:val="0"/>
      <w:divBdr>
        <w:top w:val="none" w:sz="0" w:space="0" w:color="auto"/>
        <w:left w:val="none" w:sz="0" w:space="0" w:color="auto"/>
        <w:bottom w:val="none" w:sz="0" w:space="0" w:color="auto"/>
        <w:right w:val="none" w:sz="0" w:space="0" w:color="auto"/>
      </w:divBdr>
    </w:div>
    <w:div w:id="1415978621">
      <w:bodyDiv w:val="1"/>
      <w:marLeft w:val="0"/>
      <w:marRight w:val="0"/>
      <w:marTop w:val="0"/>
      <w:marBottom w:val="0"/>
      <w:divBdr>
        <w:top w:val="none" w:sz="0" w:space="0" w:color="auto"/>
        <w:left w:val="none" w:sz="0" w:space="0" w:color="auto"/>
        <w:bottom w:val="none" w:sz="0" w:space="0" w:color="auto"/>
        <w:right w:val="none" w:sz="0" w:space="0" w:color="auto"/>
      </w:divBdr>
    </w:div>
    <w:div w:id="1455370199">
      <w:bodyDiv w:val="1"/>
      <w:marLeft w:val="0"/>
      <w:marRight w:val="0"/>
      <w:marTop w:val="0"/>
      <w:marBottom w:val="0"/>
      <w:divBdr>
        <w:top w:val="none" w:sz="0" w:space="0" w:color="auto"/>
        <w:left w:val="none" w:sz="0" w:space="0" w:color="auto"/>
        <w:bottom w:val="none" w:sz="0" w:space="0" w:color="auto"/>
        <w:right w:val="none" w:sz="0" w:space="0" w:color="auto"/>
      </w:divBdr>
    </w:div>
    <w:div w:id="1513108400">
      <w:bodyDiv w:val="1"/>
      <w:marLeft w:val="0"/>
      <w:marRight w:val="0"/>
      <w:marTop w:val="0"/>
      <w:marBottom w:val="0"/>
      <w:divBdr>
        <w:top w:val="none" w:sz="0" w:space="0" w:color="auto"/>
        <w:left w:val="none" w:sz="0" w:space="0" w:color="auto"/>
        <w:bottom w:val="none" w:sz="0" w:space="0" w:color="auto"/>
        <w:right w:val="none" w:sz="0" w:space="0" w:color="auto"/>
      </w:divBdr>
    </w:div>
    <w:div w:id="2005619611">
      <w:bodyDiv w:val="1"/>
      <w:marLeft w:val="0"/>
      <w:marRight w:val="0"/>
      <w:marTop w:val="0"/>
      <w:marBottom w:val="0"/>
      <w:divBdr>
        <w:top w:val="none" w:sz="0" w:space="0" w:color="auto"/>
        <w:left w:val="none" w:sz="0" w:space="0" w:color="auto"/>
        <w:bottom w:val="none" w:sz="0" w:space="0" w:color="auto"/>
        <w:right w:val="none" w:sz="0" w:space="0" w:color="auto"/>
      </w:divBdr>
    </w:div>
    <w:div w:id="2030834624">
      <w:bodyDiv w:val="1"/>
      <w:marLeft w:val="0"/>
      <w:marRight w:val="0"/>
      <w:marTop w:val="0"/>
      <w:marBottom w:val="0"/>
      <w:divBdr>
        <w:top w:val="none" w:sz="0" w:space="0" w:color="auto"/>
        <w:left w:val="none" w:sz="0" w:space="0" w:color="auto"/>
        <w:bottom w:val="none" w:sz="0" w:space="0" w:color="auto"/>
        <w:right w:val="none" w:sz="0" w:space="0" w:color="auto"/>
      </w:divBdr>
    </w:div>
    <w:div w:id="21137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pas.com/index.php/sjpas/issue/view/1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54153/sjpas.2022.v4i4.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2023-05-21T03:45:00Z</dcterms:created>
  <dcterms:modified xsi:type="dcterms:W3CDTF">2023-05-22T09:20:00Z</dcterms:modified>
</cp:coreProperties>
</file>