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2B6AE8">
      <w:pPr>
        <w:spacing w:line="360" w:lineRule="auto"/>
        <w:ind w:left="426" w:right="260" w:hanging="426"/>
        <w:jc w:val="both"/>
        <w:rPr>
          <w:b/>
          <w:bCs/>
        </w:rPr>
      </w:pPr>
    </w:p>
    <w:p w:rsidR="002B6AE8" w:rsidRPr="00E15E5F" w:rsidRDefault="002B6AE8" w:rsidP="002B6AE8">
      <w:pPr>
        <w:spacing w:line="360" w:lineRule="auto"/>
        <w:ind w:left="426" w:right="260" w:hanging="426"/>
        <w:jc w:val="both"/>
      </w:pPr>
      <w:r w:rsidRPr="00E6216A">
        <w:rPr>
          <w:b/>
          <w:bCs/>
        </w:rPr>
        <w:t>Q1/</w:t>
      </w:r>
      <w:r w:rsidRPr="00E15E5F">
        <w:t xml:space="preserve"> A sample of aspirin tablet dissolved and diluted to final volume </w:t>
      </w:r>
      <w:r w:rsidRPr="00E15E5F">
        <w:rPr>
          <w:b/>
          <w:bCs/>
        </w:rPr>
        <w:t xml:space="preserve">500ml </w:t>
      </w:r>
      <w:r w:rsidRPr="00E15E5F">
        <w:t xml:space="preserve">using diluted NaOH then take a </w:t>
      </w:r>
      <w:r w:rsidRPr="00E15E5F">
        <w:rPr>
          <w:b/>
          <w:bCs/>
        </w:rPr>
        <w:t>1.5ml</w:t>
      </w:r>
      <w:r w:rsidRPr="00E15E5F">
        <w:t xml:space="preserve"> from diluted sample solution in a </w:t>
      </w:r>
      <w:r w:rsidRPr="00E15E5F">
        <w:rPr>
          <w:b/>
          <w:bCs/>
        </w:rPr>
        <w:t>25mL</w:t>
      </w:r>
      <w:r w:rsidRPr="00E15E5F">
        <w:t xml:space="preserve"> volumetric flask and diluted by diluted NaOH to the final volume. The laboratory results obtained by using spectrophotometer at (λ=297 nm) for a series of standard solution (Salicylic acid) with their absorbance shown in the table below: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B6AE8" w:rsidRPr="00E15E5F" w:rsidTr="004E6F05">
        <w:trPr>
          <w:jc w:val="center"/>
        </w:trPr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  <w:rPr>
                <w:b/>
                <w:bCs/>
              </w:rPr>
            </w:pPr>
            <w:r w:rsidRPr="00E15E5F">
              <w:rPr>
                <w:b/>
                <w:bCs/>
              </w:rPr>
              <w:t>Conc. [M]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0.2x10</w:t>
            </w:r>
            <w:r w:rsidRPr="00E15E5F">
              <w:rPr>
                <w:vertAlign w:val="superscript"/>
              </w:rPr>
              <w:t>-4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0.4x10</w:t>
            </w:r>
            <w:r w:rsidRPr="00E15E5F">
              <w:rPr>
                <w:vertAlign w:val="superscript"/>
              </w:rPr>
              <w:t>-4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0.6x10</w:t>
            </w:r>
            <w:r w:rsidRPr="00E15E5F">
              <w:rPr>
                <w:vertAlign w:val="superscript"/>
              </w:rPr>
              <w:t>-4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0.8x10</w:t>
            </w:r>
            <w:r w:rsidRPr="00E15E5F">
              <w:rPr>
                <w:vertAlign w:val="superscript"/>
              </w:rPr>
              <w:t>-4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1.0x10</w:t>
            </w:r>
            <w:r w:rsidRPr="00E15E5F">
              <w:rPr>
                <w:vertAlign w:val="superscript"/>
              </w:rPr>
              <w:t>-4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1.2x10</w:t>
            </w:r>
            <w:r w:rsidRPr="00E15E5F">
              <w:rPr>
                <w:vertAlign w:val="superscript"/>
              </w:rPr>
              <w:t>-4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  <w:rPr>
                <w:b/>
                <w:bCs/>
              </w:rPr>
            </w:pPr>
            <w:r w:rsidRPr="00E15E5F">
              <w:rPr>
                <w:b/>
                <w:bCs/>
              </w:rPr>
              <w:t>sample</w:t>
            </w:r>
          </w:p>
        </w:tc>
      </w:tr>
      <w:tr w:rsidR="002B6AE8" w:rsidRPr="00E15E5F" w:rsidTr="004E6F05">
        <w:trPr>
          <w:jc w:val="center"/>
        </w:trPr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  <w:rPr>
                <w:b/>
                <w:bCs/>
              </w:rPr>
            </w:pPr>
            <w:r w:rsidRPr="00E15E5F">
              <w:rPr>
                <w:b/>
                <w:bCs/>
              </w:rPr>
              <w:t>Abs.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0.032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0.073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0.097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0.138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0.160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0.195</w:t>
            </w:r>
          </w:p>
        </w:tc>
        <w:tc>
          <w:tcPr>
            <w:tcW w:w="1197" w:type="dxa"/>
          </w:tcPr>
          <w:p w:rsidR="002B6AE8" w:rsidRPr="00E15E5F" w:rsidRDefault="002B6AE8" w:rsidP="002B6AE8">
            <w:pPr>
              <w:spacing w:line="360" w:lineRule="auto"/>
              <w:ind w:right="-480"/>
            </w:pPr>
            <w:r w:rsidRPr="00E15E5F">
              <w:t>0.120</w:t>
            </w:r>
          </w:p>
        </w:tc>
      </w:tr>
    </w:tbl>
    <w:p w:rsidR="00A83124" w:rsidRPr="00E15E5F" w:rsidRDefault="00A83124" w:rsidP="002B6AE8">
      <w:pPr>
        <w:pStyle w:val="ListParagraph"/>
        <w:numPr>
          <w:ilvl w:val="0"/>
          <w:numId w:val="1"/>
        </w:numPr>
        <w:spacing w:line="360" w:lineRule="auto"/>
        <w:ind w:right="-480"/>
      </w:pPr>
      <w:r w:rsidRPr="00E15E5F">
        <w:t xml:space="preserve">Write the required chemical reaction. </w:t>
      </w:r>
    </w:p>
    <w:p w:rsidR="002B6AE8" w:rsidRPr="00E15E5F" w:rsidRDefault="002B6AE8" w:rsidP="002B6AE8">
      <w:pPr>
        <w:pStyle w:val="ListParagraph"/>
        <w:numPr>
          <w:ilvl w:val="0"/>
          <w:numId w:val="1"/>
        </w:numPr>
        <w:spacing w:line="360" w:lineRule="auto"/>
        <w:ind w:right="-480"/>
      </w:pPr>
      <w:r w:rsidRPr="00E15E5F">
        <w:t>Name the blank for your experiment and for what it is used?</w:t>
      </w:r>
    </w:p>
    <w:p w:rsidR="00A83124" w:rsidRPr="00E15E5F" w:rsidRDefault="002B6AE8" w:rsidP="002B6AE8">
      <w:pPr>
        <w:pStyle w:val="ListParagraph"/>
        <w:numPr>
          <w:ilvl w:val="0"/>
          <w:numId w:val="1"/>
        </w:numPr>
        <w:spacing w:line="360" w:lineRule="auto"/>
        <w:ind w:right="-480"/>
      </w:pPr>
      <w:r w:rsidRPr="00E15E5F">
        <w:t xml:space="preserve"> Calculate how many mg of acetyl salicylic acid in the tablet.( Drawing a graph is </w:t>
      </w:r>
      <w:r w:rsidRPr="00E15E5F">
        <w:rPr>
          <w:b/>
          <w:bCs/>
          <w:u w:val="single"/>
        </w:rPr>
        <w:t>not allowed</w:t>
      </w:r>
      <w:r w:rsidRPr="00E15E5F">
        <w:t>)</w:t>
      </w:r>
    </w:p>
    <w:p w:rsidR="007A5930" w:rsidRDefault="007A5930" w:rsidP="00A83124">
      <w:pPr>
        <w:ind w:left="567" w:hanging="567"/>
        <w:jc w:val="lowKashida"/>
        <w:rPr>
          <w:b/>
          <w:bCs/>
        </w:rPr>
      </w:pPr>
    </w:p>
    <w:p w:rsidR="00A83124" w:rsidRPr="00E15E5F" w:rsidRDefault="00A83124" w:rsidP="00F86BCF">
      <w:pPr>
        <w:spacing w:line="360" w:lineRule="auto"/>
        <w:ind w:left="567" w:hanging="567"/>
        <w:jc w:val="lowKashida"/>
      </w:pPr>
      <w:r w:rsidRPr="00E6216A">
        <w:rPr>
          <w:b/>
          <w:bCs/>
        </w:rPr>
        <w:t>Q2/</w:t>
      </w:r>
      <w:r w:rsidRPr="00E15E5F">
        <w:rPr>
          <w:lang w:bidi="ar-IQ"/>
        </w:rPr>
        <w:t xml:space="preserve"> </w:t>
      </w:r>
      <w:r w:rsidRPr="00E15E5F">
        <w:t>Explain why</w:t>
      </w:r>
      <w:r w:rsidR="00E6216A">
        <w:t xml:space="preserve">? </w:t>
      </w:r>
      <w:proofErr w:type="gramStart"/>
      <w:r w:rsidR="009553EE" w:rsidRPr="00E15E5F">
        <w:t>( support</w:t>
      </w:r>
      <w:proofErr w:type="gramEnd"/>
      <w:r w:rsidR="009553EE" w:rsidRPr="00E15E5F">
        <w:t xml:space="preserve"> your answer by using chemical equation)</w:t>
      </w:r>
      <w:r w:rsidRPr="00E15E5F">
        <w:t>:</w:t>
      </w:r>
    </w:p>
    <w:p w:rsidR="00A83124" w:rsidRPr="00E15E5F" w:rsidRDefault="00A83124" w:rsidP="00F86BCF">
      <w:pPr>
        <w:spacing w:line="360" w:lineRule="auto"/>
        <w:ind w:left="567" w:hanging="567"/>
        <w:jc w:val="lowKashida"/>
      </w:pPr>
      <w:r w:rsidRPr="00E15E5F">
        <w:t xml:space="preserve">       a- We should add</w:t>
      </w:r>
      <w:r w:rsidR="009553EE" w:rsidRPr="00E15E5F">
        <w:t xml:space="preserve"> ferric reagent for visible spectrophotometric determination of</w:t>
      </w:r>
      <w:r w:rsidR="009553EE" w:rsidRPr="00E15E5F">
        <w:rPr>
          <w:lang w:bidi="ar-IQ"/>
        </w:rPr>
        <w:t xml:space="preserve"> </w:t>
      </w:r>
      <w:r w:rsidR="009553EE" w:rsidRPr="00E15E5F">
        <w:t>aspirin</w:t>
      </w:r>
      <w:r w:rsidR="00E6216A">
        <w:t>?</w:t>
      </w:r>
      <w:r w:rsidR="009553EE" w:rsidRPr="00E15E5F">
        <w:t xml:space="preserve"> </w:t>
      </w:r>
    </w:p>
    <w:p w:rsidR="00A83124" w:rsidRPr="00E15E5F" w:rsidRDefault="00A83124" w:rsidP="00F86BCF">
      <w:pPr>
        <w:spacing w:line="360" w:lineRule="auto"/>
        <w:ind w:left="567" w:hanging="567"/>
        <w:jc w:val="lowKashida"/>
      </w:pPr>
      <w:r w:rsidRPr="00E15E5F">
        <w:t xml:space="preserve">       b- </w:t>
      </w:r>
      <w:r w:rsidR="009553EE" w:rsidRPr="00E15E5F">
        <w:t>Total iron can be determined by colorimetric method</w:t>
      </w:r>
      <w:r w:rsidR="00E6216A">
        <w:t>?</w:t>
      </w:r>
      <w:r w:rsidR="009553EE" w:rsidRPr="00E15E5F">
        <w:t xml:space="preserve"> </w:t>
      </w:r>
      <w:r w:rsidRPr="00E15E5F">
        <w:t xml:space="preserve"> </w:t>
      </w:r>
    </w:p>
    <w:p w:rsidR="00A83124" w:rsidRPr="00E15E5F" w:rsidRDefault="00A83124" w:rsidP="00F86BCF">
      <w:pPr>
        <w:spacing w:line="360" w:lineRule="auto"/>
        <w:ind w:left="567" w:hanging="567"/>
        <w:jc w:val="lowKashida"/>
        <w:rPr>
          <w:lang w:bidi="ar-IQ"/>
        </w:rPr>
      </w:pPr>
      <w:r w:rsidRPr="00E15E5F">
        <w:rPr>
          <w:lang w:bidi="ar-IQ"/>
        </w:rPr>
        <w:t xml:space="preserve">       d- </w:t>
      </w:r>
      <w:r w:rsidRPr="00E15E5F">
        <w:t xml:space="preserve">We </w:t>
      </w:r>
      <w:r w:rsidRPr="00E15E5F">
        <w:rPr>
          <w:lang w:bidi="ar-IQ"/>
        </w:rPr>
        <w:t xml:space="preserve">use </w:t>
      </w:r>
      <w:r w:rsidRPr="00E15E5F">
        <w:t xml:space="preserve">a series of </w:t>
      </w:r>
      <w:r w:rsidRPr="00E15E5F">
        <w:rPr>
          <w:i/>
          <w:iCs/>
        </w:rPr>
        <w:t>standard salicylic acid</w:t>
      </w:r>
      <w:r w:rsidRPr="00E15E5F">
        <w:t xml:space="preserve"> solution for determination of</w:t>
      </w:r>
      <w:r w:rsidRPr="00E15E5F">
        <w:rPr>
          <w:lang w:bidi="ar-IQ"/>
        </w:rPr>
        <w:t xml:space="preserve"> </w:t>
      </w:r>
      <w:r w:rsidRPr="00E15E5F">
        <w:t>aspirin in tablet</w:t>
      </w:r>
      <w:r w:rsidRPr="00E15E5F">
        <w:rPr>
          <w:lang w:bidi="ar-IQ"/>
        </w:rPr>
        <w:t>s</w:t>
      </w:r>
      <w:r w:rsidR="00E6216A">
        <w:rPr>
          <w:lang w:bidi="ar-IQ"/>
        </w:rPr>
        <w:t>?</w:t>
      </w:r>
    </w:p>
    <w:p w:rsidR="00A83124" w:rsidRPr="00E15E5F" w:rsidRDefault="00A83124" w:rsidP="00F86BCF">
      <w:pPr>
        <w:spacing w:line="360" w:lineRule="auto"/>
        <w:ind w:left="567" w:hanging="567"/>
        <w:jc w:val="lowKashida"/>
        <w:rPr>
          <w:lang w:bidi="ar-IQ"/>
        </w:rPr>
      </w:pPr>
      <w:r w:rsidRPr="00E15E5F">
        <w:rPr>
          <w:lang w:bidi="ar-IQ"/>
        </w:rPr>
        <w:t xml:space="preserve">       e- For the spectrophotometric determination of chromium we should dilute all solutions by using</w:t>
      </w:r>
    </w:p>
    <w:p w:rsidR="00CF7F4C" w:rsidRDefault="00A83124" w:rsidP="00F86BCF">
      <w:pPr>
        <w:spacing w:line="360" w:lineRule="auto"/>
        <w:ind w:left="567" w:hanging="567"/>
        <w:jc w:val="lowKashida"/>
        <w:rPr>
          <w:b/>
          <w:bCs/>
        </w:rPr>
      </w:pPr>
      <w:r w:rsidRPr="00E15E5F">
        <w:rPr>
          <w:lang w:bidi="ar-IQ"/>
        </w:rPr>
        <w:t xml:space="preserve">          </w:t>
      </w:r>
      <w:proofErr w:type="gramStart"/>
      <w:r w:rsidRPr="00E15E5F">
        <w:rPr>
          <w:lang w:bidi="ar-IQ"/>
        </w:rPr>
        <w:t>diluted</w:t>
      </w:r>
      <w:proofErr w:type="gramEnd"/>
      <w:r w:rsidRPr="00E15E5F">
        <w:rPr>
          <w:lang w:bidi="ar-IQ"/>
        </w:rPr>
        <w:t xml:space="preserve"> </w:t>
      </w:r>
      <w:r w:rsidRPr="00E15E5F">
        <w:rPr>
          <w:i/>
          <w:iCs/>
          <w:lang w:bidi="ar-IQ"/>
        </w:rPr>
        <w:t>H</w:t>
      </w:r>
      <w:r w:rsidRPr="00E15E5F">
        <w:rPr>
          <w:i/>
          <w:iCs/>
          <w:vertAlign w:val="subscript"/>
          <w:lang w:bidi="ar-IQ"/>
        </w:rPr>
        <w:t>2</w:t>
      </w:r>
      <w:r w:rsidRPr="00E15E5F">
        <w:rPr>
          <w:i/>
          <w:iCs/>
          <w:lang w:bidi="ar-IQ"/>
        </w:rPr>
        <w:t>SO</w:t>
      </w:r>
      <w:r w:rsidRPr="00E15E5F">
        <w:rPr>
          <w:i/>
          <w:iCs/>
          <w:vertAlign w:val="subscript"/>
          <w:lang w:bidi="ar-IQ"/>
        </w:rPr>
        <w:t>4</w:t>
      </w:r>
      <w:r w:rsidRPr="00E15E5F">
        <w:rPr>
          <w:lang w:bidi="ar-IQ"/>
        </w:rPr>
        <w:t xml:space="preserve"> instead of D. water</w:t>
      </w:r>
      <w:r w:rsidR="00E6216A">
        <w:rPr>
          <w:lang w:bidi="ar-IQ"/>
        </w:rPr>
        <w:t>?</w:t>
      </w:r>
      <w:r w:rsidRPr="00E15E5F">
        <w:rPr>
          <w:lang w:bidi="ar-IQ"/>
        </w:rPr>
        <w:t xml:space="preserve">   </w:t>
      </w:r>
    </w:p>
    <w:p w:rsidR="00F86BCF" w:rsidRDefault="00F86BCF" w:rsidP="00E5598E">
      <w:pPr>
        <w:spacing w:after="120"/>
        <w:ind w:left="567" w:hanging="567"/>
        <w:jc w:val="lowKashida"/>
        <w:rPr>
          <w:b/>
          <w:bCs/>
        </w:rPr>
      </w:pPr>
    </w:p>
    <w:p w:rsidR="001F7BEC" w:rsidRDefault="00E15E5F" w:rsidP="001F7BEC">
      <w:pPr>
        <w:spacing w:after="120"/>
        <w:ind w:left="567" w:hanging="567"/>
        <w:jc w:val="lowKashida"/>
        <w:rPr>
          <w:rFonts w:asciiTheme="majorBidi" w:eastAsia="Batang" w:hAnsiTheme="majorBidi" w:cstheme="majorBidi"/>
          <w:lang w:eastAsia="ko-KR" w:bidi="ar-IQ"/>
        </w:rPr>
      </w:pPr>
      <w:r>
        <w:rPr>
          <w:b/>
          <w:bCs/>
        </w:rPr>
        <w:t>Q3/</w:t>
      </w:r>
      <w:r w:rsidR="00D815A9">
        <w:rPr>
          <w:b/>
          <w:bCs/>
        </w:rPr>
        <w:t xml:space="preserve"> </w:t>
      </w:r>
      <w:r w:rsidR="001F7BEC" w:rsidRPr="001F7BEC">
        <w:t>Take</w:t>
      </w:r>
      <w:r w:rsidR="001F7BEC">
        <w:t xml:space="preserve"> 3ml of i</w:t>
      </w:r>
      <w:r w:rsidR="00D815A9">
        <w:t>ndustrial wastewater sample</w:t>
      </w:r>
      <w:r w:rsidR="00D815A9">
        <w:rPr>
          <w:b/>
          <w:bCs/>
        </w:rPr>
        <w:t xml:space="preserve"> </w:t>
      </w:r>
      <w:r w:rsidR="001F7BEC">
        <w:rPr>
          <w:b/>
          <w:bCs/>
        </w:rPr>
        <w:t>(</w:t>
      </w:r>
      <w:r w:rsidR="001F7BEC">
        <w:t>contain</w:t>
      </w:r>
      <w:r w:rsidR="00D815A9" w:rsidRPr="00B53FF8">
        <w:rPr>
          <w:rFonts w:asciiTheme="majorBidi" w:eastAsia="Batang" w:hAnsiTheme="majorBidi" w:cstheme="majorBidi"/>
          <w:lang w:eastAsia="ko-KR" w:bidi="ar-IQ"/>
        </w:rPr>
        <w:t xml:space="preserve"> Cr</w:t>
      </w:r>
      <w:r w:rsidR="00D815A9" w:rsidRPr="00B53FF8">
        <w:rPr>
          <w:rFonts w:asciiTheme="majorBidi" w:eastAsia="Batang" w:hAnsiTheme="majorBidi" w:cstheme="majorBidi"/>
          <w:vertAlign w:val="superscript"/>
          <w:lang w:eastAsia="ko-KR" w:bidi="ar-IQ"/>
        </w:rPr>
        <w:t>3</w:t>
      </w:r>
      <w:proofErr w:type="gramStart"/>
      <w:r w:rsidR="00D815A9" w:rsidRPr="00B53FF8">
        <w:rPr>
          <w:rFonts w:asciiTheme="majorBidi" w:eastAsia="Batang" w:hAnsiTheme="majorBidi" w:cstheme="majorBidi"/>
          <w:vertAlign w:val="superscript"/>
          <w:lang w:eastAsia="ko-KR" w:bidi="ar-IQ"/>
        </w:rPr>
        <w:t>+</w:t>
      </w:r>
      <w:r w:rsidR="001F7BEC">
        <w:rPr>
          <w:rFonts w:asciiTheme="majorBidi" w:eastAsia="Batang" w:hAnsiTheme="majorBidi" w:cstheme="majorBidi"/>
          <w:vertAlign w:val="superscript"/>
          <w:lang w:eastAsia="ko-KR" w:bidi="ar-IQ"/>
        </w:rPr>
        <w:t xml:space="preserve"> </w:t>
      </w:r>
      <w:r w:rsidR="001F7BEC">
        <w:rPr>
          <w:rFonts w:asciiTheme="majorBidi" w:eastAsia="Batang" w:hAnsiTheme="majorBidi" w:cstheme="majorBidi"/>
          <w:lang w:eastAsia="ko-KR" w:bidi="ar-IQ"/>
        </w:rPr>
        <w:t>)</w:t>
      </w:r>
      <w:proofErr w:type="gramEnd"/>
      <w:r w:rsidR="001F7BEC">
        <w:rPr>
          <w:rFonts w:asciiTheme="majorBidi" w:eastAsia="Batang" w:hAnsiTheme="majorBidi" w:cstheme="majorBidi"/>
          <w:lang w:eastAsia="ko-KR" w:bidi="ar-IQ"/>
        </w:rPr>
        <w:t xml:space="preserve"> in a beaker then add</w:t>
      </w:r>
      <w:r w:rsidR="00CF7F4C">
        <w:rPr>
          <w:rFonts w:asciiTheme="majorBidi" w:eastAsia="Batang" w:hAnsiTheme="majorBidi" w:cstheme="majorBidi"/>
          <w:lang w:eastAsia="ko-KR" w:bidi="ar-IQ"/>
        </w:rPr>
        <w:t xml:space="preserve"> </w:t>
      </w:r>
      <w:r w:rsidR="001F7BEC">
        <w:rPr>
          <w:rFonts w:asciiTheme="majorBidi" w:eastAsia="Batang" w:hAnsiTheme="majorBidi" w:cstheme="majorBidi"/>
          <w:lang w:eastAsia="ko-KR" w:bidi="ar-IQ"/>
        </w:rPr>
        <w:t xml:space="preserve">------ ,-----, -----, and ------ </w:t>
      </w:r>
      <w:r w:rsidR="00CF7F4C">
        <w:rPr>
          <w:rFonts w:asciiTheme="majorBidi" w:eastAsia="Batang" w:hAnsiTheme="majorBidi" w:cstheme="majorBidi"/>
          <w:lang w:eastAsia="ko-KR" w:bidi="ar-IQ"/>
        </w:rPr>
        <w:t>, to</w:t>
      </w:r>
      <w:r w:rsidR="00CF7F4C" w:rsidRPr="00CF7F4C">
        <w:rPr>
          <w:rFonts w:asciiTheme="majorBidi" w:eastAsia="Batang" w:hAnsiTheme="majorBidi" w:cstheme="majorBidi"/>
          <w:lang w:eastAsia="ko-KR" w:bidi="ar-IQ"/>
        </w:rPr>
        <w:t xml:space="preserve"> </w:t>
      </w:r>
      <w:r w:rsidR="00CF7F4C">
        <w:rPr>
          <w:rFonts w:asciiTheme="majorBidi" w:eastAsia="Batang" w:hAnsiTheme="majorBidi" w:cstheme="majorBidi"/>
          <w:lang w:eastAsia="ko-KR" w:bidi="ar-IQ"/>
        </w:rPr>
        <w:t xml:space="preserve">convert chromium to dichromate, </w:t>
      </w:r>
      <w:r w:rsidR="001F7BEC">
        <w:rPr>
          <w:rFonts w:asciiTheme="majorBidi" w:eastAsia="Batang" w:hAnsiTheme="majorBidi" w:cstheme="majorBidi"/>
          <w:lang w:eastAsia="ko-KR" w:bidi="ar-IQ"/>
        </w:rPr>
        <w:t xml:space="preserve">then dilute to 50ml </w:t>
      </w:r>
      <w:r w:rsidR="001F7BEC" w:rsidRPr="00B53FF8">
        <w:rPr>
          <w:rFonts w:asciiTheme="majorBidi" w:eastAsia="Batang" w:hAnsiTheme="majorBidi" w:cstheme="majorBidi"/>
          <w:lang w:eastAsia="ko-KR" w:bidi="ar-IQ"/>
        </w:rPr>
        <w:t>volumetric flasks</w:t>
      </w:r>
      <w:r w:rsidR="001F7BEC">
        <w:rPr>
          <w:rFonts w:asciiTheme="majorBidi" w:eastAsia="Batang" w:hAnsiTheme="majorBidi" w:cstheme="majorBidi"/>
          <w:lang w:eastAsia="ko-KR" w:bidi="ar-IQ"/>
        </w:rPr>
        <w:t>.</w:t>
      </w:r>
    </w:p>
    <w:p w:rsidR="00E15E5F" w:rsidRPr="00B53FF8" w:rsidRDefault="001F7BEC" w:rsidP="001F7BEC">
      <w:pPr>
        <w:spacing w:after="120"/>
        <w:ind w:left="567" w:hanging="567"/>
        <w:jc w:val="lowKashida"/>
        <w:rPr>
          <w:rFonts w:asciiTheme="majorBidi" w:eastAsia="Batang" w:hAnsiTheme="majorBidi" w:cstheme="majorBidi"/>
          <w:lang w:eastAsia="ko-KR" w:bidi="ar-IQ"/>
        </w:rPr>
      </w:pPr>
      <w:r>
        <w:rPr>
          <w:b/>
          <w:bCs/>
        </w:rPr>
        <w:t xml:space="preserve">        </w:t>
      </w:r>
      <w:r w:rsidR="00E6216A">
        <w:rPr>
          <w:b/>
          <w:bCs/>
        </w:rPr>
        <w:t xml:space="preserve"> </w:t>
      </w:r>
      <w:r w:rsidR="00E15E5F" w:rsidRPr="00E5598E">
        <w:rPr>
          <w:rFonts w:asciiTheme="majorBidi" w:eastAsia="Batang" w:hAnsiTheme="majorBidi" w:cstheme="majorBidi"/>
          <w:b/>
          <w:bCs/>
          <w:lang w:eastAsia="ko-KR" w:bidi="ar-IQ"/>
        </w:rPr>
        <w:t>0.</w:t>
      </w:r>
      <w:r w:rsidR="004E6F05">
        <w:rPr>
          <w:rFonts w:asciiTheme="majorBidi" w:eastAsia="Batang" w:hAnsiTheme="majorBidi" w:cstheme="majorBidi"/>
          <w:b/>
          <w:bCs/>
          <w:lang w:eastAsia="ko-KR" w:bidi="ar-IQ"/>
        </w:rPr>
        <w:t>4</w:t>
      </w:r>
      <w:r w:rsidR="00E5598E">
        <w:rPr>
          <w:rFonts w:asciiTheme="majorBidi" w:eastAsia="Batang" w:hAnsiTheme="majorBidi" w:cstheme="majorBidi"/>
          <w:b/>
          <w:bCs/>
          <w:lang w:eastAsia="ko-KR" w:bidi="ar-IQ"/>
        </w:rPr>
        <w:t>0</w:t>
      </w:r>
      <w:r w:rsidR="00E15E5F" w:rsidRPr="00E5598E">
        <w:rPr>
          <w:rFonts w:asciiTheme="majorBidi" w:eastAsia="Batang" w:hAnsiTheme="majorBidi" w:cstheme="majorBidi"/>
          <w:b/>
          <w:bCs/>
          <w:lang w:eastAsia="ko-KR" w:bidi="ar-IQ"/>
        </w:rPr>
        <w:t>g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 of </w:t>
      </w:r>
      <w:r w:rsidR="00E6216A">
        <w:rPr>
          <w:rFonts w:asciiTheme="majorBidi" w:eastAsia="Batang" w:hAnsiTheme="majorBidi" w:cstheme="majorBidi"/>
          <w:lang w:eastAsia="ko-KR" w:bidi="ar-IQ"/>
        </w:rPr>
        <w:t>s</w:t>
      </w:r>
      <w:r w:rsidR="00E6216A" w:rsidRPr="00B53FF8">
        <w:rPr>
          <w:rFonts w:asciiTheme="majorBidi" w:eastAsia="Batang" w:hAnsiTheme="majorBidi" w:cstheme="majorBidi"/>
          <w:lang w:eastAsia="ko-KR" w:bidi="ar-IQ"/>
        </w:rPr>
        <w:t xml:space="preserve">tandard 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>K</w:t>
      </w:r>
      <w:r w:rsidR="00E15E5F" w:rsidRPr="00B53FF8">
        <w:rPr>
          <w:rFonts w:asciiTheme="majorBidi" w:eastAsia="Batang" w:hAnsiTheme="majorBidi" w:cstheme="majorBidi"/>
          <w:vertAlign w:val="subscript"/>
          <w:lang w:eastAsia="ko-KR" w:bidi="ar-IQ"/>
        </w:rPr>
        <w:t>2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>Cr</w:t>
      </w:r>
      <w:r w:rsidR="00E15E5F" w:rsidRPr="00B53FF8">
        <w:rPr>
          <w:rFonts w:asciiTheme="majorBidi" w:eastAsia="Batang" w:hAnsiTheme="majorBidi" w:cstheme="majorBidi"/>
          <w:vertAlign w:val="subscript"/>
          <w:lang w:eastAsia="ko-KR" w:bidi="ar-IQ"/>
        </w:rPr>
        <w:t>2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>O</w:t>
      </w:r>
      <w:r w:rsidR="00E15E5F" w:rsidRPr="00B53FF8">
        <w:rPr>
          <w:rFonts w:asciiTheme="majorBidi" w:eastAsia="Batang" w:hAnsiTheme="majorBidi" w:cstheme="majorBidi"/>
          <w:vertAlign w:val="subscript"/>
          <w:lang w:eastAsia="ko-KR" w:bidi="ar-IQ"/>
        </w:rPr>
        <w:t xml:space="preserve">7 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was weighed and </w:t>
      </w:r>
      <w:r w:rsidR="00E6216A">
        <w:rPr>
          <w:rFonts w:asciiTheme="majorBidi" w:eastAsia="Batang" w:hAnsiTheme="majorBidi" w:cstheme="majorBidi"/>
          <w:lang w:eastAsia="ko-KR" w:bidi="ar-IQ"/>
        </w:rPr>
        <w:t xml:space="preserve">dissolved 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then </w:t>
      </w:r>
      <w:r w:rsidR="00E6216A">
        <w:rPr>
          <w:rFonts w:asciiTheme="majorBidi" w:eastAsia="Batang" w:hAnsiTheme="majorBidi" w:cstheme="majorBidi"/>
          <w:lang w:eastAsia="ko-KR" w:bidi="ar-IQ"/>
        </w:rPr>
        <w:t>diluted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 to a </w:t>
      </w:r>
      <w:r w:rsidR="00E15E5F" w:rsidRPr="00E5598E">
        <w:rPr>
          <w:rFonts w:asciiTheme="majorBidi" w:eastAsia="Batang" w:hAnsiTheme="majorBidi" w:cstheme="majorBidi"/>
          <w:b/>
          <w:bCs/>
          <w:lang w:eastAsia="ko-KR" w:bidi="ar-IQ"/>
        </w:rPr>
        <w:t>500 mL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 volumetric flask</w:t>
      </w:r>
      <w:r w:rsidR="00E6216A">
        <w:rPr>
          <w:rFonts w:asciiTheme="majorBidi" w:eastAsia="Batang" w:hAnsiTheme="majorBidi" w:cstheme="majorBidi"/>
          <w:lang w:eastAsia="ko-KR" w:bidi="ar-IQ"/>
        </w:rPr>
        <w:t>.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 </w:t>
      </w:r>
      <w:r w:rsidR="00D815A9">
        <w:rPr>
          <w:rFonts w:asciiTheme="majorBidi" w:eastAsia="Batang" w:hAnsiTheme="majorBidi" w:cstheme="majorBidi"/>
          <w:lang w:eastAsia="ko-KR" w:bidi="ar-IQ"/>
        </w:rPr>
        <w:t>A s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eries of four </w:t>
      </w:r>
      <w:r w:rsidR="00E15E5F" w:rsidRPr="00E5598E">
        <w:rPr>
          <w:rFonts w:asciiTheme="majorBidi" w:eastAsia="Batang" w:hAnsiTheme="majorBidi" w:cstheme="majorBidi"/>
          <w:b/>
          <w:bCs/>
          <w:lang w:eastAsia="ko-KR" w:bidi="ar-IQ"/>
        </w:rPr>
        <w:t>25 mL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 volumetric flasks</w:t>
      </w:r>
      <w:r w:rsidR="00E6216A">
        <w:rPr>
          <w:rFonts w:asciiTheme="majorBidi" w:eastAsia="Batang" w:hAnsiTheme="majorBidi" w:cstheme="majorBidi"/>
          <w:lang w:eastAsia="ko-KR" w:bidi="ar-IQ"/>
        </w:rPr>
        <w:t xml:space="preserve"> prepared</w:t>
      </w:r>
      <w:r w:rsidR="00D815A9">
        <w:rPr>
          <w:rFonts w:asciiTheme="majorBidi" w:eastAsia="Batang" w:hAnsiTheme="majorBidi" w:cstheme="majorBidi"/>
          <w:lang w:eastAsia="ko-KR" w:bidi="ar-IQ"/>
        </w:rPr>
        <w:t>,</w:t>
      </w:r>
      <w:r w:rsidR="00D815A9" w:rsidRPr="00D815A9">
        <w:rPr>
          <w:rFonts w:asciiTheme="majorBidi" w:eastAsia="Batang" w:hAnsiTheme="majorBidi" w:cstheme="majorBidi"/>
          <w:lang w:eastAsia="ko-KR" w:bidi="ar-IQ"/>
        </w:rPr>
        <w:t xml:space="preserve"> </w:t>
      </w:r>
      <w:r w:rsidR="00D815A9" w:rsidRPr="00B53FF8">
        <w:rPr>
          <w:rFonts w:asciiTheme="majorBidi" w:eastAsia="Batang" w:hAnsiTheme="majorBidi" w:cstheme="majorBidi"/>
          <w:lang w:eastAsia="ko-KR" w:bidi="ar-IQ"/>
        </w:rPr>
        <w:t>as shown in the table</w:t>
      </w:r>
      <w:r w:rsidR="00D815A9">
        <w:rPr>
          <w:rFonts w:asciiTheme="majorBidi" w:eastAsia="Batang" w:hAnsiTheme="majorBidi" w:cstheme="majorBidi"/>
          <w:lang w:eastAsia="ko-KR" w:bidi="ar-IQ"/>
        </w:rPr>
        <w:t xml:space="preserve"> below</w:t>
      </w:r>
      <w:r w:rsidR="00E6216A">
        <w:rPr>
          <w:rFonts w:asciiTheme="majorBidi" w:eastAsia="Batang" w:hAnsiTheme="majorBidi" w:cstheme="majorBidi"/>
          <w:lang w:eastAsia="ko-KR" w:bidi="ar-IQ"/>
        </w:rPr>
        <w:t xml:space="preserve"> and e</w:t>
      </w:r>
      <w:r w:rsidR="00E6216A" w:rsidRPr="00B53FF8">
        <w:rPr>
          <w:rFonts w:asciiTheme="majorBidi" w:eastAsia="Batang" w:hAnsiTheme="majorBidi" w:cstheme="majorBidi"/>
          <w:lang w:eastAsia="ko-KR" w:bidi="ar-IQ"/>
        </w:rPr>
        <w:t>ach flask was diluted to the mark with 0.05 M H</w:t>
      </w:r>
      <w:r w:rsidR="00E6216A" w:rsidRPr="00B53FF8">
        <w:rPr>
          <w:rFonts w:asciiTheme="majorBidi" w:eastAsia="Batang" w:hAnsiTheme="majorBidi" w:cstheme="majorBidi"/>
          <w:vertAlign w:val="subscript"/>
          <w:lang w:eastAsia="ko-KR" w:bidi="ar-IQ"/>
        </w:rPr>
        <w:t>2</w:t>
      </w:r>
      <w:r w:rsidR="00E6216A" w:rsidRPr="00B53FF8">
        <w:rPr>
          <w:rFonts w:asciiTheme="majorBidi" w:eastAsia="Batang" w:hAnsiTheme="majorBidi" w:cstheme="majorBidi"/>
          <w:lang w:eastAsia="ko-KR" w:bidi="ar-IQ"/>
        </w:rPr>
        <w:t>SO</w:t>
      </w:r>
      <w:r w:rsidR="00E6216A" w:rsidRPr="00B53FF8">
        <w:rPr>
          <w:rFonts w:asciiTheme="majorBidi" w:eastAsia="Batang" w:hAnsiTheme="majorBidi" w:cstheme="majorBidi"/>
          <w:vertAlign w:val="subscript"/>
          <w:lang w:eastAsia="ko-KR" w:bidi="ar-IQ"/>
        </w:rPr>
        <w:t>4</w:t>
      </w:r>
      <w:r w:rsidR="00D815A9">
        <w:rPr>
          <w:rFonts w:asciiTheme="majorBidi" w:eastAsia="Batang" w:hAnsiTheme="majorBidi" w:cstheme="majorBidi"/>
          <w:vertAlign w:val="subscript"/>
          <w:lang w:eastAsia="ko-KR" w:bidi="ar-IQ"/>
        </w:rPr>
        <w:t>,</w:t>
      </w:r>
      <w:r w:rsidR="00E6216A" w:rsidRPr="00B53FF8">
        <w:rPr>
          <w:rFonts w:asciiTheme="majorBidi" w:eastAsia="Batang" w:hAnsiTheme="majorBidi" w:cstheme="majorBidi"/>
          <w:vertAlign w:val="subscript"/>
          <w:lang w:eastAsia="ko-KR" w:bidi="ar-IQ"/>
        </w:rPr>
        <w:t xml:space="preserve"> </w:t>
      </w:r>
      <w:r w:rsidR="00E6216A" w:rsidRPr="00B53FF8">
        <w:rPr>
          <w:rFonts w:asciiTheme="majorBidi" w:eastAsia="Batang" w:hAnsiTheme="majorBidi" w:cstheme="majorBidi"/>
          <w:lang w:eastAsia="ko-KR" w:bidi="ar-IQ"/>
        </w:rPr>
        <w:t>and their absorbencies were measured.</w:t>
      </w:r>
    </w:p>
    <w:tbl>
      <w:tblPr>
        <w:tblStyle w:val="TableGrid1"/>
        <w:tblW w:w="0" w:type="auto"/>
        <w:jc w:val="center"/>
        <w:tblInd w:w="-285" w:type="dxa"/>
        <w:tblLook w:val="01E0" w:firstRow="1" w:lastRow="1" w:firstColumn="1" w:lastColumn="1" w:noHBand="0" w:noVBand="0"/>
      </w:tblPr>
      <w:tblGrid>
        <w:gridCol w:w="854"/>
        <w:gridCol w:w="1618"/>
        <w:gridCol w:w="1470"/>
        <w:gridCol w:w="1324"/>
      </w:tblGrid>
      <w:tr w:rsidR="00E15E5F" w:rsidRPr="00B53FF8" w:rsidTr="00E6216A">
        <w:trPr>
          <w:trHeight w:val="208"/>
          <w:jc w:val="center"/>
        </w:trPr>
        <w:tc>
          <w:tcPr>
            <w:tcW w:w="85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Flask</w:t>
            </w:r>
          </w:p>
        </w:tc>
        <w:tc>
          <w:tcPr>
            <w:tcW w:w="1618" w:type="dxa"/>
          </w:tcPr>
          <w:p w:rsidR="00E15E5F" w:rsidRPr="00E5598E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lang w:eastAsia="ko-KR" w:bidi="ar-IQ"/>
              </w:rPr>
            </w:pPr>
            <w:r w:rsidRPr="00E5598E">
              <w:rPr>
                <w:rFonts w:asciiTheme="majorBidi" w:hAnsiTheme="majorBidi" w:cstheme="majorBidi"/>
                <w:b/>
                <w:bCs/>
                <w:lang w:eastAsia="ko-KR" w:bidi="ar-IQ"/>
              </w:rPr>
              <w:t xml:space="preserve">Sample sol. </w:t>
            </w:r>
            <w:r w:rsidR="00E6216A" w:rsidRPr="00E5598E">
              <w:rPr>
                <w:rFonts w:asciiTheme="majorBidi" w:eastAsia="Batang" w:hAnsiTheme="majorBidi" w:cstheme="majorBidi"/>
                <w:b/>
                <w:bCs/>
                <w:lang w:eastAsia="ko-KR" w:bidi="ar-IQ"/>
              </w:rPr>
              <w:t>Cr</w:t>
            </w:r>
            <w:r w:rsidR="00E6216A" w:rsidRPr="00E5598E">
              <w:rPr>
                <w:rFonts w:asciiTheme="majorBidi" w:eastAsia="Batang" w:hAnsiTheme="majorBidi" w:cstheme="majorBidi"/>
                <w:b/>
                <w:bCs/>
                <w:vertAlign w:val="subscript"/>
                <w:lang w:eastAsia="ko-KR" w:bidi="ar-IQ"/>
              </w:rPr>
              <w:t>2</w:t>
            </w:r>
            <w:r w:rsidR="00E6216A" w:rsidRPr="00E5598E">
              <w:rPr>
                <w:rFonts w:asciiTheme="majorBidi" w:eastAsia="Batang" w:hAnsiTheme="majorBidi" w:cstheme="majorBidi"/>
                <w:b/>
                <w:bCs/>
                <w:lang w:eastAsia="ko-KR" w:bidi="ar-IQ"/>
              </w:rPr>
              <w:t>O</w:t>
            </w:r>
            <w:r w:rsidR="00E6216A" w:rsidRPr="00E5598E">
              <w:rPr>
                <w:rFonts w:asciiTheme="majorBidi" w:eastAsia="Batang" w:hAnsiTheme="majorBidi" w:cstheme="majorBidi"/>
                <w:b/>
                <w:bCs/>
                <w:vertAlign w:val="subscript"/>
                <w:lang w:eastAsia="ko-KR" w:bidi="ar-IQ"/>
              </w:rPr>
              <w:t>7</w:t>
            </w:r>
            <w:r w:rsidR="00E6216A" w:rsidRPr="00E5598E">
              <w:rPr>
                <w:rFonts w:asciiTheme="majorBidi" w:hAnsiTheme="majorBidi" w:cstheme="majorBidi"/>
                <w:b/>
                <w:bCs/>
                <w:vertAlign w:val="superscript"/>
                <w:lang w:eastAsia="ko-KR" w:bidi="ar-IQ"/>
              </w:rPr>
              <w:t xml:space="preserve">2- </w:t>
            </w:r>
            <w:r w:rsidRPr="00E5598E">
              <w:rPr>
                <w:rFonts w:asciiTheme="majorBidi" w:hAnsiTheme="majorBidi" w:cstheme="majorBidi"/>
                <w:b/>
                <w:bCs/>
                <w:lang w:eastAsia="ko-KR" w:bidi="ar-IQ"/>
              </w:rPr>
              <w:t>(mL)</w:t>
            </w:r>
          </w:p>
        </w:tc>
        <w:tc>
          <w:tcPr>
            <w:tcW w:w="1470" w:type="dxa"/>
          </w:tcPr>
          <w:p w:rsidR="00E15E5F" w:rsidRPr="00E5598E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lang w:eastAsia="ko-KR" w:bidi="ar-IQ"/>
              </w:rPr>
            </w:pPr>
            <w:r w:rsidRPr="00E5598E">
              <w:rPr>
                <w:rFonts w:asciiTheme="majorBidi" w:hAnsiTheme="majorBidi" w:cstheme="majorBidi"/>
                <w:b/>
                <w:bCs/>
                <w:lang w:eastAsia="ko-KR" w:bidi="ar-IQ"/>
              </w:rPr>
              <w:t>Standard sol. (mL)</w:t>
            </w:r>
          </w:p>
        </w:tc>
        <w:tc>
          <w:tcPr>
            <w:tcW w:w="1324" w:type="dxa"/>
          </w:tcPr>
          <w:p w:rsidR="00E15E5F" w:rsidRPr="00E5598E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lang w:eastAsia="ko-KR" w:bidi="ar-IQ"/>
              </w:rPr>
            </w:pPr>
            <w:r w:rsidRPr="00E5598E">
              <w:rPr>
                <w:rFonts w:asciiTheme="majorBidi" w:hAnsiTheme="majorBidi" w:cstheme="majorBidi"/>
                <w:b/>
                <w:bCs/>
                <w:lang w:eastAsia="ko-KR" w:bidi="ar-IQ"/>
              </w:rPr>
              <w:t xml:space="preserve">Abs. at </w:t>
            </w:r>
            <w:r w:rsidR="00E6216A" w:rsidRPr="00E5598E">
              <w:rPr>
                <w:rFonts w:asciiTheme="majorBidi" w:hAnsiTheme="majorBidi" w:cstheme="majorBidi"/>
                <w:b/>
                <w:bCs/>
                <w:lang w:eastAsia="ko-KR" w:bidi="ar-IQ"/>
              </w:rPr>
              <w:t>λ=</w:t>
            </w:r>
            <w:r w:rsidRPr="00E5598E">
              <w:rPr>
                <w:rFonts w:asciiTheme="majorBidi" w:hAnsiTheme="majorBidi" w:cstheme="majorBidi"/>
                <w:b/>
                <w:bCs/>
                <w:lang w:eastAsia="ko-KR" w:bidi="ar-IQ"/>
              </w:rPr>
              <w:t>450 nm</w:t>
            </w:r>
          </w:p>
        </w:tc>
      </w:tr>
      <w:tr w:rsidR="00E15E5F" w:rsidRPr="00B53FF8" w:rsidTr="00E6216A">
        <w:trPr>
          <w:jc w:val="center"/>
        </w:trPr>
        <w:tc>
          <w:tcPr>
            <w:tcW w:w="85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1</w:t>
            </w:r>
          </w:p>
        </w:tc>
        <w:tc>
          <w:tcPr>
            <w:tcW w:w="1618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5.0</w:t>
            </w:r>
          </w:p>
        </w:tc>
        <w:tc>
          <w:tcPr>
            <w:tcW w:w="1470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0</w:t>
            </w:r>
          </w:p>
        </w:tc>
        <w:tc>
          <w:tcPr>
            <w:tcW w:w="132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0.192</w:t>
            </w:r>
          </w:p>
        </w:tc>
      </w:tr>
      <w:tr w:rsidR="00E15E5F" w:rsidRPr="00B53FF8" w:rsidTr="00E6216A">
        <w:trPr>
          <w:trHeight w:val="281"/>
          <w:jc w:val="center"/>
        </w:trPr>
        <w:tc>
          <w:tcPr>
            <w:tcW w:w="85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2</w:t>
            </w:r>
          </w:p>
        </w:tc>
        <w:tc>
          <w:tcPr>
            <w:tcW w:w="1618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5.0</w:t>
            </w:r>
          </w:p>
        </w:tc>
        <w:tc>
          <w:tcPr>
            <w:tcW w:w="1470" w:type="dxa"/>
          </w:tcPr>
          <w:p w:rsidR="00E15E5F" w:rsidRPr="00B53FF8" w:rsidRDefault="004E6F05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>
              <w:rPr>
                <w:rFonts w:asciiTheme="majorBidi" w:hAnsiTheme="majorBidi" w:cstheme="majorBidi"/>
                <w:lang w:eastAsia="ko-KR" w:bidi="ar-IQ"/>
              </w:rPr>
              <w:t>5</w:t>
            </w:r>
          </w:p>
        </w:tc>
        <w:tc>
          <w:tcPr>
            <w:tcW w:w="132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0.268</w:t>
            </w:r>
          </w:p>
        </w:tc>
      </w:tr>
      <w:tr w:rsidR="00E15E5F" w:rsidRPr="00B53FF8" w:rsidTr="00E6216A">
        <w:trPr>
          <w:jc w:val="center"/>
        </w:trPr>
        <w:tc>
          <w:tcPr>
            <w:tcW w:w="85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3</w:t>
            </w:r>
          </w:p>
        </w:tc>
        <w:tc>
          <w:tcPr>
            <w:tcW w:w="1618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5.0</w:t>
            </w:r>
          </w:p>
        </w:tc>
        <w:tc>
          <w:tcPr>
            <w:tcW w:w="1470" w:type="dxa"/>
          </w:tcPr>
          <w:p w:rsidR="00E15E5F" w:rsidRPr="00B53FF8" w:rsidRDefault="0083436D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>
              <w:rPr>
                <w:rFonts w:asciiTheme="majorBidi" w:hAnsiTheme="majorBidi" w:cstheme="majorBidi"/>
                <w:lang w:eastAsia="ko-KR" w:bidi="ar-IQ"/>
              </w:rPr>
              <w:t>10</w:t>
            </w:r>
          </w:p>
        </w:tc>
        <w:tc>
          <w:tcPr>
            <w:tcW w:w="132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0.335</w:t>
            </w:r>
          </w:p>
        </w:tc>
      </w:tr>
      <w:tr w:rsidR="00E15E5F" w:rsidRPr="00B53FF8" w:rsidTr="00E6216A">
        <w:trPr>
          <w:jc w:val="center"/>
        </w:trPr>
        <w:tc>
          <w:tcPr>
            <w:tcW w:w="85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4</w:t>
            </w:r>
          </w:p>
        </w:tc>
        <w:tc>
          <w:tcPr>
            <w:tcW w:w="1618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5.0</w:t>
            </w:r>
          </w:p>
        </w:tc>
        <w:tc>
          <w:tcPr>
            <w:tcW w:w="1470" w:type="dxa"/>
          </w:tcPr>
          <w:p w:rsidR="00E15E5F" w:rsidRPr="00B53FF8" w:rsidRDefault="0083436D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>
              <w:rPr>
                <w:rFonts w:asciiTheme="majorBidi" w:hAnsiTheme="majorBidi" w:cstheme="majorBidi"/>
                <w:lang w:eastAsia="ko-KR" w:bidi="ar-IQ"/>
              </w:rPr>
              <w:t>1</w:t>
            </w:r>
            <w:r w:rsidR="004E6F05">
              <w:rPr>
                <w:rFonts w:asciiTheme="majorBidi" w:hAnsiTheme="majorBidi" w:cstheme="majorBidi"/>
                <w:lang w:eastAsia="ko-KR" w:bidi="ar-IQ"/>
              </w:rPr>
              <w:t>5</w:t>
            </w:r>
          </w:p>
        </w:tc>
        <w:tc>
          <w:tcPr>
            <w:tcW w:w="1324" w:type="dxa"/>
          </w:tcPr>
          <w:p w:rsidR="00E15E5F" w:rsidRPr="00B53FF8" w:rsidRDefault="00E15E5F" w:rsidP="004E6F05">
            <w:pPr>
              <w:bidi w:val="0"/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 w:rsidRPr="00B53FF8">
              <w:rPr>
                <w:rFonts w:asciiTheme="majorBidi" w:hAnsiTheme="majorBidi" w:cstheme="majorBidi"/>
                <w:lang w:eastAsia="ko-KR" w:bidi="ar-IQ"/>
              </w:rPr>
              <w:t>0.412</w:t>
            </w:r>
          </w:p>
        </w:tc>
      </w:tr>
      <w:tr w:rsidR="00EF2B92" w:rsidRPr="00B53FF8" w:rsidTr="00E6216A">
        <w:trPr>
          <w:jc w:val="center"/>
        </w:trPr>
        <w:tc>
          <w:tcPr>
            <w:tcW w:w="854" w:type="dxa"/>
          </w:tcPr>
          <w:p w:rsidR="00EF2B92" w:rsidRPr="00B53FF8" w:rsidRDefault="00EF2B92" w:rsidP="004E6F05">
            <w:pPr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>
              <w:rPr>
                <w:rFonts w:asciiTheme="majorBidi" w:hAnsiTheme="majorBidi" w:cstheme="majorBidi"/>
                <w:lang w:eastAsia="ko-KR" w:bidi="ar-IQ"/>
              </w:rPr>
              <w:t>5</w:t>
            </w:r>
          </w:p>
        </w:tc>
        <w:tc>
          <w:tcPr>
            <w:tcW w:w="1618" w:type="dxa"/>
          </w:tcPr>
          <w:p w:rsidR="00EF2B92" w:rsidRPr="00B53FF8" w:rsidRDefault="00EF2B92" w:rsidP="004E6F05">
            <w:pPr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>
              <w:rPr>
                <w:rFonts w:asciiTheme="majorBidi" w:hAnsiTheme="majorBidi" w:cstheme="majorBidi"/>
                <w:lang w:eastAsia="ko-KR" w:bidi="ar-IQ"/>
              </w:rPr>
              <w:t>5.0</w:t>
            </w:r>
          </w:p>
        </w:tc>
        <w:tc>
          <w:tcPr>
            <w:tcW w:w="1470" w:type="dxa"/>
          </w:tcPr>
          <w:p w:rsidR="00EF2B92" w:rsidRDefault="00EF2B92" w:rsidP="004E6F05">
            <w:pPr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>
              <w:rPr>
                <w:rFonts w:asciiTheme="majorBidi" w:hAnsiTheme="majorBidi" w:cstheme="majorBidi"/>
                <w:lang w:eastAsia="ko-KR" w:bidi="ar-IQ"/>
              </w:rPr>
              <w:t>20</w:t>
            </w:r>
          </w:p>
        </w:tc>
        <w:tc>
          <w:tcPr>
            <w:tcW w:w="1324" w:type="dxa"/>
          </w:tcPr>
          <w:p w:rsidR="00EF2B92" w:rsidRPr="00B53FF8" w:rsidRDefault="00EF2B92" w:rsidP="004E6F05">
            <w:pPr>
              <w:spacing w:after="120"/>
              <w:jc w:val="center"/>
              <w:rPr>
                <w:rFonts w:asciiTheme="majorBidi" w:hAnsiTheme="majorBidi" w:cstheme="majorBidi"/>
                <w:lang w:eastAsia="ko-KR" w:bidi="ar-IQ"/>
              </w:rPr>
            </w:pPr>
            <w:r>
              <w:rPr>
                <w:rFonts w:asciiTheme="majorBidi" w:hAnsiTheme="majorBidi" w:cstheme="majorBidi"/>
                <w:lang w:eastAsia="ko-KR" w:bidi="ar-IQ"/>
              </w:rPr>
              <w:t>0.509</w:t>
            </w:r>
          </w:p>
        </w:tc>
      </w:tr>
    </w:tbl>
    <w:p w:rsidR="00D815A9" w:rsidRDefault="00D815A9" w:rsidP="000A7DBB">
      <w:pPr>
        <w:ind w:left="567" w:hanging="567"/>
        <w:jc w:val="lowKashida"/>
        <w:rPr>
          <w:rFonts w:asciiTheme="majorBidi" w:eastAsia="Batang" w:hAnsiTheme="majorBidi" w:cstheme="majorBidi"/>
          <w:lang w:eastAsia="ko-KR" w:bidi="ar-IQ"/>
        </w:rPr>
      </w:pPr>
      <w:r>
        <w:rPr>
          <w:rFonts w:asciiTheme="majorBidi" w:eastAsia="Batang" w:hAnsiTheme="majorBidi" w:cstheme="majorBidi"/>
          <w:lang w:eastAsia="ko-KR" w:bidi="ar-IQ"/>
        </w:rPr>
        <w:t xml:space="preserve">- </w:t>
      </w:r>
      <w:r w:rsidR="000A7DBB">
        <w:rPr>
          <w:rFonts w:asciiTheme="majorBidi" w:eastAsia="Batang" w:hAnsiTheme="majorBidi" w:cstheme="majorBidi"/>
          <w:lang w:eastAsia="ko-KR" w:bidi="ar-IQ"/>
        </w:rPr>
        <w:t>Fill the blanks and write the chemical reaction, w</w:t>
      </w:r>
      <w:r>
        <w:rPr>
          <w:rFonts w:asciiTheme="majorBidi" w:eastAsia="Batang" w:hAnsiTheme="majorBidi" w:cstheme="majorBidi"/>
          <w:lang w:eastAsia="ko-KR" w:bidi="ar-IQ"/>
        </w:rPr>
        <w:t>hy you convert chromium to dichromate?</w:t>
      </w:r>
    </w:p>
    <w:p w:rsidR="002B6AE8" w:rsidRPr="00CF7F4C" w:rsidRDefault="00D815A9" w:rsidP="00E15E5F">
      <w:pPr>
        <w:ind w:left="567" w:hanging="567"/>
        <w:jc w:val="lowKashida"/>
        <w:rPr>
          <w:b/>
          <w:bCs/>
          <w:u w:val="single"/>
        </w:rPr>
      </w:pPr>
      <w:r>
        <w:rPr>
          <w:rFonts w:asciiTheme="majorBidi" w:eastAsia="Batang" w:hAnsiTheme="majorBidi" w:cstheme="majorBidi"/>
          <w:lang w:eastAsia="ko-KR" w:bidi="ar-IQ"/>
        </w:rPr>
        <w:t xml:space="preserve">- 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What was the concentration </w:t>
      </w:r>
      <w:r w:rsidR="00CF7F4C">
        <w:rPr>
          <w:rFonts w:asciiTheme="majorBidi" w:eastAsia="Batang" w:hAnsiTheme="majorBidi" w:cstheme="majorBidi"/>
          <w:lang w:eastAsia="ko-KR" w:bidi="ar-IQ"/>
        </w:rPr>
        <w:t>(ppm</w:t>
      </w:r>
      <w:proofErr w:type="gramStart"/>
      <w:r w:rsidR="00CF7F4C">
        <w:rPr>
          <w:rFonts w:asciiTheme="majorBidi" w:eastAsia="Batang" w:hAnsiTheme="majorBidi" w:cstheme="majorBidi"/>
          <w:lang w:eastAsia="ko-KR" w:bidi="ar-IQ"/>
        </w:rPr>
        <w:t>)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>of</w:t>
      </w:r>
      <w:proofErr w:type="gramEnd"/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 Cr</w:t>
      </w:r>
      <w:r w:rsidR="00E15E5F" w:rsidRPr="00B53FF8">
        <w:rPr>
          <w:rFonts w:asciiTheme="majorBidi" w:eastAsia="Batang" w:hAnsiTheme="majorBidi" w:cstheme="majorBidi"/>
          <w:vertAlign w:val="superscript"/>
          <w:lang w:eastAsia="ko-KR" w:bidi="ar-IQ"/>
        </w:rPr>
        <w:t>3+</w:t>
      </w:r>
      <w:r w:rsidR="00E15E5F" w:rsidRPr="00B53FF8">
        <w:rPr>
          <w:rFonts w:asciiTheme="majorBidi" w:eastAsia="Batang" w:hAnsiTheme="majorBidi" w:cstheme="majorBidi"/>
          <w:lang w:eastAsia="ko-KR" w:bidi="ar-IQ"/>
        </w:rPr>
        <w:t xml:space="preserve"> in the original sample solution</w:t>
      </w:r>
      <w:r w:rsidR="00E6216A">
        <w:rPr>
          <w:rFonts w:asciiTheme="majorBidi" w:eastAsia="Batang" w:hAnsiTheme="majorBidi" w:cstheme="majorBidi"/>
          <w:lang w:eastAsia="ko-KR" w:bidi="ar-IQ"/>
        </w:rPr>
        <w:t xml:space="preserve"> using </w:t>
      </w:r>
      <w:r w:rsidR="00E6216A" w:rsidRPr="00D815A9">
        <w:rPr>
          <w:rFonts w:asciiTheme="majorBidi" w:eastAsia="Batang" w:hAnsiTheme="majorBidi" w:cstheme="majorBidi"/>
          <w:b/>
          <w:bCs/>
          <w:u w:val="single"/>
          <w:lang w:eastAsia="ko-KR" w:bidi="ar-IQ"/>
        </w:rPr>
        <w:t>standard addition technique</w:t>
      </w:r>
      <w:r>
        <w:rPr>
          <w:b/>
          <w:bCs/>
        </w:rPr>
        <w:t>?</w:t>
      </w:r>
      <w:r w:rsidR="00CF7F4C">
        <w:rPr>
          <w:b/>
          <w:bCs/>
        </w:rPr>
        <w:t xml:space="preserve"> </w:t>
      </w:r>
      <w:r w:rsidR="00CF7F4C" w:rsidRPr="00CF7F4C">
        <w:rPr>
          <w:b/>
          <w:bCs/>
          <w:u w:val="single"/>
        </w:rPr>
        <w:t>Drawing a graph is required</w:t>
      </w:r>
      <w:r w:rsidR="002B6AE8" w:rsidRPr="00CF7F4C">
        <w:rPr>
          <w:b/>
          <w:bCs/>
          <w:u w:val="single"/>
        </w:rPr>
        <w:t xml:space="preserve"> </w:t>
      </w:r>
    </w:p>
    <w:p w:rsidR="002B6AE8" w:rsidRDefault="002B6AE8" w:rsidP="002B6AE8">
      <w:pPr>
        <w:ind w:right="-480"/>
        <w:rPr>
          <w:b/>
          <w:bCs/>
        </w:rPr>
      </w:pPr>
      <w:r>
        <w:rPr>
          <w:b/>
          <w:bCs/>
        </w:rPr>
        <w:t xml:space="preserve">    </w:t>
      </w:r>
    </w:p>
    <w:p w:rsidR="00CF7F4C" w:rsidRDefault="00340BEE" w:rsidP="00CF7F4C">
      <w:pPr>
        <w:spacing w:before="120"/>
        <w:jc w:val="lowKashida"/>
        <w:rPr>
          <w:rFonts w:ascii="Magneto" w:hAnsi="Magneto"/>
          <w:b/>
          <w:bCs/>
          <w:sz w:val="32"/>
          <w:szCs w:val="32"/>
        </w:rPr>
      </w:pPr>
      <w:r w:rsidRPr="008D6010">
        <w:rPr>
          <w:lang w:bidi="ar-IQ"/>
        </w:rPr>
        <w:t xml:space="preserve">Atomic </w:t>
      </w:r>
      <w:proofErr w:type="gramStart"/>
      <w:r w:rsidRPr="008D6010">
        <w:rPr>
          <w:lang w:bidi="ar-IQ"/>
        </w:rPr>
        <w:t>weights :</w:t>
      </w:r>
      <w:proofErr w:type="gramEnd"/>
      <w:r w:rsidRPr="008D6010">
        <w:rPr>
          <w:lang w:bidi="ar-IQ"/>
        </w:rPr>
        <w:t xml:space="preserve"> Cr = 51.99  </w:t>
      </w:r>
      <w:r>
        <w:rPr>
          <w:lang w:bidi="ar-IQ"/>
        </w:rPr>
        <w:t>,   C=12  , O=16  ,  H=1</w:t>
      </w:r>
      <w:r w:rsidR="00CF7F4C">
        <w:rPr>
          <w:lang w:bidi="ar-IQ"/>
        </w:rPr>
        <w:t xml:space="preserve">  </w:t>
      </w:r>
    </w:p>
    <w:p w:rsidR="00CF7F4C" w:rsidRDefault="00CF7F4C" w:rsidP="008206D9">
      <w:pPr>
        <w:spacing w:before="120"/>
        <w:jc w:val="lowKashida"/>
        <w:rPr>
          <w:lang w:bidi="ar-IQ"/>
        </w:rPr>
      </w:pPr>
      <w:r>
        <w:rPr>
          <w:rFonts w:ascii="Magneto" w:hAnsi="Magneto"/>
          <w:b/>
          <w:bCs/>
          <w:sz w:val="32"/>
          <w:szCs w:val="32"/>
        </w:rPr>
        <w:t xml:space="preserve">                                             </w:t>
      </w:r>
    </w:p>
    <w:p w:rsidR="008206D9" w:rsidRDefault="008206D9" w:rsidP="008206D9">
      <w:pPr>
        <w:tabs>
          <w:tab w:val="left" w:pos="3580"/>
        </w:tabs>
        <w:spacing w:line="360" w:lineRule="auto"/>
        <w:ind w:left="426" w:hanging="426"/>
        <w:rPr>
          <w:b/>
          <w:bCs/>
        </w:rPr>
      </w:pPr>
    </w:p>
    <w:p w:rsidR="008206D9" w:rsidRDefault="008206D9" w:rsidP="008206D9">
      <w:pPr>
        <w:tabs>
          <w:tab w:val="left" w:pos="3580"/>
        </w:tabs>
        <w:spacing w:line="360" w:lineRule="auto"/>
        <w:ind w:left="426" w:hanging="426"/>
        <w:rPr>
          <w:b/>
          <w:bCs/>
        </w:rPr>
      </w:pPr>
    </w:p>
    <w:p w:rsidR="008206D9" w:rsidRDefault="008206D9" w:rsidP="008206D9">
      <w:pPr>
        <w:tabs>
          <w:tab w:val="left" w:pos="3580"/>
        </w:tabs>
        <w:spacing w:line="360" w:lineRule="auto"/>
        <w:ind w:left="426" w:hanging="426"/>
        <w:rPr>
          <w:b/>
          <w:bCs/>
        </w:rPr>
      </w:pPr>
    </w:p>
    <w:p w:rsidR="008206D9" w:rsidRDefault="008206D9" w:rsidP="008206D9">
      <w:pPr>
        <w:tabs>
          <w:tab w:val="left" w:pos="3580"/>
        </w:tabs>
        <w:spacing w:line="360" w:lineRule="auto"/>
        <w:ind w:left="426" w:hanging="426"/>
        <w:rPr>
          <w:b/>
          <w:bCs/>
        </w:rPr>
      </w:pPr>
    </w:p>
    <w:p w:rsidR="008206D9" w:rsidRDefault="008206D9" w:rsidP="008206D9">
      <w:pPr>
        <w:tabs>
          <w:tab w:val="left" w:pos="3580"/>
        </w:tabs>
        <w:spacing w:line="360" w:lineRule="auto"/>
        <w:ind w:left="426" w:hanging="426"/>
      </w:pPr>
      <w:r w:rsidRPr="00B402AE">
        <w:rPr>
          <w:b/>
          <w:bCs/>
        </w:rPr>
        <w:lastRenderedPageBreak/>
        <w:t>Q1</w:t>
      </w:r>
      <w:proofErr w:type="gramStart"/>
      <w:r w:rsidRPr="00B402AE">
        <w:rPr>
          <w:b/>
          <w:bCs/>
        </w:rPr>
        <w:t>/</w:t>
      </w:r>
      <w:r w:rsidRPr="00CA1CB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54DA">
        <w:rPr>
          <w:b/>
          <w:bCs/>
        </w:rPr>
        <w:t>10g</w:t>
      </w:r>
      <w:proofErr w:type="gramEnd"/>
      <w:r w:rsidRPr="004554DA">
        <w:t xml:space="preserve"> soil sample dissolved and the filtrate complete to </w:t>
      </w:r>
      <w:r w:rsidRPr="004554DA">
        <w:rPr>
          <w:b/>
          <w:bCs/>
        </w:rPr>
        <w:t>50mL</w:t>
      </w:r>
      <w:r w:rsidRPr="004554DA">
        <w:t xml:space="preserve"> using  D. water. </w:t>
      </w:r>
      <w:r w:rsidRPr="004554DA">
        <w:rPr>
          <w:b/>
          <w:bCs/>
        </w:rPr>
        <w:t xml:space="preserve"> 5mL</w:t>
      </w:r>
      <w:r w:rsidRPr="004554DA">
        <w:t xml:space="preserve">   of the sample solution have been taken into </w:t>
      </w:r>
      <w:r w:rsidRPr="004554DA">
        <w:rPr>
          <w:b/>
          <w:bCs/>
        </w:rPr>
        <w:t>25mL</w:t>
      </w:r>
      <w:r w:rsidRPr="004554DA">
        <w:t xml:space="preserve"> volumetric flask and we should add </w:t>
      </w:r>
      <w:r w:rsidRPr="004554DA">
        <w:rPr>
          <w:b/>
          <w:bCs/>
        </w:rPr>
        <w:t>1mL</w:t>
      </w:r>
      <w:r w:rsidRPr="004554DA">
        <w:t xml:space="preserve"> of the ---------solution then completed to final volume by D. water. The later solution titrated with </w:t>
      </w:r>
      <w:r w:rsidRPr="004554DA">
        <w:rPr>
          <w:b/>
          <w:bCs/>
        </w:rPr>
        <w:t>0.25M EDTA</w:t>
      </w:r>
      <w:r w:rsidRPr="004554DA">
        <w:t xml:space="preserve"> solution </w:t>
      </w:r>
      <w:r>
        <w:t xml:space="preserve">using </w:t>
      </w:r>
      <w:r w:rsidRPr="004554DA">
        <w:rPr>
          <w:u w:val="single"/>
        </w:rPr>
        <w:t>photometric titration</w:t>
      </w:r>
      <w:r w:rsidRPr="004554DA">
        <w:t xml:space="preserve">. The laboratory results obtained shown in the table below </w:t>
      </w:r>
      <w:proofErr w:type="gramStart"/>
      <w:r w:rsidRPr="004554DA">
        <w:t>( at</w:t>
      </w:r>
      <w:proofErr w:type="gramEnd"/>
      <w:r w:rsidRPr="004554DA">
        <w:t xml:space="preserve"> λ=755 nm) </w:t>
      </w:r>
      <w:r w:rsidRPr="004554DA">
        <w:rPr>
          <w:b/>
          <w:bCs/>
        </w:rPr>
        <w:t>:</w:t>
      </w:r>
      <w:r w:rsidRPr="004554DA">
        <w:t xml:space="preserve"> </w:t>
      </w:r>
    </w:p>
    <w:p w:rsidR="008206D9" w:rsidRPr="00895856" w:rsidRDefault="008206D9" w:rsidP="008206D9">
      <w:pPr>
        <w:tabs>
          <w:tab w:val="left" w:pos="3580"/>
        </w:tabs>
        <w:spacing w:line="360" w:lineRule="auto"/>
        <w:ind w:left="426" w:hanging="426"/>
      </w:pPr>
      <w:r w:rsidRPr="004554DA">
        <w:t xml:space="preserve">                                       </w:t>
      </w:r>
    </w:p>
    <w:tbl>
      <w:tblPr>
        <w:tblStyle w:val="TableGrid"/>
        <w:tblW w:w="10369" w:type="dxa"/>
        <w:jc w:val="center"/>
        <w:tblInd w:w="-96" w:type="dxa"/>
        <w:tblLayout w:type="fixed"/>
        <w:tblLook w:val="01E0" w:firstRow="1" w:lastRow="1" w:firstColumn="1" w:lastColumn="1" w:noHBand="0" w:noVBand="0"/>
      </w:tblPr>
      <w:tblGrid>
        <w:gridCol w:w="1297"/>
        <w:gridCol w:w="709"/>
        <w:gridCol w:w="850"/>
        <w:gridCol w:w="851"/>
        <w:gridCol w:w="850"/>
        <w:gridCol w:w="851"/>
        <w:gridCol w:w="850"/>
        <w:gridCol w:w="782"/>
        <w:gridCol w:w="850"/>
        <w:gridCol w:w="851"/>
        <w:gridCol w:w="850"/>
        <w:gridCol w:w="778"/>
      </w:tblGrid>
      <w:tr w:rsidR="008206D9" w:rsidTr="00775197">
        <w:trPr>
          <w:jc w:val="center"/>
        </w:trPr>
        <w:tc>
          <w:tcPr>
            <w:tcW w:w="1297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</w:rPr>
            </w:pPr>
            <w:r w:rsidRPr="00B402AE">
              <w:rPr>
                <w:b/>
                <w:bCs/>
              </w:rPr>
              <w:t xml:space="preserve">Vol.(mL) </w:t>
            </w:r>
          </w:p>
          <w:p w:rsidR="008206D9" w:rsidRDefault="008206D9" w:rsidP="00775197">
            <w:pPr>
              <w:spacing w:line="240" w:lineRule="atLeast"/>
              <w:rPr>
                <w:b/>
                <w:bCs/>
              </w:rPr>
            </w:pPr>
            <w:r w:rsidRPr="00B402AE">
              <w:rPr>
                <w:b/>
                <w:bCs/>
              </w:rPr>
              <w:t>EDTA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0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 xml:space="preserve">0.50  </w:t>
            </w:r>
          </w:p>
        </w:tc>
        <w:tc>
          <w:tcPr>
            <w:tcW w:w="851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B402AE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bidi="ar-IQ"/>
              </w:rPr>
              <w:t>1.5</w:t>
            </w:r>
          </w:p>
        </w:tc>
        <w:tc>
          <w:tcPr>
            <w:tcW w:w="851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lang w:bidi="ar-IQ"/>
              </w:rPr>
            </w:pPr>
            <w:r w:rsidRPr="00B402AE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782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B402AE">
              <w:rPr>
                <w:b/>
                <w:bCs/>
                <w:sz w:val="22"/>
                <w:szCs w:val="22"/>
                <w:lang w:bidi="ar-IQ"/>
              </w:rPr>
              <w:t>3.5</w:t>
            </w:r>
          </w:p>
        </w:tc>
        <w:tc>
          <w:tcPr>
            <w:tcW w:w="851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4.00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4.50</w:t>
            </w:r>
          </w:p>
        </w:tc>
        <w:tc>
          <w:tcPr>
            <w:tcW w:w="778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5.0</w:t>
            </w:r>
          </w:p>
        </w:tc>
      </w:tr>
      <w:tr w:rsidR="008206D9" w:rsidTr="00775197">
        <w:trPr>
          <w:jc w:val="center"/>
        </w:trPr>
        <w:tc>
          <w:tcPr>
            <w:tcW w:w="1297" w:type="dxa"/>
          </w:tcPr>
          <w:p w:rsidR="008206D9" w:rsidRDefault="008206D9" w:rsidP="00775197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402AE">
              <w:rPr>
                <w:b/>
                <w:bCs/>
              </w:rPr>
              <w:t>Abs.</w:t>
            </w:r>
          </w:p>
        </w:tc>
        <w:tc>
          <w:tcPr>
            <w:tcW w:w="709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lang w:bidi="ar-IQ"/>
              </w:rPr>
            </w:pPr>
            <w:r w:rsidRPr="00B402AE">
              <w:rPr>
                <w:b/>
                <w:bCs/>
                <w:sz w:val="22"/>
                <w:szCs w:val="22"/>
                <w:lang w:bidi="ar-IQ"/>
              </w:rPr>
              <w:t>-0.008</w:t>
            </w:r>
          </w:p>
        </w:tc>
        <w:tc>
          <w:tcPr>
            <w:tcW w:w="851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-0.015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B402AE">
              <w:rPr>
                <w:b/>
                <w:bCs/>
                <w:sz w:val="22"/>
                <w:szCs w:val="22"/>
              </w:rPr>
              <w:t>-0.030</w:t>
            </w:r>
          </w:p>
        </w:tc>
        <w:tc>
          <w:tcPr>
            <w:tcW w:w="851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-0.012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-0.003</w:t>
            </w:r>
          </w:p>
        </w:tc>
        <w:tc>
          <w:tcPr>
            <w:tcW w:w="782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0.0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0.067</w:t>
            </w:r>
          </w:p>
        </w:tc>
        <w:tc>
          <w:tcPr>
            <w:tcW w:w="851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0.087</w:t>
            </w:r>
          </w:p>
        </w:tc>
        <w:tc>
          <w:tcPr>
            <w:tcW w:w="850" w:type="dxa"/>
          </w:tcPr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0.100</w:t>
            </w:r>
          </w:p>
        </w:tc>
        <w:tc>
          <w:tcPr>
            <w:tcW w:w="778" w:type="dxa"/>
          </w:tcPr>
          <w:p w:rsidR="008206D9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B402AE">
              <w:rPr>
                <w:b/>
                <w:bCs/>
                <w:sz w:val="22"/>
                <w:szCs w:val="22"/>
              </w:rPr>
              <w:t>0.109</w:t>
            </w:r>
          </w:p>
          <w:p w:rsidR="008206D9" w:rsidRPr="00B402AE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8"/>
        <w:tblW w:w="7856" w:type="dxa"/>
        <w:tblLook w:val="01E0" w:firstRow="1" w:lastRow="1" w:firstColumn="1" w:lastColumn="1" w:noHBand="0" w:noVBand="0"/>
      </w:tblPr>
      <w:tblGrid>
        <w:gridCol w:w="1051"/>
        <w:gridCol w:w="992"/>
        <w:gridCol w:w="1134"/>
        <w:gridCol w:w="993"/>
        <w:gridCol w:w="1134"/>
        <w:gridCol w:w="850"/>
        <w:gridCol w:w="851"/>
        <w:gridCol w:w="851"/>
      </w:tblGrid>
      <w:tr w:rsidR="008206D9" w:rsidTr="00775197">
        <w:tc>
          <w:tcPr>
            <w:tcW w:w="1051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1134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993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1134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850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8.0</w:t>
            </w:r>
          </w:p>
        </w:tc>
        <w:tc>
          <w:tcPr>
            <w:tcW w:w="851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851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9.0</w:t>
            </w:r>
          </w:p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206D9" w:rsidTr="00775197">
        <w:tc>
          <w:tcPr>
            <w:tcW w:w="1051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lang w:bidi="ar-IQ"/>
              </w:rPr>
            </w:pPr>
            <w:r w:rsidRPr="004554DA">
              <w:rPr>
                <w:b/>
                <w:bCs/>
                <w:sz w:val="22"/>
                <w:szCs w:val="22"/>
              </w:rPr>
              <w:t>0.119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0.123</w:t>
            </w:r>
          </w:p>
        </w:tc>
        <w:tc>
          <w:tcPr>
            <w:tcW w:w="1134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0.128</w:t>
            </w:r>
          </w:p>
        </w:tc>
        <w:tc>
          <w:tcPr>
            <w:tcW w:w="993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0.130</w:t>
            </w:r>
          </w:p>
        </w:tc>
        <w:tc>
          <w:tcPr>
            <w:tcW w:w="1134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0.129</w:t>
            </w:r>
          </w:p>
        </w:tc>
        <w:tc>
          <w:tcPr>
            <w:tcW w:w="850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0.125</w:t>
            </w:r>
          </w:p>
        </w:tc>
        <w:tc>
          <w:tcPr>
            <w:tcW w:w="851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554DA">
              <w:rPr>
                <w:b/>
                <w:bCs/>
                <w:sz w:val="22"/>
                <w:szCs w:val="22"/>
              </w:rPr>
              <w:t>0.123</w:t>
            </w:r>
          </w:p>
        </w:tc>
        <w:tc>
          <w:tcPr>
            <w:tcW w:w="851" w:type="dxa"/>
          </w:tcPr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lang w:bidi="ar-IQ"/>
              </w:rPr>
            </w:pPr>
            <w:r w:rsidRPr="004554DA">
              <w:rPr>
                <w:b/>
                <w:bCs/>
                <w:sz w:val="22"/>
                <w:szCs w:val="22"/>
                <w:lang w:bidi="ar-IQ"/>
              </w:rPr>
              <w:t>0.121</w:t>
            </w:r>
          </w:p>
          <w:p w:rsidR="008206D9" w:rsidRPr="004554DA" w:rsidRDefault="008206D9" w:rsidP="00775197">
            <w:pPr>
              <w:spacing w:line="240" w:lineRule="atLeast"/>
              <w:rPr>
                <w:b/>
                <w:bCs/>
                <w:sz w:val="22"/>
                <w:szCs w:val="22"/>
                <w:lang w:bidi="ar-IQ"/>
              </w:rPr>
            </w:pPr>
          </w:p>
        </w:tc>
      </w:tr>
    </w:tbl>
    <w:p w:rsidR="008206D9" w:rsidRDefault="008206D9" w:rsidP="008206D9">
      <w:pPr>
        <w:spacing w:line="240" w:lineRule="atLeast"/>
        <w:ind w:right="-331"/>
        <w:rPr>
          <w:b/>
          <w:bCs/>
        </w:rPr>
      </w:pPr>
      <w:r>
        <w:rPr>
          <w:rFonts w:ascii="Arial" w:hAnsi="Arial" w:cs="Arial"/>
          <w:b/>
          <w:bCs/>
        </w:rPr>
        <w:t>→</w:t>
      </w:r>
      <w:r w:rsidRPr="00B402AE">
        <w:rPr>
          <w:b/>
          <w:bCs/>
        </w:rPr>
        <w:t xml:space="preserve">  </w:t>
      </w:r>
    </w:p>
    <w:p w:rsidR="008206D9" w:rsidRDefault="008206D9" w:rsidP="008206D9">
      <w:pPr>
        <w:spacing w:line="240" w:lineRule="atLeast"/>
        <w:ind w:right="-331"/>
        <w:rPr>
          <w:b/>
          <w:bCs/>
          <w:lang w:bidi="ar-IQ"/>
        </w:rPr>
      </w:pPr>
    </w:p>
    <w:p w:rsidR="008206D9" w:rsidRPr="004554DA" w:rsidRDefault="008206D9" w:rsidP="008206D9">
      <w:pPr>
        <w:spacing w:line="240" w:lineRule="atLeast"/>
        <w:ind w:right="-329"/>
        <w:rPr>
          <w:b/>
          <w:bCs/>
          <w:rtl/>
          <w:lang w:bidi="ar-IQ"/>
        </w:rPr>
      </w:pPr>
      <w:r>
        <w:rPr>
          <w:b/>
          <w:bCs/>
        </w:rPr>
        <w:t xml:space="preserve">  </w:t>
      </w:r>
      <w:r w:rsidRPr="00B402AE">
        <w:rPr>
          <w:b/>
          <w:bCs/>
        </w:rPr>
        <w:t xml:space="preserve">   </w:t>
      </w:r>
      <w:r>
        <w:rPr>
          <w:b/>
          <w:bCs/>
        </w:rPr>
        <w:t xml:space="preserve">   </w:t>
      </w:r>
    </w:p>
    <w:p w:rsidR="008206D9" w:rsidRPr="004554DA" w:rsidRDefault="008206D9" w:rsidP="008206D9">
      <w:pPr>
        <w:spacing w:line="240" w:lineRule="atLeast"/>
        <w:ind w:right="-329"/>
        <w:rPr>
          <w:b/>
          <w:bCs/>
          <w:lang w:bidi="ar-IQ"/>
        </w:rPr>
      </w:pPr>
    </w:p>
    <w:p w:rsidR="008206D9" w:rsidRDefault="008206D9" w:rsidP="008206D9">
      <w:pPr>
        <w:tabs>
          <w:tab w:val="left" w:pos="1545"/>
        </w:tabs>
        <w:spacing w:line="240" w:lineRule="atLeast"/>
        <w:ind w:right="-329"/>
        <w:rPr>
          <w:b/>
          <w:bCs/>
        </w:rPr>
      </w:pPr>
      <w:r w:rsidRPr="004554DA">
        <w:rPr>
          <w:b/>
          <w:bCs/>
        </w:rPr>
        <w:t xml:space="preserve">   </w:t>
      </w:r>
      <w:r>
        <w:rPr>
          <w:b/>
          <w:bCs/>
        </w:rPr>
        <w:tab/>
      </w:r>
    </w:p>
    <w:p w:rsidR="008206D9" w:rsidRPr="004554DA" w:rsidRDefault="008206D9" w:rsidP="008206D9">
      <w:pPr>
        <w:spacing w:line="360" w:lineRule="auto"/>
        <w:ind w:right="-329"/>
        <w:rPr>
          <w:b/>
          <w:bCs/>
        </w:rPr>
      </w:pPr>
      <w:r>
        <w:rPr>
          <w:b/>
          <w:bCs/>
        </w:rPr>
        <w:t xml:space="preserve">   </w:t>
      </w:r>
      <w:r w:rsidRPr="004554DA">
        <w:rPr>
          <w:b/>
          <w:bCs/>
        </w:rPr>
        <w:t xml:space="preserve"> </w:t>
      </w:r>
      <w:proofErr w:type="gramStart"/>
      <w:r w:rsidRPr="004554DA">
        <w:rPr>
          <w:b/>
          <w:bCs/>
        </w:rPr>
        <w:t xml:space="preserve">a-  </w:t>
      </w:r>
      <w:r w:rsidRPr="004554DA">
        <w:t>Fill</w:t>
      </w:r>
      <w:proofErr w:type="gramEnd"/>
      <w:r w:rsidRPr="004554DA">
        <w:t xml:space="preserve"> </w:t>
      </w:r>
      <w:r>
        <w:t>t</w:t>
      </w:r>
      <w:r w:rsidRPr="004554DA">
        <w:t>he blank.</w:t>
      </w:r>
    </w:p>
    <w:p w:rsidR="008206D9" w:rsidRPr="004554DA" w:rsidRDefault="008206D9" w:rsidP="008206D9">
      <w:pPr>
        <w:spacing w:line="360" w:lineRule="auto"/>
        <w:ind w:right="-329"/>
        <w:rPr>
          <w:b/>
          <w:bCs/>
        </w:rPr>
      </w:pPr>
      <w:r w:rsidRPr="004554DA">
        <w:rPr>
          <w:b/>
          <w:bCs/>
        </w:rPr>
        <w:t xml:space="preserve">    </w:t>
      </w:r>
      <w:proofErr w:type="gramStart"/>
      <w:r w:rsidRPr="004554DA">
        <w:rPr>
          <w:b/>
          <w:bCs/>
        </w:rPr>
        <w:t xml:space="preserve">b-  </w:t>
      </w:r>
      <w:r w:rsidRPr="004554DA">
        <w:t>Draw</w:t>
      </w:r>
      <w:proofErr w:type="gramEnd"/>
      <w:r w:rsidRPr="004554DA">
        <w:t xml:space="preserve"> a graph to find the end-point</w:t>
      </w:r>
      <w:r>
        <w:t>s</w:t>
      </w:r>
      <w:r w:rsidRPr="004554DA">
        <w:t>.</w:t>
      </w:r>
      <w:r w:rsidRPr="004554DA">
        <w:rPr>
          <w:b/>
          <w:bCs/>
        </w:rPr>
        <w:t xml:space="preserve"> </w:t>
      </w:r>
    </w:p>
    <w:p w:rsidR="008206D9" w:rsidRDefault="008206D9" w:rsidP="008206D9">
      <w:pPr>
        <w:spacing w:line="360" w:lineRule="auto"/>
        <w:ind w:right="-329"/>
      </w:pPr>
      <w:r w:rsidRPr="004554DA">
        <w:rPr>
          <w:b/>
          <w:bCs/>
        </w:rPr>
        <w:t xml:space="preserve">    c- </w:t>
      </w:r>
      <w:r w:rsidRPr="004554DA">
        <w:t>Calculate the percentage of Ca</w:t>
      </w:r>
      <w:r w:rsidRPr="004554DA">
        <w:rPr>
          <w:vertAlign w:val="superscript"/>
        </w:rPr>
        <w:t>2+</w:t>
      </w:r>
      <w:r w:rsidRPr="004554DA">
        <w:t xml:space="preserve"> &amp; Cu</w:t>
      </w:r>
      <w:r w:rsidRPr="004554DA">
        <w:rPr>
          <w:vertAlign w:val="superscript"/>
        </w:rPr>
        <w:t>2+</w:t>
      </w:r>
      <w:r w:rsidRPr="004554DA">
        <w:t xml:space="preserve"> in the soil sample.</w:t>
      </w:r>
    </w:p>
    <w:p w:rsidR="008206D9" w:rsidRPr="004554DA" w:rsidRDefault="008206D9" w:rsidP="008206D9">
      <w:pPr>
        <w:spacing w:line="360" w:lineRule="auto"/>
        <w:ind w:right="-329"/>
      </w:pPr>
      <w:r>
        <w:t xml:space="preserve">                  </w:t>
      </w:r>
      <w:r w:rsidRPr="00A625B5">
        <w:t xml:space="preserve">Atomic weights:        </w:t>
      </w:r>
      <w:proofErr w:type="spellStart"/>
      <w:r w:rsidRPr="00A625B5">
        <w:t>Ca</w:t>
      </w:r>
      <w:proofErr w:type="spellEnd"/>
      <w:r w:rsidRPr="00A625B5">
        <w:t>=</w:t>
      </w:r>
      <w:proofErr w:type="gramStart"/>
      <w:r w:rsidRPr="00A625B5">
        <w:t>40 ,</w:t>
      </w:r>
      <w:proofErr w:type="gramEnd"/>
      <w:r w:rsidRPr="00A625B5">
        <w:t xml:space="preserve">   Cu= 63.5</w:t>
      </w:r>
    </w:p>
    <w:p w:rsidR="008206D9" w:rsidRDefault="008206D9" w:rsidP="00CF7F4C">
      <w:pPr>
        <w:spacing w:after="120"/>
        <w:ind w:left="567" w:hanging="567"/>
        <w:jc w:val="lowKashida"/>
        <w:rPr>
          <w:b/>
          <w:bCs/>
        </w:rPr>
      </w:pPr>
    </w:p>
    <w:p w:rsidR="008206D9" w:rsidRPr="008206D9" w:rsidRDefault="008206D9" w:rsidP="008206D9"/>
    <w:p w:rsidR="008206D9" w:rsidRPr="008206D9" w:rsidRDefault="008206D9" w:rsidP="008206D9"/>
    <w:p w:rsidR="008206D9" w:rsidRPr="008206D9" w:rsidRDefault="008206D9" w:rsidP="008206D9"/>
    <w:p w:rsidR="008206D9" w:rsidRPr="008206D9" w:rsidRDefault="008206D9" w:rsidP="008206D9"/>
    <w:p w:rsidR="008206D9" w:rsidRPr="008206D9" w:rsidRDefault="008206D9" w:rsidP="008206D9"/>
    <w:p w:rsidR="008206D9" w:rsidRPr="008206D9" w:rsidRDefault="008206D9" w:rsidP="008206D9"/>
    <w:p w:rsidR="008206D9" w:rsidRPr="008206D9" w:rsidRDefault="008206D9" w:rsidP="008206D9"/>
    <w:p w:rsidR="008206D9" w:rsidRDefault="008206D9" w:rsidP="008206D9"/>
    <w:p w:rsidR="008206D9" w:rsidRDefault="008206D9" w:rsidP="008206D9">
      <w:pPr>
        <w:spacing w:line="240" w:lineRule="atLeast"/>
        <w:ind w:left="360"/>
      </w:pPr>
      <w:r>
        <w:rPr>
          <w:b/>
          <w:bCs/>
        </w:rPr>
        <w:t>Q2</w:t>
      </w:r>
      <w:r w:rsidRPr="003E1878">
        <w:t>/</w:t>
      </w:r>
      <w:r w:rsidRPr="003E3FA6">
        <w:rPr>
          <w:sz w:val="28"/>
          <w:szCs w:val="28"/>
        </w:rPr>
        <w:t xml:space="preserve"> </w:t>
      </w:r>
      <w:r w:rsidRPr="003E3FA6">
        <w:t>Answer the following questions briefly:</w:t>
      </w:r>
    </w:p>
    <w:p w:rsidR="008206D9" w:rsidRDefault="008206D9" w:rsidP="008206D9">
      <w:pPr>
        <w:spacing w:line="240" w:lineRule="atLeast"/>
        <w:ind w:left="360"/>
      </w:pPr>
    </w:p>
    <w:p w:rsidR="008206D9" w:rsidRDefault="008206D9" w:rsidP="008206D9">
      <w:pPr>
        <w:pStyle w:val="ListParagraph"/>
        <w:numPr>
          <w:ilvl w:val="0"/>
          <w:numId w:val="3"/>
        </w:numPr>
        <w:tabs>
          <w:tab w:val="right" w:pos="426"/>
          <w:tab w:val="right" w:pos="567"/>
        </w:tabs>
        <w:spacing w:after="200" w:line="276" w:lineRule="auto"/>
        <w:ind w:left="284" w:firstLine="0"/>
      </w:pPr>
      <w:r w:rsidRPr="00702917">
        <w:t>Write the principles</w:t>
      </w:r>
      <w:r w:rsidRPr="00702917">
        <w:rPr>
          <w:b/>
          <w:bCs/>
        </w:rPr>
        <w:t xml:space="preserve"> </w:t>
      </w:r>
      <w:r>
        <w:t xml:space="preserve">for the </w:t>
      </w:r>
      <w:r w:rsidRPr="00702917">
        <w:t xml:space="preserve">determination of </w:t>
      </w:r>
      <w:r>
        <w:t>Sodium</w:t>
      </w:r>
      <w:r w:rsidRPr="00702917">
        <w:t xml:space="preserve"> by </w:t>
      </w:r>
      <w:r>
        <w:t>Flame photometer instrument</w:t>
      </w:r>
      <w:r w:rsidRPr="00702917">
        <w:t xml:space="preserve">. </w:t>
      </w:r>
    </w:p>
    <w:p w:rsidR="008206D9" w:rsidRDefault="008206D9" w:rsidP="008206D9">
      <w:pPr>
        <w:spacing w:line="240" w:lineRule="atLeast"/>
        <w:ind w:left="360"/>
        <w:rPr>
          <w:lang w:bidi="ar-IQ"/>
        </w:rPr>
      </w:pPr>
      <w:r>
        <w:t>b)</w:t>
      </w:r>
      <w:r w:rsidRPr="00B4234B">
        <w:t xml:space="preserve"> </w:t>
      </w:r>
      <w:r w:rsidRPr="00702917">
        <w:t>Write the principles</w:t>
      </w:r>
      <w:r w:rsidRPr="00702917">
        <w:rPr>
          <w:b/>
          <w:bCs/>
        </w:rPr>
        <w:t xml:space="preserve"> </w:t>
      </w:r>
      <w:r>
        <w:t xml:space="preserve">for spectrophotometric </w:t>
      </w:r>
      <w:proofErr w:type="gramStart"/>
      <w:r w:rsidRPr="00702917">
        <w:t>determination</w:t>
      </w:r>
      <w:r>
        <w:rPr>
          <w:lang w:bidi="ar-IQ"/>
        </w:rPr>
        <w:t xml:space="preserve">  of</w:t>
      </w:r>
      <w:proofErr w:type="gramEnd"/>
      <w:r>
        <w:rPr>
          <w:lang w:bidi="ar-IQ"/>
        </w:rPr>
        <w:t xml:space="preserve"> slope ratio.</w:t>
      </w:r>
    </w:p>
    <w:p w:rsidR="008206D9" w:rsidRDefault="008206D9" w:rsidP="008206D9">
      <w:pPr>
        <w:spacing w:line="240" w:lineRule="atLeast"/>
        <w:ind w:left="360"/>
      </w:pPr>
    </w:p>
    <w:p w:rsidR="008206D9" w:rsidRDefault="008206D9" w:rsidP="008206D9">
      <w:pPr>
        <w:spacing w:line="240" w:lineRule="atLeast"/>
        <w:ind w:left="360"/>
        <w:rPr>
          <w:b/>
          <w:bCs/>
        </w:rPr>
      </w:pPr>
    </w:p>
    <w:p w:rsidR="008206D9" w:rsidRPr="00D73E99" w:rsidRDefault="008206D9" w:rsidP="008206D9">
      <w:pPr>
        <w:spacing w:line="240" w:lineRule="atLeast"/>
        <w:ind w:left="360"/>
        <w:rPr>
          <w:sz w:val="28"/>
          <w:szCs w:val="28"/>
        </w:rPr>
      </w:pPr>
      <w:r>
        <w:rPr>
          <w:b/>
          <w:bCs/>
        </w:rPr>
        <w:t>Q3</w:t>
      </w:r>
      <w:proofErr w:type="gramStart"/>
      <w:r w:rsidRPr="003E1878">
        <w:t>/</w:t>
      </w:r>
      <w:r w:rsidRPr="003E3FA6">
        <w:rPr>
          <w:sz w:val="28"/>
          <w:szCs w:val="28"/>
        </w:rPr>
        <w:t xml:space="preserve"> </w:t>
      </w:r>
      <w:r w:rsidRPr="003E1878">
        <w:t xml:space="preserve"> For</w:t>
      </w:r>
      <w:proofErr w:type="gramEnd"/>
      <w:r w:rsidRPr="003E1878">
        <w:t xml:space="preserve"> determination of  SO</w:t>
      </w:r>
      <w:r w:rsidRPr="003E1878">
        <w:rPr>
          <w:vertAlign w:val="subscript"/>
        </w:rPr>
        <w:t>4</w:t>
      </w:r>
      <w:r w:rsidRPr="003E1878">
        <w:rPr>
          <w:vertAlign w:val="superscript"/>
        </w:rPr>
        <w:t>2-</w:t>
      </w:r>
      <w:r w:rsidRPr="003E1878">
        <w:t xml:space="preserve"> in water </w:t>
      </w:r>
      <w:proofErr w:type="spellStart"/>
      <w:r w:rsidRPr="003E1878">
        <w:t>sa</w:t>
      </w:r>
      <w:r>
        <w:t>me</w:t>
      </w:r>
      <w:r w:rsidRPr="003E1878">
        <w:t>mple</w:t>
      </w:r>
      <w:proofErr w:type="spellEnd"/>
      <w:r w:rsidRPr="003E1878">
        <w:t xml:space="preserve"> by the turbidimetric method. Ta</w:t>
      </w:r>
      <w:r>
        <w:t>ke</w:t>
      </w:r>
      <w:r w:rsidRPr="003E1878">
        <w:t xml:space="preserve"> </w:t>
      </w:r>
      <w:r w:rsidRPr="003E1878">
        <w:rPr>
          <w:b/>
          <w:bCs/>
        </w:rPr>
        <w:t xml:space="preserve">5ml </w:t>
      </w:r>
      <w:r w:rsidRPr="004554DA">
        <w:rPr>
          <w:b/>
          <w:bCs/>
        </w:rPr>
        <w:t>sample</w:t>
      </w:r>
      <w:r>
        <w:t xml:space="preserve"> with</w:t>
      </w:r>
      <w:r w:rsidRPr="003E1878">
        <w:t xml:space="preserve"> </w:t>
      </w:r>
      <w:r w:rsidRPr="00CD20BC">
        <w:t>adding</w:t>
      </w:r>
      <w:r>
        <w:rPr>
          <w:b/>
          <w:bCs/>
        </w:rPr>
        <w:t xml:space="preserve"> </w:t>
      </w:r>
      <w:proofErr w:type="gramStart"/>
      <w:r w:rsidRPr="003E1878">
        <w:rPr>
          <w:b/>
          <w:bCs/>
        </w:rPr>
        <w:t>1ml</w:t>
      </w:r>
      <w:r>
        <w:t xml:space="preserve">  of</w:t>
      </w:r>
      <w:proofErr w:type="gramEnd"/>
      <w:r w:rsidRPr="003E1878">
        <w:t xml:space="preserve"> </w:t>
      </w:r>
      <w:r w:rsidRPr="00CD20BC">
        <w:t>--------</w:t>
      </w:r>
      <w:r w:rsidRPr="003E1878">
        <w:t xml:space="preserve"> reagent then diluted to </w:t>
      </w:r>
      <w:r w:rsidRPr="003E1878">
        <w:rPr>
          <w:b/>
          <w:bCs/>
        </w:rPr>
        <w:t>25ml</w:t>
      </w:r>
      <w:r w:rsidRPr="003E1878">
        <w:t xml:space="preserve"> with D.water finally add </w:t>
      </w:r>
      <w:r w:rsidRPr="003E1878">
        <w:rPr>
          <w:b/>
          <w:bCs/>
        </w:rPr>
        <w:t>0.</w:t>
      </w:r>
      <w:r>
        <w:rPr>
          <w:b/>
          <w:bCs/>
        </w:rPr>
        <w:t>1</w:t>
      </w:r>
      <w:r w:rsidRPr="003E1878">
        <w:rPr>
          <w:b/>
          <w:bCs/>
        </w:rPr>
        <w:t>g</w:t>
      </w:r>
      <w:r w:rsidRPr="00CD20BC">
        <w:t>--------</w:t>
      </w:r>
      <w:r w:rsidRPr="003E1878">
        <w:t>and mixed for fixed time, the transmittance read</w:t>
      </w:r>
      <w:r>
        <w:t xml:space="preserve"> </w:t>
      </w:r>
      <w:r w:rsidRPr="004554DA">
        <w:rPr>
          <w:b/>
          <w:bCs/>
        </w:rPr>
        <w:t>80.</w:t>
      </w:r>
      <w:r w:rsidRPr="003E1878">
        <w:t xml:space="preserve"> The transmittances for a series of sulphate standard solution are shown in the table below.</w:t>
      </w:r>
      <w:r w:rsidRPr="003E3FA6">
        <w:t xml:space="preserve"> </w:t>
      </w:r>
      <w:r w:rsidRPr="00CA1CB7">
        <w:t>-</w:t>
      </w:r>
      <w:r>
        <w:t xml:space="preserve"> </w:t>
      </w:r>
      <w:r w:rsidRPr="00CA1CB7">
        <w:t>Calculate the concentration of sulphate in original sample?</w:t>
      </w:r>
      <w:r w:rsidRPr="00D73E99">
        <w:rPr>
          <w:sz w:val="28"/>
          <w:szCs w:val="28"/>
        </w:rPr>
        <w:t xml:space="preserve"> </w:t>
      </w:r>
    </w:p>
    <w:p w:rsidR="008206D9" w:rsidRDefault="008206D9" w:rsidP="008206D9">
      <w:pPr>
        <w:ind w:left="426" w:hanging="426"/>
        <w:rPr>
          <w:b/>
          <w:bCs/>
          <w:lang w:bidi="ar-IQ"/>
        </w:rPr>
      </w:pPr>
      <w:r>
        <w:rPr>
          <w:b/>
          <w:bCs/>
        </w:rPr>
        <w:t xml:space="preserve">         </w:t>
      </w:r>
      <w:r>
        <w:rPr>
          <w:b/>
          <w:bCs/>
          <w:u w:val="single"/>
        </w:rPr>
        <w:t>Not</w:t>
      </w:r>
      <w:r w:rsidRPr="00CD20BC">
        <w:rPr>
          <w:b/>
          <w:bCs/>
        </w:rPr>
        <w:t>: drawing graph not allowed.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1560"/>
        <w:gridCol w:w="992"/>
      </w:tblGrid>
      <w:tr w:rsidR="008206D9" w:rsidRPr="00D73E99" w:rsidTr="00775197">
        <w:tc>
          <w:tcPr>
            <w:tcW w:w="1560" w:type="dxa"/>
          </w:tcPr>
          <w:p w:rsidR="008206D9" w:rsidRPr="004554DA" w:rsidRDefault="008206D9" w:rsidP="00775197">
            <w:r w:rsidRPr="004554DA">
              <w:rPr>
                <w:b/>
                <w:bCs/>
              </w:rPr>
              <w:t xml:space="preserve">Conc. </w:t>
            </w:r>
            <w:r w:rsidRPr="004554DA">
              <w:t>(ppm)</w:t>
            </w:r>
          </w:p>
        </w:tc>
        <w:tc>
          <w:tcPr>
            <w:tcW w:w="992" w:type="dxa"/>
          </w:tcPr>
          <w:p w:rsidR="008206D9" w:rsidRPr="004554DA" w:rsidRDefault="008206D9" w:rsidP="00775197">
            <w:r w:rsidRPr="004554DA">
              <w:rPr>
                <w:b/>
                <w:bCs/>
              </w:rPr>
              <w:t>T%</w:t>
            </w:r>
            <w:r w:rsidRPr="004554DA">
              <w:t xml:space="preserve">             </w:t>
            </w:r>
          </w:p>
        </w:tc>
      </w:tr>
      <w:tr w:rsidR="008206D9" w:rsidRPr="00D73E99" w:rsidTr="00775197">
        <w:tc>
          <w:tcPr>
            <w:tcW w:w="1560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95</w:t>
            </w:r>
          </w:p>
        </w:tc>
      </w:tr>
      <w:tr w:rsidR="008206D9" w:rsidRPr="00D73E99" w:rsidTr="00775197">
        <w:tc>
          <w:tcPr>
            <w:tcW w:w="1560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88</w:t>
            </w:r>
          </w:p>
        </w:tc>
      </w:tr>
      <w:tr w:rsidR="008206D9" w:rsidRPr="00D73E99" w:rsidTr="00775197">
        <w:tc>
          <w:tcPr>
            <w:tcW w:w="1560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15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83</w:t>
            </w:r>
          </w:p>
        </w:tc>
      </w:tr>
      <w:tr w:rsidR="008206D9" w:rsidRPr="00D73E99" w:rsidTr="00775197">
        <w:trPr>
          <w:trHeight w:val="174"/>
        </w:trPr>
        <w:tc>
          <w:tcPr>
            <w:tcW w:w="1560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20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78</w:t>
            </w:r>
          </w:p>
        </w:tc>
      </w:tr>
      <w:tr w:rsidR="008206D9" w:rsidRPr="00D73E99" w:rsidTr="00775197">
        <w:trPr>
          <w:trHeight w:val="162"/>
        </w:trPr>
        <w:tc>
          <w:tcPr>
            <w:tcW w:w="1560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25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 w:rsidRPr="004554DA">
              <w:rPr>
                <w:b/>
                <w:bCs/>
              </w:rPr>
              <w:t>72</w:t>
            </w:r>
          </w:p>
        </w:tc>
      </w:tr>
      <w:tr w:rsidR="008206D9" w:rsidRPr="00D73E99" w:rsidTr="00775197">
        <w:trPr>
          <w:trHeight w:val="162"/>
        </w:trPr>
        <w:tc>
          <w:tcPr>
            <w:tcW w:w="1560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Sample</w:t>
            </w:r>
          </w:p>
        </w:tc>
        <w:tc>
          <w:tcPr>
            <w:tcW w:w="992" w:type="dxa"/>
          </w:tcPr>
          <w:p w:rsidR="008206D9" w:rsidRPr="004554DA" w:rsidRDefault="008206D9" w:rsidP="007751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025B9D" w:rsidRPr="00990E8E" w:rsidRDefault="00025B9D" w:rsidP="00025B9D">
      <w:pPr>
        <w:spacing w:line="360" w:lineRule="auto"/>
        <w:jc w:val="both"/>
        <w:rPr>
          <w:lang w:bidi="ar-IQ"/>
        </w:rPr>
      </w:pPr>
      <w:r w:rsidRPr="00990E8E">
        <w:rPr>
          <w:b/>
          <w:bCs/>
          <w:i/>
          <w:iCs/>
          <w:lang w:bidi="ar-IQ"/>
        </w:rPr>
        <w:lastRenderedPageBreak/>
        <w:t>Q1</w:t>
      </w:r>
      <w:proofErr w:type="gramStart"/>
      <w:r w:rsidRPr="00990E8E">
        <w:rPr>
          <w:b/>
          <w:bCs/>
          <w:i/>
          <w:iCs/>
          <w:lang w:bidi="ar-IQ"/>
        </w:rPr>
        <w:t>/</w:t>
      </w:r>
      <w:r w:rsidRPr="00990E8E">
        <w:rPr>
          <w:lang w:bidi="ar-IQ"/>
        </w:rPr>
        <w:t xml:space="preserve"> </w:t>
      </w:r>
      <w:r>
        <w:rPr>
          <w:lang w:bidi="ar-IQ"/>
        </w:rPr>
        <w:t xml:space="preserve"> </w:t>
      </w:r>
      <w:r w:rsidRPr="00990E8E">
        <w:rPr>
          <w:lang w:bidi="ar-IQ"/>
        </w:rPr>
        <w:t>Chromium</w:t>
      </w:r>
      <w:proofErr w:type="gramEnd"/>
      <w:r w:rsidRPr="00990E8E">
        <w:rPr>
          <w:lang w:bidi="ar-IQ"/>
        </w:rPr>
        <w:t xml:space="preserve"> (III) in an industrial wastewater sample were determined using the spectrophotometric method by </w:t>
      </w:r>
      <w:r w:rsidRPr="006D34D8">
        <w:rPr>
          <w:b/>
          <w:bCs/>
          <w:i/>
          <w:iCs/>
          <w:u w:val="single"/>
          <w:lang w:bidi="ar-IQ"/>
        </w:rPr>
        <w:t>standard addition technique</w:t>
      </w:r>
      <w:r w:rsidRPr="00990E8E">
        <w:rPr>
          <w:lang w:bidi="ar-IQ"/>
        </w:rPr>
        <w:t xml:space="preserve">. </w:t>
      </w:r>
      <w:r>
        <w:rPr>
          <w:b/>
          <w:bCs/>
          <w:lang w:bidi="ar-IQ"/>
        </w:rPr>
        <w:t xml:space="preserve"> </w:t>
      </w:r>
      <w:r w:rsidRPr="00990E8E">
        <w:rPr>
          <w:b/>
          <w:bCs/>
          <w:lang w:bidi="ar-IQ"/>
        </w:rPr>
        <w:t>1</w:t>
      </w:r>
      <w:r>
        <w:rPr>
          <w:b/>
          <w:bCs/>
          <w:lang w:bidi="ar-IQ"/>
        </w:rPr>
        <w:t>0</w:t>
      </w:r>
      <w:r w:rsidRPr="00604F22">
        <w:rPr>
          <w:b/>
          <w:bCs/>
          <w:lang w:bidi="ar-IQ"/>
        </w:rPr>
        <w:t>ml</w:t>
      </w:r>
      <w:r w:rsidRPr="00990E8E">
        <w:rPr>
          <w:lang w:bidi="ar-IQ"/>
        </w:rPr>
        <w:t xml:space="preserve"> of the sample</w:t>
      </w:r>
      <w:r>
        <w:rPr>
          <w:lang w:bidi="ar-IQ"/>
        </w:rPr>
        <w:t xml:space="preserve"> were t</w:t>
      </w:r>
      <w:r w:rsidRPr="00990E8E">
        <w:rPr>
          <w:lang w:bidi="ar-IQ"/>
        </w:rPr>
        <w:t>ake</w:t>
      </w:r>
      <w:r>
        <w:rPr>
          <w:lang w:bidi="ar-IQ"/>
        </w:rPr>
        <w:t>n</w:t>
      </w:r>
      <w:r w:rsidRPr="00990E8E">
        <w:rPr>
          <w:lang w:bidi="ar-IQ"/>
        </w:rPr>
        <w:t>,</w:t>
      </w:r>
      <w:r>
        <w:rPr>
          <w:lang w:bidi="ar-IQ"/>
        </w:rPr>
        <w:t xml:space="preserve"> </w:t>
      </w:r>
      <w:r w:rsidRPr="00990E8E">
        <w:rPr>
          <w:lang w:bidi="ar-IQ"/>
        </w:rPr>
        <w:t xml:space="preserve">with </w:t>
      </w:r>
      <w:r w:rsidRPr="00990E8E">
        <w:t>--------</w:t>
      </w:r>
      <w:r>
        <w:rPr>
          <w:lang w:bidi="ar-IQ"/>
        </w:rPr>
        <w:t xml:space="preserve"> </w:t>
      </w:r>
      <w:r w:rsidRPr="00990E8E">
        <w:rPr>
          <w:lang w:bidi="ar-IQ"/>
        </w:rPr>
        <w:t xml:space="preserve">+ </w:t>
      </w:r>
      <w:r w:rsidRPr="00990E8E">
        <w:t>--------</w:t>
      </w:r>
      <w:r>
        <w:rPr>
          <w:lang w:bidi="ar-IQ"/>
        </w:rPr>
        <w:t>and-------</w:t>
      </w:r>
      <w:r w:rsidRPr="00990E8E">
        <w:rPr>
          <w:lang w:bidi="ar-IQ"/>
        </w:rPr>
        <w:t xml:space="preserve"> added in a beaker, and then the solution was boiled for 5 minutes. The boiled solution was cooled and then transferred quantitatively to a </w:t>
      </w:r>
      <w:r>
        <w:rPr>
          <w:b/>
          <w:bCs/>
          <w:lang w:bidi="ar-IQ"/>
        </w:rPr>
        <w:t>100</w:t>
      </w:r>
      <w:r w:rsidRPr="00604F22">
        <w:rPr>
          <w:b/>
          <w:bCs/>
          <w:lang w:bidi="ar-IQ"/>
        </w:rPr>
        <w:t>ml</w:t>
      </w:r>
      <w:r w:rsidRPr="00990E8E">
        <w:rPr>
          <w:lang w:bidi="ar-IQ"/>
        </w:rPr>
        <w:t xml:space="preserve"> volumetric flask and finally was diluted with 0.05M </w:t>
      </w:r>
      <w:proofErr w:type="gramStart"/>
      <w:r w:rsidRPr="00990E8E">
        <w:rPr>
          <w:lang w:bidi="ar-IQ"/>
        </w:rPr>
        <w:t>H</w:t>
      </w:r>
      <w:r w:rsidRPr="00990E8E">
        <w:rPr>
          <w:vertAlign w:val="subscript"/>
          <w:lang w:bidi="ar-IQ"/>
        </w:rPr>
        <w:t>2</w:t>
      </w:r>
      <w:r w:rsidRPr="00990E8E">
        <w:rPr>
          <w:lang w:bidi="ar-IQ"/>
        </w:rPr>
        <w:t>SO</w:t>
      </w:r>
      <w:r w:rsidRPr="00990E8E">
        <w:rPr>
          <w:vertAlign w:val="subscript"/>
          <w:lang w:bidi="ar-IQ"/>
        </w:rPr>
        <w:t>4</w:t>
      </w:r>
      <w:r w:rsidRPr="00990E8E">
        <w:rPr>
          <w:lang w:bidi="ar-IQ"/>
        </w:rPr>
        <w:t>(</w:t>
      </w:r>
      <w:proofErr w:type="gramEnd"/>
      <w:r w:rsidRPr="009A5782">
        <w:rPr>
          <w:b/>
          <w:bCs/>
          <w:i/>
          <w:iCs/>
          <w:lang w:bidi="ar-IQ"/>
        </w:rPr>
        <w:t>Why?</w:t>
      </w:r>
      <w:r w:rsidRPr="00990E8E">
        <w:rPr>
          <w:lang w:bidi="ar-IQ"/>
        </w:rPr>
        <w:t xml:space="preserve">). </w:t>
      </w:r>
      <w:r>
        <w:rPr>
          <w:lang w:bidi="ar-IQ"/>
        </w:rPr>
        <w:t xml:space="preserve">                       Table below </w:t>
      </w:r>
      <w:r w:rsidRPr="00990E8E">
        <w:rPr>
          <w:lang w:bidi="ar-IQ"/>
        </w:rPr>
        <w:t xml:space="preserve">shown the a series </w:t>
      </w:r>
      <w:r w:rsidRPr="00AB7D0E">
        <w:rPr>
          <w:b/>
          <w:bCs/>
          <w:u w:val="single"/>
          <w:lang w:bidi="ar-IQ"/>
        </w:rPr>
        <w:t>volumes</w:t>
      </w:r>
      <w:r w:rsidRPr="00990E8E">
        <w:rPr>
          <w:lang w:bidi="ar-IQ"/>
        </w:rPr>
        <w:t xml:space="preserve"> of sample and</w:t>
      </w:r>
      <w:r w:rsidRPr="00990E8E">
        <w:rPr>
          <w:rtl/>
          <w:lang w:bidi="ar-IQ"/>
        </w:rPr>
        <w:t xml:space="preserve"> </w:t>
      </w:r>
      <w:r w:rsidRPr="00990E8E">
        <w:rPr>
          <w:lang w:bidi="ar-IQ"/>
        </w:rPr>
        <w:t xml:space="preserve">standard  </w:t>
      </w:r>
      <w:r>
        <w:rPr>
          <w:b/>
          <w:bCs/>
          <w:lang w:bidi="ar-IQ"/>
        </w:rPr>
        <w:t>2x10</w:t>
      </w:r>
      <w:r w:rsidRPr="009677DA">
        <w:rPr>
          <w:b/>
          <w:bCs/>
          <w:vertAlign w:val="superscript"/>
          <w:lang w:bidi="ar-IQ"/>
        </w:rPr>
        <w:t>-</w:t>
      </w:r>
      <w:r>
        <w:rPr>
          <w:b/>
          <w:bCs/>
          <w:vertAlign w:val="superscript"/>
          <w:lang w:bidi="ar-IQ"/>
        </w:rPr>
        <w:t xml:space="preserve">3 </w:t>
      </w:r>
      <w:r w:rsidRPr="00990E8E">
        <w:rPr>
          <w:b/>
          <w:bCs/>
          <w:lang w:bidi="ar-IQ"/>
        </w:rPr>
        <w:t>M</w:t>
      </w:r>
      <w:r w:rsidRPr="00990E8E">
        <w:rPr>
          <w:lang w:bidi="ar-IQ"/>
        </w:rPr>
        <w:t xml:space="preserve"> </w:t>
      </w:r>
      <w:r>
        <w:rPr>
          <w:lang w:bidi="ar-IQ"/>
        </w:rPr>
        <w:t>K</w:t>
      </w:r>
      <w:r w:rsidRPr="00AB7D0E">
        <w:rPr>
          <w:vertAlign w:val="subscript"/>
          <w:lang w:bidi="ar-IQ"/>
        </w:rPr>
        <w:t>2</w:t>
      </w:r>
      <w:r>
        <w:rPr>
          <w:lang w:bidi="ar-IQ"/>
        </w:rPr>
        <w:t>Cr</w:t>
      </w:r>
      <w:r w:rsidRPr="00AB7D0E">
        <w:rPr>
          <w:vertAlign w:val="subscript"/>
          <w:lang w:bidi="ar-IQ"/>
        </w:rPr>
        <w:t>2</w:t>
      </w:r>
      <w:r>
        <w:rPr>
          <w:lang w:bidi="ar-IQ"/>
        </w:rPr>
        <w:t>O</w:t>
      </w:r>
      <w:r w:rsidRPr="00AB7D0E">
        <w:rPr>
          <w:vertAlign w:val="subscript"/>
          <w:lang w:bidi="ar-IQ"/>
        </w:rPr>
        <w:t>7</w:t>
      </w:r>
      <w:r>
        <w:rPr>
          <w:lang w:bidi="ar-IQ"/>
        </w:rPr>
        <w:t xml:space="preserve"> </w:t>
      </w:r>
      <w:r w:rsidRPr="00990E8E">
        <w:rPr>
          <w:lang w:bidi="ar-IQ"/>
        </w:rPr>
        <w:t>solutions were taken</w:t>
      </w:r>
      <w:r>
        <w:rPr>
          <w:lang w:bidi="ar-IQ"/>
        </w:rPr>
        <w:t xml:space="preserve"> to</w:t>
      </w:r>
      <w:r w:rsidRPr="00990E8E">
        <w:rPr>
          <w:lang w:bidi="ar-IQ"/>
        </w:rPr>
        <w:t xml:space="preserve">  </w:t>
      </w:r>
      <w:r>
        <w:rPr>
          <w:lang w:bidi="ar-IQ"/>
        </w:rPr>
        <w:t xml:space="preserve">   </w:t>
      </w:r>
      <w:r w:rsidRPr="00990E8E">
        <w:rPr>
          <w:b/>
          <w:bCs/>
          <w:lang w:bidi="ar-IQ"/>
        </w:rPr>
        <w:t>5</w:t>
      </w:r>
      <w:r>
        <w:rPr>
          <w:b/>
          <w:bCs/>
          <w:lang w:bidi="ar-IQ"/>
        </w:rPr>
        <w:t>0</w:t>
      </w:r>
      <w:r w:rsidRPr="00604F22">
        <w:rPr>
          <w:b/>
          <w:bCs/>
          <w:lang w:bidi="ar-IQ"/>
        </w:rPr>
        <w:t xml:space="preserve"> ml</w:t>
      </w:r>
      <w:r w:rsidRPr="00990E8E">
        <w:rPr>
          <w:lang w:bidi="ar-IQ"/>
        </w:rPr>
        <w:t xml:space="preserve"> volumetric flasks </w:t>
      </w:r>
      <w:r>
        <w:rPr>
          <w:lang w:bidi="ar-IQ"/>
        </w:rPr>
        <w:t>then</w:t>
      </w:r>
      <w:r w:rsidRPr="00990E8E">
        <w:rPr>
          <w:lang w:bidi="ar-IQ"/>
        </w:rPr>
        <w:t xml:space="preserve"> diluted with </w:t>
      </w:r>
      <w:r>
        <w:rPr>
          <w:lang w:bidi="ar-IQ"/>
        </w:rPr>
        <w:t>the acid</w:t>
      </w:r>
      <w:r w:rsidRPr="00990E8E">
        <w:rPr>
          <w:vertAlign w:val="subscript"/>
          <w:lang w:bidi="ar-IQ"/>
        </w:rPr>
        <w:t xml:space="preserve">, </w:t>
      </w:r>
      <w:r w:rsidRPr="00990E8E">
        <w:rPr>
          <w:lang w:bidi="ar-IQ"/>
        </w:rPr>
        <w:t>and their absorbance were measured as below :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127"/>
        <w:gridCol w:w="2362"/>
        <w:gridCol w:w="1443"/>
      </w:tblGrid>
      <w:tr w:rsidR="00025B9D" w:rsidTr="00775197">
        <w:trPr>
          <w:trHeight w:val="6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spacing w:line="360" w:lineRule="auto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 xml:space="preserve">Flask No.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spacing w:line="36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V</w:t>
            </w:r>
            <w:r w:rsidRPr="00990E8E">
              <w:rPr>
                <w:b/>
                <w:bCs/>
                <w:lang w:bidi="ar-IQ"/>
              </w:rPr>
              <w:t>ol</w:t>
            </w:r>
            <w:r>
              <w:rPr>
                <w:b/>
                <w:bCs/>
                <w:lang w:bidi="ar-IQ"/>
              </w:rPr>
              <w:t>ume of</w:t>
            </w:r>
            <w:r w:rsidRPr="00990E8E">
              <w:rPr>
                <w:b/>
                <w:bCs/>
                <w:lang w:bidi="ar-IQ"/>
              </w:rPr>
              <w:t xml:space="preserve"> Sample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D" w:rsidRPr="00990E8E" w:rsidRDefault="00025B9D" w:rsidP="00775197">
            <w:pPr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V</w:t>
            </w:r>
            <w:r w:rsidRPr="00990E8E">
              <w:rPr>
                <w:b/>
                <w:bCs/>
                <w:lang w:bidi="ar-IQ"/>
              </w:rPr>
              <w:t>ol</w:t>
            </w:r>
            <w:r>
              <w:rPr>
                <w:b/>
                <w:bCs/>
                <w:lang w:bidi="ar-IQ"/>
              </w:rPr>
              <w:t xml:space="preserve">ume of </w:t>
            </w:r>
            <w:r w:rsidRPr="00990E8E">
              <w:rPr>
                <w:b/>
                <w:bCs/>
                <w:lang w:bidi="ar-IQ"/>
              </w:rPr>
              <w:t>Standard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spacing w:line="360" w:lineRule="auto"/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Abs</w:t>
            </w:r>
            <w:r>
              <w:rPr>
                <w:b/>
                <w:bCs/>
                <w:lang w:bidi="ar-IQ"/>
              </w:rPr>
              <w:t>orbance</w:t>
            </w:r>
          </w:p>
        </w:tc>
      </w:tr>
      <w:tr w:rsidR="00025B9D" w:rsidTr="0077519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5</w:t>
            </w:r>
            <w:r>
              <w:rPr>
                <w:b/>
                <w:bCs/>
                <w:lang w:bidi="ar-IQ"/>
              </w:rPr>
              <w:t xml:space="preserve"> </w:t>
            </w:r>
            <w:r w:rsidRPr="00990E8E">
              <w:rPr>
                <w:b/>
                <w:bCs/>
                <w:lang w:bidi="ar-IQ"/>
              </w:rPr>
              <w:t>ml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0 ml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0.1</w:t>
            </w:r>
            <w:r>
              <w:rPr>
                <w:b/>
                <w:bCs/>
                <w:lang w:bidi="ar-IQ"/>
              </w:rPr>
              <w:t>5</w:t>
            </w:r>
            <w:r w:rsidRPr="00990E8E">
              <w:rPr>
                <w:b/>
                <w:bCs/>
                <w:lang w:bidi="ar-IQ"/>
              </w:rPr>
              <w:t>2</w:t>
            </w:r>
          </w:p>
        </w:tc>
      </w:tr>
      <w:tr w:rsidR="00025B9D" w:rsidTr="00775197">
        <w:trPr>
          <w:trHeight w:val="2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5 ml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0.</w:t>
            </w:r>
            <w:r w:rsidRPr="00990E8E">
              <w:rPr>
                <w:b/>
                <w:bCs/>
                <w:lang w:bidi="ar-IQ"/>
              </w:rPr>
              <w:t>5 ml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0.268</w:t>
            </w:r>
          </w:p>
        </w:tc>
      </w:tr>
      <w:tr w:rsidR="00025B9D" w:rsidTr="0077519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5 ml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1</w:t>
            </w:r>
            <w:r>
              <w:rPr>
                <w:b/>
                <w:bCs/>
                <w:lang w:bidi="ar-IQ"/>
              </w:rPr>
              <w:t>.</w:t>
            </w:r>
            <w:r w:rsidRPr="00990E8E">
              <w:rPr>
                <w:b/>
                <w:bCs/>
                <w:lang w:bidi="ar-IQ"/>
              </w:rPr>
              <w:t>0 ml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0.335</w:t>
            </w:r>
          </w:p>
        </w:tc>
      </w:tr>
      <w:tr w:rsidR="00025B9D" w:rsidTr="0077519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5 ml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1</w:t>
            </w:r>
            <w:r>
              <w:rPr>
                <w:b/>
                <w:bCs/>
                <w:lang w:bidi="ar-IQ"/>
              </w:rPr>
              <w:t>.</w:t>
            </w:r>
            <w:r w:rsidRPr="00990E8E">
              <w:rPr>
                <w:b/>
                <w:bCs/>
                <w:lang w:bidi="ar-IQ"/>
              </w:rPr>
              <w:t>5 ml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9D" w:rsidRPr="00990E8E" w:rsidRDefault="00025B9D" w:rsidP="00775197">
            <w:pPr>
              <w:jc w:val="center"/>
              <w:rPr>
                <w:b/>
                <w:bCs/>
                <w:lang w:bidi="ar-IQ"/>
              </w:rPr>
            </w:pPr>
            <w:r w:rsidRPr="00990E8E">
              <w:rPr>
                <w:b/>
                <w:bCs/>
                <w:lang w:bidi="ar-IQ"/>
              </w:rPr>
              <w:t>0.412</w:t>
            </w:r>
          </w:p>
        </w:tc>
      </w:tr>
    </w:tbl>
    <w:p w:rsidR="00025B9D" w:rsidRDefault="00025B9D" w:rsidP="00025B9D">
      <w:pPr>
        <w:pStyle w:val="NoSpacing"/>
        <w:spacing w:line="360" w:lineRule="auto"/>
        <w:ind w:left="284"/>
        <w:rPr>
          <w:lang w:bidi="ar-IQ"/>
        </w:rPr>
      </w:pPr>
      <w:r>
        <w:rPr>
          <w:lang w:bidi="ar-IQ"/>
        </w:rPr>
        <w:t>a- Calculate the concentration of Cr</w:t>
      </w:r>
      <w:r>
        <w:rPr>
          <w:vertAlign w:val="superscript"/>
          <w:lang w:bidi="ar-IQ"/>
        </w:rPr>
        <w:t>3</w:t>
      </w:r>
      <w:proofErr w:type="gramStart"/>
      <w:r>
        <w:rPr>
          <w:vertAlign w:val="superscript"/>
          <w:lang w:bidi="ar-IQ"/>
        </w:rPr>
        <w:t>+</w:t>
      </w:r>
      <w:r>
        <w:rPr>
          <w:lang w:bidi="ar-IQ"/>
        </w:rPr>
        <w:t xml:space="preserve">  in</w:t>
      </w:r>
      <w:proofErr w:type="gramEnd"/>
      <w:r>
        <w:rPr>
          <w:lang w:bidi="ar-IQ"/>
        </w:rPr>
        <w:t xml:space="preserve"> an original wastewater sample? </w:t>
      </w:r>
      <w:r>
        <w:rPr>
          <w:b/>
          <w:bCs/>
          <w:u w:val="single"/>
          <w:lang w:bidi="ar-IQ"/>
        </w:rPr>
        <w:t>Draw</w:t>
      </w:r>
      <w:r w:rsidRPr="00D13DDE">
        <w:rPr>
          <w:b/>
          <w:bCs/>
          <w:u w:val="single"/>
          <w:lang w:bidi="ar-IQ"/>
        </w:rPr>
        <w:t xml:space="preserve"> a graph</w:t>
      </w:r>
      <w:r>
        <w:rPr>
          <w:lang w:bidi="ar-IQ"/>
        </w:rPr>
        <w:t xml:space="preserve"> for your answer.</w:t>
      </w:r>
    </w:p>
    <w:p w:rsidR="00CF7F4C" w:rsidRDefault="00025B9D" w:rsidP="00025B9D">
      <w:pPr>
        <w:ind w:firstLine="720"/>
      </w:pPr>
      <w:r>
        <w:rPr>
          <w:lang w:bidi="ar-IQ"/>
        </w:rPr>
        <w:t xml:space="preserve">     b- Write the reaction which occurred during the experiment.                                       </w:t>
      </w:r>
    </w:p>
    <w:p w:rsidR="007D5BE7" w:rsidRDefault="007D5BE7" w:rsidP="00025B9D">
      <w:pPr>
        <w:ind w:firstLine="720"/>
      </w:pPr>
    </w:p>
    <w:p w:rsidR="007D5BE7" w:rsidRDefault="007D5BE7" w:rsidP="007D5BE7">
      <w:pPr>
        <w:pStyle w:val="NoSpacing"/>
        <w:spacing w:line="360" w:lineRule="auto"/>
        <w:ind w:left="567" w:hanging="567"/>
        <w:jc w:val="both"/>
      </w:pPr>
      <w:r w:rsidRPr="00F54174">
        <w:rPr>
          <w:b/>
          <w:bCs/>
          <w:i/>
          <w:iCs/>
          <w:lang w:bidi="ar-IQ"/>
        </w:rPr>
        <w:t>Q2/</w:t>
      </w:r>
      <w:r>
        <w:rPr>
          <w:b/>
          <w:bCs/>
          <w:i/>
          <w:iCs/>
          <w:lang w:bidi="ar-IQ"/>
        </w:rPr>
        <w:t xml:space="preserve"> </w:t>
      </w:r>
      <w:r>
        <w:t xml:space="preserve">  Sample of Aspirin tablet dissolved in NaOH solution then diluted to final volume</w:t>
      </w:r>
      <w:r w:rsidRPr="00604F22">
        <w:rPr>
          <w:b/>
          <w:bCs/>
        </w:rPr>
        <w:t xml:space="preserve"> 500mL</w:t>
      </w:r>
      <w:r>
        <w:t xml:space="preserve">. For the color formation, a </w:t>
      </w:r>
      <w:r>
        <w:rPr>
          <w:b/>
          <w:bCs/>
        </w:rPr>
        <w:t>2</w:t>
      </w:r>
      <w:r w:rsidRPr="00604F22">
        <w:rPr>
          <w:b/>
          <w:bCs/>
        </w:rPr>
        <w:t>mL</w:t>
      </w:r>
      <w:r>
        <w:t xml:space="preserve"> from the Aspirin solution and mixed with Fe</w:t>
      </w:r>
      <w:r w:rsidRPr="00FC681A">
        <w:rPr>
          <w:vertAlign w:val="superscript"/>
        </w:rPr>
        <w:t>3+</w:t>
      </w:r>
      <w:r>
        <w:t xml:space="preserve"> reagent then diluted to </w:t>
      </w:r>
      <w:r w:rsidRPr="00604F22">
        <w:rPr>
          <w:b/>
          <w:bCs/>
        </w:rPr>
        <w:t>25mL</w:t>
      </w:r>
      <w:r>
        <w:t xml:space="preserve"> volumetric flask. The </w:t>
      </w:r>
      <w:r>
        <w:rPr>
          <w:b/>
          <w:bCs/>
          <w:u w:val="single"/>
        </w:rPr>
        <w:t>Absorption</w:t>
      </w:r>
      <w:r>
        <w:t xml:space="preserve"> for the </w:t>
      </w:r>
      <w:r w:rsidRPr="004E77CE">
        <w:rPr>
          <w:u w:val="single"/>
        </w:rPr>
        <w:t>sample</w:t>
      </w:r>
      <w:r>
        <w:t xml:space="preserve"> and </w:t>
      </w:r>
      <w:r w:rsidRPr="004E77CE">
        <w:rPr>
          <w:u w:val="single"/>
        </w:rPr>
        <w:t xml:space="preserve">standards </w:t>
      </w:r>
      <w:r>
        <w:t xml:space="preserve">solution </w:t>
      </w:r>
      <w:proofErr w:type="gramStart"/>
      <w:r>
        <w:t>were</w:t>
      </w:r>
      <w:proofErr w:type="gramEnd"/>
      <w:r>
        <w:t xml:space="preserve"> shown as a table:</w:t>
      </w:r>
    </w:p>
    <w:tbl>
      <w:tblPr>
        <w:tblStyle w:val="TableGrid"/>
        <w:tblpPr w:leftFromText="180" w:rightFromText="180" w:vertAnchor="text" w:horzAnchor="page" w:tblpX="1398" w:tblpY="201"/>
        <w:tblW w:w="0" w:type="auto"/>
        <w:tblLook w:val="01E0" w:firstRow="1" w:lastRow="1" w:firstColumn="1" w:lastColumn="1" w:noHBand="0" w:noVBand="0"/>
      </w:tblPr>
      <w:tblGrid>
        <w:gridCol w:w="2943"/>
        <w:gridCol w:w="878"/>
        <w:gridCol w:w="851"/>
        <w:gridCol w:w="850"/>
        <w:gridCol w:w="851"/>
        <w:gridCol w:w="850"/>
        <w:gridCol w:w="837"/>
        <w:gridCol w:w="1134"/>
      </w:tblGrid>
      <w:tr w:rsidR="007D5BE7" w:rsidTr="007751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184EC1" w:rsidRDefault="007D5BE7" w:rsidP="00775197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84EC1">
              <w:rPr>
                <w:b/>
                <w:bCs/>
              </w:rPr>
              <w:t>Conc.</w:t>
            </w:r>
            <w:r>
              <w:rPr>
                <w:b/>
                <w:bCs/>
              </w:rPr>
              <w:t>(</w:t>
            </w:r>
            <w:r w:rsidRPr="00184EC1">
              <w:rPr>
                <w:b/>
                <w:bCs/>
              </w:rPr>
              <w:t xml:space="preserve"> ppm</w:t>
            </w:r>
            <w:r>
              <w:t>) salicylic acid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184EC1" w:rsidRDefault="007D5BE7" w:rsidP="0077519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184EC1">
              <w:rPr>
                <w:b/>
                <w:bCs/>
              </w:rPr>
              <w:t>sample</w:t>
            </w:r>
          </w:p>
        </w:tc>
      </w:tr>
      <w:tr w:rsidR="007D5BE7" w:rsidTr="007751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184EC1" w:rsidRDefault="007D5BE7" w:rsidP="0077519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FC681A">
              <w:rPr>
                <w:b/>
                <w:bCs/>
              </w:rPr>
              <w:t>Absorbance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0.047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0.110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0.154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0.215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0.271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FC681A" w:rsidRDefault="007D5BE7" w:rsidP="00775197">
            <w:pPr>
              <w:pStyle w:val="NoSpacing"/>
              <w:spacing w:line="360" w:lineRule="auto"/>
              <w:jc w:val="center"/>
            </w:pPr>
            <w:r w:rsidRPr="00FC681A">
              <w:t>0.320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E7" w:rsidRPr="00184EC1" w:rsidRDefault="007D5BE7" w:rsidP="0077519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184EC1">
              <w:rPr>
                <w:b/>
                <w:bCs/>
              </w:rPr>
              <w:t>0.160</w:t>
            </w:r>
          </w:p>
        </w:tc>
      </w:tr>
    </w:tbl>
    <w:p w:rsidR="007D5BE7" w:rsidRDefault="007D5BE7" w:rsidP="007D5BE7">
      <w:pPr>
        <w:pStyle w:val="NoSpacing"/>
        <w:spacing w:line="360" w:lineRule="auto"/>
      </w:pPr>
    </w:p>
    <w:p w:rsidR="007D5BE7" w:rsidRDefault="007D5BE7" w:rsidP="007D5BE7">
      <w:pPr>
        <w:pStyle w:val="NoSpacing"/>
        <w:spacing w:line="360" w:lineRule="auto"/>
      </w:pPr>
    </w:p>
    <w:p w:rsidR="007D5BE7" w:rsidRDefault="007D5BE7" w:rsidP="007D5BE7">
      <w:pPr>
        <w:pStyle w:val="NoSpacing"/>
        <w:spacing w:line="360" w:lineRule="auto"/>
      </w:pPr>
    </w:p>
    <w:p w:rsidR="007D5BE7" w:rsidRDefault="007D5BE7" w:rsidP="007D5BE7">
      <w:pPr>
        <w:pStyle w:val="NoSpacing"/>
        <w:numPr>
          <w:ilvl w:val="0"/>
          <w:numId w:val="4"/>
        </w:numPr>
        <w:spacing w:line="360" w:lineRule="auto"/>
        <w:ind w:left="567" w:hanging="141"/>
      </w:pPr>
      <w:r>
        <w:t xml:space="preserve">Calculate how </w:t>
      </w:r>
      <w:proofErr w:type="gramStart"/>
      <w:r>
        <w:t xml:space="preserve">many  </w:t>
      </w:r>
      <w:r w:rsidRPr="005956E6">
        <w:rPr>
          <w:b/>
          <w:bCs/>
        </w:rPr>
        <w:t>mg</w:t>
      </w:r>
      <w:proofErr w:type="gramEnd"/>
      <w:r>
        <w:t xml:space="preserve">  of acetyl salicylic acid in the tablet. </w:t>
      </w:r>
      <w:r w:rsidRPr="005956E6">
        <w:rPr>
          <w:b/>
          <w:bCs/>
          <w:i/>
          <w:iCs/>
          <w:u w:val="single"/>
        </w:rPr>
        <w:t>Without drawing a graph</w:t>
      </w:r>
      <w:r>
        <w:t xml:space="preserve">.  </w:t>
      </w:r>
      <w:r w:rsidRPr="005956E6">
        <w:rPr>
          <w:b/>
          <w:bCs/>
          <w:i/>
          <w:iCs/>
          <w:lang w:bidi="ar-IQ"/>
        </w:rPr>
        <w:t>( 5 Marks )</w:t>
      </w:r>
    </w:p>
    <w:p w:rsidR="007D5BE7" w:rsidRDefault="007D5BE7" w:rsidP="007D5BE7">
      <w:pPr>
        <w:pStyle w:val="NoSpacing"/>
        <w:spacing w:line="360" w:lineRule="auto"/>
        <w:ind w:left="567" w:hanging="141"/>
        <w:rPr>
          <w:lang w:bidi="ar-IQ"/>
        </w:rPr>
      </w:pPr>
      <w:r>
        <w:rPr>
          <w:lang w:bidi="ar-IQ"/>
        </w:rPr>
        <w:t>---------------------------------------------------------------------------------------------------------------------------</w:t>
      </w:r>
    </w:p>
    <w:p w:rsidR="007D5BE7" w:rsidRPr="009A5782" w:rsidRDefault="007D5BE7" w:rsidP="007D5BE7">
      <w:pPr>
        <w:rPr>
          <w:b/>
          <w:bCs/>
          <w:sz w:val="28"/>
          <w:szCs w:val="28"/>
        </w:rPr>
      </w:pPr>
      <w:r w:rsidRPr="00702917">
        <w:rPr>
          <w:b/>
          <w:bCs/>
          <w:i/>
          <w:iCs/>
          <w:lang w:bidi="ar-IQ"/>
        </w:rPr>
        <w:t>Q3/</w:t>
      </w:r>
      <w:r>
        <w:rPr>
          <w:b/>
          <w:bCs/>
          <w:i/>
          <w:iCs/>
          <w:lang w:bidi="ar-IQ"/>
        </w:rPr>
        <w:t xml:space="preserve">  </w:t>
      </w:r>
      <w:r w:rsidRPr="00702917">
        <w:rPr>
          <w:b/>
          <w:bCs/>
          <w:i/>
          <w:iCs/>
          <w:lang w:bidi="ar-IQ"/>
        </w:rPr>
        <w:t xml:space="preserve"> </w:t>
      </w:r>
      <w:r w:rsidRPr="004438DB">
        <w:t xml:space="preserve">Answer </w:t>
      </w:r>
      <w:r w:rsidRPr="004438DB">
        <w:rPr>
          <w:b/>
          <w:bCs/>
          <w:i/>
          <w:iCs/>
          <w:u w:val="single"/>
        </w:rPr>
        <w:t xml:space="preserve">only </w:t>
      </w:r>
      <w:r>
        <w:rPr>
          <w:b/>
          <w:bCs/>
          <w:i/>
          <w:iCs/>
          <w:u w:val="single"/>
        </w:rPr>
        <w:t>one</w:t>
      </w:r>
      <w:r w:rsidRPr="004438DB">
        <w:t xml:space="preserve"> of the following</w:t>
      </w:r>
      <w:r w:rsidRPr="00702917">
        <w:rPr>
          <w:b/>
          <w:bCs/>
        </w:rPr>
        <w:t xml:space="preserve">: </w:t>
      </w: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  <w:i/>
          <w:iCs/>
          <w:lang w:bidi="ar-IQ"/>
        </w:rPr>
        <w:t xml:space="preserve">    </w:t>
      </w:r>
      <w:proofErr w:type="gramStart"/>
      <w:r w:rsidRPr="009A5782">
        <w:rPr>
          <w:b/>
          <w:bCs/>
          <w:i/>
          <w:iCs/>
          <w:lang w:bidi="ar-IQ"/>
        </w:rPr>
        <w:t xml:space="preserve">( </w:t>
      </w:r>
      <w:r>
        <w:rPr>
          <w:b/>
          <w:bCs/>
          <w:i/>
          <w:iCs/>
          <w:lang w:bidi="ar-IQ"/>
        </w:rPr>
        <w:t>4</w:t>
      </w:r>
      <w:proofErr w:type="gramEnd"/>
      <w:r>
        <w:rPr>
          <w:b/>
          <w:bCs/>
          <w:i/>
          <w:iCs/>
          <w:lang w:bidi="ar-IQ"/>
        </w:rPr>
        <w:t xml:space="preserve"> </w:t>
      </w:r>
      <w:r w:rsidRPr="009A5782">
        <w:rPr>
          <w:b/>
          <w:bCs/>
          <w:i/>
          <w:iCs/>
          <w:lang w:bidi="ar-IQ"/>
        </w:rPr>
        <w:t>Marks )</w:t>
      </w:r>
    </w:p>
    <w:p w:rsidR="007D5BE7" w:rsidRDefault="007D5BE7" w:rsidP="007D5BE7">
      <w:pPr>
        <w:pStyle w:val="ListParagraph"/>
        <w:numPr>
          <w:ilvl w:val="0"/>
          <w:numId w:val="3"/>
        </w:numPr>
        <w:tabs>
          <w:tab w:val="right" w:pos="426"/>
          <w:tab w:val="right" w:pos="567"/>
        </w:tabs>
        <w:spacing w:after="200" w:line="276" w:lineRule="auto"/>
        <w:ind w:left="284" w:firstLine="0"/>
      </w:pPr>
      <w:r>
        <w:rPr>
          <w:b/>
          <w:bCs/>
        </w:rPr>
        <w:t xml:space="preserve"> </w:t>
      </w:r>
      <w:r w:rsidRPr="00702917">
        <w:t>Write the principles</w:t>
      </w:r>
      <w:r w:rsidRPr="00702917">
        <w:rPr>
          <w:b/>
          <w:bCs/>
        </w:rPr>
        <w:t xml:space="preserve"> </w:t>
      </w:r>
      <w:r>
        <w:t xml:space="preserve">for the </w:t>
      </w:r>
      <w:r w:rsidRPr="00523B6D">
        <w:rPr>
          <w:b/>
          <w:bCs/>
        </w:rPr>
        <w:t xml:space="preserve">indirect </w:t>
      </w:r>
      <w:r w:rsidRPr="00702917">
        <w:t xml:space="preserve">determination of </w:t>
      </w:r>
      <w:r w:rsidRPr="00702917">
        <w:rPr>
          <w:b/>
          <w:bCs/>
        </w:rPr>
        <w:t>chloride</w:t>
      </w:r>
      <w:r w:rsidRPr="00702917">
        <w:t xml:space="preserve"> by AAS. </w:t>
      </w:r>
    </w:p>
    <w:p w:rsidR="007D5BE7" w:rsidRDefault="007D5BE7" w:rsidP="007D5BE7">
      <w:pPr>
        <w:pStyle w:val="ListParagraph"/>
        <w:numPr>
          <w:ilvl w:val="0"/>
          <w:numId w:val="3"/>
        </w:numPr>
        <w:tabs>
          <w:tab w:val="right" w:pos="567"/>
        </w:tabs>
        <w:spacing w:after="200" w:line="276" w:lineRule="auto"/>
        <w:ind w:left="284" w:right="-166" w:firstLine="0"/>
      </w:pPr>
      <w:r>
        <w:t xml:space="preserve">We should add </w:t>
      </w:r>
      <w:r>
        <w:rPr>
          <w:b/>
          <w:bCs/>
        </w:rPr>
        <w:t>CaCO</w:t>
      </w:r>
      <w:r w:rsidRPr="00763E88">
        <w:rPr>
          <w:b/>
          <w:bCs/>
          <w:vertAlign w:val="subscript"/>
        </w:rPr>
        <w:t>3</w:t>
      </w:r>
      <w:r>
        <w:t xml:space="preserve"> to the standard solutions in the determination of </w:t>
      </w:r>
      <w:r w:rsidRPr="00523B6D">
        <w:rPr>
          <w:b/>
          <w:bCs/>
        </w:rPr>
        <w:t xml:space="preserve">potassium </w:t>
      </w:r>
      <w:r>
        <w:t>in cement by AES?</w:t>
      </w:r>
    </w:p>
    <w:p w:rsidR="007D5BE7" w:rsidRDefault="007D5BE7" w:rsidP="007D5BE7">
      <w:pPr>
        <w:pStyle w:val="ListParagraph"/>
        <w:numPr>
          <w:ilvl w:val="0"/>
          <w:numId w:val="3"/>
        </w:numPr>
        <w:tabs>
          <w:tab w:val="right" w:pos="567"/>
        </w:tabs>
        <w:spacing w:line="360" w:lineRule="auto"/>
        <w:ind w:left="284" w:firstLine="0"/>
        <w:rPr>
          <w:lang w:bidi="ar-IQ"/>
        </w:rPr>
      </w:pPr>
      <w:r w:rsidRPr="00A33625">
        <w:t xml:space="preserve">The </w:t>
      </w:r>
      <w:r w:rsidRPr="00523B6D">
        <w:rPr>
          <w:b/>
          <w:bCs/>
        </w:rPr>
        <w:t xml:space="preserve">colorless </w:t>
      </w:r>
      <w:r w:rsidRPr="00A33625">
        <w:t xml:space="preserve">solution of </w:t>
      </w:r>
      <w:r>
        <w:rPr>
          <w:b/>
          <w:bCs/>
        </w:rPr>
        <w:t>A</w:t>
      </w:r>
      <w:r w:rsidRPr="00A33625">
        <w:rPr>
          <w:b/>
          <w:bCs/>
        </w:rPr>
        <w:t>spirin</w:t>
      </w:r>
      <w:r w:rsidRPr="00A33625">
        <w:t xml:space="preserve"> can be determined</w:t>
      </w:r>
      <w:r>
        <w:t xml:space="preserve"> directly</w:t>
      </w:r>
      <w:r w:rsidRPr="00A33625">
        <w:t xml:space="preserve"> by spectrophotometry?</w:t>
      </w:r>
    </w:p>
    <w:p w:rsidR="007D5BE7" w:rsidRDefault="007D5BE7" w:rsidP="007D5BE7">
      <w:pPr>
        <w:spacing w:line="360" w:lineRule="auto"/>
        <w:ind w:left="425"/>
        <w:rPr>
          <w:lang w:bidi="ar-IQ"/>
        </w:rPr>
      </w:pPr>
      <w:r>
        <w:rPr>
          <w:lang w:bidi="ar-IQ"/>
        </w:rPr>
        <w:t>-----------------------------------------------------------------------------------------------------------------------------------------------</w:t>
      </w:r>
    </w:p>
    <w:p w:rsidR="007D5BE7" w:rsidRPr="008206D9" w:rsidRDefault="007D5BE7" w:rsidP="007D5BE7">
      <w:pPr>
        <w:ind w:firstLine="720"/>
      </w:pPr>
      <w:r w:rsidRPr="00955CA9">
        <w:rPr>
          <w:b/>
          <w:bCs/>
          <w:i/>
          <w:iCs/>
        </w:rPr>
        <w:t>Q4/</w:t>
      </w:r>
      <w:r w:rsidRPr="00D05B18">
        <w:rPr>
          <w:b/>
          <w:bCs/>
        </w:rPr>
        <w:t xml:space="preserve"> </w:t>
      </w:r>
      <w:r>
        <w:rPr>
          <w:b/>
          <w:bCs/>
          <w:lang w:bidi="ar-IQ"/>
        </w:rPr>
        <w:t xml:space="preserve">  </w:t>
      </w:r>
      <w:r w:rsidRPr="00803065">
        <w:t xml:space="preserve">Calculate </w:t>
      </w:r>
      <w:r>
        <w:t xml:space="preserve">only </w:t>
      </w:r>
      <w:r w:rsidRPr="00803065">
        <w:t xml:space="preserve">the </w:t>
      </w:r>
      <w:r w:rsidRPr="00D05B18">
        <w:rPr>
          <w:b/>
          <w:bCs/>
        </w:rPr>
        <w:t>Total Hardness</w:t>
      </w:r>
      <w:r>
        <w:rPr>
          <w:b/>
          <w:bCs/>
          <w:lang w:bidi="ar-IQ"/>
        </w:rPr>
        <w:t xml:space="preserve"> </w:t>
      </w:r>
      <w:r w:rsidRPr="00763E88">
        <w:rPr>
          <w:lang w:bidi="ar-IQ"/>
        </w:rPr>
        <w:t xml:space="preserve">in </w:t>
      </w:r>
      <w:proofErr w:type="gramStart"/>
      <w:r w:rsidRPr="00763E88">
        <w:rPr>
          <w:lang w:bidi="ar-IQ"/>
        </w:rPr>
        <w:t>water</w:t>
      </w:r>
      <w:r w:rsidRPr="00763E88">
        <w:rPr>
          <w:b/>
          <w:bCs/>
          <w:lang w:bidi="ar-IQ"/>
        </w:rPr>
        <w:t xml:space="preserve">  </w:t>
      </w:r>
      <w:r w:rsidRPr="00D05B18">
        <w:rPr>
          <w:lang w:bidi="ar-IQ"/>
        </w:rPr>
        <w:t>(</w:t>
      </w:r>
      <w:proofErr w:type="gramEnd"/>
      <w:r w:rsidRPr="00604F22">
        <w:rPr>
          <w:b/>
          <w:bCs/>
          <w:lang w:bidi="ar-IQ"/>
        </w:rPr>
        <w:t>mg/L  as CaCO</w:t>
      </w:r>
      <w:r w:rsidRPr="00604F22">
        <w:rPr>
          <w:b/>
          <w:bCs/>
          <w:vertAlign w:val="subscript"/>
          <w:lang w:bidi="ar-IQ"/>
        </w:rPr>
        <w:t>3</w:t>
      </w:r>
      <w:r w:rsidRPr="00B108A7">
        <w:rPr>
          <w:lang w:bidi="ar-IQ"/>
        </w:rPr>
        <w:t>)</w:t>
      </w:r>
      <w:r>
        <w:rPr>
          <w:lang w:bidi="ar-IQ"/>
        </w:rPr>
        <w:t>,</w:t>
      </w:r>
      <w:r w:rsidRPr="00B108A7">
        <w:rPr>
          <w:lang w:bidi="ar-IQ"/>
        </w:rPr>
        <w:t xml:space="preserve"> if you</w:t>
      </w:r>
      <w:r w:rsidRPr="00B108A7">
        <w:rPr>
          <w:b/>
          <w:bCs/>
          <w:lang w:bidi="ar-IQ"/>
        </w:rPr>
        <w:t xml:space="preserve"> </w:t>
      </w:r>
      <w:r w:rsidRPr="00B108A7">
        <w:rPr>
          <w:lang w:bidi="ar-IQ"/>
        </w:rPr>
        <w:t>know</w:t>
      </w:r>
      <w:r w:rsidRPr="00955CA9">
        <w:rPr>
          <w:lang w:bidi="ar-IQ"/>
        </w:rPr>
        <w:t xml:space="preserve"> that  the concentration</w:t>
      </w:r>
      <w:r>
        <w:rPr>
          <w:lang w:bidi="ar-IQ"/>
        </w:rPr>
        <w:t>s</w:t>
      </w:r>
      <w:r w:rsidRPr="00955CA9">
        <w:rPr>
          <w:lang w:bidi="ar-IQ"/>
        </w:rPr>
        <w:t xml:space="preserve"> of </w:t>
      </w:r>
      <w:r>
        <w:rPr>
          <w:b/>
          <w:bCs/>
          <w:lang w:bidi="ar-IQ"/>
        </w:rPr>
        <w:t xml:space="preserve">  </w:t>
      </w:r>
      <w:proofErr w:type="spellStart"/>
      <w:r w:rsidRPr="00955CA9">
        <w:rPr>
          <w:b/>
          <w:bCs/>
          <w:lang w:bidi="ar-IQ"/>
        </w:rPr>
        <w:t>Ca</w:t>
      </w:r>
      <w:proofErr w:type="spellEnd"/>
      <w:r w:rsidRPr="00955CA9">
        <w:rPr>
          <w:b/>
          <w:bCs/>
          <w:lang w:bidi="ar-IQ"/>
        </w:rPr>
        <w:t>=</w:t>
      </w:r>
      <w:r>
        <w:rPr>
          <w:b/>
          <w:bCs/>
          <w:lang w:bidi="ar-IQ"/>
        </w:rPr>
        <w:t>45</w:t>
      </w:r>
      <w:r w:rsidRPr="00955CA9">
        <w:rPr>
          <w:b/>
          <w:bCs/>
          <w:lang w:bidi="ar-IQ"/>
        </w:rPr>
        <w:t xml:space="preserve"> ppm</w:t>
      </w:r>
      <w:r w:rsidRPr="00955CA9">
        <w:rPr>
          <w:lang w:bidi="ar-IQ"/>
        </w:rPr>
        <w:t xml:space="preserve"> </w:t>
      </w:r>
      <w:r>
        <w:rPr>
          <w:lang w:bidi="ar-IQ"/>
        </w:rPr>
        <w:t xml:space="preserve"> and</w:t>
      </w:r>
      <w:r w:rsidRPr="00955CA9">
        <w:rPr>
          <w:lang w:bidi="ar-IQ"/>
        </w:rPr>
        <w:t xml:space="preserve"> </w:t>
      </w:r>
      <w:r>
        <w:rPr>
          <w:lang w:bidi="ar-IQ"/>
        </w:rPr>
        <w:t xml:space="preserve"> </w:t>
      </w:r>
      <w:r w:rsidRPr="00955CA9">
        <w:rPr>
          <w:b/>
          <w:bCs/>
          <w:lang w:bidi="ar-IQ"/>
        </w:rPr>
        <w:t>Mg=</w:t>
      </w:r>
      <w:r>
        <w:rPr>
          <w:b/>
          <w:bCs/>
          <w:lang w:bidi="ar-IQ"/>
        </w:rPr>
        <w:t>23</w:t>
      </w:r>
      <w:r w:rsidRPr="00955CA9">
        <w:rPr>
          <w:b/>
          <w:bCs/>
          <w:lang w:bidi="ar-IQ"/>
        </w:rPr>
        <w:t xml:space="preserve"> ppm</w:t>
      </w:r>
      <w:r>
        <w:rPr>
          <w:b/>
          <w:bCs/>
          <w:lang w:bidi="ar-IQ"/>
        </w:rPr>
        <w:t xml:space="preserve"> </w:t>
      </w:r>
      <w:r w:rsidRPr="007B7B8E">
        <w:rPr>
          <w:lang w:bidi="ar-IQ"/>
        </w:rPr>
        <w:t>in water</w:t>
      </w:r>
      <w:r>
        <w:rPr>
          <w:lang w:bidi="ar-IQ"/>
        </w:rPr>
        <w:t xml:space="preserve"> sample which </w:t>
      </w:r>
      <w:r w:rsidRPr="00955CA9">
        <w:rPr>
          <w:lang w:bidi="ar-IQ"/>
        </w:rPr>
        <w:t>determined by F-AAS</w:t>
      </w:r>
      <w:r>
        <w:rPr>
          <w:b/>
          <w:bCs/>
          <w:lang w:bidi="ar-IQ"/>
        </w:rPr>
        <w:t>.</w:t>
      </w:r>
      <w:r>
        <w:rPr>
          <w:b/>
          <w:bCs/>
          <w:i/>
          <w:iCs/>
          <w:lang w:bidi="ar-IQ"/>
        </w:rPr>
        <w:t xml:space="preserve">                 </w:t>
      </w:r>
      <w:bookmarkStart w:id="0" w:name="_GoBack"/>
      <w:bookmarkEnd w:id="0"/>
    </w:p>
    <w:sectPr w:rsidR="007D5BE7" w:rsidRPr="008206D9" w:rsidSect="002B6A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297"/>
    <w:multiLevelType w:val="hybridMultilevel"/>
    <w:tmpl w:val="6F14BD1A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2813" w:hanging="360"/>
      </w:pPr>
    </w:lvl>
    <w:lvl w:ilvl="2" w:tplc="0409001B" w:tentative="1">
      <w:start w:val="1"/>
      <w:numFmt w:val="lowerRoman"/>
      <w:lvlText w:val="%3."/>
      <w:lvlJc w:val="right"/>
      <w:pPr>
        <w:ind w:left="3533" w:hanging="180"/>
      </w:pPr>
    </w:lvl>
    <w:lvl w:ilvl="3" w:tplc="0409000F" w:tentative="1">
      <w:start w:val="1"/>
      <w:numFmt w:val="decimal"/>
      <w:lvlText w:val="%4."/>
      <w:lvlJc w:val="left"/>
      <w:pPr>
        <w:ind w:left="4253" w:hanging="360"/>
      </w:pPr>
    </w:lvl>
    <w:lvl w:ilvl="4" w:tplc="04090019" w:tentative="1">
      <w:start w:val="1"/>
      <w:numFmt w:val="lowerLetter"/>
      <w:lvlText w:val="%5."/>
      <w:lvlJc w:val="left"/>
      <w:pPr>
        <w:ind w:left="4973" w:hanging="360"/>
      </w:pPr>
    </w:lvl>
    <w:lvl w:ilvl="5" w:tplc="0409001B" w:tentative="1">
      <w:start w:val="1"/>
      <w:numFmt w:val="lowerRoman"/>
      <w:lvlText w:val="%6."/>
      <w:lvlJc w:val="right"/>
      <w:pPr>
        <w:ind w:left="5693" w:hanging="180"/>
      </w:pPr>
    </w:lvl>
    <w:lvl w:ilvl="6" w:tplc="0409000F" w:tentative="1">
      <w:start w:val="1"/>
      <w:numFmt w:val="decimal"/>
      <w:lvlText w:val="%7."/>
      <w:lvlJc w:val="left"/>
      <w:pPr>
        <w:ind w:left="6413" w:hanging="360"/>
      </w:pPr>
    </w:lvl>
    <w:lvl w:ilvl="7" w:tplc="04090019" w:tentative="1">
      <w:start w:val="1"/>
      <w:numFmt w:val="lowerLetter"/>
      <w:lvlText w:val="%8."/>
      <w:lvlJc w:val="left"/>
      <w:pPr>
        <w:ind w:left="7133" w:hanging="360"/>
      </w:pPr>
    </w:lvl>
    <w:lvl w:ilvl="8" w:tplc="0409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1">
    <w:nsid w:val="36C850A0"/>
    <w:multiLevelType w:val="hybridMultilevel"/>
    <w:tmpl w:val="093E0C0C"/>
    <w:lvl w:ilvl="0" w:tplc="80AA7D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F30D69"/>
    <w:multiLevelType w:val="hybridMultilevel"/>
    <w:tmpl w:val="3C445978"/>
    <w:lvl w:ilvl="0" w:tplc="1FA68A1E">
      <w:start w:val="1"/>
      <w:numFmt w:val="low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A36BA"/>
    <w:multiLevelType w:val="hybridMultilevel"/>
    <w:tmpl w:val="46DA795C"/>
    <w:lvl w:ilvl="0" w:tplc="23781D4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34"/>
    <w:rsid w:val="00025B9D"/>
    <w:rsid w:val="000A7DBB"/>
    <w:rsid w:val="001F7BEC"/>
    <w:rsid w:val="002B6AE8"/>
    <w:rsid w:val="00340BEE"/>
    <w:rsid w:val="004E6F05"/>
    <w:rsid w:val="00774F77"/>
    <w:rsid w:val="007A5930"/>
    <w:rsid w:val="007D5BE7"/>
    <w:rsid w:val="008206D9"/>
    <w:rsid w:val="0083436D"/>
    <w:rsid w:val="008C69F2"/>
    <w:rsid w:val="009553EE"/>
    <w:rsid w:val="00A83124"/>
    <w:rsid w:val="00CA6434"/>
    <w:rsid w:val="00CF7F4C"/>
    <w:rsid w:val="00D815A9"/>
    <w:rsid w:val="00E15E5F"/>
    <w:rsid w:val="00E5598E"/>
    <w:rsid w:val="00E6216A"/>
    <w:rsid w:val="00EF2B92"/>
    <w:rsid w:val="00F32428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AE8"/>
    <w:pPr>
      <w:ind w:left="720"/>
      <w:contextualSpacing/>
    </w:pPr>
  </w:style>
  <w:style w:type="paragraph" w:styleId="NoSpacing">
    <w:name w:val="No Spacing"/>
    <w:uiPriority w:val="1"/>
    <w:qFormat/>
    <w:rsid w:val="00A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E15E5F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AE8"/>
    <w:pPr>
      <w:ind w:left="720"/>
      <w:contextualSpacing/>
    </w:pPr>
  </w:style>
  <w:style w:type="paragraph" w:styleId="NoSpacing">
    <w:name w:val="No Spacing"/>
    <w:uiPriority w:val="1"/>
    <w:qFormat/>
    <w:rsid w:val="00A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E15E5F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sirwan</dc:creator>
  <cp:keywords/>
  <dc:description/>
  <cp:lastModifiedBy>sirwan</cp:lastModifiedBy>
  <cp:revision>14</cp:revision>
  <dcterms:created xsi:type="dcterms:W3CDTF">2021-12-14T05:14:00Z</dcterms:created>
  <dcterms:modified xsi:type="dcterms:W3CDTF">2022-05-25T13:11:00Z</dcterms:modified>
</cp:coreProperties>
</file>