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40" w:rsidRDefault="008E3F4C">
      <w:pPr>
        <w:tabs>
          <w:tab w:val="left" w:pos="1200"/>
        </w:tabs>
        <w:ind w:left="-851"/>
        <w:jc w:val="center"/>
        <w:rPr>
          <w:b/>
          <w:sz w:val="44"/>
          <w:szCs w:val="44"/>
        </w:rPr>
      </w:pPr>
      <w:r>
        <w:rPr>
          <w:b/>
          <w:noProof/>
          <w:sz w:val="44"/>
          <w:szCs w:val="44"/>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rsidR="006E6940" w:rsidRDefault="006E6940">
      <w:pPr>
        <w:tabs>
          <w:tab w:val="left" w:pos="1200"/>
        </w:tabs>
        <w:jc w:val="center"/>
        <w:rPr>
          <w:b/>
          <w:sz w:val="44"/>
          <w:szCs w:val="44"/>
        </w:rPr>
      </w:pPr>
    </w:p>
    <w:p w:rsidR="006E6940" w:rsidRDefault="006E6940">
      <w:pPr>
        <w:tabs>
          <w:tab w:val="left" w:pos="1200"/>
        </w:tabs>
        <w:jc w:val="center"/>
        <w:rPr>
          <w:b/>
          <w:sz w:val="44"/>
          <w:szCs w:val="44"/>
        </w:rPr>
      </w:pPr>
    </w:p>
    <w:p w:rsidR="006E6940" w:rsidRDefault="006E6940">
      <w:pPr>
        <w:tabs>
          <w:tab w:val="left" w:pos="1200"/>
        </w:tabs>
        <w:rPr>
          <w:b/>
          <w:sz w:val="44"/>
          <w:szCs w:val="44"/>
        </w:rPr>
      </w:pPr>
    </w:p>
    <w:p w:rsidR="006E6940" w:rsidRDefault="00FA0B6B">
      <w:pPr>
        <w:tabs>
          <w:tab w:val="left" w:pos="1200"/>
        </w:tabs>
        <w:rPr>
          <w:b/>
          <w:sz w:val="44"/>
          <w:szCs w:val="44"/>
        </w:rPr>
      </w:pPr>
      <w:r>
        <w:rPr>
          <w:b/>
          <w:sz w:val="44"/>
          <w:szCs w:val="44"/>
        </w:rPr>
        <w:t>Department of Plant protection</w:t>
      </w:r>
    </w:p>
    <w:p w:rsidR="006E6940" w:rsidRDefault="00FA0B6B">
      <w:pPr>
        <w:tabs>
          <w:tab w:val="left" w:pos="1200"/>
        </w:tabs>
        <w:rPr>
          <w:b/>
          <w:sz w:val="44"/>
          <w:szCs w:val="44"/>
        </w:rPr>
      </w:pPr>
      <w:r>
        <w:rPr>
          <w:b/>
          <w:sz w:val="44"/>
          <w:szCs w:val="44"/>
        </w:rPr>
        <w:t>College of Agricultural Engineering science</w:t>
      </w:r>
    </w:p>
    <w:p w:rsidR="006E6940" w:rsidRDefault="00FA0B6B">
      <w:pPr>
        <w:tabs>
          <w:tab w:val="left" w:pos="1200"/>
        </w:tabs>
        <w:rPr>
          <w:b/>
          <w:sz w:val="44"/>
          <w:szCs w:val="44"/>
        </w:rPr>
      </w:pPr>
      <w:r>
        <w:rPr>
          <w:b/>
          <w:sz w:val="44"/>
          <w:szCs w:val="44"/>
        </w:rPr>
        <w:t xml:space="preserve">University of </w:t>
      </w:r>
      <w:proofErr w:type="spellStart"/>
      <w:r>
        <w:rPr>
          <w:b/>
          <w:sz w:val="44"/>
          <w:szCs w:val="44"/>
        </w:rPr>
        <w:t>Salahaddin</w:t>
      </w:r>
      <w:proofErr w:type="spellEnd"/>
    </w:p>
    <w:p w:rsidR="006E6940" w:rsidRDefault="007F5EAC">
      <w:pPr>
        <w:tabs>
          <w:tab w:val="left" w:pos="1200"/>
        </w:tabs>
        <w:rPr>
          <w:b/>
          <w:sz w:val="44"/>
          <w:szCs w:val="44"/>
        </w:rPr>
      </w:pPr>
      <w:r>
        <w:rPr>
          <w:b/>
          <w:sz w:val="44"/>
          <w:szCs w:val="44"/>
        </w:rPr>
        <w:t xml:space="preserve">Subject: </w:t>
      </w:r>
    </w:p>
    <w:p w:rsidR="006E6940" w:rsidRDefault="008E3F4C">
      <w:pPr>
        <w:tabs>
          <w:tab w:val="left" w:pos="1200"/>
        </w:tabs>
        <w:rPr>
          <w:b/>
          <w:sz w:val="44"/>
          <w:szCs w:val="44"/>
        </w:rPr>
      </w:pPr>
      <w:r>
        <w:rPr>
          <w:b/>
          <w:sz w:val="44"/>
          <w:szCs w:val="44"/>
        </w:rPr>
        <w:t xml:space="preserve">Course Book – </w:t>
      </w:r>
      <w:r w:rsidR="00DF0B39">
        <w:rPr>
          <w:b/>
          <w:sz w:val="44"/>
          <w:szCs w:val="44"/>
        </w:rPr>
        <w:t>(Class</w:t>
      </w:r>
      <w:r w:rsidR="00FA0B6B">
        <w:rPr>
          <w:b/>
          <w:sz w:val="44"/>
          <w:szCs w:val="44"/>
        </w:rPr>
        <w:t xml:space="preserve"> </w:t>
      </w:r>
      <w:r>
        <w:rPr>
          <w:b/>
          <w:sz w:val="44"/>
          <w:szCs w:val="44"/>
        </w:rPr>
        <w:t xml:space="preserve">  4)</w:t>
      </w:r>
    </w:p>
    <w:p w:rsidR="006E6940" w:rsidRPr="007F5EAC" w:rsidRDefault="008E3F4C">
      <w:pPr>
        <w:tabs>
          <w:tab w:val="left" w:pos="1200"/>
        </w:tabs>
        <w:rPr>
          <w:b/>
          <w:sz w:val="48"/>
          <w:szCs w:val="48"/>
        </w:rPr>
      </w:pPr>
      <w:r>
        <w:rPr>
          <w:b/>
          <w:sz w:val="44"/>
          <w:szCs w:val="44"/>
        </w:rPr>
        <w:t xml:space="preserve">Lecturer's </w:t>
      </w:r>
      <w:proofErr w:type="gramStart"/>
      <w:r>
        <w:rPr>
          <w:b/>
          <w:sz w:val="44"/>
          <w:szCs w:val="44"/>
        </w:rPr>
        <w:t xml:space="preserve">name </w:t>
      </w:r>
      <w:r w:rsidR="00FA0B6B">
        <w:rPr>
          <w:b/>
        </w:rPr>
        <w:t xml:space="preserve"> </w:t>
      </w:r>
      <w:proofErr w:type="spellStart"/>
      <w:r w:rsidR="0009336D">
        <w:rPr>
          <w:b/>
          <w:sz w:val="48"/>
          <w:szCs w:val="48"/>
        </w:rPr>
        <w:t>Srwa</w:t>
      </w:r>
      <w:proofErr w:type="spellEnd"/>
      <w:proofErr w:type="gramEnd"/>
      <w:r w:rsidR="0009336D">
        <w:rPr>
          <w:b/>
          <w:sz w:val="48"/>
          <w:szCs w:val="48"/>
        </w:rPr>
        <w:t xml:space="preserve"> K</w:t>
      </w:r>
      <w:r w:rsidR="00FA0B6B" w:rsidRPr="007F5EAC">
        <w:rPr>
          <w:b/>
          <w:sz w:val="48"/>
          <w:szCs w:val="48"/>
        </w:rPr>
        <w:t xml:space="preserve">areem </w:t>
      </w:r>
      <w:proofErr w:type="spellStart"/>
      <w:r w:rsidR="00FA0B6B" w:rsidRPr="007F5EAC">
        <w:rPr>
          <w:b/>
          <w:sz w:val="48"/>
          <w:szCs w:val="48"/>
        </w:rPr>
        <w:t>Hamad</w:t>
      </w:r>
      <w:proofErr w:type="spellEnd"/>
    </w:p>
    <w:p w:rsidR="006E6940" w:rsidRDefault="007F5EAC">
      <w:pPr>
        <w:tabs>
          <w:tab w:val="left" w:pos="1200"/>
        </w:tabs>
        <w:rPr>
          <w:b/>
          <w:sz w:val="44"/>
          <w:szCs w:val="44"/>
        </w:rPr>
      </w:pPr>
      <w:r>
        <w:rPr>
          <w:b/>
          <w:sz w:val="44"/>
          <w:szCs w:val="44"/>
        </w:rPr>
        <w:t>Academic Year:</w:t>
      </w:r>
      <w:r w:rsidR="00FA0B6B">
        <w:rPr>
          <w:b/>
          <w:sz w:val="44"/>
          <w:szCs w:val="44"/>
        </w:rPr>
        <w:t xml:space="preserve"> 2022</w:t>
      </w:r>
      <w:r w:rsidR="008E3F4C">
        <w:rPr>
          <w:b/>
          <w:sz w:val="44"/>
          <w:szCs w:val="44"/>
        </w:rPr>
        <w:t>/2023</w:t>
      </w:r>
    </w:p>
    <w:p w:rsidR="006E6940" w:rsidRDefault="006E6940">
      <w:pPr>
        <w:tabs>
          <w:tab w:val="left" w:pos="1200"/>
        </w:tabs>
        <w:jc w:val="center"/>
        <w:rPr>
          <w:b/>
          <w:sz w:val="44"/>
          <w:szCs w:val="44"/>
        </w:rPr>
      </w:pPr>
    </w:p>
    <w:p w:rsidR="006E6940" w:rsidRDefault="006E6940">
      <w:pPr>
        <w:tabs>
          <w:tab w:val="left" w:pos="1200"/>
        </w:tabs>
        <w:jc w:val="center"/>
        <w:rPr>
          <w:b/>
          <w:sz w:val="44"/>
          <w:szCs w:val="44"/>
        </w:rPr>
      </w:pPr>
    </w:p>
    <w:p w:rsidR="006E6940" w:rsidRDefault="006E6940">
      <w:pPr>
        <w:tabs>
          <w:tab w:val="left" w:pos="1200"/>
        </w:tabs>
        <w:jc w:val="center"/>
        <w:rPr>
          <w:b/>
          <w:sz w:val="44"/>
          <w:szCs w:val="44"/>
        </w:rPr>
      </w:pPr>
    </w:p>
    <w:p w:rsidR="006E6940" w:rsidRDefault="006E6940">
      <w:pPr>
        <w:tabs>
          <w:tab w:val="left" w:pos="1200"/>
        </w:tabs>
        <w:jc w:val="center"/>
        <w:rPr>
          <w:b/>
          <w:sz w:val="44"/>
          <w:szCs w:val="44"/>
        </w:rPr>
      </w:pPr>
    </w:p>
    <w:p w:rsidR="006E6940" w:rsidRDefault="006E6940">
      <w:pPr>
        <w:tabs>
          <w:tab w:val="left" w:pos="1200"/>
        </w:tabs>
        <w:jc w:val="center"/>
        <w:rPr>
          <w:b/>
          <w:sz w:val="44"/>
          <w:szCs w:val="44"/>
        </w:rPr>
      </w:pPr>
      <w:bookmarkStart w:id="0" w:name="_gjdgxs" w:colFirst="0" w:colLast="0"/>
      <w:bookmarkEnd w:id="0"/>
    </w:p>
    <w:p w:rsidR="006E6940" w:rsidRDefault="008E3F4C">
      <w:pPr>
        <w:tabs>
          <w:tab w:val="left" w:pos="1200"/>
        </w:tabs>
        <w:jc w:val="center"/>
        <w:rPr>
          <w:sz w:val="28"/>
          <w:szCs w:val="28"/>
        </w:rPr>
      </w:pPr>
      <w:r>
        <w:rPr>
          <w:b/>
          <w:sz w:val="44"/>
          <w:szCs w:val="44"/>
        </w:rPr>
        <w:lastRenderedPageBreak/>
        <w:t>Course Book</w:t>
      </w:r>
    </w:p>
    <w:tbl>
      <w:tblPr>
        <w:tblStyle w:val="a"/>
        <w:tblW w:w="90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6E6940">
        <w:tc>
          <w:tcPr>
            <w:tcW w:w="3085" w:type="dxa"/>
          </w:tcPr>
          <w:p w:rsidR="006E6940" w:rsidRDefault="008E3F4C">
            <w:pPr>
              <w:spacing w:after="0" w:line="240" w:lineRule="auto"/>
              <w:rPr>
                <w:b/>
                <w:sz w:val="24"/>
                <w:szCs w:val="24"/>
              </w:rPr>
            </w:pPr>
            <w:r>
              <w:rPr>
                <w:b/>
                <w:sz w:val="24"/>
                <w:szCs w:val="24"/>
              </w:rPr>
              <w:t>1. Course name</w:t>
            </w:r>
          </w:p>
        </w:tc>
        <w:tc>
          <w:tcPr>
            <w:tcW w:w="6008" w:type="dxa"/>
            <w:gridSpan w:val="2"/>
          </w:tcPr>
          <w:p w:rsidR="006E6940" w:rsidRDefault="007F5EAC">
            <w:pPr>
              <w:spacing w:after="0" w:line="240" w:lineRule="auto"/>
              <w:rPr>
                <w:b/>
                <w:sz w:val="24"/>
                <w:szCs w:val="24"/>
              </w:rPr>
            </w:pPr>
            <w:r>
              <w:rPr>
                <w:rFonts w:asciiTheme="majorBidi" w:hAnsiTheme="majorBidi" w:cstheme="majorBidi"/>
                <w:sz w:val="24"/>
                <w:szCs w:val="24"/>
                <w:lang w:bidi="ar-KW"/>
              </w:rPr>
              <w:t>Insect Plant Interaction</w:t>
            </w:r>
          </w:p>
        </w:tc>
      </w:tr>
      <w:tr w:rsidR="006E6940">
        <w:tc>
          <w:tcPr>
            <w:tcW w:w="3085" w:type="dxa"/>
          </w:tcPr>
          <w:p w:rsidR="006E6940" w:rsidRDefault="008E3F4C">
            <w:pPr>
              <w:spacing w:after="0" w:line="240" w:lineRule="auto"/>
              <w:rPr>
                <w:b/>
                <w:sz w:val="24"/>
                <w:szCs w:val="24"/>
              </w:rPr>
            </w:pPr>
            <w:r>
              <w:rPr>
                <w:b/>
                <w:sz w:val="24"/>
                <w:szCs w:val="24"/>
              </w:rPr>
              <w:t>2. Lecturer in charge</w:t>
            </w:r>
          </w:p>
        </w:tc>
        <w:tc>
          <w:tcPr>
            <w:tcW w:w="6008" w:type="dxa"/>
            <w:gridSpan w:val="2"/>
          </w:tcPr>
          <w:p w:rsidR="006E6940" w:rsidRDefault="007F5EAC">
            <w:pPr>
              <w:spacing w:after="0" w:line="240" w:lineRule="auto"/>
              <w:rPr>
                <w:b/>
                <w:sz w:val="24"/>
                <w:szCs w:val="24"/>
              </w:rPr>
            </w:pPr>
            <w:proofErr w:type="spellStart"/>
            <w:r>
              <w:rPr>
                <w:rFonts w:asciiTheme="majorBidi" w:hAnsiTheme="majorBidi" w:cstheme="majorBidi"/>
                <w:sz w:val="24"/>
                <w:szCs w:val="24"/>
                <w:lang w:bidi="ar-KW"/>
              </w:rPr>
              <w:t>Srwa</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Karem</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Hamad</w:t>
            </w:r>
            <w:proofErr w:type="spellEnd"/>
          </w:p>
        </w:tc>
      </w:tr>
      <w:tr w:rsidR="006E6940">
        <w:tc>
          <w:tcPr>
            <w:tcW w:w="3085" w:type="dxa"/>
          </w:tcPr>
          <w:p w:rsidR="006E6940" w:rsidRDefault="008E3F4C">
            <w:pPr>
              <w:spacing w:after="0" w:line="240" w:lineRule="auto"/>
              <w:rPr>
                <w:b/>
                <w:sz w:val="24"/>
                <w:szCs w:val="24"/>
              </w:rPr>
            </w:pPr>
            <w:r>
              <w:rPr>
                <w:b/>
                <w:sz w:val="24"/>
                <w:szCs w:val="24"/>
              </w:rPr>
              <w:t>3. Department/ College</w:t>
            </w:r>
          </w:p>
        </w:tc>
        <w:tc>
          <w:tcPr>
            <w:tcW w:w="6008" w:type="dxa"/>
            <w:gridSpan w:val="2"/>
          </w:tcPr>
          <w:p w:rsidR="006E6940" w:rsidRDefault="007F5EAC">
            <w:pPr>
              <w:spacing w:after="0" w:line="240" w:lineRule="auto"/>
              <w:rPr>
                <w:b/>
                <w:sz w:val="24"/>
                <w:szCs w:val="24"/>
              </w:rPr>
            </w:pPr>
            <w:r w:rsidRPr="004D41E5">
              <w:rPr>
                <w:rFonts w:asciiTheme="majorBidi" w:hAnsiTheme="majorBidi" w:cstheme="majorBidi"/>
                <w:sz w:val="24"/>
                <w:szCs w:val="24"/>
                <w:lang w:bidi="ar-KW"/>
              </w:rPr>
              <w:t>plant protection/ Agriculture</w:t>
            </w:r>
          </w:p>
        </w:tc>
      </w:tr>
      <w:tr w:rsidR="006E6940">
        <w:trPr>
          <w:trHeight w:val="352"/>
        </w:trPr>
        <w:tc>
          <w:tcPr>
            <w:tcW w:w="3085" w:type="dxa"/>
          </w:tcPr>
          <w:p w:rsidR="006E6940" w:rsidRDefault="008E3F4C">
            <w:pPr>
              <w:spacing w:after="0" w:line="240" w:lineRule="auto"/>
              <w:rPr>
                <w:b/>
                <w:sz w:val="24"/>
                <w:szCs w:val="24"/>
              </w:rPr>
            </w:pPr>
            <w:r>
              <w:rPr>
                <w:b/>
                <w:sz w:val="24"/>
                <w:szCs w:val="24"/>
              </w:rPr>
              <w:t>4. Contact</w:t>
            </w:r>
          </w:p>
        </w:tc>
        <w:tc>
          <w:tcPr>
            <w:tcW w:w="6008" w:type="dxa"/>
            <w:gridSpan w:val="2"/>
          </w:tcPr>
          <w:p w:rsidR="007F5EAC" w:rsidRPr="007F5EAC" w:rsidRDefault="008E3F4C" w:rsidP="007F5EAC">
            <w:pPr>
              <w:spacing w:after="0" w:line="240" w:lineRule="auto"/>
              <w:rPr>
                <w:rFonts w:asciiTheme="majorBidi" w:hAnsiTheme="majorBidi" w:cstheme="majorBidi"/>
                <w:sz w:val="24"/>
                <w:szCs w:val="24"/>
                <w:lang w:bidi="ar-KW"/>
              </w:rPr>
            </w:pPr>
            <w:r>
              <w:rPr>
                <w:b/>
                <w:sz w:val="24"/>
                <w:szCs w:val="24"/>
              </w:rPr>
              <w:t xml:space="preserve">e-mail: </w:t>
            </w:r>
            <w:r w:rsidR="007F5EAC" w:rsidRPr="004D41E5">
              <w:rPr>
                <w:rFonts w:asciiTheme="majorBidi" w:hAnsiTheme="majorBidi" w:cstheme="majorBidi"/>
                <w:sz w:val="24"/>
                <w:szCs w:val="24"/>
                <w:lang w:bidi="ar-KW"/>
              </w:rPr>
              <w:t>e-mail</w:t>
            </w:r>
            <w:r w:rsidR="007F5EAC" w:rsidRPr="004D41E5">
              <w:rPr>
                <w:rFonts w:asciiTheme="majorBidi" w:hAnsiTheme="majorBidi" w:cstheme="majorBidi"/>
                <w:sz w:val="24"/>
                <w:szCs w:val="24"/>
                <w:rtl/>
                <w:lang w:bidi="ar-KW"/>
              </w:rPr>
              <w:t>:</w:t>
            </w:r>
            <w:r w:rsidR="007F5EAC" w:rsidRPr="004D41E5">
              <w:rPr>
                <w:rFonts w:asciiTheme="majorBidi" w:hAnsiTheme="majorBidi" w:cstheme="majorBidi"/>
                <w:sz w:val="24"/>
                <w:szCs w:val="24"/>
                <w:lang w:bidi="ar-KW"/>
              </w:rPr>
              <w:t xml:space="preserve"> </w:t>
            </w:r>
            <w:proofErr w:type="spellStart"/>
            <w:r w:rsidR="007F5EAC">
              <w:t>Srwa.hamad</w:t>
            </w:r>
            <w:proofErr w:type="spellEnd"/>
            <w:r w:rsidR="007F5EAC">
              <w:t xml:space="preserve"> @su.krd.com</w:t>
            </w:r>
          </w:p>
          <w:p w:rsidR="006E6940" w:rsidRDefault="006E6940">
            <w:pPr>
              <w:spacing w:after="0" w:line="240" w:lineRule="auto"/>
              <w:rPr>
                <w:b/>
                <w:sz w:val="24"/>
                <w:szCs w:val="24"/>
              </w:rPr>
            </w:pPr>
          </w:p>
        </w:tc>
      </w:tr>
      <w:tr w:rsidR="006E6940">
        <w:tc>
          <w:tcPr>
            <w:tcW w:w="3085" w:type="dxa"/>
          </w:tcPr>
          <w:p w:rsidR="006E6940" w:rsidRDefault="008E3F4C">
            <w:pPr>
              <w:spacing w:after="0" w:line="240" w:lineRule="auto"/>
              <w:rPr>
                <w:b/>
                <w:sz w:val="24"/>
                <w:szCs w:val="24"/>
              </w:rPr>
            </w:pPr>
            <w:r>
              <w:rPr>
                <w:b/>
                <w:sz w:val="24"/>
                <w:szCs w:val="24"/>
              </w:rPr>
              <w:t xml:space="preserve">5. Time (in hours) per week </w:t>
            </w:r>
          </w:p>
        </w:tc>
        <w:tc>
          <w:tcPr>
            <w:tcW w:w="6008" w:type="dxa"/>
            <w:gridSpan w:val="2"/>
          </w:tcPr>
          <w:p w:rsidR="006E6940" w:rsidRDefault="007F5EAC" w:rsidP="007F5EAC">
            <w:pPr>
              <w:spacing w:after="0" w:line="240" w:lineRule="auto"/>
              <w:rPr>
                <w:b/>
                <w:sz w:val="24"/>
                <w:szCs w:val="24"/>
              </w:rPr>
            </w:pPr>
            <w:r>
              <w:rPr>
                <w:b/>
                <w:sz w:val="24"/>
                <w:szCs w:val="24"/>
              </w:rPr>
              <w:t xml:space="preserve">  </w:t>
            </w:r>
            <w:r w:rsidRPr="004D41E5">
              <w:rPr>
                <w:rFonts w:asciiTheme="majorBidi" w:hAnsiTheme="majorBidi" w:cstheme="majorBidi"/>
                <w:sz w:val="24"/>
                <w:szCs w:val="24"/>
                <w:lang w:bidi="ar-KW"/>
              </w:rPr>
              <w:t>2</w:t>
            </w:r>
            <w:r w:rsidR="00DF0B39">
              <w:rPr>
                <w:rFonts w:asciiTheme="majorBidi" w:hAnsiTheme="majorBidi" w:cstheme="majorBidi"/>
                <w:sz w:val="24"/>
                <w:szCs w:val="24"/>
                <w:lang w:bidi="ar-KW"/>
              </w:rPr>
              <w:t xml:space="preserve"> </w:t>
            </w:r>
            <w:proofErr w:type="spellStart"/>
            <w:r w:rsidR="00DF0B39">
              <w:rPr>
                <w:rFonts w:asciiTheme="majorBidi" w:hAnsiTheme="majorBidi" w:cstheme="majorBidi"/>
                <w:sz w:val="24"/>
                <w:szCs w:val="24"/>
                <w:lang w:bidi="ar-KW"/>
              </w:rPr>
              <w:t>hrs</w:t>
            </w:r>
            <w:proofErr w:type="spellEnd"/>
            <w:r w:rsidRPr="004D41E5">
              <w:rPr>
                <w:rFonts w:asciiTheme="majorBidi" w:hAnsiTheme="majorBidi" w:cstheme="majorBidi"/>
                <w:sz w:val="24"/>
                <w:szCs w:val="24"/>
                <w:lang w:bidi="ar-KW"/>
              </w:rPr>
              <w:t xml:space="preserve">      </w:t>
            </w:r>
            <w:r w:rsidR="008E3F4C">
              <w:rPr>
                <w:b/>
                <w:sz w:val="24"/>
                <w:szCs w:val="24"/>
              </w:rPr>
              <w:t xml:space="preserve">               </w:t>
            </w:r>
          </w:p>
        </w:tc>
      </w:tr>
      <w:tr w:rsidR="006E6940">
        <w:tc>
          <w:tcPr>
            <w:tcW w:w="3085" w:type="dxa"/>
          </w:tcPr>
          <w:p w:rsidR="006E6940" w:rsidRDefault="008E3F4C">
            <w:pPr>
              <w:spacing w:after="0" w:line="240" w:lineRule="auto"/>
              <w:rPr>
                <w:b/>
                <w:sz w:val="24"/>
                <w:szCs w:val="24"/>
              </w:rPr>
            </w:pPr>
            <w:r>
              <w:rPr>
                <w:b/>
                <w:sz w:val="24"/>
                <w:szCs w:val="24"/>
              </w:rPr>
              <w:t>6. Office hours</w:t>
            </w:r>
          </w:p>
        </w:tc>
        <w:tc>
          <w:tcPr>
            <w:tcW w:w="6008" w:type="dxa"/>
            <w:gridSpan w:val="2"/>
          </w:tcPr>
          <w:p w:rsidR="006E6940" w:rsidRDefault="0009336D">
            <w:pPr>
              <w:spacing w:after="0" w:line="240" w:lineRule="auto"/>
              <w:rPr>
                <w:b/>
                <w:sz w:val="24"/>
                <w:szCs w:val="24"/>
              </w:rPr>
            </w:pPr>
            <w:r>
              <w:rPr>
                <w:b/>
                <w:sz w:val="24"/>
                <w:szCs w:val="24"/>
              </w:rPr>
              <w:t>8.30 -1.00 from Sunday to Thursday</w:t>
            </w:r>
          </w:p>
        </w:tc>
      </w:tr>
      <w:tr w:rsidR="006E6940">
        <w:tc>
          <w:tcPr>
            <w:tcW w:w="3085" w:type="dxa"/>
          </w:tcPr>
          <w:p w:rsidR="006E6940" w:rsidRDefault="008E3F4C">
            <w:pPr>
              <w:spacing w:after="0" w:line="240" w:lineRule="auto"/>
              <w:rPr>
                <w:b/>
                <w:sz w:val="24"/>
                <w:szCs w:val="24"/>
              </w:rPr>
            </w:pPr>
            <w:r>
              <w:rPr>
                <w:b/>
                <w:sz w:val="24"/>
                <w:szCs w:val="24"/>
              </w:rPr>
              <w:t>7. Course code</w:t>
            </w:r>
          </w:p>
        </w:tc>
        <w:tc>
          <w:tcPr>
            <w:tcW w:w="6008" w:type="dxa"/>
            <w:gridSpan w:val="2"/>
          </w:tcPr>
          <w:p w:rsidR="006E6940" w:rsidRDefault="006E6940">
            <w:pPr>
              <w:spacing w:after="0" w:line="240" w:lineRule="auto"/>
              <w:rPr>
                <w:b/>
                <w:sz w:val="24"/>
                <w:szCs w:val="24"/>
              </w:rPr>
            </w:pPr>
          </w:p>
        </w:tc>
      </w:tr>
      <w:tr w:rsidR="006E6940">
        <w:tc>
          <w:tcPr>
            <w:tcW w:w="3085" w:type="dxa"/>
          </w:tcPr>
          <w:p w:rsidR="006E6940" w:rsidRDefault="008E3F4C">
            <w:pPr>
              <w:spacing w:after="0" w:line="240" w:lineRule="auto"/>
              <w:rPr>
                <w:b/>
                <w:sz w:val="24"/>
                <w:szCs w:val="24"/>
              </w:rPr>
            </w:pPr>
            <w:r>
              <w:rPr>
                <w:b/>
                <w:sz w:val="24"/>
                <w:szCs w:val="24"/>
              </w:rPr>
              <w:t xml:space="preserve">8. Teacher's academic profile </w:t>
            </w:r>
          </w:p>
        </w:tc>
        <w:tc>
          <w:tcPr>
            <w:tcW w:w="6008" w:type="dxa"/>
            <w:gridSpan w:val="2"/>
          </w:tcPr>
          <w:p w:rsidR="006E6940" w:rsidRDefault="0009336D" w:rsidP="00966522">
            <w:pPr>
              <w:spacing w:after="0" w:line="240" w:lineRule="auto"/>
              <w:rPr>
                <w:b/>
                <w:sz w:val="24"/>
                <w:szCs w:val="24"/>
              </w:rPr>
            </w:pPr>
            <w:proofErr w:type="spellStart"/>
            <w:r>
              <w:t>Srwa</w:t>
            </w:r>
            <w:proofErr w:type="spellEnd"/>
            <w:r>
              <w:t xml:space="preserve"> Kareem </w:t>
            </w:r>
            <w:proofErr w:type="spellStart"/>
            <w:r>
              <w:t>Hamad</w:t>
            </w:r>
            <w:proofErr w:type="spellEnd"/>
            <w:r>
              <w:t>, PhD. Obtained Doctor of Philos</w:t>
            </w:r>
            <w:r>
              <w:t xml:space="preserve">ophy (PhD) in Biological control, graduated from </w:t>
            </w:r>
            <w:proofErr w:type="spellStart"/>
            <w:r>
              <w:t>Rhur</w:t>
            </w:r>
            <w:proofErr w:type="spellEnd"/>
            <w:r>
              <w:t xml:space="preserve"> university, Germany, 2021</w:t>
            </w:r>
            <w:r>
              <w:t>. My thesis title was “</w:t>
            </w:r>
            <w:r>
              <w:t xml:space="preserve">Host preference of aphid </w:t>
            </w:r>
            <w:proofErr w:type="spellStart"/>
            <w:r>
              <w:t>parasitoids</w:t>
            </w:r>
            <w:proofErr w:type="spellEnd"/>
            <w:r>
              <w:t xml:space="preserve"> in the Kurdistan region -Iraq</w:t>
            </w:r>
            <w:r>
              <w:t xml:space="preserve">”. I obtained my Master of Science in </w:t>
            </w:r>
            <w:r>
              <w:t>Medical entomology</w:t>
            </w:r>
            <w:r w:rsidR="00966522">
              <w:t>,</w:t>
            </w:r>
            <w:r>
              <w:t xml:space="preserve"> </w:t>
            </w:r>
            <w:proofErr w:type="spellStart"/>
            <w:r>
              <w:t>Salahaddin</w:t>
            </w:r>
            <w:proofErr w:type="spellEnd"/>
            <w:r>
              <w:t xml:space="preserve"> University –Erbil 2012</w:t>
            </w:r>
            <w:r>
              <w:t>. Thesis title “</w:t>
            </w:r>
            <w:proofErr w:type="spellStart"/>
            <w:r w:rsidR="007B3AF9">
              <w:t>Epidemological</w:t>
            </w:r>
            <w:proofErr w:type="spellEnd"/>
            <w:r w:rsidR="007B3AF9">
              <w:t xml:space="preserve"> study of some human </w:t>
            </w:r>
            <w:proofErr w:type="spellStart"/>
            <w:r w:rsidR="007B3AF9">
              <w:t>ectoparasites</w:t>
            </w:r>
            <w:proofErr w:type="spellEnd"/>
            <w:r w:rsidR="007B3AF9">
              <w:t xml:space="preserve"> in Erbil -Iraq</w:t>
            </w:r>
            <w:r>
              <w:t xml:space="preserve">”. My bachelor’s degree (BSc) in Plant Protection, University of </w:t>
            </w:r>
            <w:proofErr w:type="spellStart"/>
            <w:r>
              <w:t>Salahaddin</w:t>
            </w:r>
            <w:proofErr w:type="spellEnd"/>
            <w:r>
              <w:t>-E</w:t>
            </w:r>
            <w:r w:rsidR="00966522">
              <w:t>rbil, Iraq, 2007</w:t>
            </w:r>
            <w:r>
              <w:t>.</w:t>
            </w:r>
          </w:p>
        </w:tc>
      </w:tr>
      <w:tr w:rsidR="006E6940">
        <w:tc>
          <w:tcPr>
            <w:tcW w:w="3085" w:type="dxa"/>
          </w:tcPr>
          <w:p w:rsidR="006E6940" w:rsidRDefault="008E3F4C">
            <w:pPr>
              <w:spacing w:after="0" w:line="240" w:lineRule="auto"/>
              <w:rPr>
                <w:b/>
                <w:sz w:val="24"/>
                <w:szCs w:val="24"/>
              </w:rPr>
            </w:pPr>
            <w:r>
              <w:rPr>
                <w:b/>
                <w:sz w:val="24"/>
                <w:szCs w:val="24"/>
              </w:rPr>
              <w:t>9. Keywords</w:t>
            </w:r>
          </w:p>
        </w:tc>
        <w:tc>
          <w:tcPr>
            <w:tcW w:w="6008" w:type="dxa"/>
            <w:gridSpan w:val="2"/>
          </w:tcPr>
          <w:p w:rsidR="006E6940" w:rsidRDefault="007F5EAC">
            <w:pPr>
              <w:spacing w:after="0" w:line="240" w:lineRule="auto"/>
              <w:rPr>
                <w:b/>
                <w:sz w:val="24"/>
                <w:szCs w:val="24"/>
              </w:rPr>
            </w:pPr>
            <w:r w:rsidRPr="004D41E5">
              <w:rPr>
                <w:rFonts w:asciiTheme="majorBidi" w:hAnsiTheme="majorBidi" w:cstheme="majorBidi"/>
                <w:sz w:val="24"/>
                <w:szCs w:val="24"/>
                <w:lang w:val="en-US" w:bidi="ar-KW"/>
              </w:rPr>
              <w:t>Insect</w:t>
            </w:r>
            <w:r>
              <w:rPr>
                <w:rFonts w:asciiTheme="majorBidi" w:hAnsiTheme="majorBidi" w:cstheme="majorBidi"/>
                <w:sz w:val="24"/>
                <w:szCs w:val="24"/>
                <w:lang w:val="en-US" w:bidi="ar-KW"/>
              </w:rPr>
              <w:t xml:space="preserve"> plant </w:t>
            </w:r>
            <w:proofErr w:type="spellStart"/>
            <w:r>
              <w:rPr>
                <w:rFonts w:asciiTheme="majorBidi" w:hAnsiTheme="majorBidi" w:cstheme="majorBidi"/>
                <w:sz w:val="24"/>
                <w:szCs w:val="24"/>
                <w:lang w:val="en-US" w:bidi="ar-KW"/>
              </w:rPr>
              <w:t>relaitonship</w:t>
            </w:r>
            <w:proofErr w:type="spellEnd"/>
            <w:r w:rsidR="00DF0B39">
              <w:rPr>
                <w:rFonts w:asciiTheme="majorBidi" w:hAnsiTheme="majorBidi" w:cstheme="majorBidi"/>
                <w:sz w:val="24"/>
                <w:szCs w:val="24"/>
                <w:lang w:val="en-US" w:bidi="ar-KW"/>
              </w:rPr>
              <w:t xml:space="preserve">, antagonistic, mutualistic, host plants, gall, chewing leaves, pollinator, </w:t>
            </w:r>
            <w:proofErr w:type="spellStart"/>
            <w:r w:rsidR="00DF0B39">
              <w:rPr>
                <w:rFonts w:asciiTheme="majorBidi" w:hAnsiTheme="majorBidi" w:cstheme="majorBidi"/>
                <w:sz w:val="24"/>
                <w:szCs w:val="24"/>
                <w:lang w:val="en-US" w:bidi="ar-KW"/>
              </w:rPr>
              <w:t>phytophages</w:t>
            </w:r>
            <w:proofErr w:type="spellEnd"/>
          </w:p>
        </w:tc>
      </w:tr>
      <w:tr w:rsidR="006E6940">
        <w:trPr>
          <w:trHeight w:val="1125"/>
        </w:trPr>
        <w:tc>
          <w:tcPr>
            <w:tcW w:w="9093" w:type="dxa"/>
            <w:gridSpan w:val="3"/>
          </w:tcPr>
          <w:p w:rsidR="00766D87" w:rsidRDefault="008E3F4C" w:rsidP="00E40142">
            <w:pPr>
              <w:spacing w:after="0" w:line="240" w:lineRule="auto"/>
              <w:rPr>
                <w:b/>
                <w:sz w:val="24"/>
                <w:szCs w:val="24"/>
              </w:rPr>
            </w:pPr>
            <w:r>
              <w:rPr>
                <w:b/>
                <w:sz w:val="24"/>
                <w:szCs w:val="24"/>
              </w:rPr>
              <w:t>10.  Course overview:</w:t>
            </w:r>
          </w:p>
          <w:p w:rsidR="00542FF6" w:rsidRDefault="008E3F4C" w:rsidP="0089099F">
            <w:pPr>
              <w:spacing w:after="0" w:line="240" w:lineRule="auto"/>
            </w:pPr>
            <w:r>
              <w:rPr>
                <w:b/>
                <w:sz w:val="24"/>
                <w:szCs w:val="24"/>
              </w:rPr>
              <w:t xml:space="preserve"> </w:t>
            </w:r>
            <w:r w:rsidR="00542FF6">
              <w:t>Plants represent an abundant resource and insect taxa that can exploit this have flourished in association with plant diversification</w:t>
            </w:r>
            <w:r w:rsidR="00542FF6">
              <w:t xml:space="preserve"> .</w:t>
            </w:r>
            <w:r w:rsidR="00766D87">
              <w:t xml:space="preserve">This course is designed for </w:t>
            </w:r>
            <w:proofErr w:type="gramStart"/>
            <w:r w:rsidR="00766D87">
              <w:t xml:space="preserve">undergraduate </w:t>
            </w:r>
            <w:r w:rsidR="00766D87">
              <w:t xml:space="preserve"> students</w:t>
            </w:r>
            <w:proofErr w:type="gramEnd"/>
            <w:r w:rsidR="00766D87">
              <w:t xml:space="preserve"> in the College of Engineering Agricultural Sciences. The course covers a range of </w:t>
            </w:r>
            <w:r w:rsidR="00766D87">
              <w:t>topics related to the relationships herbivores and pollinators to their host plants</w:t>
            </w:r>
            <w:r w:rsidR="0089099F">
              <w:t xml:space="preserve"> and also </w:t>
            </w:r>
            <w:r w:rsidR="0089099F">
              <w:t>indicates a diversity of type</w:t>
            </w:r>
            <w:r w:rsidR="00DF0B39">
              <w:t xml:space="preserve">s of </w:t>
            </w:r>
            <w:proofErr w:type="spellStart"/>
            <w:r w:rsidR="00DF0B39">
              <w:t>phytophagy</w:t>
            </w:r>
            <w:proofErr w:type="spellEnd"/>
            <w:r w:rsidR="00DF0B39">
              <w:t xml:space="preserve"> </w:t>
            </w:r>
            <w:r w:rsidR="0089099F">
              <w:t>by insect</w:t>
            </w:r>
            <w:r w:rsidR="00766D87">
              <w:t xml:space="preserve">. It aims to provide students with a comprehensive understanding of how </w:t>
            </w:r>
            <w:r w:rsidR="00766D87">
              <w:t>insects make antagonistic and mutualistic relation with the host plants</w:t>
            </w:r>
            <w:r w:rsidR="0089099F">
              <w:t xml:space="preserve">. </w:t>
            </w:r>
            <w:r w:rsidR="00542FF6">
              <w:t>This course</w:t>
            </w:r>
            <w:r w:rsidR="00542FF6">
              <w:t xml:space="preserve"> begins with a consideration of the evolutionary interactions among</w:t>
            </w:r>
            <w:r w:rsidR="00542FF6">
              <w:t xml:space="preserve"> insects and their plant hosts</w:t>
            </w:r>
            <w:r w:rsidR="00766D87">
              <w:t>. Students then explore the different</w:t>
            </w:r>
            <w:r w:rsidR="0089099F">
              <w:t xml:space="preserve"> types of insects and mode of feeding and distinguished the harmful insects and beneficial insects. </w:t>
            </w:r>
            <w:r w:rsidR="00766D87">
              <w:t xml:space="preserve">They learn about the advantages and </w:t>
            </w:r>
            <w:r w:rsidR="0089099F">
              <w:t>disadvantage of insect and recognised them in the field.</w:t>
            </w:r>
            <w:r w:rsidR="00542FF6">
              <w:t xml:space="preserve"> </w:t>
            </w:r>
          </w:p>
          <w:p w:rsidR="007F5EAC" w:rsidRDefault="00542FF6" w:rsidP="00542FF6">
            <w:pPr>
              <w:spacing w:after="0" w:line="240" w:lineRule="auto"/>
              <w:rPr>
                <w:sz w:val="28"/>
                <w:szCs w:val="28"/>
              </w:rPr>
            </w:pPr>
            <w:r>
              <w:t>. We then go on to describe the vast array of interactions of insects and living plants, which can be grouped into three categories, defined by the effects of the insects on the plants.</w:t>
            </w:r>
            <w:r>
              <w:t xml:space="preserve"> </w:t>
            </w:r>
            <w:proofErr w:type="spellStart"/>
            <w:r w:rsidR="00DF0B39">
              <w:t>Phytophagy</w:t>
            </w:r>
            <w:proofErr w:type="spellEnd"/>
            <w:r w:rsidR="00DF0B39">
              <w:t xml:space="preserve"> </w:t>
            </w:r>
            <w:r>
              <w:t xml:space="preserve"> </w:t>
            </w:r>
            <w:r w:rsidR="00DF0B39">
              <w:t xml:space="preserve">is </w:t>
            </w:r>
            <w:r>
              <w:t>includes leaf chewing, sap sucking, seed predation, gall induction, and mining the l</w:t>
            </w:r>
            <w:r w:rsidR="00DF0B39">
              <w:t>iving tissues of plants</w:t>
            </w:r>
            <w:r>
              <w:t>, Pollinatio</w:t>
            </w:r>
            <w:r w:rsidR="00DF0B39">
              <w:t>n</w:t>
            </w:r>
            <w:r>
              <w:t xml:space="preserve"> is important to plant reproduction and involves mobile insects that transport pollen between </w:t>
            </w:r>
            <w:r w:rsidR="00DF0B39">
              <w:t>conspecific plants</w:t>
            </w:r>
            <w:r>
              <w:t xml:space="preserve"> or seeds to suitable </w:t>
            </w:r>
            <w:r w:rsidR="00DF0B39">
              <w:t>germination sites</w:t>
            </w:r>
            <w:r>
              <w:t>. These interactions are mutualistic because the insects obtain food or some other resource from t</w:t>
            </w:r>
            <w:r>
              <w:t xml:space="preserve">he plants that they service and </w:t>
            </w:r>
            <w:r>
              <w:t xml:space="preserve">Coevolution Reciprocal interactions over evolutionary time between </w:t>
            </w:r>
            <w:proofErr w:type="spellStart"/>
            <w:r>
              <w:t>phytophagous</w:t>
            </w:r>
            <w:proofErr w:type="spellEnd"/>
            <w:r>
              <w:t xml:space="preserve"> insects and their food plants, or between pollinating insects and the plants they pollinate, have been described as coevolution</w:t>
            </w:r>
          </w:p>
          <w:p w:rsidR="007F5EAC" w:rsidRDefault="007F5EAC">
            <w:pPr>
              <w:spacing w:after="0" w:line="240" w:lineRule="auto"/>
              <w:rPr>
                <w:sz w:val="28"/>
                <w:szCs w:val="28"/>
              </w:rPr>
            </w:pPr>
          </w:p>
        </w:tc>
      </w:tr>
      <w:tr w:rsidR="006E6940">
        <w:trPr>
          <w:trHeight w:val="850"/>
        </w:trPr>
        <w:tc>
          <w:tcPr>
            <w:tcW w:w="9093" w:type="dxa"/>
            <w:gridSpan w:val="3"/>
          </w:tcPr>
          <w:p w:rsidR="006E6940" w:rsidRDefault="008E3F4C">
            <w:pPr>
              <w:spacing w:after="0" w:line="240" w:lineRule="auto"/>
              <w:rPr>
                <w:sz w:val="24"/>
                <w:szCs w:val="24"/>
              </w:rPr>
            </w:pPr>
            <w:r>
              <w:rPr>
                <w:b/>
                <w:sz w:val="24"/>
                <w:szCs w:val="24"/>
              </w:rPr>
              <w:t>11. Course objective:</w:t>
            </w:r>
          </w:p>
          <w:p w:rsidR="006E6940" w:rsidRPr="00766D87" w:rsidRDefault="00A92D40" w:rsidP="00766D87">
            <w:pPr>
              <w:spacing w:after="0" w:line="240" w:lineRule="auto"/>
              <w:rPr>
                <w:sz w:val="24"/>
                <w:szCs w:val="24"/>
              </w:rPr>
            </w:pPr>
            <w:r w:rsidRPr="00766D87">
              <w:rPr>
                <w:rFonts w:asciiTheme="majorBidi" w:hAnsiTheme="majorBidi" w:cstheme="majorBidi"/>
                <w:sz w:val="24"/>
                <w:szCs w:val="24"/>
                <w:lang w:bidi="ar-AE"/>
              </w:rPr>
              <w:t>To understand</w:t>
            </w:r>
            <w:r w:rsidRPr="00766D87">
              <w:rPr>
                <w:rFonts w:asciiTheme="majorBidi" w:hAnsiTheme="majorBidi" w:cstheme="majorBidi"/>
                <w:sz w:val="24"/>
                <w:szCs w:val="24"/>
                <w:lang w:bidi="ar-AE"/>
              </w:rPr>
              <w:t xml:space="preserve"> the relationships between the insects and their host plants as a source of food and shelter and also </w:t>
            </w:r>
            <w:r w:rsidR="00766D87" w:rsidRPr="00766D87">
              <w:rPr>
                <w:sz w:val="24"/>
                <w:szCs w:val="24"/>
              </w:rPr>
              <w:t xml:space="preserve"> is to provide students with</w:t>
            </w:r>
            <w:r w:rsidR="00766D87" w:rsidRPr="00766D87">
              <w:rPr>
                <w:sz w:val="24"/>
                <w:szCs w:val="24"/>
              </w:rPr>
              <w:t xml:space="preserve"> a thorough understanding of </w:t>
            </w:r>
            <w:r w:rsidRPr="00766D87">
              <w:rPr>
                <w:rFonts w:asciiTheme="majorBidi" w:hAnsiTheme="majorBidi" w:cstheme="majorBidi"/>
                <w:sz w:val="24"/>
                <w:szCs w:val="24"/>
                <w:lang w:bidi="ar-AE"/>
              </w:rPr>
              <w:t xml:space="preserve">  </w:t>
            </w:r>
            <w:r w:rsidRPr="00766D87">
              <w:rPr>
                <w:rFonts w:asciiTheme="majorBidi" w:hAnsiTheme="majorBidi" w:cstheme="majorBidi"/>
                <w:sz w:val="24"/>
                <w:szCs w:val="24"/>
                <w:lang w:bidi="ar-AE"/>
              </w:rPr>
              <w:t>biology, natural history</w:t>
            </w:r>
            <w:r w:rsidR="00766D87" w:rsidRPr="00766D87">
              <w:rPr>
                <w:rFonts w:asciiTheme="majorBidi" w:hAnsiTheme="majorBidi" w:cstheme="majorBidi"/>
                <w:sz w:val="24"/>
                <w:szCs w:val="24"/>
                <w:lang w:bidi="ar-AE"/>
              </w:rPr>
              <w:t>,</w:t>
            </w:r>
            <w:r w:rsidRPr="00766D87">
              <w:rPr>
                <w:rFonts w:asciiTheme="majorBidi" w:hAnsiTheme="majorBidi" w:cstheme="majorBidi"/>
                <w:sz w:val="24"/>
                <w:szCs w:val="24"/>
                <w:lang w:bidi="ar-AE"/>
              </w:rPr>
              <w:t xml:space="preserve"> </w:t>
            </w:r>
            <w:r w:rsidR="00766D87" w:rsidRPr="00766D87">
              <w:rPr>
                <w:rFonts w:asciiTheme="majorBidi" w:hAnsiTheme="majorBidi" w:cstheme="majorBidi"/>
                <w:sz w:val="24"/>
                <w:szCs w:val="24"/>
                <w:lang w:bidi="ar-AE"/>
              </w:rPr>
              <w:t xml:space="preserve">population dynamic,  natural enemies and </w:t>
            </w:r>
            <w:r w:rsidRPr="00766D87">
              <w:rPr>
                <w:rFonts w:asciiTheme="majorBidi" w:hAnsiTheme="majorBidi" w:cstheme="majorBidi"/>
                <w:sz w:val="24"/>
                <w:szCs w:val="24"/>
                <w:lang w:bidi="ar-AE"/>
              </w:rPr>
              <w:t xml:space="preserve"> diversity of insects affecting plant ecosystems.</w:t>
            </w:r>
          </w:p>
        </w:tc>
      </w:tr>
      <w:tr w:rsidR="006E6940">
        <w:trPr>
          <w:trHeight w:val="704"/>
        </w:trPr>
        <w:tc>
          <w:tcPr>
            <w:tcW w:w="9093" w:type="dxa"/>
            <w:gridSpan w:val="3"/>
          </w:tcPr>
          <w:p w:rsidR="006E6940" w:rsidRDefault="008E3F4C">
            <w:pPr>
              <w:spacing w:after="0" w:line="240" w:lineRule="auto"/>
              <w:rPr>
                <w:b/>
                <w:sz w:val="24"/>
                <w:szCs w:val="24"/>
              </w:rPr>
            </w:pPr>
            <w:r>
              <w:rPr>
                <w:b/>
                <w:sz w:val="24"/>
                <w:szCs w:val="24"/>
              </w:rPr>
              <w:lastRenderedPageBreak/>
              <w:t>12.  Student's obligation</w:t>
            </w:r>
          </w:p>
          <w:p w:rsidR="007F5EAC" w:rsidRPr="0046298A" w:rsidRDefault="007F5EAC" w:rsidP="00966522">
            <w:pPr>
              <w:bidi/>
              <w:spacing w:after="0" w:line="240" w:lineRule="auto"/>
              <w:jc w:val="right"/>
              <w:rPr>
                <w:rFonts w:asciiTheme="majorBidi" w:hAnsiTheme="majorBidi" w:cstheme="majorBidi"/>
                <w:sz w:val="24"/>
                <w:szCs w:val="24"/>
              </w:rPr>
            </w:pPr>
            <w:r w:rsidRPr="0046298A">
              <w:rPr>
                <w:rFonts w:asciiTheme="majorBidi" w:hAnsiTheme="majorBidi" w:cstheme="majorBidi"/>
                <w:sz w:val="24"/>
                <w:szCs w:val="24"/>
                <w:lang w:val="en-US" w:bidi="ar-KW"/>
              </w:rPr>
              <w:t>Student</w:t>
            </w:r>
            <w:r w:rsidR="00966522" w:rsidRPr="0046298A">
              <w:rPr>
                <w:rFonts w:asciiTheme="majorBidi" w:hAnsiTheme="majorBidi" w:cstheme="majorBidi"/>
                <w:sz w:val="24"/>
                <w:szCs w:val="24"/>
                <w:lang w:val="en-US" w:bidi="ar-KW"/>
              </w:rPr>
              <w:t>s are important to a</w:t>
            </w:r>
            <w:r w:rsidRPr="0046298A">
              <w:rPr>
                <w:rFonts w:asciiTheme="majorBidi" w:hAnsiTheme="majorBidi" w:cstheme="majorBidi"/>
                <w:sz w:val="24"/>
                <w:szCs w:val="24"/>
                <w:lang w:val="en-US" w:bidi="ar-KW"/>
              </w:rPr>
              <w:t>ttendance</w:t>
            </w:r>
            <w:r w:rsidR="00966522" w:rsidRPr="0046298A">
              <w:rPr>
                <w:rFonts w:asciiTheme="majorBidi" w:hAnsiTheme="majorBidi" w:cstheme="majorBidi"/>
                <w:sz w:val="24"/>
                <w:szCs w:val="24"/>
              </w:rPr>
              <w:t xml:space="preserve"> </w:t>
            </w:r>
            <w:r w:rsidR="00966522" w:rsidRPr="0046298A">
              <w:rPr>
                <w:rFonts w:asciiTheme="majorBidi" w:hAnsiTheme="majorBidi" w:cstheme="majorBidi"/>
                <w:sz w:val="24"/>
                <w:szCs w:val="24"/>
              </w:rPr>
              <w:t>and punctuality</w:t>
            </w:r>
            <w:r w:rsidRPr="0046298A">
              <w:rPr>
                <w:rFonts w:asciiTheme="majorBidi" w:hAnsiTheme="majorBidi" w:cstheme="majorBidi"/>
                <w:sz w:val="24"/>
                <w:szCs w:val="24"/>
                <w:lang w:val="en-US" w:bidi="ar-KW"/>
              </w:rPr>
              <w:t xml:space="preserve"> in lecture</w:t>
            </w:r>
            <w:r w:rsidR="00966522" w:rsidRPr="0046298A">
              <w:rPr>
                <w:rFonts w:asciiTheme="majorBidi" w:hAnsiTheme="majorBidi" w:cstheme="majorBidi"/>
                <w:sz w:val="24"/>
                <w:szCs w:val="24"/>
                <w:lang w:val="en-US" w:bidi="ar-KW"/>
              </w:rPr>
              <w:t xml:space="preserve">s and examination. </w:t>
            </w:r>
            <w:r w:rsidRPr="0046298A">
              <w:rPr>
                <w:rFonts w:asciiTheme="majorBidi" w:hAnsiTheme="majorBidi" w:cstheme="majorBidi"/>
                <w:sz w:val="24"/>
                <w:szCs w:val="24"/>
                <w:lang w:val="en-US" w:bidi="ar-KW"/>
              </w:rPr>
              <w:t xml:space="preserve"> </w:t>
            </w:r>
            <w:r w:rsidR="00966522" w:rsidRPr="0046298A">
              <w:rPr>
                <w:rFonts w:asciiTheme="majorBidi" w:hAnsiTheme="majorBidi" w:cstheme="majorBidi"/>
                <w:sz w:val="24"/>
                <w:szCs w:val="24"/>
              </w:rPr>
              <w:t xml:space="preserve">Additionally, students should </w:t>
            </w:r>
            <w:proofErr w:type="gramStart"/>
            <w:r w:rsidR="00966522" w:rsidRPr="0046298A">
              <w:rPr>
                <w:rFonts w:asciiTheme="majorBidi" w:hAnsiTheme="majorBidi" w:cstheme="majorBidi"/>
                <w:sz w:val="24"/>
                <w:szCs w:val="24"/>
              </w:rPr>
              <w:t>come</w:t>
            </w:r>
            <w:proofErr w:type="gramEnd"/>
            <w:r w:rsidR="00966522" w:rsidRPr="0046298A">
              <w:rPr>
                <w:rFonts w:asciiTheme="majorBidi" w:hAnsiTheme="majorBidi" w:cstheme="majorBidi"/>
                <w:sz w:val="24"/>
                <w:szCs w:val="24"/>
              </w:rPr>
              <w:t xml:space="preserve"> prepared</w:t>
            </w:r>
            <w:r w:rsidR="00966522" w:rsidRPr="0046298A">
              <w:rPr>
                <w:rFonts w:asciiTheme="majorBidi" w:hAnsiTheme="majorBidi" w:cstheme="majorBidi"/>
                <w:sz w:val="24"/>
                <w:szCs w:val="24"/>
                <w:lang w:val="en-US" w:bidi="ar-KW"/>
              </w:rPr>
              <w:t xml:space="preserve"> </w:t>
            </w:r>
            <w:r w:rsidRPr="0046298A">
              <w:rPr>
                <w:rFonts w:asciiTheme="majorBidi" w:hAnsiTheme="majorBidi" w:cstheme="majorBidi"/>
                <w:sz w:val="24"/>
                <w:szCs w:val="24"/>
                <w:lang w:val="en-US" w:bidi="ar-KW"/>
              </w:rPr>
              <w:t>preparing reports about some important course subjects, writing an assignment on any field visiting, doing daily quiz, giving samples.</w:t>
            </w:r>
          </w:p>
          <w:p w:rsidR="007F5EAC" w:rsidRDefault="007F5EAC" w:rsidP="00966522">
            <w:pPr>
              <w:bidi/>
              <w:spacing w:after="0" w:line="240" w:lineRule="auto"/>
              <w:jc w:val="both"/>
              <w:rPr>
                <w:sz w:val="24"/>
                <w:szCs w:val="24"/>
              </w:rPr>
            </w:pPr>
          </w:p>
        </w:tc>
      </w:tr>
      <w:tr w:rsidR="006E6940">
        <w:trPr>
          <w:trHeight w:val="704"/>
        </w:trPr>
        <w:tc>
          <w:tcPr>
            <w:tcW w:w="9093" w:type="dxa"/>
            <w:gridSpan w:val="3"/>
          </w:tcPr>
          <w:p w:rsidR="006E6940" w:rsidRDefault="008E3F4C">
            <w:pPr>
              <w:spacing w:after="0" w:line="240" w:lineRule="auto"/>
              <w:rPr>
                <w:b/>
                <w:sz w:val="28"/>
                <w:szCs w:val="28"/>
              </w:rPr>
            </w:pPr>
            <w:r>
              <w:rPr>
                <w:b/>
                <w:sz w:val="28"/>
                <w:szCs w:val="28"/>
              </w:rPr>
              <w:t>13. Forms of teaching</w:t>
            </w:r>
          </w:p>
          <w:p w:rsidR="007F5EAC" w:rsidRDefault="00966522" w:rsidP="0046298A">
            <w:pPr>
              <w:bidi/>
              <w:spacing w:after="0" w:line="240" w:lineRule="auto"/>
              <w:jc w:val="both"/>
              <w:rPr>
                <w:sz w:val="24"/>
                <w:szCs w:val="24"/>
              </w:rPr>
            </w:pPr>
            <w:r w:rsidRPr="0046298A">
              <w:rPr>
                <w:rFonts w:asciiTheme="majorBidi" w:hAnsiTheme="majorBidi" w:cstheme="majorBidi"/>
                <w:sz w:val="24"/>
                <w:szCs w:val="24"/>
              </w:rPr>
              <w:t>Effective teaching is essential for providing students with a well-rounded and interesting education. To give students a well-rounded learning experie</w:t>
            </w:r>
            <w:r w:rsidRPr="0046298A">
              <w:rPr>
                <w:rFonts w:asciiTheme="majorBidi" w:hAnsiTheme="majorBidi" w:cstheme="majorBidi"/>
                <w:sz w:val="24"/>
                <w:szCs w:val="24"/>
              </w:rPr>
              <w:t>nce, we will use the PowerPoint presentations t</w:t>
            </w:r>
            <w:r w:rsidRPr="0046298A">
              <w:rPr>
                <w:rFonts w:asciiTheme="majorBidi" w:hAnsiTheme="majorBidi" w:cstheme="majorBidi"/>
                <w:sz w:val="24"/>
                <w:szCs w:val="24"/>
              </w:rPr>
              <w:t>o offer a summary</w:t>
            </w:r>
            <w:r w:rsidR="0046298A" w:rsidRPr="0046298A">
              <w:rPr>
                <w:rFonts w:asciiTheme="majorBidi" w:hAnsiTheme="majorBidi" w:cstheme="majorBidi"/>
                <w:sz w:val="24"/>
                <w:szCs w:val="24"/>
              </w:rPr>
              <w:t xml:space="preserve"> of each course </w:t>
            </w:r>
            <w:proofErr w:type="gramStart"/>
            <w:r w:rsidR="0046298A" w:rsidRPr="0046298A">
              <w:rPr>
                <w:rFonts w:asciiTheme="majorBidi" w:hAnsiTheme="majorBidi" w:cstheme="majorBidi"/>
                <w:sz w:val="24"/>
                <w:szCs w:val="24"/>
              </w:rPr>
              <w:t xml:space="preserve">and </w:t>
            </w:r>
            <w:r w:rsidRPr="0046298A">
              <w:rPr>
                <w:rFonts w:asciiTheme="majorBidi" w:hAnsiTheme="majorBidi" w:cstheme="majorBidi"/>
                <w:sz w:val="24"/>
                <w:szCs w:val="24"/>
              </w:rPr>
              <w:t xml:space="preserve"> data</w:t>
            </w:r>
            <w:proofErr w:type="gramEnd"/>
            <w:r w:rsidRPr="0046298A">
              <w:rPr>
                <w:rFonts w:asciiTheme="majorBidi" w:hAnsiTheme="majorBidi" w:cstheme="majorBidi"/>
                <w:sz w:val="24"/>
                <w:szCs w:val="24"/>
              </w:rPr>
              <w:t xml:space="preserve"> show presentations in the form of PowerPoint slides. The lecturer will give extra in-depth information through narration, while the slides will defin</w:t>
            </w:r>
            <w:r w:rsidR="0046298A" w:rsidRPr="0046298A">
              <w:rPr>
                <w:rFonts w:asciiTheme="majorBidi" w:hAnsiTheme="majorBidi" w:cstheme="majorBidi"/>
                <w:sz w:val="24"/>
                <w:szCs w:val="24"/>
              </w:rPr>
              <w:t xml:space="preserve">e the process of each lesson and </w:t>
            </w:r>
            <w:proofErr w:type="gramStart"/>
            <w:r w:rsidR="0046298A" w:rsidRPr="0046298A">
              <w:rPr>
                <w:rFonts w:asciiTheme="majorBidi" w:hAnsiTheme="majorBidi" w:cstheme="majorBidi"/>
                <w:sz w:val="24"/>
                <w:szCs w:val="24"/>
              </w:rPr>
              <w:t>also  using</w:t>
            </w:r>
            <w:proofErr w:type="gramEnd"/>
            <w:r w:rsidR="0046298A" w:rsidRPr="0046298A">
              <w:rPr>
                <w:rFonts w:asciiTheme="majorBidi" w:hAnsiTheme="majorBidi" w:cstheme="majorBidi"/>
                <w:sz w:val="24"/>
                <w:szCs w:val="24"/>
              </w:rPr>
              <w:t xml:space="preserve"> a whiteboard  is</w:t>
            </w:r>
            <w:r w:rsidRPr="0046298A">
              <w:rPr>
                <w:rFonts w:asciiTheme="majorBidi" w:hAnsiTheme="majorBidi" w:cstheme="majorBidi"/>
                <w:sz w:val="24"/>
                <w:szCs w:val="24"/>
              </w:rPr>
              <w:t xml:space="preserve"> necessary for teaching and explaining different topics</w:t>
            </w:r>
            <w:r w:rsidR="0046298A" w:rsidRPr="0046298A">
              <w:rPr>
                <w:rFonts w:asciiTheme="majorBidi" w:hAnsiTheme="majorBidi" w:cstheme="majorBidi"/>
                <w:sz w:val="24"/>
                <w:szCs w:val="24"/>
              </w:rPr>
              <w:t xml:space="preserve"> and images. Additional</w:t>
            </w:r>
            <w:r w:rsidR="007F5EAC" w:rsidRPr="0046298A">
              <w:rPr>
                <w:rFonts w:asciiTheme="majorBidi" w:hAnsiTheme="majorBidi" w:cstheme="majorBidi"/>
                <w:sz w:val="24"/>
                <w:szCs w:val="24"/>
                <w:lang w:val="en-US"/>
              </w:rPr>
              <w:t>, giving hand note</w:t>
            </w:r>
            <w:r w:rsidR="007F5EAC" w:rsidRPr="004D41E5">
              <w:rPr>
                <w:rFonts w:asciiTheme="majorBidi" w:hAnsiTheme="majorBidi" w:cstheme="majorBidi"/>
                <w:sz w:val="28"/>
                <w:szCs w:val="28"/>
                <w:lang w:val="en-US"/>
              </w:rPr>
              <w:t xml:space="preserve">.  </w:t>
            </w:r>
          </w:p>
        </w:tc>
      </w:tr>
      <w:tr w:rsidR="006E6940">
        <w:trPr>
          <w:trHeight w:val="704"/>
        </w:trPr>
        <w:tc>
          <w:tcPr>
            <w:tcW w:w="9093" w:type="dxa"/>
            <w:gridSpan w:val="3"/>
          </w:tcPr>
          <w:p w:rsidR="006E6940" w:rsidRPr="0046298A" w:rsidRDefault="008E3F4C">
            <w:pPr>
              <w:spacing w:after="0" w:line="240" w:lineRule="auto"/>
              <w:rPr>
                <w:b/>
                <w:sz w:val="24"/>
                <w:szCs w:val="24"/>
              </w:rPr>
            </w:pPr>
            <w:r w:rsidRPr="0046298A">
              <w:rPr>
                <w:b/>
                <w:sz w:val="24"/>
                <w:szCs w:val="24"/>
              </w:rPr>
              <w:t>14. Assessment scheme</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bidi="ar-KW"/>
              </w:rPr>
              <w:t>Breakdown of overall assessment and examination</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 xml:space="preserve">40 marks for theoretical part.  </w:t>
            </w:r>
          </w:p>
          <w:p w:rsidR="007F5EAC" w:rsidRPr="0046298A" w:rsidRDefault="007F5EAC" w:rsidP="007F5EAC">
            <w:pPr>
              <w:spacing w:after="0" w:line="240" w:lineRule="auto"/>
              <w:rPr>
                <w:rFonts w:asciiTheme="majorBidi" w:hAnsiTheme="majorBidi" w:cstheme="majorBidi"/>
                <w:sz w:val="24"/>
                <w:szCs w:val="24"/>
                <w:lang w:val="en-US" w:bidi="ar-KW"/>
              </w:rPr>
            </w:pP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The marks are divided as follow:</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15 marks for 1</w:t>
            </w:r>
            <w:r w:rsidRPr="0046298A">
              <w:rPr>
                <w:rFonts w:asciiTheme="majorBidi" w:hAnsiTheme="majorBidi" w:cstheme="majorBidi"/>
                <w:sz w:val="24"/>
                <w:szCs w:val="24"/>
                <w:vertAlign w:val="superscript"/>
                <w:lang w:val="en-US" w:bidi="ar-KW"/>
              </w:rPr>
              <w:t>st</w:t>
            </w:r>
            <w:r w:rsidRPr="0046298A">
              <w:rPr>
                <w:rFonts w:asciiTheme="majorBidi" w:hAnsiTheme="majorBidi" w:cstheme="majorBidi"/>
                <w:sz w:val="24"/>
                <w:szCs w:val="24"/>
                <w:lang w:val="en-US" w:bidi="ar-KW"/>
              </w:rPr>
              <w:t xml:space="preserve"> monthly exam and 15marks for 2</w:t>
            </w:r>
            <w:r w:rsidRPr="0046298A">
              <w:rPr>
                <w:rFonts w:asciiTheme="majorBidi" w:hAnsiTheme="majorBidi" w:cstheme="majorBidi"/>
                <w:sz w:val="24"/>
                <w:szCs w:val="24"/>
                <w:vertAlign w:val="superscript"/>
                <w:lang w:val="en-US" w:bidi="ar-KW"/>
              </w:rPr>
              <w:t>nd</w:t>
            </w:r>
            <w:r w:rsidRPr="0046298A">
              <w:rPr>
                <w:rFonts w:asciiTheme="majorBidi" w:hAnsiTheme="majorBidi" w:cstheme="majorBidi"/>
                <w:sz w:val="24"/>
                <w:szCs w:val="24"/>
                <w:lang w:val="en-US" w:bidi="ar-KW"/>
              </w:rPr>
              <w:t xml:space="preserve"> </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 xml:space="preserve">4 marks for daily quiz </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4 for reports</w:t>
            </w:r>
          </w:p>
          <w:p w:rsidR="007F5EAC" w:rsidRPr="0046298A" w:rsidRDefault="007F5EAC" w:rsidP="007F5EAC">
            <w:pPr>
              <w:spacing w:after="0" w:line="240" w:lineRule="auto"/>
              <w:rPr>
                <w:rFonts w:asciiTheme="majorBidi" w:hAnsiTheme="majorBidi" w:cstheme="majorBidi"/>
                <w:sz w:val="24"/>
                <w:szCs w:val="24"/>
                <w:lang w:val="en-US" w:bidi="ar-KW"/>
              </w:rPr>
            </w:pPr>
            <w:r w:rsidRPr="0046298A">
              <w:rPr>
                <w:rFonts w:asciiTheme="majorBidi" w:hAnsiTheme="majorBidi" w:cstheme="majorBidi"/>
                <w:sz w:val="24"/>
                <w:szCs w:val="24"/>
                <w:lang w:val="en-US" w:bidi="ar-KW"/>
              </w:rPr>
              <w:t xml:space="preserve">2 for class conversation </w:t>
            </w:r>
          </w:p>
          <w:p w:rsidR="007F5EAC" w:rsidRDefault="0046298A">
            <w:pPr>
              <w:spacing w:after="0" w:line="240" w:lineRule="auto"/>
              <w:jc w:val="right"/>
              <w:rPr>
                <w:sz w:val="24"/>
                <w:szCs w:val="24"/>
              </w:rPr>
            </w:pPr>
            <w:r>
              <w:t>.</w:t>
            </w:r>
          </w:p>
          <w:p w:rsidR="006E6940" w:rsidRDefault="008E3F4C">
            <w:pPr>
              <w:spacing w:after="0" w:line="240" w:lineRule="auto"/>
              <w:jc w:val="right"/>
              <w:rPr>
                <w:sz w:val="28"/>
                <w:szCs w:val="28"/>
              </w:rPr>
            </w:pPr>
            <w:r>
              <w:rPr>
                <w:sz w:val="28"/>
                <w:szCs w:val="28"/>
              </w:rPr>
              <w:t>‌</w:t>
            </w:r>
          </w:p>
        </w:tc>
      </w:tr>
      <w:tr w:rsidR="006E6940">
        <w:trPr>
          <w:trHeight w:val="704"/>
        </w:trPr>
        <w:tc>
          <w:tcPr>
            <w:tcW w:w="9093" w:type="dxa"/>
            <w:gridSpan w:val="3"/>
          </w:tcPr>
          <w:p w:rsidR="006E6940" w:rsidRDefault="008E3F4C">
            <w:pPr>
              <w:spacing w:after="0" w:line="240" w:lineRule="auto"/>
              <w:rPr>
                <w:sz w:val="28"/>
                <w:szCs w:val="28"/>
              </w:rPr>
            </w:pPr>
            <w:r>
              <w:rPr>
                <w:b/>
                <w:sz w:val="28"/>
                <w:szCs w:val="28"/>
              </w:rPr>
              <w:t>15. Student learning outcome:</w:t>
            </w:r>
          </w:p>
          <w:p w:rsidR="006E6940" w:rsidRDefault="007F5EAC" w:rsidP="001F4A9F">
            <w:pPr>
              <w:bidi/>
              <w:spacing w:before="240" w:after="0" w:line="240" w:lineRule="auto"/>
              <w:jc w:val="both"/>
              <w:rPr>
                <w:sz w:val="28"/>
                <w:szCs w:val="28"/>
              </w:rPr>
            </w:pPr>
            <w:r w:rsidRPr="004D41E5">
              <w:rPr>
                <w:rFonts w:asciiTheme="majorBidi" w:hAnsiTheme="majorBidi" w:cstheme="majorBidi"/>
                <w:sz w:val="28"/>
                <w:szCs w:val="28"/>
                <w:shd w:val="clear" w:color="auto" w:fill="FFFFFF"/>
              </w:rPr>
              <w:t xml:space="preserve">  In this course the students will lea</w:t>
            </w:r>
            <w:r w:rsidR="0046298A">
              <w:rPr>
                <w:rFonts w:asciiTheme="majorBidi" w:hAnsiTheme="majorBidi" w:cstheme="majorBidi"/>
                <w:sz w:val="28"/>
                <w:szCs w:val="28"/>
                <w:shd w:val="clear" w:color="auto" w:fill="FFFFFF"/>
              </w:rPr>
              <w:t>rn strongly emphasises the relationships between plant and insects</w:t>
            </w:r>
            <w:r w:rsidRPr="004D41E5">
              <w:rPr>
                <w:rFonts w:asciiTheme="majorBidi" w:hAnsiTheme="majorBidi" w:cstheme="majorBidi"/>
                <w:sz w:val="28"/>
                <w:szCs w:val="28"/>
                <w:shd w:val="clear" w:color="auto" w:fill="FFFFFF"/>
              </w:rPr>
              <w:t xml:space="preserve"> and provides the theore</w:t>
            </w:r>
            <w:r w:rsidR="0046298A">
              <w:rPr>
                <w:rFonts w:asciiTheme="majorBidi" w:hAnsiTheme="majorBidi" w:cstheme="majorBidi"/>
                <w:sz w:val="28"/>
                <w:szCs w:val="28"/>
                <w:shd w:val="clear" w:color="auto" w:fill="FFFFFF"/>
              </w:rPr>
              <w:t>tical bases for these relations</w:t>
            </w:r>
            <w:r w:rsidRPr="004D41E5">
              <w:rPr>
                <w:rFonts w:asciiTheme="majorBidi" w:hAnsiTheme="majorBidi" w:cstheme="majorBidi"/>
                <w:sz w:val="28"/>
                <w:szCs w:val="28"/>
                <w:shd w:val="clear" w:color="auto" w:fill="FFFFFF"/>
              </w:rPr>
              <w:t>. Topics cov</w:t>
            </w:r>
            <w:r w:rsidR="0046298A">
              <w:rPr>
                <w:rFonts w:asciiTheme="majorBidi" w:hAnsiTheme="majorBidi" w:cstheme="majorBidi"/>
                <w:sz w:val="28"/>
                <w:szCs w:val="28"/>
                <w:shd w:val="clear" w:color="auto" w:fill="FFFFFF"/>
              </w:rPr>
              <w:t>ered are the biology and behaviour</w:t>
            </w:r>
            <w:r w:rsidRPr="004D41E5">
              <w:rPr>
                <w:rFonts w:asciiTheme="majorBidi" w:hAnsiTheme="majorBidi" w:cstheme="majorBidi"/>
                <w:sz w:val="28"/>
                <w:szCs w:val="28"/>
                <w:shd w:val="clear" w:color="auto" w:fill="FFFFFF"/>
              </w:rPr>
              <w:t xml:space="preserve"> of insects</w:t>
            </w:r>
            <w:r w:rsidR="001F4A9F">
              <w:rPr>
                <w:rFonts w:asciiTheme="majorBidi" w:hAnsiTheme="majorBidi" w:cstheme="majorBidi"/>
                <w:sz w:val="28"/>
                <w:szCs w:val="28"/>
                <w:shd w:val="clear" w:color="auto" w:fill="FFFFFF"/>
              </w:rPr>
              <w:t xml:space="preserve"> (</w:t>
            </w:r>
            <w:proofErr w:type="spellStart"/>
            <w:r w:rsidR="001F4A9F">
              <w:rPr>
                <w:rFonts w:asciiTheme="majorBidi" w:hAnsiTheme="majorBidi" w:cstheme="majorBidi"/>
                <w:sz w:val="28"/>
                <w:szCs w:val="28"/>
                <w:shd w:val="clear" w:color="auto" w:fill="FFFFFF"/>
              </w:rPr>
              <w:t>Herbivotus</w:t>
            </w:r>
            <w:proofErr w:type="spellEnd"/>
            <w:r w:rsidR="001F4A9F">
              <w:rPr>
                <w:rFonts w:asciiTheme="majorBidi" w:hAnsiTheme="majorBidi" w:cstheme="majorBidi"/>
                <w:sz w:val="28"/>
                <w:szCs w:val="28"/>
                <w:shd w:val="clear" w:color="auto" w:fill="FFFFFF"/>
              </w:rPr>
              <w:t xml:space="preserve"> and pollinators)</w:t>
            </w:r>
            <w:r w:rsidRPr="004D41E5">
              <w:rPr>
                <w:rFonts w:asciiTheme="majorBidi" w:hAnsiTheme="majorBidi" w:cstheme="majorBidi"/>
                <w:sz w:val="28"/>
                <w:szCs w:val="28"/>
                <w:shd w:val="clear" w:color="auto" w:fill="FFFFFF"/>
              </w:rPr>
              <w:t xml:space="preserve">; the damage caused by insects; district organisations; extension; insect control practice. Also </w:t>
            </w:r>
            <w:r w:rsidRPr="004D41E5">
              <w:rPr>
                <w:rFonts w:asciiTheme="majorBidi" w:hAnsiTheme="majorBidi" w:cstheme="majorBidi"/>
                <w:sz w:val="28"/>
                <w:szCs w:val="28"/>
              </w:rPr>
              <w:t>Recognize, evaluate, and articulate the advantages and dis</w:t>
            </w:r>
            <w:r w:rsidR="001F4A9F">
              <w:rPr>
                <w:rFonts w:asciiTheme="majorBidi" w:hAnsiTheme="majorBidi" w:cstheme="majorBidi"/>
                <w:sz w:val="28"/>
                <w:szCs w:val="28"/>
              </w:rPr>
              <w:t>advantages of the specialisations insects on the host plants</w:t>
            </w:r>
            <w:r w:rsidRPr="004D41E5">
              <w:rPr>
                <w:rFonts w:asciiTheme="majorBidi" w:hAnsiTheme="majorBidi" w:cstheme="majorBidi"/>
                <w:sz w:val="28"/>
                <w:szCs w:val="28"/>
              </w:rPr>
              <w:t>.</w:t>
            </w:r>
            <w:r w:rsidR="0046298A">
              <w:t xml:space="preserve"> </w:t>
            </w:r>
          </w:p>
        </w:tc>
      </w:tr>
      <w:tr w:rsidR="006E6940">
        <w:tc>
          <w:tcPr>
            <w:tcW w:w="9093" w:type="dxa"/>
            <w:gridSpan w:val="3"/>
          </w:tcPr>
          <w:p w:rsidR="006E6940" w:rsidRDefault="008E3F4C">
            <w:pPr>
              <w:spacing w:after="0" w:line="240" w:lineRule="auto"/>
              <w:rPr>
                <w:b/>
                <w:sz w:val="28"/>
                <w:szCs w:val="28"/>
              </w:rPr>
            </w:pPr>
            <w:r>
              <w:rPr>
                <w:b/>
                <w:sz w:val="28"/>
                <w:szCs w:val="28"/>
              </w:rPr>
              <w:t>16. Course Reading List and References‌:</w:t>
            </w:r>
          </w:p>
          <w:p w:rsidR="007F5EAC" w:rsidRDefault="007F5EAC">
            <w:pPr>
              <w:spacing w:after="0" w:line="240" w:lineRule="auto"/>
              <w:rPr>
                <w:sz w:val="24"/>
                <w:szCs w:val="24"/>
              </w:rPr>
            </w:pPr>
          </w:p>
          <w:p w:rsidR="007F5EAC" w:rsidRPr="007F5EAC" w:rsidRDefault="007F5EAC" w:rsidP="007F5EAC">
            <w:pPr>
              <w:spacing w:after="3"/>
              <w:ind w:left="254" w:hanging="10"/>
              <w:rPr>
                <w:sz w:val="32"/>
                <w:szCs w:val="32"/>
              </w:rPr>
            </w:pPr>
            <w:r>
              <w:rPr>
                <w:sz w:val="32"/>
                <w:szCs w:val="32"/>
              </w:rPr>
              <w:t>1.</w:t>
            </w:r>
            <w:r w:rsidRPr="007F5EAC">
              <w:rPr>
                <w:sz w:val="32"/>
                <w:szCs w:val="32"/>
              </w:rPr>
              <w:t>Price,et,al.,(2011),Insect,Ecology:,Behavior,,PolpulaFons,,CommuniFes.,Cambridge,U.,P.,</w:t>
            </w:r>
          </w:p>
          <w:p w:rsidR="007F5EAC" w:rsidRPr="007F5EAC" w:rsidRDefault="007F5EAC" w:rsidP="007F5EAC">
            <w:pPr>
              <w:spacing w:after="558" w:line="237" w:lineRule="auto"/>
              <w:ind w:left="226"/>
              <w:rPr>
                <w:sz w:val="32"/>
                <w:szCs w:val="32"/>
              </w:rPr>
            </w:pPr>
            <w:r w:rsidRPr="007F5EAC">
              <w:rPr>
                <w:sz w:val="32"/>
                <w:szCs w:val="32"/>
              </w:rPr>
              <w:t xml:space="preserve">2. </w:t>
            </w:r>
            <w:proofErr w:type="spellStart"/>
            <w:r w:rsidRPr="007F5EAC">
              <w:rPr>
                <w:sz w:val="32"/>
                <w:szCs w:val="32"/>
              </w:rPr>
              <w:t>Wheat,et,al</w:t>
            </w:r>
            <w:proofErr w:type="spellEnd"/>
            <w:r w:rsidRPr="007F5EAC">
              <w:rPr>
                <w:sz w:val="32"/>
                <w:szCs w:val="32"/>
              </w:rPr>
              <w:t>.,(</w:t>
            </w:r>
            <w:r w:rsidRPr="007F5EAC">
              <w:rPr>
                <w:i/>
                <w:sz w:val="32"/>
                <w:szCs w:val="32"/>
              </w:rPr>
              <w:t>2007)2</w:t>
            </w:r>
            <w:r w:rsidRPr="007F5EAC">
              <w:rPr>
                <w:sz w:val="32"/>
                <w:szCs w:val="32"/>
              </w:rPr>
              <w:t>The,geneFc,basis,of,a, plant–</w:t>
            </w:r>
            <w:proofErr w:type="spellStart"/>
            <w:r w:rsidRPr="007F5EAC">
              <w:rPr>
                <w:sz w:val="32"/>
                <w:szCs w:val="32"/>
              </w:rPr>
              <w:t>insect,coevoluFonary,key</w:t>
            </w:r>
            <w:proofErr w:type="spellEnd"/>
            <w:r w:rsidRPr="007F5EAC">
              <w:rPr>
                <w:sz w:val="32"/>
                <w:szCs w:val="32"/>
              </w:rPr>
              <w:t>, innovaFon.,PNAS,104,,20 427–20 431,</w:t>
            </w:r>
          </w:p>
          <w:p w:rsidR="006E6940" w:rsidRDefault="006E6940">
            <w:pPr>
              <w:spacing w:after="0" w:line="240" w:lineRule="auto"/>
              <w:rPr>
                <w:b/>
                <w:sz w:val="28"/>
                <w:szCs w:val="28"/>
              </w:rPr>
            </w:pPr>
          </w:p>
        </w:tc>
      </w:tr>
      <w:tr w:rsidR="006E6940">
        <w:tc>
          <w:tcPr>
            <w:tcW w:w="6629" w:type="dxa"/>
            <w:gridSpan w:val="2"/>
            <w:tcBorders>
              <w:bottom w:val="single" w:sz="8" w:space="0" w:color="000000"/>
            </w:tcBorders>
          </w:tcPr>
          <w:p w:rsidR="006E6940" w:rsidRDefault="008E3F4C">
            <w:pPr>
              <w:spacing w:after="0" w:line="240" w:lineRule="auto"/>
              <w:rPr>
                <w:b/>
                <w:sz w:val="28"/>
                <w:szCs w:val="28"/>
              </w:rPr>
            </w:pPr>
            <w:r>
              <w:rPr>
                <w:b/>
                <w:sz w:val="28"/>
                <w:szCs w:val="28"/>
              </w:rPr>
              <w:t>17. The Topics:</w:t>
            </w:r>
          </w:p>
        </w:tc>
        <w:tc>
          <w:tcPr>
            <w:tcW w:w="2464" w:type="dxa"/>
            <w:tcBorders>
              <w:bottom w:val="single" w:sz="8" w:space="0" w:color="000000"/>
            </w:tcBorders>
          </w:tcPr>
          <w:p w:rsidR="006E6940" w:rsidRDefault="008E3F4C">
            <w:pPr>
              <w:spacing w:after="0" w:line="240" w:lineRule="auto"/>
              <w:rPr>
                <w:b/>
                <w:sz w:val="28"/>
                <w:szCs w:val="28"/>
              </w:rPr>
            </w:pPr>
            <w:r>
              <w:rPr>
                <w:b/>
                <w:sz w:val="28"/>
                <w:szCs w:val="28"/>
              </w:rPr>
              <w:t>Lecturer's name</w:t>
            </w:r>
          </w:p>
        </w:tc>
      </w:tr>
      <w:tr w:rsidR="00097B55">
        <w:trPr>
          <w:trHeight w:val="1405"/>
        </w:trPr>
        <w:tc>
          <w:tcPr>
            <w:tcW w:w="6629" w:type="dxa"/>
            <w:gridSpan w:val="2"/>
            <w:tcBorders>
              <w:top w:val="single" w:sz="8" w:space="0" w:color="000000"/>
              <w:bottom w:val="single" w:sz="8" w:space="0" w:color="000000"/>
            </w:tcBorders>
          </w:tcPr>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1472"/>
            </w:tblGrid>
            <w:tr w:rsidR="00097B55" w:rsidRPr="00042B42" w:rsidTr="00EC717E">
              <w:tc>
                <w:tcPr>
                  <w:tcW w:w="7621" w:type="dxa"/>
                  <w:tcBorders>
                    <w:bottom w:val="single" w:sz="8" w:space="0" w:color="auto"/>
                  </w:tcBorders>
                </w:tcPr>
                <w:p w:rsidR="00097B55" w:rsidRPr="00042B42" w:rsidRDefault="001F4A9F" w:rsidP="00EC717E">
                  <w:pPr>
                    <w:spacing w:after="0" w:line="240" w:lineRule="auto"/>
                    <w:rPr>
                      <w:rFonts w:asciiTheme="majorBidi" w:hAnsiTheme="majorBidi" w:cstheme="majorBidi"/>
                      <w:b/>
                      <w:bCs/>
                      <w:u w:val="single"/>
                      <w:lang w:val="en-US" w:bidi="ar-KW"/>
                    </w:rPr>
                  </w:pPr>
                  <w:r w:rsidRPr="00042B42">
                    <w:lastRenderedPageBreak/>
                    <w:t>Lecture 1:</w:t>
                  </w:r>
                  <w:r w:rsidRPr="00042B42">
                    <w:t xml:space="preserve"> </w:t>
                  </w:r>
                  <w:r w:rsidRPr="00042B42">
                    <w:t>Insect-Plant Interactions</w:t>
                  </w:r>
                </w:p>
              </w:tc>
              <w:tc>
                <w:tcPr>
                  <w:tcW w:w="1472" w:type="dxa"/>
                  <w:tcBorders>
                    <w:bottom w:val="single" w:sz="8" w:space="0" w:color="auto"/>
                  </w:tcBorders>
                </w:tcPr>
                <w:p w:rsidR="00097B55" w:rsidRPr="00042B42" w:rsidRDefault="00097B55" w:rsidP="00EC717E">
                  <w:pPr>
                    <w:spacing w:after="0" w:line="240" w:lineRule="auto"/>
                    <w:jc w:val="center"/>
                    <w:rPr>
                      <w:rFonts w:asciiTheme="majorBidi" w:hAnsiTheme="majorBidi" w:cstheme="majorBidi"/>
                      <w:b/>
                      <w:bCs/>
                      <w:rtl/>
                      <w:lang w:bidi="ar-KW"/>
                    </w:rPr>
                  </w:pPr>
                  <w:r w:rsidRPr="00042B42">
                    <w:rPr>
                      <w:rFonts w:asciiTheme="majorBidi" w:hAnsiTheme="majorBidi" w:cstheme="majorBidi"/>
                      <w:b/>
                      <w:bCs/>
                      <w:lang w:bidi="ar-KW"/>
                    </w:rPr>
                    <w:t>Lecturer's name</w:t>
                  </w:r>
                </w:p>
              </w:tc>
            </w:tr>
            <w:tr w:rsidR="00097B55" w:rsidRPr="00042B42" w:rsidTr="00EC717E">
              <w:trPr>
                <w:trHeight w:val="180"/>
              </w:trPr>
              <w:tc>
                <w:tcPr>
                  <w:tcW w:w="7621" w:type="dxa"/>
                  <w:tcBorders>
                    <w:top w:val="single" w:sz="8" w:space="0" w:color="auto"/>
                    <w:bottom w:val="single" w:sz="4" w:space="0" w:color="auto"/>
                  </w:tcBorders>
                </w:tcPr>
                <w:p w:rsidR="00097B55" w:rsidRPr="00042B42" w:rsidRDefault="001F4A9F" w:rsidP="00EC717E">
                  <w:pPr>
                    <w:spacing w:after="0" w:line="240" w:lineRule="auto"/>
                    <w:rPr>
                      <w:rFonts w:ascii="Times New Roman" w:hAnsi="Times New Roman" w:cs="Times New Roman"/>
                      <w:lang w:bidi="ar-IQ"/>
                    </w:rPr>
                  </w:pPr>
                  <w:r w:rsidRPr="00042B42">
                    <w:t>Lecture 2</w:t>
                  </w:r>
                  <w:r w:rsidRPr="00042B42">
                    <w:t xml:space="preserve">: </w:t>
                  </w:r>
                  <w:r w:rsidR="00042B42" w:rsidRPr="00042B42">
                    <w:t>Antagonistic interactions (+/-)</w:t>
                  </w:r>
                  <w:r w:rsidR="00042B42" w:rsidRPr="00042B42">
                    <w:t xml:space="preserve"> and </w:t>
                  </w:r>
                  <w:r w:rsidR="00042B42" w:rsidRPr="00042B42">
                    <w:t>Mutualistic interactions (+/+)</w:t>
                  </w:r>
                </w:p>
              </w:tc>
              <w:tc>
                <w:tcPr>
                  <w:tcW w:w="1472" w:type="dxa"/>
                  <w:tcBorders>
                    <w:top w:val="single" w:sz="8"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1</w:t>
                  </w:r>
                </w:p>
              </w:tc>
            </w:tr>
            <w:tr w:rsidR="00097B55" w:rsidRPr="00042B42" w:rsidTr="00EC717E">
              <w:trPr>
                <w:trHeight w:val="135"/>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heme="majorBidi" w:hAnsiTheme="majorBidi" w:cstheme="majorBidi"/>
                      <w:lang w:bidi="ar-IQ"/>
                    </w:rPr>
                  </w:pPr>
                  <w:r w:rsidRPr="00042B42">
                    <w:rPr>
                      <w:rFonts w:asciiTheme="majorBidi" w:hAnsiTheme="majorBidi" w:cstheme="majorBidi"/>
                      <w:lang w:bidi="ar-IQ"/>
                    </w:rPr>
                    <w:t xml:space="preserve">Lecture 3: </w:t>
                  </w:r>
                  <w:r w:rsidRPr="00042B42">
                    <w:t>Leaf chewing insects</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2</w:t>
                  </w:r>
                </w:p>
              </w:tc>
            </w:tr>
            <w:tr w:rsidR="00097B55" w:rsidRPr="00042B42" w:rsidTr="00EC717E">
              <w:trPr>
                <w:trHeight w:val="165"/>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heme="majorBidi" w:hAnsiTheme="majorBidi" w:cstheme="majorBidi"/>
                    </w:rPr>
                  </w:pPr>
                  <w:r w:rsidRPr="00042B42">
                    <w:rPr>
                      <w:rFonts w:asciiTheme="majorBidi" w:hAnsiTheme="majorBidi" w:cstheme="majorBidi"/>
                    </w:rPr>
                    <w:t>Lecture 4 :</w:t>
                  </w:r>
                  <w:r w:rsidRPr="00042B42">
                    <w:t xml:space="preserve"> Methods of  limiting</w:t>
                  </w:r>
                  <w:r w:rsidRPr="00042B42">
                    <w:t xml:space="preserve"> herbivore populations</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3</w:t>
                  </w:r>
                </w:p>
              </w:tc>
            </w:tr>
            <w:tr w:rsidR="00097B55" w:rsidRPr="00042B42" w:rsidTr="00EC717E">
              <w:trPr>
                <w:trHeight w:val="180"/>
              </w:trPr>
              <w:tc>
                <w:tcPr>
                  <w:tcW w:w="7621" w:type="dxa"/>
                  <w:tcBorders>
                    <w:top w:val="single" w:sz="4" w:space="0" w:color="auto"/>
                    <w:bottom w:val="single" w:sz="4" w:space="0" w:color="auto"/>
                  </w:tcBorders>
                </w:tcPr>
                <w:p w:rsidR="00097B55" w:rsidRPr="00042B42" w:rsidRDefault="00042B42" w:rsidP="00EC717E">
                  <w:pPr>
                    <w:pStyle w:val="body"/>
                    <w:shd w:val="clear" w:color="auto" w:fill="FFFFFF"/>
                    <w:jc w:val="both"/>
                    <w:rPr>
                      <w:color w:val="000000"/>
                      <w:sz w:val="22"/>
                      <w:szCs w:val="22"/>
                    </w:rPr>
                  </w:pPr>
                  <w:r w:rsidRPr="00042B42">
                    <w:rPr>
                      <w:color w:val="000000"/>
                      <w:sz w:val="22"/>
                      <w:szCs w:val="22"/>
                    </w:rPr>
                    <w:t xml:space="preserve">Lecture 5: </w:t>
                  </w:r>
                  <w:r w:rsidRPr="00042B42">
                    <w:rPr>
                      <w:sz w:val="22"/>
                      <w:szCs w:val="22"/>
                    </w:rPr>
                    <w:t xml:space="preserve">Plant </w:t>
                  </w:r>
                  <w:r w:rsidRPr="00042B42">
                    <w:rPr>
                      <w:sz w:val="22"/>
                      <w:szCs w:val="22"/>
                    </w:rPr>
                    <w:t>defenses</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4</w:t>
                  </w:r>
                </w:p>
              </w:tc>
            </w:tr>
            <w:tr w:rsidR="00097B55" w:rsidRPr="00042B42" w:rsidTr="00EC717E">
              <w:trPr>
                <w:trHeight w:val="105"/>
              </w:trPr>
              <w:tc>
                <w:tcPr>
                  <w:tcW w:w="7621" w:type="dxa"/>
                  <w:tcBorders>
                    <w:top w:val="single" w:sz="4" w:space="0" w:color="auto"/>
                    <w:bottom w:val="single" w:sz="4" w:space="0" w:color="auto"/>
                  </w:tcBorders>
                </w:tcPr>
                <w:p w:rsidR="00097B55" w:rsidRPr="00042B42" w:rsidRDefault="00042B42" w:rsidP="00EC717E">
                  <w:pPr>
                    <w:spacing w:line="216" w:lineRule="auto"/>
                    <w:rPr>
                      <w:rFonts w:asciiTheme="majorBidi" w:hAnsiTheme="majorBidi" w:cstheme="majorBidi"/>
                      <w:lang w:val="en-US" w:bidi="ar-AE"/>
                    </w:rPr>
                  </w:pPr>
                  <w:r w:rsidRPr="00042B42">
                    <w:rPr>
                      <w:rFonts w:asciiTheme="majorBidi" w:hAnsiTheme="majorBidi" w:cstheme="majorBidi"/>
                      <w:lang w:val="en-US" w:bidi="ar-AE"/>
                    </w:rPr>
                    <w:t>Lecture 6:</w:t>
                  </w:r>
                  <w:r w:rsidRPr="00042B42">
                    <w:t xml:space="preserve"> Exam</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5</w:t>
                  </w:r>
                </w:p>
              </w:tc>
            </w:tr>
            <w:tr w:rsidR="00097B55" w:rsidRPr="00042B42" w:rsidTr="00EC717E">
              <w:trPr>
                <w:trHeight w:val="150"/>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heme="majorBidi" w:hAnsiTheme="majorBidi" w:cstheme="majorBidi"/>
                    </w:rPr>
                  </w:pPr>
                  <w:r w:rsidRPr="00042B42">
                    <w:rPr>
                      <w:rFonts w:asciiTheme="majorBidi" w:hAnsiTheme="majorBidi" w:cstheme="majorBidi"/>
                    </w:rPr>
                    <w:t>Lecture 6:</w:t>
                  </w:r>
                  <w:r w:rsidRPr="00042B42">
                    <w:t xml:space="preserve"> </w:t>
                  </w:r>
                  <w:r w:rsidRPr="00042B42">
                    <w:t>Trophic specialisation</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6</w:t>
                  </w:r>
                </w:p>
              </w:tc>
            </w:tr>
            <w:tr w:rsidR="00097B55" w:rsidRPr="00042B42" w:rsidTr="00EC717E">
              <w:trPr>
                <w:trHeight w:val="135"/>
              </w:trPr>
              <w:tc>
                <w:tcPr>
                  <w:tcW w:w="7621" w:type="dxa"/>
                  <w:tcBorders>
                    <w:top w:val="single" w:sz="4" w:space="0" w:color="auto"/>
                    <w:bottom w:val="single" w:sz="4" w:space="0" w:color="auto"/>
                  </w:tcBorders>
                </w:tcPr>
                <w:p w:rsidR="00097B55" w:rsidRPr="00042B42" w:rsidRDefault="00042B42" w:rsidP="00EC717E">
                  <w:pPr>
                    <w:spacing w:after="0" w:line="216" w:lineRule="auto"/>
                    <w:rPr>
                      <w:rFonts w:asciiTheme="majorBidi" w:hAnsiTheme="majorBidi" w:cstheme="majorBidi"/>
                    </w:rPr>
                  </w:pPr>
                  <w:r w:rsidRPr="00042B42">
                    <w:rPr>
                      <w:rFonts w:asciiTheme="majorBidi" w:hAnsiTheme="majorBidi" w:cstheme="majorBidi"/>
                    </w:rPr>
                    <w:t>Lecture 7:</w:t>
                  </w:r>
                  <w:r w:rsidRPr="00042B42">
                    <w:t xml:space="preserve"> </w:t>
                  </w:r>
                  <w:r w:rsidRPr="00042B42">
                    <w:rPr>
                      <w:rFonts w:asciiTheme="majorBidi" w:hAnsiTheme="majorBidi" w:cstheme="majorBidi"/>
                      <w:lang w:bidi="ar-IQ"/>
                    </w:rPr>
                    <w:t>Gall Forming Insects</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7</w:t>
                  </w:r>
                </w:p>
              </w:tc>
            </w:tr>
            <w:tr w:rsidR="00097B55" w:rsidRPr="00042B42" w:rsidTr="00EC717E">
              <w:trPr>
                <w:trHeight w:val="165"/>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heme="majorBidi" w:hAnsiTheme="majorBidi" w:cstheme="majorBidi"/>
                      <w:lang w:bidi="ar-IQ"/>
                    </w:rPr>
                  </w:pPr>
                  <w:r w:rsidRPr="00042B42">
                    <w:rPr>
                      <w:rFonts w:asciiTheme="majorBidi" w:hAnsiTheme="majorBidi" w:cstheme="majorBidi"/>
                      <w:lang w:bidi="ar-IQ"/>
                    </w:rPr>
                    <w:t xml:space="preserve">Lecture 8: pollination </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8</w:t>
                  </w:r>
                </w:p>
              </w:tc>
            </w:tr>
            <w:tr w:rsidR="00097B55" w:rsidRPr="00042B42" w:rsidTr="00EC717E">
              <w:trPr>
                <w:trHeight w:val="180"/>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heme="majorBidi" w:hAnsiTheme="majorBidi" w:cstheme="majorBidi"/>
                      <w:lang w:bidi="ar-IQ"/>
                    </w:rPr>
                  </w:pPr>
                  <w:r w:rsidRPr="00042B42">
                    <w:rPr>
                      <w:rFonts w:asciiTheme="majorBidi" w:hAnsiTheme="majorBidi" w:cstheme="majorBidi"/>
                      <w:lang w:bidi="ar-IQ"/>
                    </w:rPr>
                    <w:t>Lecture 9:</w:t>
                  </w:r>
                  <w:r w:rsidRPr="00042B42">
                    <w:t xml:space="preserve"> </w:t>
                  </w:r>
                  <w:r w:rsidRPr="00042B42">
                    <w:t>Host-plant selection: how to find a host plant</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9</w:t>
                  </w:r>
                </w:p>
              </w:tc>
            </w:tr>
            <w:tr w:rsidR="00097B55" w:rsidRPr="00042B42" w:rsidTr="00EC717E">
              <w:trPr>
                <w:trHeight w:val="83"/>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imes New Roman" w:hAnsi="Times New Roman" w:cs="Times New Roman"/>
                      <w:b/>
                      <w:bCs/>
                    </w:rPr>
                  </w:pPr>
                  <w:r w:rsidRPr="00042B42">
                    <w:rPr>
                      <w:rFonts w:ascii="Times New Roman" w:hAnsi="Times New Roman" w:cs="Times New Roman"/>
                      <w:b/>
                      <w:bCs/>
                    </w:rPr>
                    <w:t>Lecture 10:</w:t>
                  </w:r>
                  <w:r w:rsidRPr="00042B42">
                    <w:t xml:space="preserve"> </w:t>
                  </w:r>
                  <w:r w:rsidRPr="00042B42">
                    <w:t>A standardized host-plant selection sequence</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r w:rsidRPr="00042B42">
                    <w:rPr>
                      <w:rFonts w:asciiTheme="majorBidi" w:hAnsiTheme="majorBidi" w:cstheme="majorBidi"/>
                      <w:b/>
                      <w:bCs/>
                      <w:lang w:bidi="ar-KW"/>
                    </w:rPr>
                    <w:t>10</w:t>
                  </w:r>
                </w:p>
              </w:tc>
            </w:tr>
            <w:tr w:rsidR="00097B55" w:rsidRPr="00042B42" w:rsidTr="00042B42">
              <w:trPr>
                <w:trHeight w:val="195"/>
              </w:trPr>
              <w:tc>
                <w:tcPr>
                  <w:tcW w:w="7621" w:type="dxa"/>
                  <w:tcBorders>
                    <w:top w:val="single" w:sz="4" w:space="0" w:color="auto"/>
                    <w:bottom w:val="single" w:sz="4" w:space="0" w:color="auto"/>
                  </w:tcBorders>
                </w:tcPr>
                <w:p w:rsidR="00097B55" w:rsidRPr="00042B42" w:rsidRDefault="00042B42" w:rsidP="00EC717E">
                  <w:pPr>
                    <w:spacing w:after="0" w:line="240" w:lineRule="auto"/>
                    <w:rPr>
                      <w:rFonts w:ascii="Times New Roman" w:hAnsi="Times New Roman" w:cs="Times New Roman"/>
                      <w:b/>
                      <w:bCs/>
                    </w:rPr>
                  </w:pPr>
                  <w:r w:rsidRPr="00042B42">
                    <w:rPr>
                      <w:rFonts w:ascii="Times New Roman" w:hAnsi="Times New Roman" w:cs="Times New Roman"/>
                    </w:rPr>
                    <w:t>L</w:t>
                  </w:r>
                  <w:r>
                    <w:rPr>
                      <w:rFonts w:ascii="Times New Roman" w:hAnsi="Times New Roman" w:cs="Times New Roman"/>
                    </w:rPr>
                    <w:t>e</w:t>
                  </w:r>
                  <w:r w:rsidRPr="00042B42">
                    <w:rPr>
                      <w:rFonts w:ascii="Times New Roman" w:hAnsi="Times New Roman" w:cs="Times New Roman"/>
                    </w:rPr>
                    <w:t>cture 11:</w:t>
                  </w:r>
                  <w:r w:rsidR="00097B55" w:rsidRPr="00042B42">
                    <w:rPr>
                      <w:rFonts w:ascii="Times New Roman" w:hAnsi="Times New Roman" w:cs="Times New Roman"/>
                    </w:rPr>
                    <w:t>Environmental factors causing changes in host-plant preference</w:t>
                  </w:r>
                </w:p>
              </w:tc>
              <w:tc>
                <w:tcPr>
                  <w:tcW w:w="1472" w:type="dxa"/>
                  <w:tcBorders>
                    <w:top w:val="single" w:sz="4" w:space="0" w:color="auto"/>
                    <w:bottom w:val="single" w:sz="4" w:space="0" w:color="auto"/>
                  </w:tcBorders>
                </w:tcPr>
                <w:p w:rsidR="00097B55" w:rsidRPr="00042B42" w:rsidRDefault="00097B55" w:rsidP="00EC717E">
                  <w:pPr>
                    <w:spacing w:after="0" w:line="240" w:lineRule="auto"/>
                    <w:jc w:val="center"/>
                    <w:rPr>
                      <w:rFonts w:asciiTheme="majorBidi" w:hAnsiTheme="majorBidi" w:cstheme="majorBidi"/>
                      <w:b/>
                      <w:bCs/>
                      <w:lang w:bidi="ar-KW"/>
                    </w:rPr>
                  </w:pPr>
                </w:p>
              </w:tc>
            </w:tr>
            <w:tr w:rsidR="00042B42" w:rsidRPr="00042B42" w:rsidTr="00EC717E">
              <w:trPr>
                <w:trHeight w:val="195"/>
              </w:trPr>
              <w:tc>
                <w:tcPr>
                  <w:tcW w:w="7621" w:type="dxa"/>
                  <w:tcBorders>
                    <w:top w:val="single" w:sz="4" w:space="0" w:color="auto"/>
                    <w:bottom w:val="single" w:sz="8" w:space="0" w:color="auto"/>
                  </w:tcBorders>
                </w:tcPr>
                <w:p w:rsidR="00042B42" w:rsidRPr="00042B42" w:rsidRDefault="00042B42" w:rsidP="00EC717E">
                  <w:pPr>
                    <w:spacing w:after="0" w:line="240" w:lineRule="auto"/>
                    <w:rPr>
                      <w:rFonts w:ascii="Times New Roman" w:hAnsi="Times New Roman" w:cs="Times New Roman"/>
                    </w:rPr>
                  </w:pPr>
                  <w:r>
                    <w:rPr>
                      <w:rFonts w:ascii="Times New Roman" w:hAnsi="Times New Roman" w:cs="Times New Roman"/>
                    </w:rPr>
                    <w:t>Lecture 12: second exam</w:t>
                  </w:r>
                </w:p>
              </w:tc>
              <w:tc>
                <w:tcPr>
                  <w:tcW w:w="1472" w:type="dxa"/>
                  <w:tcBorders>
                    <w:top w:val="single" w:sz="4" w:space="0" w:color="auto"/>
                    <w:bottom w:val="single" w:sz="8" w:space="0" w:color="auto"/>
                  </w:tcBorders>
                </w:tcPr>
                <w:p w:rsidR="00042B42" w:rsidRPr="00042B42" w:rsidRDefault="00042B42" w:rsidP="00EC717E">
                  <w:pPr>
                    <w:spacing w:after="0" w:line="240" w:lineRule="auto"/>
                    <w:jc w:val="center"/>
                    <w:rPr>
                      <w:rFonts w:asciiTheme="majorBidi" w:hAnsiTheme="majorBidi" w:cstheme="majorBidi"/>
                      <w:b/>
                      <w:bCs/>
                      <w:lang w:bidi="ar-KW"/>
                    </w:rPr>
                  </w:pPr>
                </w:p>
              </w:tc>
            </w:tr>
          </w:tbl>
          <w:p w:rsidR="00097B55" w:rsidRPr="00042B42" w:rsidRDefault="00097B55"/>
        </w:tc>
        <w:tc>
          <w:tcPr>
            <w:tcW w:w="2464" w:type="dxa"/>
            <w:tcBorders>
              <w:top w:val="single" w:sz="8" w:space="0" w:color="000000"/>
              <w:bottom w:val="single" w:sz="8" w:space="0" w:color="000000"/>
            </w:tcBorders>
          </w:tcPr>
          <w:p w:rsidR="00097B55" w:rsidRPr="00042B42" w:rsidRDefault="001F4A9F">
            <w:proofErr w:type="spellStart"/>
            <w:r w:rsidRPr="00042B42">
              <w:t>Dr.</w:t>
            </w:r>
            <w:proofErr w:type="spellEnd"/>
            <w:r w:rsidRPr="00042B42">
              <w:t xml:space="preserve"> </w:t>
            </w:r>
            <w:proofErr w:type="spellStart"/>
            <w:r w:rsidRPr="00042B42">
              <w:t>Srwa</w:t>
            </w:r>
            <w:proofErr w:type="spellEnd"/>
            <w:r w:rsidRPr="00042B42">
              <w:t xml:space="preserve"> </w:t>
            </w:r>
            <w:proofErr w:type="spellStart"/>
            <w:r w:rsidRPr="00042B42">
              <w:t>kareem</w:t>
            </w:r>
            <w:proofErr w:type="spellEnd"/>
            <w:r w:rsidRPr="00042B42">
              <w:t xml:space="preserve"> </w:t>
            </w:r>
            <w:proofErr w:type="spellStart"/>
            <w:r w:rsidRPr="00042B42">
              <w:t>Hamad</w:t>
            </w:r>
            <w:proofErr w:type="spellEnd"/>
          </w:p>
        </w:tc>
      </w:tr>
      <w:tr w:rsidR="006E6940">
        <w:trPr>
          <w:trHeight w:val="732"/>
        </w:trPr>
        <w:tc>
          <w:tcPr>
            <w:tcW w:w="9093" w:type="dxa"/>
            <w:gridSpan w:val="3"/>
          </w:tcPr>
          <w:p w:rsidR="006E6940" w:rsidRDefault="008E3F4C">
            <w:pPr>
              <w:spacing w:after="0" w:line="240" w:lineRule="auto"/>
              <w:rPr>
                <w:b/>
                <w:sz w:val="28"/>
                <w:szCs w:val="28"/>
              </w:rPr>
            </w:pPr>
            <w:r>
              <w:rPr>
                <w:b/>
                <w:sz w:val="28"/>
                <w:szCs w:val="28"/>
              </w:rPr>
              <w:t>19. Examinations:</w:t>
            </w:r>
          </w:p>
          <w:p w:rsidR="00E40142" w:rsidRPr="004D41E5" w:rsidRDefault="00E40142" w:rsidP="00E40142">
            <w:pPr>
              <w:numPr>
                <w:ilvl w:val="0"/>
                <w:numId w:val="2"/>
              </w:numPr>
              <w:spacing w:after="0" w:line="240" w:lineRule="auto"/>
              <w:jc w:val="both"/>
              <w:rPr>
                <w:rFonts w:asciiTheme="majorBidi" w:hAnsiTheme="majorBidi" w:cstheme="majorBidi"/>
                <w:sz w:val="28"/>
                <w:szCs w:val="28"/>
                <w:lang w:bidi="ar-AE"/>
              </w:rPr>
            </w:pPr>
            <w:r w:rsidRPr="004D41E5">
              <w:rPr>
                <w:rFonts w:asciiTheme="majorBidi" w:hAnsiTheme="majorBidi" w:cstheme="majorBidi"/>
                <w:sz w:val="28"/>
                <w:szCs w:val="28"/>
                <w:lang w:bidi="ar-AE"/>
              </w:rPr>
              <w:t>Define the followings.</w:t>
            </w:r>
          </w:p>
          <w:p w:rsidR="00E40142" w:rsidRDefault="00E40142" w:rsidP="00E40142">
            <w:pPr>
              <w:numPr>
                <w:ilvl w:val="0"/>
                <w:numId w:val="2"/>
              </w:numPr>
              <w:spacing w:after="0" w:line="240" w:lineRule="auto"/>
              <w:jc w:val="both"/>
              <w:rPr>
                <w:rFonts w:asciiTheme="majorBidi" w:hAnsiTheme="majorBidi" w:cstheme="majorBidi"/>
                <w:sz w:val="28"/>
                <w:szCs w:val="28"/>
                <w:lang w:bidi="ar-AE"/>
              </w:rPr>
            </w:pPr>
            <w:r w:rsidRPr="004D41E5">
              <w:rPr>
                <w:rFonts w:asciiTheme="majorBidi" w:hAnsiTheme="majorBidi" w:cstheme="majorBidi"/>
                <w:sz w:val="28"/>
                <w:szCs w:val="28"/>
                <w:lang w:bidi="ar-AE"/>
              </w:rPr>
              <w:t>Explain the …..</w:t>
            </w:r>
          </w:p>
          <w:p w:rsidR="00E40142" w:rsidRPr="004D41E5" w:rsidRDefault="00E40142" w:rsidP="00E40142">
            <w:pPr>
              <w:numPr>
                <w:ilvl w:val="0"/>
                <w:numId w:val="2"/>
              </w:numPr>
              <w:spacing w:after="0" w:line="240" w:lineRule="auto"/>
              <w:jc w:val="both"/>
              <w:rPr>
                <w:rFonts w:asciiTheme="majorBidi" w:hAnsiTheme="majorBidi" w:cstheme="majorBidi"/>
                <w:sz w:val="28"/>
                <w:szCs w:val="28"/>
                <w:lang w:bidi="ar-AE"/>
              </w:rPr>
            </w:pPr>
            <w:r w:rsidRPr="001B3668">
              <w:rPr>
                <w:sz w:val="28"/>
                <w:szCs w:val="28"/>
                <w:lang w:bidi="ar-IQ"/>
              </w:rPr>
              <w:t>Mention the damage caused by this specimen?</w:t>
            </w:r>
          </w:p>
          <w:p w:rsidR="00E40142" w:rsidRPr="004D41E5" w:rsidRDefault="00E40142" w:rsidP="00E40142">
            <w:pPr>
              <w:numPr>
                <w:ilvl w:val="0"/>
                <w:numId w:val="2"/>
              </w:numPr>
              <w:spacing w:after="0" w:line="240" w:lineRule="auto"/>
              <w:jc w:val="both"/>
              <w:rPr>
                <w:rFonts w:asciiTheme="majorBidi" w:hAnsiTheme="majorBidi" w:cstheme="majorBidi"/>
                <w:sz w:val="28"/>
                <w:szCs w:val="28"/>
                <w:lang w:bidi="ar-AE"/>
              </w:rPr>
            </w:pPr>
            <w:r>
              <w:rPr>
                <w:rFonts w:asciiTheme="majorBidi" w:hAnsiTheme="majorBidi" w:cstheme="majorBidi"/>
                <w:sz w:val="28"/>
                <w:szCs w:val="28"/>
                <w:lang w:bidi="ar-AE"/>
              </w:rPr>
              <w:t xml:space="preserve">What </w:t>
            </w:r>
            <w:proofErr w:type="gramStart"/>
            <w:r>
              <w:rPr>
                <w:rFonts w:asciiTheme="majorBidi" w:hAnsiTheme="majorBidi" w:cstheme="majorBidi"/>
                <w:sz w:val="28"/>
                <w:szCs w:val="28"/>
                <w:lang w:bidi="ar-AE"/>
              </w:rPr>
              <w:t>are the difference</w:t>
            </w:r>
            <w:proofErr w:type="gramEnd"/>
            <w:r>
              <w:rPr>
                <w:rFonts w:asciiTheme="majorBidi" w:hAnsiTheme="majorBidi" w:cstheme="majorBidi"/>
                <w:sz w:val="28"/>
                <w:szCs w:val="28"/>
                <w:lang w:bidi="ar-AE"/>
              </w:rPr>
              <w:t xml:space="preserve"> between the specimen</w:t>
            </w:r>
            <w:r w:rsidRPr="004D41E5">
              <w:rPr>
                <w:rFonts w:asciiTheme="majorBidi" w:hAnsiTheme="majorBidi" w:cstheme="majorBidi"/>
                <w:sz w:val="28"/>
                <w:szCs w:val="28"/>
                <w:lang w:bidi="ar-AE"/>
              </w:rPr>
              <w:t>s?</w:t>
            </w:r>
          </w:p>
          <w:p w:rsidR="00E40142" w:rsidRPr="004D41E5" w:rsidRDefault="00E40142" w:rsidP="00E40142">
            <w:pPr>
              <w:numPr>
                <w:ilvl w:val="0"/>
                <w:numId w:val="2"/>
              </w:numPr>
              <w:spacing w:after="0" w:line="240" w:lineRule="auto"/>
              <w:jc w:val="both"/>
              <w:rPr>
                <w:rFonts w:asciiTheme="majorBidi" w:hAnsiTheme="majorBidi" w:cstheme="majorBidi"/>
                <w:sz w:val="28"/>
                <w:szCs w:val="28"/>
                <w:lang w:bidi="ar-AE"/>
              </w:rPr>
            </w:pPr>
            <w:r>
              <w:rPr>
                <w:rFonts w:asciiTheme="majorBidi" w:hAnsiTheme="majorBidi" w:cstheme="majorBidi"/>
                <w:sz w:val="28"/>
                <w:szCs w:val="28"/>
                <w:lang w:bidi="ar-AE"/>
              </w:rPr>
              <w:t xml:space="preserve">What </w:t>
            </w:r>
            <w:proofErr w:type="gramStart"/>
            <w:r>
              <w:rPr>
                <w:rFonts w:asciiTheme="majorBidi" w:hAnsiTheme="majorBidi" w:cstheme="majorBidi"/>
                <w:sz w:val="28"/>
                <w:szCs w:val="28"/>
                <w:lang w:bidi="ar-AE"/>
              </w:rPr>
              <w:t>are  pollination</w:t>
            </w:r>
            <w:proofErr w:type="gramEnd"/>
            <w:r w:rsidRPr="004D41E5">
              <w:rPr>
                <w:rFonts w:asciiTheme="majorBidi" w:hAnsiTheme="majorBidi" w:cstheme="majorBidi"/>
                <w:sz w:val="28"/>
                <w:szCs w:val="28"/>
                <w:lang w:bidi="ar-AE"/>
              </w:rPr>
              <w:t xml:space="preserve"> methods?</w:t>
            </w:r>
          </w:p>
          <w:p w:rsidR="00E40142" w:rsidRDefault="00E40142" w:rsidP="00E40142">
            <w:pPr>
              <w:numPr>
                <w:ilvl w:val="0"/>
                <w:numId w:val="2"/>
              </w:numPr>
              <w:spacing w:after="0" w:line="240" w:lineRule="auto"/>
              <w:jc w:val="both"/>
              <w:rPr>
                <w:rFonts w:asciiTheme="majorBidi" w:hAnsiTheme="majorBidi" w:cstheme="majorBidi"/>
                <w:sz w:val="28"/>
                <w:szCs w:val="28"/>
                <w:lang w:bidi="ar-AE"/>
              </w:rPr>
            </w:pPr>
            <w:r>
              <w:rPr>
                <w:rFonts w:asciiTheme="majorBidi" w:hAnsiTheme="majorBidi" w:cstheme="majorBidi"/>
                <w:sz w:val="28"/>
                <w:szCs w:val="28"/>
                <w:lang w:bidi="ar-AE"/>
              </w:rPr>
              <w:t xml:space="preserve">Write the types of galls, miner, pollinations, leaf chewing </w:t>
            </w:r>
            <w:proofErr w:type="gramStart"/>
            <w:r>
              <w:rPr>
                <w:rFonts w:asciiTheme="majorBidi" w:hAnsiTheme="majorBidi" w:cstheme="majorBidi"/>
                <w:sz w:val="28"/>
                <w:szCs w:val="28"/>
                <w:lang w:bidi="ar-AE"/>
              </w:rPr>
              <w:t xml:space="preserve">insects </w:t>
            </w:r>
            <w:r w:rsidRPr="004D41E5">
              <w:rPr>
                <w:rFonts w:asciiTheme="majorBidi" w:hAnsiTheme="majorBidi" w:cstheme="majorBidi"/>
                <w:sz w:val="28"/>
                <w:szCs w:val="28"/>
                <w:lang w:bidi="ar-AE"/>
              </w:rPr>
              <w:t>.</w:t>
            </w:r>
            <w:proofErr w:type="gramEnd"/>
          </w:p>
          <w:p w:rsidR="006E6940" w:rsidRDefault="006E6940" w:rsidP="00E40142">
            <w:pPr>
              <w:spacing w:after="0" w:line="240" w:lineRule="auto"/>
              <w:rPr>
                <w:sz w:val="24"/>
                <w:szCs w:val="24"/>
              </w:rPr>
            </w:pPr>
          </w:p>
        </w:tc>
      </w:tr>
    </w:tbl>
    <w:p w:rsidR="006E6940" w:rsidRDefault="008E3F4C">
      <w:pPr>
        <w:rPr>
          <w:sz w:val="18"/>
          <w:szCs w:val="18"/>
        </w:rPr>
      </w:pPr>
      <w:r>
        <w:rPr>
          <w:sz w:val="28"/>
          <w:szCs w:val="28"/>
        </w:rPr>
        <w:br/>
      </w:r>
    </w:p>
    <w:p w:rsidR="006E6940" w:rsidRDefault="008E3F4C">
      <w:r>
        <w:t xml:space="preserve"> </w:t>
      </w:r>
      <w:bookmarkStart w:id="1" w:name="_GoBack"/>
      <w:bookmarkEnd w:id="1"/>
    </w:p>
    <w:sectPr w:rsidR="006E6940">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52" w:rsidRDefault="00450252">
      <w:pPr>
        <w:spacing w:after="0" w:line="240" w:lineRule="auto"/>
      </w:pPr>
      <w:r>
        <w:separator/>
      </w:r>
    </w:p>
  </w:endnote>
  <w:endnote w:type="continuationSeparator" w:id="0">
    <w:p w:rsidR="00450252" w:rsidRDefault="0045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6E6940">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8E3F4C">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6E6940" w:rsidRDefault="006E6940">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6E694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52" w:rsidRDefault="00450252">
      <w:pPr>
        <w:spacing w:after="0" w:line="240" w:lineRule="auto"/>
      </w:pPr>
      <w:r>
        <w:separator/>
      </w:r>
    </w:p>
  </w:footnote>
  <w:footnote w:type="continuationSeparator" w:id="0">
    <w:p w:rsidR="00450252" w:rsidRDefault="0045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6E694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8E3F4C">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40" w:rsidRDefault="006E694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B10"/>
    <w:multiLevelType w:val="hybridMultilevel"/>
    <w:tmpl w:val="6862E090"/>
    <w:lvl w:ilvl="0" w:tplc="B1DA8B3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92A94"/>
    <w:multiLevelType w:val="hybridMultilevel"/>
    <w:tmpl w:val="2508E738"/>
    <w:lvl w:ilvl="0" w:tplc="0CDE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C1B2A"/>
    <w:multiLevelType w:val="hybridMultilevel"/>
    <w:tmpl w:val="46A8FBD0"/>
    <w:lvl w:ilvl="0" w:tplc="0CDE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6940"/>
    <w:rsid w:val="00042B42"/>
    <w:rsid w:val="0009336D"/>
    <w:rsid w:val="00097B55"/>
    <w:rsid w:val="000E5171"/>
    <w:rsid w:val="001F4A9F"/>
    <w:rsid w:val="00200DA5"/>
    <w:rsid w:val="00450252"/>
    <w:rsid w:val="0046298A"/>
    <w:rsid w:val="00542FF6"/>
    <w:rsid w:val="006E6940"/>
    <w:rsid w:val="00766D87"/>
    <w:rsid w:val="007B3AF9"/>
    <w:rsid w:val="007F5EAC"/>
    <w:rsid w:val="0089099F"/>
    <w:rsid w:val="008E3F4C"/>
    <w:rsid w:val="00966522"/>
    <w:rsid w:val="00A92D40"/>
    <w:rsid w:val="00DF0B39"/>
    <w:rsid w:val="00E40142"/>
    <w:rsid w:val="00FA0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customStyle="1" w:styleId="body">
    <w:name w:val="body"/>
    <w:basedOn w:val="Normal"/>
    <w:rsid w:val="00097B5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customStyle="1" w:styleId="body">
    <w:name w:val="body"/>
    <w:basedOn w:val="Normal"/>
    <w:rsid w:val="00097B5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srwak</dc:creator>
  <cp:lastModifiedBy>srwak</cp:lastModifiedBy>
  <cp:revision>5</cp:revision>
  <dcterms:created xsi:type="dcterms:W3CDTF">2023-05-26T15:52:00Z</dcterms:created>
  <dcterms:modified xsi:type="dcterms:W3CDTF">2023-05-27T10:13:00Z</dcterms:modified>
</cp:coreProperties>
</file>