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EC1AD" w14:textId="257A6EC7" w:rsidR="00D26645" w:rsidRPr="00D26645" w:rsidRDefault="00D26645" w:rsidP="00D26645">
      <w:pPr>
        <w:bidi/>
        <w:jc w:val="both"/>
        <w:rPr>
          <w:rFonts w:ascii="Ali_K_Alwand" w:hAnsi="Ali_K_Alwand" w:cs="Ali_K_Alwand"/>
          <w:sz w:val="32"/>
          <w:rtl/>
        </w:rPr>
      </w:pPr>
      <w:r w:rsidRPr="00D26645">
        <w:rPr>
          <w:rFonts w:ascii="Ali_K_Alwand" w:hAnsi="Ali_K_Alwand" w:cs="Ali_K_Alwand" w:hint="cs"/>
          <w:sz w:val="32"/>
          <w:rtl/>
        </w:rPr>
        <w:t xml:space="preserve">                                  نموونةي ثرسيارةكاني بابةتي تاوانناسي </w:t>
      </w:r>
    </w:p>
    <w:p w14:paraId="398B3408" w14:textId="77777777" w:rsidR="00D26645" w:rsidRPr="00D26645" w:rsidRDefault="00D26645" w:rsidP="00D26645">
      <w:pPr>
        <w:bidi/>
        <w:jc w:val="both"/>
        <w:rPr>
          <w:rFonts w:ascii="Ali_K_Alwand" w:hAnsi="Ali_K_Alwand" w:cs="Ali_K_Alwand" w:hint="cs"/>
          <w:sz w:val="32"/>
          <w:rtl/>
        </w:rPr>
      </w:pPr>
    </w:p>
    <w:p w14:paraId="63E46870" w14:textId="148298DB" w:rsidR="00D26645" w:rsidRPr="00D26645" w:rsidRDefault="00D26645" w:rsidP="00D26645">
      <w:pPr>
        <w:pStyle w:val="ListParagraph"/>
        <w:numPr>
          <w:ilvl w:val="0"/>
          <w:numId w:val="2"/>
        </w:numPr>
        <w:bidi/>
        <w:jc w:val="both"/>
        <w:rPr>
          <w:rFonts w:ascii="Noto Naskh Arabic UI" w:hAnsi="Noto Naskh Arabic UI" w:cs="Ali_K_Alwand"/>
          <w:sz w:val="32"/>
          <w:rtl/>
          <w:lang w:bidi="ar-IQ"/>
        </w:rPr>
      </w:pPr>
      <w:r w:rsidRPr="00D26645">
        <w:rPr>
          <w:rFonts w:ascii="Ali_K_Alwand" w:hAnsi="Ali_K_Alwand" w:cs="Ali_K_Alwand" w:hint="cs"/>
          <w:sz w:val="32"/>
          <w:rtl/>
          <w:lang w:bidi="ar-IQ"/>
        </w:rPr>
        <w:t>ثيناسةي تاوانبار بكة بة بوَضووني ئةم زانايانة  (لةمبرؤزؤ - فرؤيد -ادلر-  تارد )</w:t>
      </w:r>
      <w:r w:rsidRPr="00D26645">
        <w:rPr>
          <w:rFonts w:ascii="Noto Naskh Arabic UI" w:hAnsi="Noto Naskh Arabic UI" w:cs="Ali_K_Alwand" w:hint="cs"/>
          <w:sz w:val="32"/>
          <w:rtl/>
          <w:lang w:bidi="ar-IQ"/>
        </w:rPr>
        <w:tab/>
        <w:t xml:space="preserve">                      </w:t>
      </w:r>
    </w:p>
    <w:p w14:paraId="045EBF8B" w14:textId="77777777" w:rsidR="00D26645" w:rsidRPr="00D26645" w:rsidRDefault="00D26645" w:rsidP="00D26645">
      <w:pPr>
        <w:bidi/>
        <w:jc w:val="both"/>
        <w:rPr>
          <w:rFonts w:ascii="Noto Naskh Arabic UI" w:hAnsi="Noto Naskh Arabic UI" w:cs="Ali_K_Alwand"/>
          <w:sz w:val="32"/>
          <w:rtl/>
          <w:lang w:bidi="ar-IQ"/>
        </w:rPr>
      </w:pPr>
    </w:p>
    <w:p w14:paraId="50CE9B47" w14:textId="69F4B91D" w:rsidR="00D26645" w:rsidRPr="00B37081" w:rsidRDefault="00D26645" w:rsidP="00B37081">
      <w:pPr>
        <w:pStyle w:val="ListParagraph"/>
        <w:numPr>
          <w:ilvl w:val="0"/>
          <w:numId w:val="2"/>
        </w:numPr>
        <w:bidi/>
        <w:rPr>
          <w:rFonts w:cs="Ali_K_Alwand"/>
          <w:sz w:val="32"/>
          <w:rtl/>
        </w:rPr>
      </w:pPr>
      <w:r w:rsidRPr="00D26645">
        <w:rPr>
          <w:rFonts w:cs="Ali_K_Alwand" w:hint="cs"/>
          <w:sz w:val="32"/>
          <w:rtl/>
          <w:lang w:bidi="ar-IQ"/>
        </w:rPr>
        <w:t>ياساي سزا  طورِانكارييةكي طةورةي لة جيهاندا ئةنجام دا</w:t>
      </w:r>
      <w:r w:rsidRPr="00D26645">
        <w:rPr>
          <w:rFonts w:cs="Ali_K_Alwand" w:hint="cs"/>
          <w:sz w:val="32"/>
          <w:rtl/>
          <w:lang w:bidi="ar-KW"/>
        </w:rPr>
        <w:t>،</w:t>
      </w:r>
      <w:r w:rsidRPr="00D26645">
        <w:rPr>
          <w:rFonts w:cs="Ali_K_Alwand" w:hint="cs"/>
          <w:sz w:val="32"/>
          <w:rtl/>
          <w:lang w:bidi="ar-IQ"/>
        </w:rPr>
        <w:t xml:space="preserve">  بة بوَضووني طابريل تارد باسى بكة.</w:t>
      </w:r>
      <w:r w:rsidRPr="00D26645">
        <w:rPr>
          <w:rFonts w:ascii="Noto Naskh Arabic UI" w:hAnsi="Noto Naskh Arabic UI" w:cs="Ali_K_Alwand" w:hint="cs"/>
          <w:b w:val="0"/>
          <w:bCs/>
          <w:sz w:val="32"/>
          <w:rtl/>
          <w:lang w:bidi="ku-Arab-IQ"/>
        </w:rPr>
        <w:t xml:space="preserve">               </w:t>
      </w:r>
    </w:p>
    <w:p w14:paraId="2127D4F4" w14:textId="77777777" w:rsidR="00D26645" w:rsidRPr="00D26645" w:rsidRDefault="00D26645" w:rsidP="00D26645">
      <w:pPr>
        <w:bidi/>
        <w:jc w:val="both"/>
        <w:rPr>
          <w:rFonts w:ascii="Noto Naskh Arabic UI" w:hAnsi="Noto Naskh Arabic UI" w:cs="Ali_K_Alwand"/>
          <w:sz w:val="32"/>
          <w:rtl/>
          <w:lang w:bidi="ar-IQ"/>
        </w:rPr>
      </w:pPr>
    </w:p>
    <w:p w14:paraId="110D1F62" w14:textId="77777777" w:rsidR="00B37081" w:rsidRPr="00B37081" w:rsidRDefault="00D26645" w:rsidP="00D26645">
      <w:pPr>
        <w:pStyle w:val="ListParagraph"/>
        <w:numPr>
          <w:ilvl w:val="0"/>
          <w:numId w:val="2"/>
        </w:numPr>
        <w:bidi/>
        <w:spacing w:line="276" w:lineRule="auto"/>
        <w:rPr>
          <w:rFonts w:cs="Ali_K_Alwand"/>
          <w:sz w:val="32"/>
          <w:lang w:bidi="ar-IQ"/>
        </w:rPr>
      </w:pPr>
      <w:bookmarkStart w:id="0" w:name="_Hlk121387881"/>
      <w:r w:rsidRPr="00D26645">
        <w:rPr>
          <w:rFonts w:cs="Ali_K_Alwand" w:hint="cs"/>
          <w:sz w:val="32"/>
          <w:rtl/>
          <w:lang w:bidi="ar-IQ"/>
        </w:rPr>
        <w:t>تيوَري (تةواوكةر ) هي كيَية ؟ بة ووردي باسي بكة</w:t>
      </w:r>
      <w:r w:rsidRPr="00D26645">
        <w:rPr>
          <w:rFonts w:cs="Ali_K_Alwand" w:hint="cs"/>
          <w:sz w:val="32"/>
          <w:rtl/>
          <w:lang w:bidi="ar-KW"/>
        </w:rPr>
        <w:t>،</w:t>
      </w:r>
      <w:r w:rsidRPr="00D26645">
        <w:rPr>
          <w:rFonts w:cs="Ali_K_Alwand" w:hint="cs"/>
          <w:sz w:val="32"/>
          <w:rtl/>
          <w:lang w:bidi="ar-IQ"/>
        </w:rPr>
        <w:t xml:space="preserve"> دواتر جؤرةكاني تاوانبار بة بؤضووني ئةم زاناية</w:t>
      </w:r>
      <w:bookmarkEnd w:id="0"/>
      <w:r>
        <w:rPr>
          <w:rFonts w:cs="Ali_K_Alwand" w:hint="cs"/>
          <w:sz w:val="32"/>
          <w:rtl/>
          <w:lang w:bidi="ar-IQ"/>
        </w:rPr>
        <w:t xml:space="preserve"> </w:t>
      </w:r>
      <w:r w:rsidRPr="00D26645">
        <w:rPr>
          <w:rFonts w:ascii="Noto Naskh Arabic UI" w:hAnsi="Noto Naskh Arabic UI" w:cs="Ali_K_Alwand"/>
          <w:sz w:val="32"/>
          <w:rtl/>
          <w:lang w:bidi="ar-OM"/>
        </w:rPr>
        <w:t xml:space="preserve">بذميَرةوباسيانبكة؟     </w:t>
      </w:r>
    </w:p>
    <w:p w14:paraId="436F9145" w14:textId="440BBAE1" w:rsidR="00D26645" w:rsidRPr="00D26645" w:rsidRDefault="00D26645" w:rsidP="00B37081">
      <w:pPr>
        <w:pStyle w:val="ListParagraph"/>
        <w:bidi/>
        <w:spacing w:line="276" w:lineRule="auto"/>
        <w:rPr>
          <w:rFonts w:cs="Ali_K_Alwand"/>
          <w:sz w:val="32"/>
          <w:rtl/>
          <w:lang w:bidi="ar-IQ"/>
        </w:rPr>
      </w:pPr>
      <w:r w:rsidRPr="00D26645">
        <w:rPr>
          <w:rFonts w:ascii="Noto Naskh Arabic UI" w:hAnsi="Noto Naskh Arabic UI" w:cs="Ali_K_Alwand"/>
          <w:sz w:val="32"/>
          <w:rtl/>
          <w:lang w:bidi="ar-O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D26645">
        <w:rPr>
          <w:rFonts w:ascii="Noto Naskh Arabic UI" w:hAnsi="Noto Naskh Arabic UI" w:cs="Ali_K_Alwand" w:hint="cs"/>
          <w:sz w:val="32"/>
          <w:rtl/>
          <w:lang w:bidi="ar-OM"/>
        </w:rPr>
        <w:t xml:space="preserve">                                                                                                                                          </w:t>
      </w:r>
    </w:p>
    <w:p w14:paraId="65EE6198" w14:textId="3F79BDAE" w:rsidR="00D26645" w:rsidRDefault="00D26645" w:rsidP="00D26645">
      <w:pPr>
        <w:pStyle w:val="ListParagraph"/>
        <w:numPr>
          <w:ilvl w:val="0"/>
          <w:numId w:val="2"/>
        </w:numPr>
        <w:bidi/>
        <w:rPr>
          <w:rFonts w:cs="Ali_K_Alwand"/>
          <w:sz w:val="32"/>
          <w:lang w:bidi="ar-KW"/>
        </w:rPr>
      </w:pPr>
      <w:r w:rsidRPr="00D26645">
        <w:rPr>
          <w:rFonts w:cs="Ali_K_Alwand" w:hint="cs"/>
          <w:sz w:val="32"/>
          <w:rtl/>
          <w:lang w:bidi="ar-KW"/>
        </w:rPr>
        <w:t xml:space="preserve">جياوازي نيَوان ئةمانةي خوارةوة دياري بكة :                                                           1  - تاواني كاتي تاواني بةردةوام.     2-  لادان و تاوان.   </w:t>
      </w:r>
    </w:p>
    <w:p w14:paraId="79850222" w14:textId="77777777" w:rsidR="00B37081" w:rsidRPr="00B37081" w:rsidRDefault="00B37081" w:rsidP="00B37081">
      <w:pPr>
        <w:pStyle w:val="ListParagraph"/>
        <w:rPr>
          <w:rFonts w:cs="Ali_K_Alwand" w:hint="cs"/>
          <w:sz w:val="32"/>
          <w:rtl/>
          <w:lang w:bidi="ar-KW"/>
        </w:rPr>
      </w:pPr>
    </w:p>
    <w:p w14:paraId="3C6E9633" w14:textId="77777777" w:rsidR="00B37081" w:rsidRPr="00D26645" w:rsidRDefault="00B37081" w:rsidP="00B37081">
      <w:pPr>
        <w:pStyle w:val="ListParagraph"/>
        <w:bidi/>
        <w:rPr>
          <w:rFonts w:cs="Ali_K_Alwand"/>
          <w:sz w:val="32"/>
          <w:rtl/>
          <w:lang w:bidi="ar-KW"/>
        </w:rPr>
      </w:pPr>
    </w:p>
    <w:p w14:paraId="15B9AA2F" w14:textId="2ADD17E5" w:rsidR="00D26645" w:rsidRDefault="00D26645" w:rsidP="00D26645">
      <w:pPr>
        <w:pStyle w:val="ListParagraph"/>
        <w:numPr>
          <w:ilvl w:val="0"/>
          <w:numId w:val="2"/>
        </w:numPr>
        <w:bidi/>
        <w:rPr>
          <w:rFonts w:asciiTheme="minorHAnsi" w:eastAsiaTheme="minorHAnsi" w:hAnsiTheme="minorHAnsi" w:cs="Ali_K_Alwand"/>
          <w:b w:val="0"/>
          <w:sz w:val="32"/>
        </w:rPr>
      </w:pPr>
      <w:r w:rsidRPr="00D26645">
        <w:rPr>
          <w:rFonts w:cs="Ali_K_Alwand" w:hint="cs"/>
          <w:sz w:val="32"/>
          <w:rtl/>
          <w:lang w:bidi="ar-KW"/>
        </w:rPr>
        <w:t>دابةشبووني تاوان لة لايةني كؤمةلاَيةتييةوة بذميَرة وباسيان كة .</w:t>
      </w:r>
      <w:r w:rsidRPr="00D26645">
        <w:rPr>
          <w:rFonts w:asciiTheme="minorHAnsi" w:eastAsiaTheme="minorHAnsi" w:hAnsiTheme="minorHAnsi" w:cs="Ali_K_Alwand" w:hint="cs"/>
          <w:b w:val="0"/>
          <w:sz w:val="32"/>
          <w:rtl/>
        </w:rPr>
        <w:t xml:space="preserve"> </w:t>
      </w:r>
      <w:r w:rsidRPr="00D26645">
        <w:rPr>
          <w:rFonts w:asciiTheme="minorHAnsi" w:eastAsiaTheme="minorHAnsi" w:hAnsiTheme="minorHAnsi" w:cs="Ali_K_Alwand" w:hint="cs"/>
          <w:b w:val="0"/>
          <w:sz w:val="32"/>
          <w:rtl/>
        </w:rPr>
        <w:t xml:space="preserve">ث1 / بؤضي تاوانناسي زانستيَكي سةربةخؤ نةبوو لة ثيش سةدةي 19 ؟ </w:t>
      </w:r>
    </w:p>
    <w:p w14:paraId="7EEA78C4" w14:textId="77777777" w:rsidR="00B37081" w:rsidRPr="00D26645" w:rsidRDefault="00B37081" w:rsidP="00B37081">
      <w:pPr>
        <w:pStyle w:val="ListParagraph"/>
        <w:bidi/>
        <w:rPr>
          <w:rFonts w:asciiTheme="minorHAnsi" w:eastAsiaTheme="minorHAnsi" w:hAnsiTheme="minorHAnsi" w:cs="Ali_K_Alwand"/>
          <w:b w:val="0"/>
          <w:sz w:val="32"/>
          <w:rtl/>
        </w:rPr>
      </w:pPr>
    </w:p>
    <w:p w14:paraId="0F065BCA" w14:textId="74C6BCB7" w:rsidR="00B37081" w:rsidRDefault="00D26645" w:rsidP="00B37081">
      <w:pPr>
        <w:pStyle w:val="ListParagraph"/>
        <w:numPr>
          <w:ilvl w:val="0"/>
          <w:numId w:val="2"/>
        </w:numPr>
        <w:bidi/>
        <w:spacing w:after="160" w:line="259" w:lineRule="auto"/>
        <w:rPr>
          <w:rFonts w:asciiTheme="minorHAnsi" w:eastAsiaTheme="minorHAnsi" w:hAnsiTheme="minorHAnsi" w:cs="Ali_K_Alwand"/>
          <w:b w:val="0"/>
          <w:sz w:val="32"/>
        </w:rPr>
      </w:pPr>
      <w:r w:rsidRPr="00D26645">
        <w:rPr>
          <w:rFonts w:asciiTheme="minorHAnsi" w:eastAsiaTheme="minorHAnsi" w:hAnsiTheme="minorHAnsi" w:cs="Ali_K_Alwand" w:hint="cs"/>
          <w:b w:val="0"/>
          <w:sz w:val="32"/>
          <w:rtl/>
        </w:rPr>
        <w:t xml:space="preserve">تاوانبار بة بؤضووني ئةمانة كيَية :-فرؤيد - انريكو فيري -  ادلر </w:t>
      </w:r>
    </w:p>
    <w:p w14:paraId="22EB0365" w14:textId="77777777" w:rsidR="00B37081" w:rsidRPr="00B37081" w:rsidRDefault="00B37081" w:rsidP="00B37081">
      <w:pPr>
        <w:pStyle w:val="ListParagraph"/>
        <w:rPr>
          <w:rFonts w:asciiTheme="minorHAnsi" w:eastAsiaTheme="minorHAnsi" w:hAnsiTheme="minorHAnsi" w:cs="Ali_K_Alwand" w:hint="cs"/>
          <w:b w:val="0"/>
          <w:sz w:val="32"/>
          <w:rtl/>
        </w:rPr>
      </w:pPr>
    </w:p>
    <w:p w14:paraId="0742A61B" w14:textId="77777777" w:rsidR="00B37081" w:rsidRPr="00B37081" w:rsidRDefault="00B37081" w:rsidP="00B37081">
      <w:pPr>
        <w:pStyle w:val="ListParagraph"/>
        <w:bidi/>
        <w:spacing w:after="160" w:line="259" w:lineRule="auto"/>
        <w:rPr>
          <w:rFonts w:asciiTheme="minorHAnsi" w:eastAsiaTheme="minorHAnsi" w:hAnsiTheme="minorHAnsi" w:cs="Ali_K_Alwand"/>
          <w:b w:val="0"/>
          <w:sz w:val="32"/>
          <w:rtl/>
        </w:rPr>
      </w:pPr>
    </w:p>
    <w:p w14:paraId="6A989566" w14:textId="7D3E73C2" w:rsidR="00D26645" w:rsidRDefault="00D26645" w:rsidP="00D26645">
      <w:pPr>
        <w:pStyle w:val="ListParagraph"/>
        <w:numPr>
          <w:ilvl w:val="0"/>
          <w:numId w:val="2"/>
        </w:numPr>
        <w:bidi/>
        <w:spacing w:after="160" w:line="259" w:lineRule="auto"/>
        <w:rPr>
          <w:rFonts w:asciiTheme="minorHAnsi" w:eastAsiaTheme="minorHAnsi" w:hAnsiTheme="minorHAnsi" w:cs="Ali_K_Alwand"/>
          <w:b w:val="0"/>
          <w:sz w:val="32"/>
        </w:rPr>
      </w:pPr>
      <w:r w:rsidRPr="00D26645">
        <w:rPr>
          <w:rFonts w:asciiTheme="minorHAnsi" w:eastAsiaTheme="minorHAnsi" w:hAnsiTheme="minorHAnsi" w:cs="Ali_K_Alwand" w:hint="cs"/>
          <w:b w:val="0"/>
          <w:sz w:val="32"/>
          <w:rtl/>
        </w:rPr>
        <w:t>ضؤن ضارلز جورنج دوور كةوت لة رةخنةكاني لةمبروزؤ باسى بكة ؟</w:t>
      </w:r>
    </w:p>
    <w:p w14:paraId="5FEBE691" w14:textId="77777777" w:rsidR="00B37081" w:rsidRPr="00D26645" w:rsidRDefault="00B37081" w:rsidP="00B37081">
      <w:pPr>
        <w:pStyle w:val="ListParagraph"/>
        <w:bidi/>
        <w:spacing w:after="160" w:line="259" w:lineRule="auto"/>
        <w:rPr>
          <w:rFonts w:asciiTheme="minorHAnsi" w:eastAsiaTheme="minorHAnsi" w:hAnsiTheme="minorHAnsi" w:cs="Ali_K_Alwand"/>
          <w:b w:val="0"/>
          <w:sz w:val="32"/>
          <w:rtl/>
        </w:rPr>
      </w:pPr>
    </w:p>
    <w:p w14:paraId="08B6E227" w14:textId="4871380C" w:rsidR="00B37081" w:rsidRPr="00B37081" w:rsidRDefault="00D26645" w:rsidP="00B37081">
      <w:pPr>
        <w:pStyle w:val="ListParagraph"/>
        <w:numPr>
          <w:ilvl w:val="0"/>
          <w:numId w:val="2"/>
        </w:numPr>
        <w:bidi/>
        <w:spacing w:after="160" w:line="259" w:lineRule="auto"/>
        <w:rPr>
          <w:rFonts w:asciiTheme="minorHAnsi" w:eastAsiaTheme="minorHAnsi" w:hAnsiTheme="minorHAnsi" w:cs="Ali_K_Alwand" w:hint="cs"/>
          <w:b w:val="0"/>
          <w:sz w:val="32"/>
          <w:rtl/>
          <w:lang w:bidi="ar-KW"/>
        </w:rPr>
      </w:pPr>
      <w:bookmarkStart w:id="1" w:name="_Hlk153061340"/>
      <w:r w:rsidRPr="00D26645">
        <w:rPr>
          <w:rFonts w:asciiTheme="minorHAnsi" w:eastAsiaTheme="minorHAnsi" w:hAnsiTheme="minorHAnsi" w:cs="Ali_K_Alwand" w:hint="cs"/>
          <w:b w:val="0"/>
          <w:sz w:val="32"/>
          <w:rtl/>
        </w:rPr>
        <w:t>ثشت بة ئاماري تاوان نابةستريَت ضونكة ئاماري راستةقينةمان نية لةبةر ضي ؟</w:t>
      </w:r>
      <w:bookmarkEnd w:id="1"/>
    </w:p>
    <w:p w14:paraId="2BDBF18F" w14:textId="77777777" w:rsidR="00B37081" w:rsidRPr="00D26645" w:rsidRDefault="00B37081" w:rsidP="00B37081">
      <w:pPr>
        <w:pStyle w:val="ListParagraph"/>
        <w:bidi/>
        <w:spacing w:after="160" w:line="259" w:lineRule="auto"/>
        <w:rPr>
          <w:rFonts w:asciiTheme="minorHAnsi" w:eastAsiaTheme="minorHAnsi" w:hAnsiTheme="minorHAnsi" w:cs="Ali_K_Alwand"/>
          <w:b w:val="0"/>
          <w:sz w:val="32"/>
          <w:rtl/>
          <w:lang w:bidi="ar-KW"/>
        </w:rPr>
      </w:pPr>
    </w:p>
    <w:p w14:paraId="24E5527E" w14:textId="1D6C2E08" w:rsidR="00D26645" w:rsidRPr="00D26645" w:rsidRDefault="00D26645" w:rsidP="00D26645">
      <w:pPr>
        <w:pStyle w:val="ListParagraph"/>
        <w:numPr>
          <w:ilvl w:val="0"/>
          <w:numId w:val="2"/>
        </w:numPr>
        <w:bidi/>
        <w:spacing w:after="160" w:line="259" w:lineRule="auto"/>
        <w:rPr>
          <w:rFonts w:asciiTheme="minorHAnsi" w:eastAsiaTheme="minorHAnsi" w:hAnsiTheme="minorHAnsi" w:cs="Ali_K_Alwand"/>
          <w:b w:val="0"/>
          <w:sz w:val="32"/>
          <w:rtl/>
        </w:rPr>
      </w:pPr>
      <w:r w:rsidRPr="00D26645">
        <w:rPr>
          <w:rFonts w:asciiTheme="minorHAnsi" w:eastAsiaTheme="minorHAnsi" w:hAnsiTheme="minorHAnsi" w:cs="Ali_K_Alwand" w:hint="cs"/>
          <w:b w:val="0"/>
          <w:sz w:val="32"/>
          <w:rtl/>
        </w:rPr>
        <w:t>جياوازي نيوان تاوانباري شيَت وتاوانباري زكماكى ضية ؟</w:t>
      </w:r>
    </w:p>
    <w:p w14:paraId="4C05587A" w14:textId="77777777" w:rsidR="00D26645" w:rsidRPr="00D26645" w:rsidRDefault="00D26645" w:rsidP="00D26645">
      <w:pPr>
        <w:pStyle w:val="ListParagraph"/>
        <w:bidi/>
        <w:rPr>
          <w:rFonts w:cs="Ali_K_Alwand"/>
          <w:sz w:val="32"/>
          <w:lang w:bidi="ar-KW"/>
        </w:rPr>
      </w:pPr>
    </w:p>
    <w:p w14:paraId="441AA84D" w14:textId="69A2553B" w:rsidR="00D26645" w:rsidRPr="00D26645" w:rsidRDefault="00D26645" w:rsidP="00D26645">
      <w:pPr>
        <w:pStyle w:val="ListParagraph"/>
        <w:bidi/>
        <w:rPr>
          <w:rFonts w:cs="Ali_K_Alwand"/>
          <w:sz w:val="32"/>
          <w:rtl/>
          <w:lang w:bidi="ar-KW"/>
        </w:rPr>
      </w:pPr>
    </w:p>
    <w:p w14:paraId="13AC95F2" w14:textId="77777777" w:rsidR="00D26645" w:rsidRPr="00D26645" w:rsidRDefault="00D26645" w:rsidP="00D26645">
      <w:pPr>
        <w:pStyle w:val="ListParagraph"/>
        <w:bidi/>
        <w:rPr>
          <w:rFonts w:cs="Ali_K_Alwand"/>
          <w:sz w:val="32"/>
          <w:lang w:bidi="ar-KW"/>
        </w:rPr>
      </w:pPr>
    </w:p>
    <w:p w14:paraId="2BEEB9BD" w14:textId="24DDF44F" w:rsidR="00E1384E" w:rsidRPr="00D26645" w:rsidRDefault="00E1384E" w:rsidP="00D26645">
      <w:pPr>
        <w:ind w:firstLine="5850"/>
        <w:jc w:val="right"/>
        <w:rPr>
          <w:rFonts w:cs="Ali_K_Alwand" w:hint="cs"/>
          <w:sz w:val="32"/>
          <w:rtl/>
        </w:rPr>
      </w:pPr>
    </w:p>
    <w:sectPr w:rsidR="00E1384E" w:rsidRPr="00D26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Naskh Arabic UI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F6F"/>
    <w:multiLevelType w:val="hybridMultilevel"/>
    <w:tmpl w:val="F5FC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713EC"/>
    <w:multiLevelType w:val="hybridMultilevel"/>
    <w:tmpl w:val="2D58EAEE"/>
    <w:lvl w:ilvl="0" w:tplc="CCC40D08">
      <w:start w:val="1"/>
      <w:numFmt w:val="arabicAlpha"/>
      <w:lvlText w:val="%1-"/>
      <w:lvlJc w:val="left"/>
      <w:pPr>
        <w:ind w:left="360" w:hanging="360"/>
      </w:pPr>
      <w:rPr>
        <w:rFonts w:ascii="Noto Naskh Arabic UI" w:hAnsi="Noto Naskh Arabic UI" w:cs="Noto Naskh Arabic U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72"/>
    <w:rsid w:val="00585872"/>
    <w:rsid w:val="00B37081"/>
    <w:rsid w:val="00D26645"/>
    <w:rsid w:val="00E1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5480"/>
  <w15:chartTrackingRefBased/>
  <w15:docId w15:val="{FC9697A8-321C-4C8E-9FD1-CED01332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45"/>
    <w:pPr>
      <w:spacing w:after="0" w:line="240" w:lineRule="auto"/>
    </w:pPr>
    <w:rPr>
      <w:rFonts w:ascii="Times New Roman" w:eastAsia="Times New Roman" w:hAnsi="Times New Roman" w:cs="Ali_K_Sahifa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For Computer</dc:creator>
  <cp:keywords/>
  <dc:description/>
  <cp:lastModifiedBy>Ram For Computer</cp:lastModifiedBy>
  <cp:revision>2</cp:revision>
  <dcterms:created xsi:type="dcterms:W3CDTF">2024-06-04T17:37:00Z</dcterms:created>
  <dcterms:modified xsi:type="dcterms:W3CDTF">2024-06-04T17:50:00Z</dcterms:modified>
</cp:coreProperties>
</file>