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1E" w:rsidRPr="00050570" w:rsidRDefault="005D1D1E" w:rsidP="005D1D1E">
      <w:pPr>
        <w:tabs>
          <w:tab w:val="left" w:pos="1200"/>
        </w:tabs>
        <w:rPr>
          <w:rFonts w:ascii="Calibri" w:eastAsia="Calibri" w:hAnsi="Calibri" w:cs="Arial"/>
          <w:b/>
          <w:bCs/>
          <w:sz w:val="44"/>
          <w:szCs w:val="44"/>
          <w:rtl/>
          <w:lang w:bidi="ar-IQ"/>
        </w:rPr>
      </w:pPr>
    </w:p>
    <w:p w:rsidR="005D1D1E" w:rsidRDefault="005D1D1E" w:rsidP="005D1D1E">
      <w:pPr>
        <w:tabs>
          <w:tab w:val="left" w:pos="1200"/>
        </w:tabs>
        <w:rPr>
          <w:rFonts w:ascii="Calibri" w:eastAsia="Calibri" w:hAnsi="Calibri" w:cs="Arial"/>
          <w:b/>
          <w:bCs/>
          <w:sz w:val="44"/>
          <w:szCs w:val="44"/>
          <w:lang w:val="en-GB" w:bidi="ar-KW"/>
        </w:rPr>
      </w:pPr>
      <w:r w:rsidRPr="00D442E7">
        <w:rPr>
          <w:rFonts w:asciiTheme="majorBidi" w:hAnsiTheme="majorBidi" w:cstheme="majorBidi"/>
          <w:b/>
          <w:bCs/>
          <w:noProof/>
          <w:sz w:val="44"/>
          <w:szCs w:val="44"/>
        </w:rPr>
        <w:drawing>
          <wp:anchor distT="0" distB="0" distL="114300" distR="114300" simplePos="0" relativeHeight="251659264" behindDoc="0" locked="0" layoutInCell="1" allowOverlap="1" wp14:anchorId="640F6295" wp14:editId="3D45E604">
            <wp:simplePos x="0" y="0"/>
            <wp:positionH relativeFrom="margin">
              <wp:posOffset>1306195</wp:posOffset>
            </wp:positionH>
            <wp:positionV relativeFrom="margin">
              <wp:posOffset>783590</wp:posOffset>
            </wp:positionV>
            <wp:extent cx="4096385" cy="29895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6385" cy="298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066FE0" w:rsidRDefault="00066FE0" w:rsidP="00066FE0">
      <w:pPr>
        <w:tabs>
          <w:tab w:val="left" w:pos="1200"/>
        </w:tabs>
        <w:rPr>
          <w:rFonts w:ascii="Calibri" w:eastAsia="Calibri" w:hAnsi="Calibri" w:cs="Arial"/>
          <w:b/>
          <w:bCs/>
          <w:sz w:val="44"/>
          <w:szCs w:val="44"/>
          <w:lang w:val="en-GB" w:bidi="ar-KW"/>
        </w:rPr>
      </w:pPr>
      <w:r>
        <w:rPr>
          <w:rFonts w:ascii="Calibri" w:eastAsia="Calibri" w:hAnsi="Calibri" w:cs="Arial"/>
          <w:b/>
          <w:bCs/>
          <w:sz w:val="44"/>
          <w:szCs w:val="44"/>
          <w:lang w:val="en-GB" w:bidi="ar-KW"/>
        </w:rPr>
        <w:t xml:space="preserve">                                     </w:t>
      </w:r>
      <w:r w:rsidR="005D1D1E" w:rsidRPr="005D1D1E">
        <w:rPr>
          <w:rFonts w:ascii="Calibri" w:eastAsia="Calibri" w:hAnsi="Calibri" w:cs="Arial"/>
          <w:b/>
          <w:bCs/>
          <w:sz w:val="44"/>
          <w:szCs w:val="44"/>
          <w:lang w:val="en-GB" w:bidi="ar-KW"/>
        </w:rPr>
        <w:t>Course Book</w:t>
      </w:r>
    </w:p>
    <w:p w:rsidR="00066FE0" w:rsidRDefault="00066FE0" w:rsidP="00066FE0">
      <w:pPr>
        <w:tabs>
          <w:tab w:val="left" w:pos="1200"/>
        </w:tabs>
        <w:rPr>
          <w:rFonts w:ascii="Times New Roman" w:eastAsia="Times New Roman" w:hAnsi="Times New Roman" w:cs="Times New Roman"/>
          <w:b/>
          <w:sz w:val="28"/>
          <w:szCs w:val="28"/>
          <w:lang w:val="en-NZ"/>
        </w:rPr>
      </w:pPr>
      <w:r w:rsidRPr="00066FE0">
        <w:rPr>
          <w:rFonts w:ascii="Times New Roman" w:eastAsia="Times New Roman" w:hAnsi="Times New Roman" w:cs="Times New Roman"/>
          <w:b/>
          <w:sz w:val="28"/>
          <w:szCs w:val="28"/>
          <w:lang w:val="en-NZ"/>
        </w:rPr>
        <w:t xml:space="preserve">University of Salahaddin                                                  </w:t>
      </w:r>
    </w:p>
    <w:p w:rsidR="00066FE0" w:rsidRPr="00066FE0" w:rsidRDefault="00066FE0" w:rsidP="00066FE0">
      <w:pPr>
        <w:tabs>
          <w:tab w:val="left" w:pos="1200"/>
        </w:tabs>
        <w:rPr>
          <w:rFonts w:ascii="Calibri" w:eastAsia="Calibri" w:hAnsi="Calibri" w:cs="Arial"/>
          <w:b/>
          <w:bCs/>
          <w:sz w:val="44"/>
          <w:szCs w:val="44"/>
          <w:lang w:val="en-GB" w:bidi="ar-KW"/>
        </w:rPr>
      </w:pPr>
      <w:r w:rsidRPr="00066FE0">
        <w:rPr>
          <w:rFonts w:ascii="Times New Roman" w:eastAsia="Times New Roman" w:hAnsi="Times New Roman" w:cs="Times New Roman"/>
          <w:b/>
          <w:sz w:val="28"/>
          <w:szCs w:val="28"/>
          <w:lang w:val="en-NZ"/>
        </w:rPr>
        <w:t xml:space="preserve">  College of Science                            </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Department of Environmental Sciences and Health</w:t>
      </w:r>
    </w:p>
    <w:p w:rsidR="00066FE0" w:rsidRPr="00066FE0" w:rsidRDefault="00066FE0" w:rsidP="00066FE0">
      <w:pPr>
        <w:rPr>
          <w:rFonts w:ascii="Times New Roman" w:eastAsia="Times New Roman" w:hAnsi="Times New Roman" w:cs="Times New Roman"/>
          <w:sz w:val="32"/>
          <w:szCs w:val="32"/>
          <w:u w:val="single"/>
          <w:lang w:val="en-NZ"/>
        </w:rPr>
      </w:pPr>
      <w:r w:rsidRPr="00066FE0">
        <w:rPr>
          <w:rFonts w:ascii="Times New Roman" w:eastAsia="Times New Roman" w:hAnsi="Times New Roman" w:cs="Times New Roman"/>
          <w:b/>
          <w:sz w:val="32"/>
          <w:szCs w:val="32"/>
          <w:lang w:val="en-NZ"/>
        </w:rPr>
        <w:t>Wastes management-</w:t>
      </w:r>
      <w:proofErr w:type="spellStart"/>
      <w:r w:rsidRPr="00066FE0">
        <w:rPr>
          <w:rFonts w:ascii="Times New Roman" w:eastAsia="Times New Roman" w:hAnsi="Times New Roman" w:cs="Times New Roman"/>
          <w:b/>
          <w:sz w:val="32"/>
          <w:szCs w:val="32"/>
          <w:u w:val="single"/>
          <w:lang w:val="en-NZ"/>
        </w:rPr>
        <w:t>practic</w:t>
      </w:r>
      <w:proofErr w:type="spellEnd"/>
      <w:r w:rsidRPr="00066FE0">
        <w:rPr>
          <w:rFonts w:ascii="Times New Roman" w:eastAsia="Times New Roman" w:hAnsi="Times New Roman" w:cs="Times New Roman"/>
          <w:b/>
          <w:sz w:val="32"/>
          <w:szCs w:val="32"/>
          <w:u w:val="single"/>
          <w:lang w:val="en-NZ"/>
        </w:rPr>
        <w:t xml:space="preserve"> </w:t>
      </w:r>
    </w:p>
    <w:p w:rsidR="00066FE0" w:rsidRPr="00066FE0" w:rsidRDefault="008D219B" w:rsidP="00050570">
      <w:pPr>
        <w:rPr>
          <w:rFonts w:ascii="Times New Roman" w:eastAsia="Times New Roman" w:hAnsi="Times New Roman" w:cs="Times New Roman"/>
          <w:b/>
          <w:bCs/>
          <w:sz w:val="28"/>
          <w:szCs w:val="28"/>
          <w:lang w:val="en-NZ"/>
        </w:rPr>
      </w:pPr>
      <w:r>
        <w:rPr>
          <w:rFonts w:ascii="Times New Roman" w:eastAsia="Times New Roman" w:hAnsi="Times New Roman" w:cs="Times New Roman"/>
          <w:b/>
          <w:sz w:val="28"/>
          <w:szCs w:val="28"/>
          <w:lang w:val="en-NZ"/>
        </w:rPr>
        <w:t xml:space="preserve"> </w:t>
      </w:r>
      <w:bookmarkStart w:id="0" w:name="_GoBack"/>
      <w:bookmarkEnd w:id="0"/>
      <w:r w:rsidR="00066FE0" w:rsidRPr="00066FE0">
        <w:rPr>
          <w:rFonts w:ascii="Times New Roman" w:eastAsia="Times New Roman" w:hAnsi="Times New Roman" w:cs="Times New Roman"/>
          <w:b/>
          <w:sz w:val="28"/>
          <w:szCs w:val="28"/>
          <w:lang w:val="en-NZ"/>
        </w:rPr>
        <w:t xml:space="preserve"> lecturer: </w:t>
      </w:r>
      <w:r w:rsidR="00050570">
        <w:rPr>
          <w:rFonts w:ascii="Times New Roman" w:eastAsia="Times New Roman" w:hAnsi="Times New Roman" w:cs="Times New Roman"/>
          <w:b/>
          <w:sz w:val="28"/>
          <w:szCs w:val="28"/>
          <w:lang w:val="en-NZ"/>
        </w:rPr>
        <w:t xml:space="preserve">Tablo </w:t>
      </w:r>
      <w:proofErr w:type="spellStart"/>
      <w:r w:rsidR="00050570">
        <w:rPr>
          <w:rFonts w:ascii="Times New Roman" w:eastAsia="Times New Roman" w:hAnsi="Times New Roman" w:cs="Times New Roman"/>
          <w:b/>
          <w:sz w:val="28"/>
          <w:szCs w:val="28"/>
          <w:lang w:val="en-NZ"/>
        </w:rPr>
        <w:t>Abdulrahim</w:t>
      </w:r>
      <w:proofErr w:type="spellEnd"/>
      <w:r w:rsidR="00050570">
        <w:rPr>
          <w:rFonts w:ascii="Times New Roman" w:eastAsia="Times New Roman" w:hAnsi="Times New Roman" w:cs="Times New Roman"/>
          <w:b/>
          <w:sz w:val="28"/>
          <w:szCs w:val="28"/>
          <w:lang w:val="en-NZ"/>
        </w:rPr>
        <w:t xml:space="preserve"> A</w:t>
      </w:r>
      <w:r w:rsidR="00050570">
        <w:rPr>
          <w:rFonts w:ascii="Times New Roman" w:eastAsia="Times New Roman" w:hAnsi="Times New Roman" w:cs="Times New Roman"/>
          <w:b/>
          <w:bCs/>
          <w:sz w:val="28"/>
          <w:szCs w:val="28"/>
          <w:lang w:val="en-NZ"/>
        </w:rPr>
        <w:t>hmed</w:t>
      </w:r>
    </w:p>
    <w:p w:rsidR="00066FE0" w:rsidRPr="00066FE0" w:rsidRDefault="00066FE0" w:rsidP="00050570">
      <w:pPr>
        <w:jc w:val="cente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202</w:t>
      </w:r>
      <w:r w:rsidR="00050570">
        <w:rPr>
          <w:rFonts w:ascii="Times New Roman" w:eastAsia="Times New Roman" w:hAnsi="Times New Roman" w:cs="Times New Roman"/>
          <w:b/>
          <w:sz w:val="28"/>
          <w:szCs w:val="28"/>
          <w:lang w:val="en-NZ"/>
        </w:rPr>
        <w:t>2</w:t>
      </w:r>
      <w:r w:rsidRPr="00066FE0">
        <w:rPr>
          <w:rFonts w:ascii="Times New Roman" w:eastAsia="Times New Roman" w:hAnsi="Times New Roman" w:cs="Times New Roman"/>
          <w:b/>
          <w:sz w:val="28"/>
          <w:szCs w:val="28"/>
          <w:lang w:val="en-NZ"/>
        </w:rPr>
        <w:t>-202</w:t>
      </w:r>
      <w:r w:rsidR="00050570">
        <w:rPr>
          <w:rFonts w:ascii="Times New Roman" w:eastAsia="Times New Roman" w:hAnsi="Times New Roman" w:cs="Times New Roman"/>
          <w:b/>
          <w:sz w:val="28"/>
          <w:szCs w:val="28"/>
          <w:lang w:val="en-NZ"/>
        </w:rPr>
        <w:t>3</w:t>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r w:rsidRPr="00066FE0">
        <w:rPr>
          <w:rFonts w:ascii="Times New Roman" w:eastAsia="Times New Roman" w:hAnsi="Times New Roman" w:cs="Times New Roman" w:hint="cs"/>
          <w:b/>
          <w:sz w:val="28"/>
          <w:szCs w:val="28"/>
          <w:rtl/>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lastRenderedPageBreak/>
        <w:t>Second semester</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Class: 3</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Course objective</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The course will cover the basic view about the wastes management including the basic terms of wastes in addition to increase the knowledge of student about the technologies that are used in treatment of wastes or in disposal of waste.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Forms of Teaching</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Different forms of teaching will be used to reach the objectives of the course: power point presentations for the head titles and definitions and summary of conclusions, besides worksheet will be designed to let the chance for student, furthermore students will be asked to prepare research papers on selective topics and summarise articles contents published in English into either Kurdish or Arabic language, those articles need to be from printed media or internet articles. There will be lectures discussions and the lecture will give enough background to translate, solve, </w:t>
      </w:r>
      <w:proofErr w:type="spellStart"/>
      <w:r w:rsidRPr="00066FE0">
        <w:rPr>
          <w:rFonts w:ascii="Times New Roman" w:eastAsia="Times New Roman" w:hAnsi="Times New Roman" w:cs="Times New Roman"/>
          <w:sz w:val="28"/>
          <w:szCs w:val="28"/>
          <w:lang w:val="en-NZ"/>
        </w:rPr>
        <w:t>analyze</w:t>
      </w:r>
      <w:proofErr w:type="spellEnd"/>
      <w:r w:rsidRPr="00066FE0">
        <w:rPr>
          <w:rFonts w:ascii="Times New Roman" w:eastAsia="Times New Roman" w:hAnsi="Times New Roman" w:cs="Times New Roman"/>
          <w:sz w:val="28"/>
          <w:szCs w:val="28"/>
          <w:lang w:val="en-NZ"/>
        </w:rPr>
        <w:t>, and evaluate problems sets, and different issues discussed throughout the course.</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Grading </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The students are required to do one closed book exam at the mid of the semester besides other assignments including translations and one research paper. The exam has 20 marks, the attendance, classroom activities; translations and research paper included. There will be a final exam on 30 marks. So that the final grade for second course will be based upon the following criteria:</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Mean of two examinations: 20%                                                                              </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proofErr w:type="spellStart"/>
      <w:r w:rsidRPr="00066FE0">
        <w:rPr>
          <w:rFonts w:ascii="Times New Roman" w:eastAsia="Times New Roman" w:hAnsi="Times New Roman" w:cs="Times New Roman"/>
          <w:sz w:val="28"/>
          <w:szCs w:val="28"/>
          <w:lang w:val="en-NZ"/>
        </w:rPr>
        <w:t>Activites</w:t>
      </w:r>
      <w:proofErr w:type="spellEnd"/>
      <w:r w:rsidRPr="00066FE0">
        <w:rPr>
          <w:rFonts w:ascii="Times New Roman" w:eastAsia="Times New Roman" w:hAnsi="Times New Roman" w:cs="Times New Roman"/>
          <w:sz w:val="28"/>
          <w:szCs w:val="28"/>
          <w:lang w:val="en-NZ"/>
        </w:rPr>
        <w:t xml:space="preserve"> and quiz: 15%</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Course material</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Required book:</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Waste treatment, Reducing Global Waste Anne </w:t>
      </w:r>
      <w:proofErr w:type="spellStart"/>
      <w:r w:rsidRPr="00066FE0">
        <w:rPr>
          <w:rFonts w:ascii="Times New Roman" w:eastAsia="Times New Roman" w:hAnsi="Times New Roman" w:cs="Times New Roman"/>
          <w:sz w:val="28"/>
          <w:szCs w:val="28"/>
          <w:lang w:val="en-NZ"/>
        </w:rPr>
        <w:t>Maczulak</w:t>
      </w:r>
      <w:proofErr w:type="spellEnd"/>
      <w:r w:rsidRPr="00066FE0">
        <w:rPr>
          <w:rFonts w:ascii="Times New Roman" w:eastAsia="Times New Roman" w:hAnsi="Times New Roman" w:cs="Times New Roman"/>
          <w:sz w:val="28"/>
          <w:szCs w:val="28"/>
          <w:lang w:val="en-NZ"/>
        </w:rPr>
        <w:t>, Third addition</w:t>
      </w:r>
    </w:p>
    <w:p w:rsidR="00066FE0" w:rsidRPr="00066FE0" w:rsidRDefault="00066FE0" w:rsidP="00066FE0">
      <w:pPr>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The core materials of the course consists of the above book, articles from media and internet, and lecture’s notes, make sure you read all the materials and prepare well before going for the examinations. Students are encouraged to search for any other materials that may help improve their English language ability in reading, writing, listening and speaking Waste management texts.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Course programme:</w:t>
      </w: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 </w:t>
      </w:r>
      <w:r w:rsidRPr="00066FE0">
        <w:rPr>
          <w:rFonts w:ascii="Times New Roman" w:eastAsia="Times New Roman" w:hAnsi="Times New Roman" w:cs="Times New Roman"/>
          <w:sz w:val="28"/>
          <w:szCs w:val="28"/>
          <w:lang w:val="en-NZ"/>
        </w:rPr>
        <w:t xml:space="preserve"> Basal definition 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2: </w:t>
      </w:r>
      <w:r w:rsidRPr="00066FE0">
        <w:rPr>
          <w:rFonts w:ascii="Times New Roman" w:eastAsia="Times New Roman" w:hAnsi="Times New Roman" w:cs="Times New Roman"/>
          <w:sz w:val="28"/>
          <w:szCs w:val="28"/>
          <w:lang w:val="en-NZ"/>
        </w:rPr>
        <w:t>purpose of water management</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3: </w:t>
      </w:r>
      <w:r w:rsidRPr="00066FE0">
        <w:rPr>
          <w:rFonts w:ascii="Times New Roman" w:eastAsia="Times New Roman" w:hAnsi="Times New Roman" w:cs="Times New Roman"/>
          <w:sz w:val="28"/>
          <w:szCs w:val="28"/>
          <w:lang w:val="en-NZ"/>
        </w:rPr>
        <w:t xml:space="preserve"> Waste types</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4: The importance of wastes and its effect</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5: Hazardous of wastes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6: Incineration</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7: Incineration/ pollution</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8:</w:t>
      </w:r>
      <w:r w:rsidRPr="00066FE0">
        <w:rPr>
          <w:rFonts w:ascii="Times New Roman" w:eastAsia="Times New Roman" w:hAnsi="Times New Roman" w:cs="Times New Roman"/>
          <w:sz w:val="28"/>
          <w:szCs w:val="28"/>
          <w:lang w:val="en-NZ"/>
        </w:rPr>
        <w:t xml:space="preserve"> Plasma</w:t>
      </w:r>
      <w:r w:rsidRPr="00066FE0">
        <w:rPr>
          <w:rFonts w:ascii="Times New Roman" w:eastAsia="Times New Roman" w:hAnsi="Times New Roman" w:cs="Times New Roman"/>
          <w:i/>
          <w:sz w:val="28"/>
          <w:szCs w:val="28"/>
          <w:lang w:val="en-NZ"/>
        </w:rPr>
        <w:t xml:space="preserve"> </w:t>
      </w:r>
      <w:r w:rsidRPr="00066FE0">
        <w:rPr>
          <w:rFonts w:ascii="Times New Roman" w:eastAsia="Times New Roman" w:hAnsi="Times New Roman" w:cs="Times New Roman"/>
          <w:sz w:val="28"/>
          <w:szCs w:val="28"/>
          <w:lang w:val="en-NZ"/>
        </w:rPr>
        <w:t>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Week 9: Verification of wastes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10: </w:t>
      </w:r>
      <w:r w:rsidRPr="00066FE0">
        <w:rPr>
          <w:rFonts w:ascii="Times New Roman" w:eastAsia="Times New Roman" w:hAnsi="Times New Roman" w:cs="Times New Roman"/>
          <w:sz w:val="28"/>
          <w:szCs w:val="28"/>
          <w:lang w:val="en-NZ"/>
        </w:rPr>
        <w:t xml:space="preserve">Solidification and </w:t>
      </w:r>
      <w:proofErr w:type="spellStart"/>
      <w:r w:rsidRPr="00066FE0">
        <w:rPr>
          <w:rFonts w:ascii="Times New Roman" w:eastAsia="Times New Roman" w:hAnsi="Times New Roman" w:cs="Times New Roman"/>
          <w:sz w:val="28"/>
          <w:szCs w:val="28"/>
          <w:lang w:val="en-NZ"/>
        </w:rPr>
        <w:t>stablization</w:t>
      </w:r>
      <w:proofErr w:type="spellEnd"/>
      <w:r w:rsidRPr="00066FE0">
        <w:rPr>
          <w:rFonts w:ascii="Times New Roman" w:eastAsia="Times New Roman" w:hAnsi="Times New Roman" w:cs="Times New Roman"/>
          <w:sz w:val="28"/>
          <w:szCs w:val="28"/>
          <w:lang w:val="en-NZ"/>
        </w:rPr>
        <w:t xml:space="preserve"> of </w:t>
      </w:r>
      <w:proofErr w:type="gramStart"/>
      <w:r w:rsidRPr="00066FE0">
        <w:rPr>
          <w:rFonts w:ascii="Times New Roman" w:eastAsia="Times New Roman" w:hAnsi="Times New Roman" w:cs="Times New Roman"/>
          <w:sz w:val="28"/>
          <w:szCs w:val="28"/>
          <w:lang w:val="en-NZ"/>
        </w:rPr>
        <w:t>wastes .</w:t>
      </w:r>
      <w:proofErr w:type="gramEnd"/>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11: Sanitary Landfilling 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12: Radiation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Week13:  Recycling</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Week14: </w:t>
      </w:r>
      <w:proofErr w:type="spellStart"/>
      <w:r w:rsidRPr="00066FE0">
        <w:rPr>
          <w:rFonts w:ascii="Times New Roman" w:eastAsia="Times New Roman" w:hAnsi="Times New Roman" w:cs="Times New Roman"/>
          <w:i/>
          <w:sz w:val="28"/>
          <w:szCs w:val="28"/>
          <w:lang w:val="en-NZ"/>
        </w:rPr>
        <w:t>Phytoremedation</w:t>
      </w:r>
      <w:proofErr w:type="spellEnd"/>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15: Law and regulation of wastes</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spacing w:before="280" w:after="280" w:line="240" w:lineRule="auto"/>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sz w:val="36"/>
          <w:szCs w:val="36"/>
          <w:lang w:val="en-NZ"/>
        </w:rPr>
        <w:t>*</w:t>
      </w:r>
      <w:r w:rsidRPr="00066FE0">
        <w:rPr>
          <w:rFonts w:ascii="Times New Roman" w:eastAsia="Times New Roman" w:hAnsi="Times New Roman" w:cs="Times New Roman"/>
          <w:b/>
          <w:color w:val="FF0000"/>
          <w:sz w:val="32"/>
          <w:szCs w:val="32"/>
          <w:u w:val="single"/>
          <w:lang w:val="en-NZ"/>
        </w:rPr>
        <w:t>Waste</w:t>
      </w:r>
      <w:r w:rsidRPr="00066FE0">
        <w:rPr>
          <w:rFonts w:ascii="Times New Roman" w:eastAsia="Times New Roman" w:hAnsi="Times New Roman" w:cs="Times New Roman"/>
          <w:sz w:val="32"/>
          <w:szCs w:val="32"/>
          <w:u w:val="single"/>
          <w:lang w:val="en-NZ"/>
        </w:rPr>
        <w:t xml:space="preserve"> is the unwanted substances or toxins that are expelled from them.</w:t>
      </w:r>
      <w:r w:rsidRPr="00066FE0">
        <w:rPr>
          <w:rFonts w:ascii="Times New Roman" w:eastAsia="Times New Roman" w:hAnsi="Times New Roman" w:cs="Times New Roman"/>
          <w:sz w:val="32"/>
          <w:szCs w:val="32"/>
          <w:lang w:val="en-NZ"/>
        </w:rPr>
        <w:t xml:space="preserve"> Waste is directly linked to human development, both technologically and socially. The compositions of different wastes have varied over time and location, with industrial development and innovation being directly linked to waste materials. </w:t>
      </w:r>
    </w:p>
    <w:p w:rsidR="00066FE0" w:rsidRPr="00066FE0" w:rsidRDefault="00066FE0" w:rsidP="00066FE0">
      <w:pPr>
        <w:spacing w:before="280" w:after="280" w:line="240" w:lineRule="auto"/>
        <w:jc w:val="both"/>
        <w:rPr>
          <w:rFonts w:ascii="Times New Roman" w:eastAsia="Times New Roman" w:hAnsi="Times New Roman" w:cs="Times New Roman"/>
          <w:color w:val="FF0000"/>
          <w:sz w:val="36"/>
          <w:szCs w:val="36"/>
          <w:lang w:val="en-NZ"/>
        </w:rPr>
      </w:pPr>
      <w:r w:rsidRPr="00066FE0">
        <w:rPr>
          <w:rFonts w:ascii="Times New Roman" w:eastAsia="Times New Roman" w:hAnsi="Times New Roman" w:cs="Times New Roman"/>
          <w:b/>
          <w:color w:val="FF0000"/>
          <w:sz w:val="36"/>
          <w:szCs w:val="36"/>
          <w:lang w:val="en-NZ"/>
        </w:rPr>
        <w:lastRenderedPageBreak/>
        <w:t>Waste classification according to their sources:</w:t>
      </w:r>
    </w:p>
    <w:p w:rsidR="00066FE0" w:rsidRPr="00066FE0" w:rsidRDefault="00066FE0" w:rsidP="00066FE0">
      <w:pPr>
        <w:spacing w:before="134"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w:t>
      </w:r>
      <w:r w:rsidRPr="00066FE0">
        <w:rPr>
          <w:rFonts w:ascii="Times New Roman" w:eastAsia="Times New Roman" w:hAnsi="Times New Roman" w:cs="Times New Roman"/>
          <w:color w:val="FF0000"/>
          <w:sz w:val="32"/>
          <w:szCs w:val="32"/>
          <w:lang w:val="en-NZ"/>
        </w:rPr>
        <w:t>Solid wastes</w:t>
      </w:r>
      <w:r w:rsidRPr="00066FE0">
        <w:rPr>
          <w:rFonts w:ascii="Times New Roman" w:eastAsia="Times New Roman" w:hAnsi="Times New Roman" w:cs="Times New Roman"/>
          <w:color w:val="000000"/>
          <w:sz w:val="32"/>
          <w:szCs w:val="32"/>
          <w:lang w:val="en-NZ"/>
        </w:rPr>
        <w:t xml:space="preserve">: domestic, commercial and industrial wastes </w:t>
      </w:r>
      <w:r w:rsidRPr="00066FE0">
        <w:rPr>
          <w:rFonts w:ascii="Times New Roman" w:eastAsia="Times New Roman" w:hAnsi="Times New Roman" w:cs="Times New Roman"/>
          <w:color w:val="000000"/>
          <w:sz w:val="32"/>
          <w:szCs w:val="32"/>
          <w:lang w:val="en-NZ"/>
        </w:rPr>
        <w:tab/>
        <w:t xml:space="preserve"> </w:t>
      </w:r>
    </w:p>
    <w:p w:rsidR="00066FE0" w:rsidRPr="00066FE0" w:rsidRDefault="00066FE0" w:rsidP="00066FE0">
      <w:pPr>
        <w:spacing w:before="96"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 xml:space="preserve">      </w:t>
      </w:r>
      <w:r w:rsidRPr="00066FE0">
        <w:rPr>
          <w:rFonts w:ascii="Times New Roman" w:eastAsia="Times New Roman" w:hAnsi="Times New Roman" w:cs="Times New Roman"/>
          <w:color w:val="000000"/>
          <w:sz w:val="32"/>
          <w:szCs w:val="32"/>
          <w:lang w:val="en-NZ"/>
        </w:rPr>
        <w:tab/>
      </w:r>
    </w:p>
    <w:p w:rsidR="00066FE0" w:rsidRPr="00066FE0" w:rsidRDefault="00066FE0" w:rsidP="00066FE0">
      <w:pPr>
        <w:spacing w:before="96"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color w:val="000000"/>
          <w:sz w:val="32"/>
          <w:szCs w:val="32"/>
          <w:lang w:val="en-NZ"/>
        </w:rPr>
        <w:tab/>
        <w:t xml:space="preserve">Examples: </w:t>
      </w: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i/>
          <w:color w:val="000000"/>
          <w:sz w:val="32"/>
          <w:szCs w:val="32"/>
          <w:lang w:val="en-NZ"/>
        </w:rPr>
        <w:t>plastics, bottles, cans, papers, …</w:t>
      </w:r>
    </w:p>
    <w:p w:rsidR="00066FE0" w:rsidRPr="00066FE0" w:rsidRDefault="00066FE0" w:rsidP="00066FE0">
      <w:pPr>
        <w:spacing w:before="134"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w:t>
      </w:r>
      <w:r w:rsidRPr="00066FE0">
        <w:rPr>
          <w:rFonts w:ascii="Times New Roman" w:eastAsia="Times New Roman" w:hAnsi="Times New Roman" w:cs="Times New Roman"/>
          <w:color w:val="FF0000"/>
          <w:sz w:val="32"/>
          <w:szCs w:val="32"/>
          <w:lang w:val="en-NZ"/>
        </w:rPr>
        <w:t>Liquid Wastes</w:t>
      </w:r>
      <w:r w:rsidRPr="00066FE0">
        <w:rPr>
          <w:rFonts w:ascii="Times New Roman" w:eastAsia="Times New Roman" w:hAnsi="Times New Roman" w:cs="Times New Roman"/>
          <w:color w:val="000000"/>
          <w:sz w:val="32"/>
          <w:szCs w:val="32"/>
          <w:lang w:val="en-NZ"/>
        </w:rPr>
        <w:t>: wastes in liquid form</w:t>
      </w:r>
    </w:p>
    <w:p w:rsidR="00066FE0" w:rsidRPr="00066FE0" w:rsidRDefault="00066FE0" w:rsidP="00066FE0">
      <w:pPr>
        <w:spacing w:before="115" w:after="0" w:line="216" w:lineRule="auto"/>
        <w:ind w:left="1166" w:hanging="445"/>
        <w:jc w:val="both"/>
        <w:rPr>
          <w:rFonts w:ascii="Times New Roman" w:eastAsia="Times New Roman" w:hAnsi="Times New Roman" w:cs="Times New Roman"/>
          <w:color w:val="000000"/>
          <w:sz w:val="32"/>
          <w:szCs w:val="32"/>
          <w:lang w:val="en-NZ"/>
        </w:rPr>
      </w:pP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color w:val="000000"/>
          <w:sz w:val="32"/>
          <w:szCs w:val="32"/>
          <w:lang w:val="en-NZ"/>
        </w:rPr>
        <w:tab/>
        <w:t xml:space="preserve">Examples: </w:t>
      </w: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i/>
          <w:color w:val="000000"/>
          <w:sz w:val="32"/>
          <w:szCs w:val="32"/>
          <w:lang w:val="en-NZ"/>
        </w:rPr>
        <w:t xml:space="preserve">domestic washings, chemicals, oils, waste </w:t>
      </w:r>
      <w:r w:rsidRPr="00066FE0">
        <w:rPr>
          <w:rFonts w:ascii="Times New Roman" w:eastAsia="Times New Roman" w:hAnsi="Times New Roman" w:cs="Times New Roman"/>
          <w:i/>
          <w:color w:val="000000"/>
          <w:sz w:val="32"/>
          <w:szCs w:val="32"/>
          <w:lang w:val="en-NZ"/>
        </w:rPr>
        <w:tab/>
      </w:r>
      <w:r w:rsidRPr="00066FE0">
        <w:rPr>
          <w:rFonts w:ascii="Times New Roman" w:eastAsia="Times New Roman" w:hAnsi="Times New Roman" w:cs="Times New Roman"/>
          <w:i/>
          <w:color w:val="000000"/>
          <w:sz w:val="32"/>
          <w:szCs w:val="32"/>
          <w:lang w:val="en-NZ"/>
        </w:rPr>
        <w:tab/>
      </w:r>
      <w:r w:rsidRPr="00066FE0">
        <w:rPr>
          <w:rFonts w:ascii="Times New Roman" w:eastAsia="Times New Roman" w:hAnsi="Times New Roman" w:cs="Times New Roman"/>
          <w:i/>
          <w:color w:val="000000"/>
          <w:sz w:val="32"/>
          <w:szCs w:val="32"/>
          <w:lang w:val="en-NZ"/>
        </w:rPr>
        <w:tab/>
        <w:t>water from ponds</w:t>
      </w:r>
      <w:proofErr w:type="gramStart"/>
      <w:r w:rsidRPr="00066FE0">
        <w:rPr>
          <w:rFonts w:ascii="Times New Roman" w:eastAsia="Times New Roman" w:hAnsi="Times New Roman" w:cs="Times New Roman"/>
          <w:i/>
          <w:color w:val="000000"/>
          <w:sz w:val="32"/>
          <w:szCs w:val="32"/>
          <w:lang w:val="en-NZ"/>
        </w:rPr>
        <w:t>,…</w:t>
      </w:r>
      <w:proofErr w:type="gramEnd"/>
    </w:p>
    <w:p w:rsidR="00066FE0" w:rsidRPr="00066FE0" w:rsidRDefault="00066FE0" w:rsidP="00066FE0">
      <w:pPr>
        <w:rPr>
          <w:rFonts w:ascii="Times New Roman" w:eastAsia="Times New Roman" w:hAnsi="Times New Roman" w:cs="Times New Roman"/>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b/>
          <w:color w:val="FF0000"/>
          <w:sz w:val="32"/>
          <w:szCs w:val="32"/>
          <w:lang w:val="en-NZ"/>
        </w:rPr>
        <w:t>Classification of Wastes according to</w:t>
      </w:r>
      <w:r w:rsidRPr="00066FE0">
        <w:rPr>
          <w:rFonts w:ascii="Times New Roman" w:eastAsia="Times New Roman" w:hAnsi="Times New Roman" w:cs="Times New Roman"/>
          <w:b/>
          <w:color w:val="FF0000"/>
          <w:sz w:val="32"/>
          <w:szCs w:val="32"/>
          <w:lang w:val="en-NZ"/>
        </w:rPr>
        <w:br/>
        <w:t>their Effects on Human Health and the Environment</w:t>
      </w: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color w:val="FF0000"/>
          <w:sz w:val="32"/>
          <w:szCs w:val="32"/>
          <w:u w:val="single"/>
          <w:lang w:val="en-NZ"/>
        </w:rPr>
        <w:t>1- Hazardous wastes</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Substances unsafe to use commercially, industrially, agriculturally, or economically that are shipped, transported to or brought from the country of origin for dumping or disposal in.</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u w:val="single"/>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u w:val="single"/>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color w:val="FF0000"/>
          <w:sz w:val="32"/>
          <w:szCs w:val="32"/>
          <w:u w:val="single"/>
          <w:lang w:val="en-NZ"/>
        </w:rPr>
        <w:t xml:space="preserve">2- Non-hazardous </w:t>
      </w:r>
    </w:p>
    <w:p w:rsidR="00066FE0" w:rsidRPr="00066FE0" w:rsidRDefault="00066FE0" w:rsidP="00066FE0">
      <w:pPr>
        <w:spacing w:before="96" w:after="0" w:line="216" w:lineRule="auto"/>
        <w:jc w:val="both"/>
        <w:rPr>
          <w:rFonts w:ascii="Times New Roman" w:eastAsia="Times New Roman" w:hAnsi="Times New Roman" w:cs="Times New Roman"/>
          <w:color w:val="000000"/>
          <w:sz w:val="32"/>
          <w:szCs w:val="32"/>
          <w:lang w:val="en-NZ"/>
        </w:rPr>
      </w:pPr>
      <w:r w:rsidRPr="00066FE0">
        <w:rPr>
          <w:rFonts w:ascii="Times New Roman" w:eastAsia="Times New Roman" w:hAnsi="Times New Roman" w:cs="Times New Roman"/>
          <w:color w:val="000000"/>
          <w:sz w:val="32"/>
          <w:szCs w:val="32"/>
          <w:lang w:val="en-NZ"/>
        </w:rPr>
        <w:t>Substances safe to use commercially, industrially, agriculturally, or economically that are shipped, transported to or brought from the country of origin for dumping or disposal in.</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p>
    <w:p w:rsidR="00066FE0" w:rsidRPr="00066FE0" w:rsidRDefault="00066FE0" w:rsidP="00066FE0">
      <w:pPr>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b/>
          <w:color w:val="FF0000"/>
          <w:sz w:val="32"/>
          <w:szCs w:val="32"/>
          <w:lang w:val="en-NZ"/>
        </w:rPr>
        <w:t>Types of waste according to properties:</w:t>
      </w:r>
    </w:p>
    <w:p w:rsidR="00066FE0" w:rsidRPr="00066FE0" w:rsidRDefault="00066FE0" w:rsidP="00066FE0">
      <w:pPr>
        <w:numPr>
          <w:ilvl w:val="0"/>
          <w:numId w:val="4"/>
        </w:numPr>
        <w:spacing w:after="160" w:line="259" w:lineRule="auto"/>
        <w:jc w:val="both"/>
        <w:rPr>
          <w:rFonts w:ascii="Calibri" w:eastAsia="Calibri" w:hAnsi="Calibri" w:cs="Calibri"/>
          <w:sz w:val="32"/>
          <w:szCs w:val="32"/>
          <w:lang w:val="en-NZ"/>
        </w:rPr>
      </w:pPr>
      <w:r w:rsidRPr="00066FE0">
        <w:rPr>
          <w:rFonts w:ascii="Times New Roman" w:eastAsia="Times New Roman" w:hAnsi="Times New Roman" w:cs="Times New Roman"/>
          <w:sz w:val="32"/>
          <w:szCs w:val="32"/>
          <w:lang w:val="en-NZ"/>
        </w:rPr>
        <w:t>Bio-degradable: can be degraded (paper, wood, fruits and others).</w:t>
      </w:r>
    </w:p>
    <w:p w:rsidR="00066FE0" w:rsidRPr="00066FE0" w:rsidRDefault="00066FE0" w:rsidP="00066FE0">
      <w:pPr>
        <w:numPr>
          <w:ilvl w:val="0"/>
          <w:numId w:val="4"/>
        </w:numPr>
        <w:spacing w:after="160" w:line="259" w:lineRule="auto"/>
        <w:jc w:val="both"/>
        <w:rPr>
          <w:rFonts w:ascii="Calibri" w:eastAsia="Calibri" w:hAnsi="Calibri" w:cs="Calibri"/>
          <w:sz w:val="32"/>
          <w:szCs w:val="32"/>
          <w:lang w:val="en-NZ"/>
        </w:rPr>
      </w:pPr>
      <w:r w:rsidRPr="00066FE0">
        <w:rPr>
          <w:rFonts w:ascii="Times New Roman" w:eastAsia="Times New Roman" w:hAnsi="Times New Roman" w:cs="Times New Roman"/>
          <w:sz w:val="32"/>
          <w:szCs w:val="32"/>
          <w:lang w:val="en-NZ"/>
        </w:rPr>
        <w:t>Non-biodegradable: cannot be degraded (plastics, bottles, old machines, cans, containers and others).</w:t>
      </w:r>
    </w:p>
    <w:p w:rsidR="00066FE0" w:rsidRPr="00066FE0" w:rsidRDefault="00066FE0" w:rsidP="00066FE0">
      <w:pPr>
        <w:ind w:left="360"/>
        <w:jc w:val="both"/>
        <w:rPr>
          <w:rFonts w:ascii="Times New Roman" w:eastAsia="Times New Roman" w:hAnsi="Times New Roman" w:cs="Times New Roman"/>
          <w:sz w:val="32"/>
          <w:szCs w:val="32"/>
          <w:lang w:val="en-NZ"/>
        </w:rPr>
      </w:pPr>
    </w:p>
    <w:p w:rsidR="00066FE0" w:rsidRPr="00066FE0" w:rsidRDefault="00066FE0" w:rsidP="00066FE0">
      <w:pPr>
        <w:numPr>
          <w:ilvl w:val="0"/>
          <w:numId w:val="4"/>
        </w:numPr>
        <w:rPr>
          <w:rFonts w:ascii="Calibri" w:eastAsia="Calibri" w:hAnsi="Calibri" w:cs="Calibri"/>
          <w:sz w:val="32"/>
          <w:szCs w:val="32"/>
          <w:lang w:val="en-NZ"/>
        </w:rPr>
      </w:pPr>
      <w:r w:rsidRPr="00066FE0">
        <w:rPr>
          <w:rFonts w:ascii="Times New Roman" w:eastAsia="Times New Roman" w:hAnsi="Times New Roman" w:cs="Times New Roman"/>
          <w:b/>
          <w:color w:val="FF0000"/>
          <w:sz w:val="32"/>
          <w:szCs w:val="32"/>
          <w:lang w:val="en-NZ"/>
        </w:rPr>
        <w:lastRenderedPageBreak/>
        <w:t>Waste treatment</w:t>
      </w:r>
      <w:r w:rsidRPr="00066FE0">
        <w:rPr>
          <w:rFonts w:ascii="Times New Roman" w:eastAsia="Times New Roman" w:hAnsi="Times New Roman" w:cs="Times New Roman"/>
          <w:sz w:val="32"/>
          <w:szCs w:val="32"/>
          <w:lang w:val="en-NZ"/>
        </w:rPr>
        <w:t xml:space="preserve"> techniques are used to change the physical chemical or bacteriological characters of the waste, </w:t>
      </w:r>
      <w:r w:rsidRPr="00066FE0">
        <w:rPr>
          <w:rFonts w:ascii="Times New Roman" w:eastAsia="Times New Roman" w:hAnsi="Times New Roman" w:cs="Times New Roman"/>
          <w:sz w:val="32"/>
          <w:szCs w:val="32"/>
          <w:u w:val="single"/>
          <w:lang w:val="en-NZ"/>
        </w:rPr>
        <w:t>to reduce it is volume and/or toxicity and to make the waste safe</w:t>
      </w:r>
      <w:r w:rsidRPr="00066FE0">
        <w:rPr>
          <w:rFonts w:ascii="Times New Roman" w:eastAsia="Times New Roman" w:hAnsi="Times New Roman" w:cs="Times New Roman"/>
          <w:sz w:val="32"/>
          <w:szCs w:val="32"/>
          <w:lang w:val="en-NZ"/>
        </w:rPr>
        <w:t xml:space="preserve"> to disposal. Waste treatment may be required for radioactive and hazardous substances, in other words make it safer to dispose in compliance with environmental regulation</w:t>
      </w:r>
    </w:p>
    <w:p w:rsidR="00066FE0" w:rsidRPr="00066FE0" w:rsidRDefault="00066FE0" w:rsidP="00066FE0">
      <w:pPr>
        <w:numPr>
          <w:ilvl w:val="0"/>
          <w:numId w:val="4"/>
        </w:numPr>
        <w:spacing w:after="0"/>
        <w:jc w:val="both"/>
        <w:rPr>
          <w:rFonts w:ascii="Calibri" w:eastAsia="Calibri" w:hAnsi="Calibri" w:cs="Calibri"/>
          <w:sz w:val="32"/>
          <w:szCs w:val="32"/>
          <w:lang w:val="en-NZ"/>
        </w:rPr>
      </w:pPr>
      <w:r w:rsidRPr="00066FE0">
        <w:rPr>
          <w:rFonts w:ascii="Times New Roman" w:eastAsia="Times New Roman" w:hAnsi="Times New Roman" w:cs="Times New Roman"/>
          <w:b/>
          <w:color w:val="FF0000"/>
          <w:sz w:val="32"/>
          <w:szCs w:val="32"/>
          <w:lang w:val="en-NZ"/>
        </w:rPr>
        <w:t>Waste management</w:t>
      </w:r>
      <w:r w:rsidRPr="00066FE0">
        <w:rPr>
          <w:rFonts w:ascii="Times New Roman" w:eastAsia="Times New Roman" w:hAnsi="Times New Roman" w:cs="Times New Roman"/>
          <w:sz w:val="32"/>
          <w:szCs w:val="32"/>
          <w:lang w:val="en-NZ"/>
        </w:rPr>
        <w:t>: All activities, administrative and operational (including transportation activities), involved in the handling, treatment, conditioning, storage and disposal of waste.</w:t>
      </w:r>
    </w:p>
    <w:p w:rsidR="00066FE0" w:rsidRPr="00066FE0" w:rsidRDefault="00066FE0" w:rsidP="00066FE0">
      <w:pPr>
        <w:spacing w:before="280" w:after="280" w:line="240" w:lineRule="auto"/>
        <w:ind w:left="720"/>
        <w:jc w:val="both"/>
        <w:rPr>
          <w:rFonts w:ascii="Times New Roman" w:eastAsia="Times New Roman" w:hAnsi="Times New Roman" w:cs="Times New Roman"/>
          <w:color w:val="FF0000"/>
          <w:sz w:val="32"/>
          <w:szCs w:val="32"/>
          <w:lang w:val="en-NZ"/>
        </w:rPr>
      </w:pPr>
    </w:p>
    <w:p w:rsidR="00066FE0" w:rsidRPr="00066FE0" w:rsidRDefault="00066FE0" w:rsidP="00066FE0">
      <w:pPr>
        <w:rPr>
          <w:rFonts w:ascii="Times New Roman" w:eastAsia="Times New Roman" w:hAnsi="Times New Roman" w:cs="Times New Roman"/>
          <w:sz w:val="32"/>
          <w:szCs w:val="32"/>
          <w:lang w:val="en-NZ"/>
        </w:rPr>
      </w:pPr>
    </w:p>
    <w:p w:rsidR="00066FE0" w:rsidRPr="005D1D1E" w:rsidRDefault="00066FE0" w:rsidP="005D1D1E">
      <w:pPr>
        <w:tabs>
          <w:tab w:val="left" w:pos="1200"/>
        </w:tabs>
        <w:jc w:val="center"/>
        <w:rPr>
          <w:rFonts w:ascii="Calibri" w:eastAsia="Calibri" w:hAnsi="Calibri" w:cs="Arial"/>
          <w:sz w:val="28"/>
          <w:szCs w:val="28"/>
          <w:lang w:val="en-GB" w:bidi="ar-KW"/>
        </w:rPr>
      </w:pPr>
    </w:p>
    <w:p w:rsidR="005D1D1E" w:rsidRPr="005D1D1E" w:rsidRDefault="005D1D1E" w:rsidP="005D1D1E">
      <w:pPr>
        <w:rPr>
          <w:rFonts w:ascii="Calibri" w:eastAsia="Calibri" w:hAnsi="Calibri" w:cs="Arial"/>
          <w:sz w:val="18"/>
          <w:szCs w:val="18"/>
          <w:lang w:val="en-GB"/>
        </w:rPr>
      </w:pPr>
      <w:r w:rsidRPr="005D1D1E">
        <w:rPr>
          <w:rFonts w:ascii="Calibri" w:eastAsia="Calibri" w:hAnsi="Calibri" w:cs="Arial"/>
          <w:sz w:val="28"/>
          <w:szCs w:val="28"/>
          <w:lang w:val="en-GB"/>
        </w:rPr>
        <w:br w:type="textWrapping" w:clear="all"/>
      </w:r>
      <w:r w:rsidRPr="005D1D1E">
        <w:rPr>
          <w:rFonts w:ascii="Calibri" w:eastAsia="Calibri" w:hAnsi="Calibri" w:cs="Arial"/>
          <w:sz w:val="28"/>
          <w:szCs w:val="28"/>
          <w:lang w:val="en-GB"/>
        </w:rPr>
        <w:br/>
      </w:r>
    </w:p>
    <w:p w:rsidR="005D1D1E" w:rsidRPr="005D1D1E" w:rsidRDefault="005D1D1E" w:rsidP="005D1D1E">
      <w:pPr>
        <w:rPr>
          <w:rFonts w:ascii="Calibri" w:eastAsia="Calibri" w:hAnsi="Calibri" w:cs="Arial"/>
          <w:lang w:bidi="ar-KW"/>
        </w:rPr>
      </w:pPr>
    </w:p>
    <w:p w:rsidR="005D1D1E" w:rsidRPr="005D1D1E" w:rsidRDefault="005D1D1E" w:rsidP="005D1D1E">
      <w:pPr>
        <w:rPr>
          <w:rFonts w:ascii="Calibri" w:eastAsia="Calibri" w:hAnsi="Calibri" w:cs="Arial"/>
        </w:rPr>
      </w:pPr>
    </w:p>
    <w:p w:rsidR="00A20176" w:rsidRDefault="00A20176"/>
    <w:sectPr w:rsidR="00A201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D9" w:rsidRDefault="006C12D9" w:rsidP="00722D93">
      <w:pPr>
        <w:spacing w:after="0" w:line="240" w:lineRule="auto"/>
      </w:pPr>
      <w:r>
        <w:separator/>
      </w:r>
    </w:p>
  </w:endnote>
  <w:endnote w:type="continuationSeparator" w:id="0">
    <w:p w:rsidR="006C12D9" w:rsidRDefault="006C12D9" w:rsidP="0072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8E" w:rsidRDefault="00031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93" w:rsidRDefault="00722D93" w:rsidP="00722D93">
    <w:pPr>
      <w:pStyle w:val="Footer"/>
      <w:pBdr>
        <w:top w:val="thinThickSmallGap" w:sz="24" w:space="1" w:color="622423" w:themeColor="accent2" w:themeShade="7F"/>
      </w:pBdr>
      <w:rPr>
        <w:rFonts w:asciiTheme="majorHAnsi" w:eastAsiaTheme="majorEastAsia" w:hAnsiTheme="majorHAnsi" w:cstheme="majorBidi"/>
      </w:rPr>
    </w:pPr>
    <w:r w:rsidRPr="00722D93">
      <w:rPr>
        <w:rFonts w:ascii="Cambria" w:eastAsia="Times New Roman" w:hAnsi="Cambria" w:cs="Times New Roman"/>
        <w:lang w:val="en-GB"/>
      </w:rPr>
      <w:t xml:space="preserve">Directorate of Quality Assurance and Accreditation            </w:t>
    </w:r>
    <w:r w:rsidRPr="00722D93">
      <w:rPr>
        <w:rFonts w:ascii="Cambria" w:eastAsia="Times New Roman" w:hAnsi="Cambria" w:cs="Times New Roman" w:hint="cs"/>
        <w:rtl/>
        <w:lang w:val="en-GB" w:bidi="ar-KW"/>
      </w:rPr>
      <w:t>به‌ڕێوه‌به‌رایه‌تی دڵنیایی جۆری و متمانه‌به‌خشین</w:t>
    </w:r>
    <w:r w:rsidRPr="00722D93">
      <w:rPr>
        <w:rFonts w:ascii="Cambria" w:eastAsia="Times New Roman" w:hAnsi="Cambria" w:cs="Times New Roman"/>
      </w:rPr>
      <w:tab/>
    </w:r>
    <w:r>
      <w:rPr>
        <w:rFonts w:ascii="Cambria" w:eastAsia="Times New Roman" w:hAnsi="Cambria" w:cs="Times New Roman"/>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219B" w:rsidRPr="008D219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22D93" w:rsidRDefault="00722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8E" w:rsidRDefault="00031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D9" w:rsidRDefault="006C12D9" w:rsidP="00722D93">
      <w:pPr>
        <w:spacing w:after="0" w:line="240" w:lineRule="auto"/>
      </w:pPr>
      <w:r>
        <w:separator/>
      </w:r>
    </w:p>
  </w:footnote>
  <w:footnote w:type="continuationSeparator" w:id="0">
    <w:p w:rsidR="006C12D9" w:rsidRDefault="006C12D9" w:rsidP="00722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8E" w:rsidRDefault="00031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Pr>
      <w:alias w:val="Title"/>
      <w:id w:val="77738743"/>
      <w:placeholder>
        <w:docPart w:val="21B53A72E844486AA758BD709D1021FC"/>
      </w:placeholder>
      <w:dataBinding w:prefixMappings="xmlns:ns0='http://schemas.openxmlformats.org/package/2006/metadata/core-properties' xmlns:ns1='http://purl.org/dc/elements/1.1/'" w:xpath="/ns0:coreProperties[1]/ns1:title[1]" w:storeItemID="{6C3C8BC8-F283-45AE-878A-BAB7291924A1}"/>
      <w:text/>
    </w:sdtPr>
    <w:sdtEndPr/>
    <w:sdtContent>
      <w:p w:rsidR="0003138E" w:rsidRDefault="00C0711E" w:rsidP="000313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Arial"/>
          </w:rPr>
          <w:t>Ministry of Higher Education and Scientific research</w:t>
        </w:r>
      </w:p>
    </w:sdtContent>
  </w:sdt>
  <w:p w:rsidR="0003138E" w:rsidRDefault="00031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8E" w:rsidRDefault="00031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DFB"/>
    <w:multiLevelType w:val="hybridMultilevel"/>
    <w:tmpl w:val="F3047490"/>
    <w:lvl w:ilvl="0" w:tplc="400C5A6E">
      <w:start w:val="1"/>
      <w:numFmt w:val="decimal"/>
      <w:lvlText w:val="%1."/>
      <w:lvlJc w:val="left"/>
      <w:pPr>
        <w:ind w:left="720" w:hanging="360"/>
      </w:pPr>
      <w:rPr>
        <w:rFonts w:hint="default"/>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483315"/>
    <w:multiLevelType w:val="multilevel"/>
    <w:tmpl w:val="C3EE2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8D11A99"/>
    <w:multiLevelType w:val="hybridMultilevel"/>
    <w:tmpl w:val="4E8A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B5C89"/>
    <w:multiLevelType w:val="hybridMultilevel"/>
    <w:tmpl w:val="700E55F2"/>
    <w:lvl w:ilvl="0" w:tplc="9F064178">
      <w:start w:val="1"/>
      <w:numFmt w:val="bullet"/>
      <w:lvlText w:val="•"/>
      <w:lvlJc w:val="left"/>
      <w:pPr>
        <w:tabs>
          <w:tab w:val="num" w:pos="720"/>
        </w:tabs>
        <w:ind w:left="720" w:hanging="360"/>
      </w:pPr>
      <w:rPr>
        <w:rFonts w:ascii="Times New Roman" w:hAnsi="Times New Roman" w:hint="default"/>
      </w:rPr>
    </w:lvl>
    <w:lvl w:ilvl="1" w:tplc="2438D52A" w:tentative="1">
      <w:start w:val="1"/>
      <w:numFmt w:val="bullet"/>
      <w:lvlText w:val="•"/>
      <w:lvlJc w:val="left"/>
      <w:pPr>
        <w:tabs>
          <w:tab w:val="num" w:pos="1440"/>
        </w:tabs>
        <w:ind w:left="1440" w:hanging="360"/>
      </w:pPr>
      <w:rPr>
        <w:rFonts w:ascii="Times New Roman" w:hAnsi="Times New Roman" w:hint="default"/>
      </w:rPr>
    </w:lvl>
    <w:lvl w:ilvl="2" w:tplc="570CDD22" w:tentative="1">
      <w:start w:val="1"/>
      <w:numFmt w:val="bullet"/>
      <w:lvlText w:val="•"/>
      <w:lvlJc w:val="left"/>
      <w:pPr>
        <w:tabs>
          <w:tab w:val="num" w:pos="2160"/>
        </w:tabs>
        <w:ind w:left="2160" w:hanging="360"/>
      </w:pPr>
      <w:rPr>
        <w:rFonts w:ascii="Times New Roman" w:hAnsi="Times New Roman" w:hint="default"/>
      </w:rPr>
    </w:lvl>
    <w:lvl w:ilvl="3" w:tplc="1AFA3EF0" w:tentative="1">
      <w:start w:val="1"/>
      <w:numFmt w:val="bullet"/>
      <w:lvlText w:val="•"/>
      <w:lvlJc w:val="left"/>
      <w:pPr>
        <w:tabs>
          <w:tab w:val="num" w:pos="2880"/>
        </w:tabs>
        <w:ind w:left="2880" w:hanging="360"/>
      </w:pPr>
      <w:rPr>
        <w:rFonts w:ascii="Times New Roman" w:hAnsi="Times New Roman" w:hint="default"/>
      </w:rPr>
    </w:lvl>
    <w:lvl w:ilvl="4" w:tplc="DA8AA43C" w:tentative="1">
      <w:start w:val="1"/>
      <w:numFmt w:val="bullet"/>
      <w:lvlText w:val="•"/>
      <w:lvlJc w:val="left"/>
      <w:pPr>
        <w:tabs>
          <w:tab w:val="num" w:pos="3600"/>
        </w:tabs>
        <w:ind w:left="3600" w:hanging="360"/>
      </w:pPr>
      <w:rPr>
        <w:rFonts w:ascii="Times New Roman" w:hAnsi="Times New Roman" w:hint="default"/>
      </w:rPr>
    </w:lvl>
    <w:lvl w:ilvl="5" w:tplc="0C68451E" w:tentative="1">
      <w:start w:val="1"/>
      <w:numFmt w:val="bullet"/>
      <w:lvlText w:val="•"/>
      <w:lvlJc w:val="left"/>
      <w:pPr>
        <w:tabs>
          <w:tab w:val="num" w:pos="4320"/>
        </w:tabs>
        <w:ind w:left="4320" w:hanging="360"/>
      </w:pPr>
      <w:rPr>
        <w:rFonts w:ascii="Times New Roman" w:hAnsi="Times New Roman" w:hint="default"/>
      </w:rPr>
    </w:lvl>
    <w:lvl w:ilvl="6" w:tplc="223A8D04" w:tentative="1">
      <w:start w:val="1"/>
      <w:numFmt w:val="bullet"/>
      <w:lvlText w:val="•"/>
      <w:lvlJc w:val="left"/>
      <w:pPr>
        <w:tabs>
          <w:tab w:val="num" w:pos="5040"/>
        </w:tabs>
        <w:ind w:left="5040" w:hanging="360"/>
      </w:pPr>
      <w:rPr>
        <w:rFonts w:ascii="Times New Roman" w:hAnsi="Times New Roman" w:hint="default"/>
      </w:rPr>
    </w:lvl>
    <w:lvl w:ilvl="7" w:tplc="448AF270" w:tentative="1">
      <w:start w:val="1"/>
      <w:numFmt w:val="bullet"/>
      <w:lvlText w:val="•"/>
      <w:lvlJc w:val="left"/>
      <w:pPr>
        <w:tabs>
          <w:tab w:val="num" w:pos="5760"/>
        </w:tabs>
        <w:ind w:left="5760" w:hanging="360"/>
      </w:pPr>
      <w:rPr>
        <w:rFonts w:ascii="Times New Roman" w:hAnsi="Times New Roman" w:hint="default"/>
      </w:rPr>
    </w:lvl>
    <w:lvl w:ilvl="8" w:tplc="538C7D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2"/>
    <w:rsid w:val="0003138E"/>
    <w:rsid w:val="00050570"/>
    <w:rsid w:val="00066FE0"/>
    <w:rsid w:val="00112CE6"/>
    <w:rsid w:val="00187194"/>
    <w:rsid w:val="00207709"/>
    <w:rsid w:val="0047423E"/>
    <w:rsid w:val="005D1D1E"/>
    <w:rsid w:val="006C12D9"/>
    <w:rsid w:val="00722D93"/>
    <w:rsid w:val="00814EA6"/>
    <w:rsid w:val="008D219B"/>
    <w:rsid w:val="00A20176"/>
    <w:rsid w:val="00C0711E"/>
    <w:rsid w:val="00DA406F"/>
    <w:rsid w:val="00E112ED"/>
    <w:rsid w:val="00F46A37"/>
    <w:rsid w:val="00FD4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1E"/>
    <w:rPr>
      <w:rFonts w:ascii="Tahoma" w:hAnsi="Tahoma" w:cs="Tahoma"/>
      <w:sz w:val="16"/>
      <w:szCs w:val="16"/>
    </w:rPr>
  </w:style>
  <w:style w:type="paragraph" w:styleId="Header">
    <w:name w:val="header"/>
    <w:basedOn w:val="Normal"/>
    <w:link w:val="HeaderChar"/>
    <w:uiPriority w:val="99"/>
    <w:unhideWhenUsed/>
    <w:rsid w:val="0072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3"/>
  </w:style>
  <w:style w:type="paragraph" w:styleId="Footer">
    <w:name w:val="footer"/>
    <w:basedOn w:val="Normal"/>
    <w:link w:val="FooterChar"/>
    <w:uiPriority w:val="99"/>
    <w:unhideWhenUsed/>
    <w:rsid w:val="0072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1E"/>
    <w:rPr>
      <w:rFonts w:ascii="Tahoma" w:hAnsi="Tahoma" w:cs="Tahoma"/>
      <w:sz w:val="16"/>
      <w:szCs w:val="16"/>
    </w:rPr>
  </w:style>
  <w:style w:type="paragraph" w:styleId="Header">
    <w:name w:val="header"/>
    <w:basedOn w:val="Normal"/>
    <w:link w:val="HeaderChar"/>
    <w:uiPriority w:val="99"/>
    <w:unhideWhenUsed/>
    <w:rsid w:val="0072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3"/>
  </w:style>
  <w:style w:type="paragraph" w:styleId="Footer">
    <w:name w:val="footer"/>
    <w:basedOn w:val="Normal"/>
    <w:link w:val="FooterChar"/>
    <w:uiPriority w:val="99"/>
    <w:unhideWhenUsed/>
    <w:rsid w:val="0072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B53A72E844486AA758BD709D1021FC"/>
        <w:category>
          <w:name w:val="General"/>
          <w:gallery w:val="placeholder"/>
        </w:category>
        <w:types>
          <w:type w:val="bbPlcHdr"/>
        </w:types>
        <w:behaviors>
          <w:behavior w:val="content"/>
        </w:behaviors>
        <w:guid w:val="{869B5C59-AAE4-454B-A476-4FAAC9F9703F}"/>
      </w:docPartPr>
      <w:docPartBody>
        <w:p w:rsidR="00ED5D7B" w:rsidRDefault="007F2EA0" w:rsidP="007F2EA0">
          <w:pPr>
            <w:pStyle w:val="21B53A72E844486AA758BD709D1021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0"/>
    <w:rsid w:val="004D4214"/>
    <w:rsid w:val="006309D3"/>
    <w:rsid w:val="007F2EA0"/>
    <w:rsid w:val="00942F07"/>
    <w:rsid w:val="00C86FF7"/>
    <w:rsid w:val="00D55C5B"/>
    <w:rsid w:val="00ED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80DA0596B459A90DF05FC706A9821">
    <w:name w:val="D5480DA0596B459A90DF05FC706A9821"/>
    <w:rsid w:val="007F2EA0"/>
  </w:style>
  <w:style w:type="paragraph" w:customStyle="1" w:styleId="21B53A72E844486AA758BD709D1021FC">
    <w:name w:val="21B53A72E844486AA758BD709D1021FC"/>
    <w:rsid w:val="007F2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80DA0596B459A90DF05FC706A9821">
    <w:name w:val="D5480DA0596B459A90DF05FC706A9821"/>
    <w:rsid w:val="007F2EA0"/>
  </w:style>
  <w:style w:type="paragraph" w:customStyle="1" w:styleId="21B53A72E844486AA758BD709D1021FC">
    <w:name w:val="21B53A72E844486AA758BD709D1021FC"/>
    <w:rsid w:val="007F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Ministry of Higher Education and Scientific research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Windows User</dc:creator>
  <cp:lastModifiedBy>DR.Ahmed Saker</cp:lastModifiedBy>
  <cp:revision>9</cp:revision>
  <dcterms:created xsi:type="dcterms:W3CDTF">2022-06-11T08:01:00Z</dcterms:created>
  <dcterms:modified xsi:type="dcterms:W3CDTF">2023-05-12T21:13:00Z</dcterms:modified>
</cp:coreProperties>
</file>