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64F0" w14:textId="12513050" w:rsidR="00AF5282" w:rsidRPr="008B34EB" w:rsidRDefault="0013714B" w:rsidP="00585CF8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B34EB">
        <w:rPr>
          <w:rFonts w:ascii="Times New Roman" w:hAnsi="Times New Roman" w:cs="Times New Roman"/>
          <w:sz w:val="28"/>
          <w:szCs w:val="28"/>
        </w:rPr>
        <w:t xml:space="preserve">Q.1: </w:t>
      </w:r>
      <w:r w:rsidRPr="008B34EB">
        <w:rPr>
          <w:rFonts w:ascii="Times New Roman" w:hAnsi="Times New Roman" w:cs="Times New Roman"/>
          <w:sz w:val="28"/>
          <w:szCs w:val="28"/>
        </w:rPr>
        <w:t xml:space="preserve">Show that </w:t>
      </w:r>
      <w:r w:rsidRPr="008B34EB">
        <w:rPr>
          <w:rFonts w:ascii="Times New Roman" w:hAnsi="Times New Roman" w:cs="Times New Roman"/>
          <w:position w:val="-10"/>
          <w:sz w:val="28"/>
          <w:szCs w:val="28"/>
        </w:rPr>
        <w:object w:dxaOrig="1020" w:dyaOrig="360" w14:anchorId="6B073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pt" o:ole="">
            <v:imagedata r:id="rId4" o:title=""/>
          </v:shape>
          <o:OLEObject Type="Embed" ProgID="Equation.3" ShapeID="_x0000_i1025" DrawAspect="Content" ObjectID="_1773349054" r:id="rId5"/>
        </w:object>
      </w:r>
      <w:r w:rsidRPr="008B34EB">
        <w:rPr>
          <w:rFonts w:ascii="Times New Roman" w:hAnsi="Times New Roman" w:cs="Times New Roman"/>
          <w:sz w:val="28"/>
          <w:szCs w:val="28"/>
        </w:rPr>
        <w:t xml:space="preserve">, where </w:t>
      </w:r>
      <w:r w:rsidR="008B34EB" w:rsidRPr="008B34EB">
        <w:rPr>
          <w:rFonts w:ascii="Times New Roman" w:hAnsi="Times New Roman" w:cs="Times New Roman"/>
          <w:position w:val="-10"/>
          <w:sz w:val="28"/>
          <w:szCs w:val="28"/>
        </w:rPr>
        <w:object w:dxaOrig="420" w:dyaOrig="340" w14:anchorId="0E68F518">
          <v:shape id="_x0000_i1026" type="#_x0000_t75" style="width:22.5pt;height:18.75pt" o:ole="">
            <v:imagedata r:id="rId6" o:title=""/>
          </v:shape>
          <o:OLEObject Type="Embed" ProgID="Equation.3" ShapeID="_x0000_i1026" DrawAspect="Content" ObjectID="_1773349055" r:id="rId7"/>
        </w:object>
      </w:r>
      <w:r w:rsidRPr="008B34EB">
        <w:rPr>
          <w:rFonts w:ascii="Times New Roman" w:hAnsi="Times New Roman" w:cs="Times New Roman"/>
          <w:sz w:val="28"/>
          <w:szCs w:val="28"/>
        </w:rPr>
        <w:t>is given by (</w:t>
      </w:r>
      <w:r w:rsidR="008B34EB" w:rsidRPr="008B34EB">
        <w:rPr>
          <w:rFonts w:ascii="Times New Roman" w:hAnsi="Times New Roman" w:cs="Times New Roman"/>
          <w:sz w:val="28"/>
          <w:szCs w:val="28"/>
        </w:rPr>
        <w:t>1</w:t>
      </w:r>
      <w:r w:rsidRPr="008B34EB">
        <w:rPr>
          <w:rFonts w:ascii="Times New Roman" w:hAnsi="Times New Roman" w:cs="Times New Roman"/>
          <w:sz w:val="28"/>
          <w:szCs w:val="28"/>
        </w:rPr>
        <w:t xml:space="preserve">), </w:t>
      </w:r>
      <w:r w:rsidRPr="008B34EB">
        <w:rPr>
          <w:rFonts w:ascii="Times New Roman" w:hAnsi="Times New Roman" w:cs="Times New Roman"/>
          <w:position w:val="-4"/>
          <w:sz w:val="28"/>
          <w:szCs w:val="28"/>
        </w:rPr>
        <w:object w:dxaOrig="320" w:dyaOrig="300" w14:anchorId="6B8F5848">
          <v:shape id="_x0000_i1027" type="#_x0000_t75" style="width:15.75pt;height:15pt" o:ole="">
            <v:imagedata r:id="rId8" o:title=""/>
          </v:shape>
          <o:OLEObject Type="Embed" ProgID="Equation.3" ShapeID="_x0000_i1027" DrawAspect="Content" ObjectID="_1773349056" r:id="rId9"/>
        </w:object>
      </w:r>
      <w:r w:rsidRPr="008B34EB">
        <w:rPr>
          <w:rFonts w:ascii="Times New Roman" w:hAnsi="Times New Roman" w:cs="Times New Roman"/>
          <w:sz w:val="28"/>
          <w:szCs w:val="28"/>
        </w:rPr>
        <w:t xml:space="preserve"> is given by (2), and</w:t>
      </w:r>
      <w:r w:rsidR="004726C4">
        <w:rPr>
          <w:rFonts w:ascii="Times New Roman" w:hAnsi="Times New Roman" w:cs="Times New Roman"/>
          <w:sz w:val="28"/>
          <w:szCs w:val="28"/>
        </w:rPr>
        <w:t xml:space="preserve"> </w:t>
      </w:r>
      <w:r w:rsidRPr="008B34EB">
        <w:rPr>
          <w:rFonts w:ascii="Times New Roman" w:hAnsi="Times New Roman" w:cs="Times New Roman"/>
          <w:position w:val="-14"/>
        </w:rPr>
        <w:object w:dxaOrig="1480" w:dyaOrig="400" w14:anchorId="753AB5B1">
          <v:shape id="_x0000_i1028" type="#_x0000_t75" style="width:74.25pt;height:20.25pt" o:ole="">
            <v:imagedata r:id="rId10" o:title=""/>
          </v:shape>
          <o:OLEObject Type="Embed" ProgID="Equation.3" ShapeID="_x0000_i1028" DrawAspect="Content" ObjectID="_1773349057" r:id="rId11"/>
        </w:object>
      </w:r>
      <w:r w:rsidRPr="008B34EB">
        <w:rPr>
          <w:rFonts w:ascii="Times New Roman" w:hAnsi="Times New Roman" w:cs="Times New Roman"/>
          <w:sz w:val="28"/>
          <w:szCs w:val="28"/>
        </w:rPr>
        <w:t>.</w:t>
      </w:r>
    </w:p>
    <w:p w14:paraId="4D51582C" w14:textId="725FE59A" w:rsidR="0013714B" w:rsidRPr="008B34EB" w:rsidRDefault="008B34EB" w:rsidP="00585CF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B34EB">
        <w:rPr>
          <w:rFonts w:ascii="Times New Roman" w:hAnsi="Times New Roman" w:cs="Times New Roman"/>
          <w:position w:val="-42"/>
          <w:sz w:val="28"/>
          <w:szCs w:val="28"/>
        </w:rPr>
        <w:object w:dxaOrig="5720" w:dyaOrig="800" w14:anchorId="1A01D8C8">
          <v:shape id="_x0000_i1123" type="#_x0000_t75" style="width:285.75pt;height:39.75pt" o:ole="">
            <v:imagedata r:id="rId12" o:title=""/>
          </v:shape>
          <o:OLEObject Type="Embed" ProgID="Equation.DSMT4" ShapeID="_x0000_i1123" DrawAspect="Content" ObjectID="_1773349058" r:id="rId13"/>
        </w:object>
      </w:r>
    </w:p>
    <w:p w14:paraId="01B7AE33" w14:textId="1B9616E4" w:rsidR="008B34EB" w:rsidRDefault="008B34EB" w:rsidP="00585CF8">
      <w:pPr>
        <w:ind w:left="540"/>
        <w:jc w:val="both"/>
      </w:pPr>
      <w:r w:rsidRPr="008B34EB">
        <w:rPr>
          <w:rFonts w:ascii="Times New Roman" w:hAnsi="Times New Roman" w:cs="Times New Roman"/>
          <w:position w:val="-30"/>
        </w:rPr>
        <w:object w:dxaOrig="5200" w:dyaOrig="680" w14:anchorId="57CA7531">
          <v:shape id="_x0000_i1124" type="#_x0000_t75" style="width:267.75pt;height:34.5pt" o:ole="">
            <v:imagedata r:id="rId14" o:title=""/>
          </v:shape>
          <o:OLEObject Type="Embed" ProgID="Equation.DSMT4" ShapeID="_x0000_i1124" DrawAspect="Content" ObjectID="_1773349059" r:id="rId15"/>
        </w:object>
      </w:r>
    </w:p>
    <w:p w14:paraId="17D3EEAB" w14:textId="4CA33971" w:rsidR="0013714B" w:rsidRDefault="001371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  <w:r w:rsidR="008B34EB">
        <w:rPr>
          <w:sz w:val="28"/>
          <w:szCs w:val="28"/>
        </w:rPr>
        <w:t>……………………………………………………………………….</w:t>
      </w:r>
    </w:p>
    <w:p w14:paraId="649896F9" w14:textId="4875A632" w:rsidR="0013714B" w:rsidRPr="0013714B" w:rsidRDefault="0013714B" w:rsidP="0013714B">
      <w:pPr>
        <w:autoSpaceDE w:val="0"/>
        <w:autoSpaceDN w:val="0"/>
        <w:adjustRightInd w:val="0"/>
        <w:spacing w:before="120" w:after="120"/>
        <w:ind w:left="550" w:hanging="550"/>
        <w:jc w:val="lowKashida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sz w:val="28"/>
          <w:szCs w:val="28"/>
        </w:rPr>
        <w:t xml:space="preserve">Q.2: </w:t>
      </w:r>
      <w:r w:rsidRPr="0013714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In Section </w:t>
      </w:r>
      <w:r w:rsidR="008B34E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</w:t>
      </w:r>
      <w:r w:rsidR="008B34EB" w:rsidRPr="008B34E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Two-Sample Profile Analysis</w:t>
      </w:r>
      <w:r w:rsidR="008B34E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</w:t>
      </w:r>
      <w:r w:rsidRPr="0013714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show that under </w:t>
      </w:r>
      <w:r w:rsidR="004726C4" w:rsidRPr="00A6497D">
        <w:rPr>
          <w:position w:val="-14"/>
          <w:sz w:val="28"/>
          <w:szCs w:val="28"/>
        </w:rPr>
        <w:object w:dxaOrig="2060" w:dyaOrig="400" w14:anchorId="187A33BD">
          <v:shape id="_x0000_i1076" type="#_x0000_t75" style="width:102.75pt;height:20.25pt" o:ole="">
            <v:imagedata r:id="rId16" o:title=""/>
          </v:shape>
          <o:OLEObject Type="Embed" ProgID="Equation.DSMT4" ShapeID="_x0000_i1076" DrawAspect="Content" ObjectID="_1773349060" r:id="rId17"/>
        </w:object>
      </w:r>
      <w:r w:rsidRPr="0013714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and</w:t>
      </w:r>
      <w:r w:rsidR="005A2235" w:rsidRPr="00B42FCB">
        <w:rPr>
          <w:position w:val="-12"/>
          <w:sz w:val="28"/>
          <w:szCs w:val="28"/>
        </w:rPr>
        <w:object w:dxaOrig="1640" w:dyaOrig="360" w14:anchorId="70328D33">
          <v:shape id="_x0000_i1072" type="#_x0000_t75" style="width:81.75pt;height:18pt" o:ole="">
            <v:imagedata r:id="rId18" o:title=""/>
          </v:shape>
          <o:OLEObject Type="Embed" ProgID="Equation.3" ShapeID="_x0000_i1072" DrawAspect="Content" ObjectID="_1773349061" r:id="rId19"/>
        </w:object>
      </w:r>
      <w:r w:rsidRPr="0013714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13714B">
        <w:rPr>
          <w:rFonts w:ascii="Times New Roman" w:eastAsia="Times New Roman" w:hAnsi="Times New Roman" w:cs="Times New Roman"/>
          <w:kern w:val="0"/>
          <w:position w:val="-10"/>
          <w:sz w:val="28"/>
          <w:szCs w:val="28"/>
          <w14:ligatures w14:val="none"/>
        </w:rPr>
        <w:object w:dxaOrig="1040" w:dyaOrig="340" w14:anchorId="06D70C21">
          <v:shape id="_x0000_i1035" type="#_x0000_t75" style="width:51.75pt;height:17.25pt" o:ole="">
            <v:imagedata r:id="rId20" o:title=""/>
          </v:shape>
          <o:OLEObject Type="Embed" ProgID="Equation.3" ShapeID="_x0000_i1035" DrawAspect="Content" ObjectID="_1773349062" r:id="rId21"/>
        </w:object>
      </w:r>
      <w:r w:rsidRPr="0013714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and </w:t>
      </w:r>
      <w:r w:rsidRPr="0013714B">
        <w:rPr>
          <w:rFonts w:ascii="Times New Roman" w:eastAsia="Times New Roman" w:hAnsi="Times New Roman" w:cs="Times New Roman"/>
          <w:kern w:val="0"/>
          <w:position w:val="-10"/>
          <w:sz w:val="28"/>
          <w:szCs w:val="28"/>
          <w14:ligatures w14:val="none"/>
        </w:rPr>
        <w:object w:dxaOrig="2040" w:dyaOrig="340" w14:anchorId="02F8F1F5">
          <v:shape id="_x0000_i1036" type="#_x0000_t75" style="width:102pt;height:17.25pt" o:ole="">
            <v:imagedata r:id="rId22" o:title=""/>
          </v:shape>
          <o:OLEObject Type="Embed" ProgID="Equation.3" ShapeID="_x0000_i1036" DrawAspect="Content" ObjectID="_1773349063" r:id="rId23"/>
        </w:object>
      </w:r>
      <w:r w:rsidRPr="0013714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where </w:t>
      </w:r>
      <w:r w:rsidRPr="0013714B">
        <w:rPr>
          <w:rFonts w:ascii="Times New Roman" w:eastAsia="Times New Roman" w:hAnsi="Times New Roman" w:cs="Times New Roman"/>
          <w:kern w:val="0"/>
          <w:position w:val="-10"/>
          <w:sz w:val="28"/>
          <w:szCs w:val="28"/>
          <w14:ligatures w14:val="none"/>
        </w:rPr>
        <w:object w:dxaOrig="2680" w:dyaOrig="340" w14:anchorId="2366FEAD">
          <v:shape id="_x0000_i1037" type="#_x0000_t75" style="width:134.25pt;height:17.25pt" o:ole="">
            <v:imagedata r:id="rId24" o:title=""/>
          </v:shape>
          <o:OLEObject Type="Embed" ProgID="Equation.3" ShapeID="_x0000_i1037" DrawAspect="Content" ObjectID="_1773349064" r:id="rId25"/>
        </w:object>
      </w:r>
      <w:r w:rsidRPr="0013714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and </w:t>
      </w:r>
      <w:r w:rsidRPr="0013714B">
        <w:rPr>
          <w:rFonts w:ascii="Times New Roman" w:eastAsia="Times New Roman" w:hAnsi="Times New Roman" w:cs="Times New Roman"/>
          <w:kern w:val="0"/>
          <w:position w:val="-4"/>
          <w:sz w:val="28"/>
          <w:szCs w:val="28"/>
          <w14:ligatures w14:val="none"/>
        </w:rPr>
        <w:object w:dxaOrig="220" w:dyaOrig="240" w14:anchorId="4144EEF1">
          <v:shape id="_x0000_i1038" type="#_x0000_t75" style="width:11.25pt;height:12pt" o:ole="">
            <v:imagedata r:id="rId26" o:title=""/>
          </v:shape>
          <o:OLEObject Type="Embed" ProgID="Equation.3" ShapeID="_x0000_i1038" DrawAspect="Content" ObjectID="_1773349065" r:id="rId27"/>
        </w:object>
      </w:r>
      <w:r w:rsidRPr="0013714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is the common covariance matrix of the two populations from which </w:t>
      </w:r>
      <w:r w:rsidRPr="0013714B">
        <w:rPr>
          <w:rFonts w:ascii="Times New Roman" w:eastAsia="Times New Roman" w:hAnsi="Times New Roman" w:cs="Times New Roman"/>
          <w:kern w:val="0"/>
          <w:position w:val="-10"/>
          <w:sz w:val="28"/>
          <w:szCs w:val="28"/>
          <w14:ligatures w14:val="none"/>
        </w:rPr>
        <w:object w:dxaOrig="279" w:dyaOrig="340" w14:anchorId="0C8F77F5">
          <v:shape id="_x0000_i1039" type="#_x0000_t75" style="width:14.25pt;height:17.25pt" o:ole="">
            <v:imagedata r:id="rId28" o:title=""/>
          </v:shape>
          <o:OLEObject Type="Embed" ProgID="Equation.3" ShapeID="_x0000_i1039" DrawAspect="Content" ObjectID="_1773349066" r:id="rId29"/>
        </w:object>
      </w:r>
      <w:r w:rsidRPr="0013714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and </w:t>
      </w:r>
      <w:r w:rsidRPr="0013714B">
        <w:rPr>
          <w:rFonts w:ascii="Times New Roman" w:eastAsia="Times New Roman" w:hAnsi="Times New Roman" w:cs="Times New Roman"/>
          <w:kern w:val="0"/>
          <w:position w:val="-10"/>
          <w:sz w:val="24"/>
          <w:szCs w:val="24"/>
          <w14:ligatures w14:val="none"/>
        </w:rPr>
        <w:object w:dxaOrig="279" w:dyaOrig="340" w14:anchorId="76F9B4C3">
          <v:shape id="_x0000_i1040" type="#_x0000_t75" style="width:14.25pt;height:17.25pt" o:ole="">
            <v:imagedata r:id="rId30" o:title=""/>
          </v:shape>
          <o:OLEObject Type="Embed" ProgID="Equation.3" ShapeID="_x0000_i1040" DrawAspect="Content" ObjectID="_1773349067" r:id="rId31"/>
        </w:object>
      </w:r>
      <w:r w:rsidRPr="0013714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are sampled.</w:t>
      </w:r>
    </w:p>
    <w:p w14:paraId="3FC0F5A9" w14:textId="4CE4AB4B" w:rsidR="0013714B" w:rsidRDefault="0013714B"/>
    <w:sectPr w:rsidR="00137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4B"/>
    <w:rsid w:val="000D6470"/>
    <w:rsid w:val="0013714B"/>
    <w:rsid w:val="004726C4"/>
    <w:rsid w:val="00585CF8"/>
    <w:rsid w:val="005A2235"/>
    <w:rsid w:val="008B34EB"/>
    <w:rsid w:val="00A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DA8C8"/>
  <w15:chartTrackingRefBased/>
  <w15:docId w15:val="{612D8B8C-1DE6-4286-AC13-987180DD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514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drtaha1970@outlook.com</dc:creator>
  <cp:keywords/>
  <dc:description/>
  <cp:lastModifiedBy>drtaha1970@outlook.com</cp:lastModifiedBy>
  <cp:revision>4</cp:revision>
  <dcterms:created xsi:type="dcterms:W3CDTF">2024-03-30T20:53:00Z</dcterms:created>
  <dcterms:modified xsi:type="dcterms:W3CDTF">2024-03-30T21:10:00Z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0deb7e44-c292-4f54-b7f8-88f8cf77a785</vt:lpwstr>
  </property>
</Properties>
</file>