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C4" w:rsidRDefault="00981EC4" w:rsidP="00951870">
      <w:pPr>
        <w:tabs>
          <w:tab w:val="left" w:pos="656"/>
          <w:tab w:val="left" w:pos="2561"/>
        </w:tabs>
        <w:spacing w:after="0"/>
        <w:jc w:val="both"/>
        <w:rPr>
          <w:rFonts w:cs="Simplified Arabic" w:hint="cs"/>
          <w:b/>
          <w:bCs/>
          <w:sz w:val="32"/>
          <w:szCs w:val="32"/>
          <w:u w:val="single"/>
          <w:lang w:bidi="ar-IQ"/>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981EC4" w:rsidTr="00981EC4">
        <w:tc>
          <w:tcPr>
            <w:tcW w:w="3080" w:type="dxa"/>
          </w:tcPr>
          <w:p w:rsidR="00981EC4" w:rsidRPr="00981EC4" w:rsidRDefault="00981EC4" w:rsidP="00951870">
            <w:pPr>
              <w:tabs>
                <w:tab w:val="left" w:pos="656"/>
                <w:tab w:val="left" w:pos="2561"/>
              </w:tabs>
              <w:jc w:val="both"/>
              <w:rPr>
                <w:rFonts w:cs="Simplified Arabic"/>
                <w:b/>
                <w:bCs/>
                <w:sz w:val="32"/>
                <w:szCs w:val="32"/>
                <w:rtl/>
                <w:lang w:bidi="ar-IQ"/>
              </w:rPr>
            </w:pPr>
            <w:r>
              <w:rPr>
                <w:rFonts w:cs="Simplified Arabic" w:hint="cs"/>
                <w:b/>
                <w:bCs/>
                <w:sz w:val="32"/>
                <w:szCs w:val="32"/>
                <w:rtl/>
                <w:lang w:bidi="ar-IQ"/>
              </w:rPr>
              <w:t>كلية الفنون الجميلة</w:t>
            </w:r>
          </w:p>
        </w:tc>
        <w:tc>
          <w:tcPr>
            <w:tcW w:w="3081" w:type="dxa"/>
          </w:tcPr>
          <w:p w:rsidR="00981EC4" w:rsidRDefault="00981EC4" w:rsidP="00951870">
            <w:pPr>
              <w:tabs>
                <w:tab w:val="left" w:pos="656"/>
                <w:tab w:val="left" w:pos="2561"/>
              </w:tabs>
              <w:jc w:val="both"/>
              <w:rPr>
                <w:rFonts w:cs="Simplified Arabic"/>
                <w:b/>
                <w:bCs/>
                <w:sz w:val="32"/>
                <w:szCs w:val="32"/>
                <w:u w:val="single"/>
                <w:rtl/>
                <w:lang w:bidi="ar-IQ"/>
              </w:rPr>
            </w:pPr>
          </w:p>
        </w:tc>
        <w:tc>
          <w:tcPr>
            <w:tcW w:w="3081" w:type="dxa"/>
          </w:tcPr>
          <w:p w:rsidR="00981EC4" w:rsidRDefault="00981EC4" w:rsidP="00951870">
            <w:pPr>
              <w:tabs>
                <w:tab w:val="left" w:pos="656"/>
                <w:tab w:val="left" w:pos="2561"/>
              </w:tabs>
              <w:jc w:val="both"/>
              <w:rPr>
                <w:rFonts w:cs="Simplified Arabic"/>
                <w:b/>
                <w:bCs/>
                <w:sz w:val="32"/>
                <w:szCs w:val="32"/>
                <w:u w:val="single"/>
                <w:rtl/>
                <w:lang w:bidi="ar-IQ"/>
              </w:rPr>
            </w:pPr>
          </w:p>
        </w:tc>
      </w:tr>
      <w:tr w:rsidR="00981EC4" w:rsidTr="00981EC4">
        <w:tc>
          <w:tcPr>
            <w:tcW w:w="3080" w:type="dxa"/>
          </w:tcPr>
          <w:p w:rsidR="00981EC4" w:rsidRPr="00981EC4" w:rsidRDefault="00981EC4" w:rsidP="00951870">
            <w:pPr>
              <w:tabs>
                <w:tab w:val="left" w:pos="656"/>
                <w:tab w:val="left" w:pos="2561"/>
              </w:tabs>
              <w:jc w:val="both"/>
              <w:rPr>
                <w:rFonts w:cs="Simplified Arabic"/>
                <w:b/>
                <w:bCs/>
                <w:sz w:val="32"/>
                <w:szCs w:val="32"/>
                <w:rtl/>
                <w:lang w:bidi="ar-IQ"/>
              </w:rPr>
            </w:pPr>
            <w:r>
              <w:rPr>
                <w:rFonts w:cs="Simplified Arabic" w:hint="cs"/>
                <w:b/>
                <w:bCs/>
                <w:sz w:val="32"/>
                <w:szCs w:val="32"/>
                <w:rtl/>
                <w:lang w:bidi="ar-IQ"/>
              </w:rPr>
              <w:t>قسم الفنون التشكيلية</w:t>
            </w:r>
          </w:p>
        </w:tc>
        <w:tc>
          <w:tcPr>
            <w:tcW w:w="3081" w:type="dxa"/>
          </w:tcPr>
          <w:p w:rsidR="00981EC4" w:rsidRDefault="00981EC4" w:rsidP="00951870">
            <w:pPr>
              <w:tabs>
                <w:tab w:val="left" w:pos="656"/>
                <w:tab w:val="left" w:pos="2561"/>
              </w:tabs>
              <w:jc w:val="both"/>
              <w:rPr>
                <w:rFonts w:cs="Simplified Arabic"/>
                <w:b/>
                <w:bCs/>
                <w:sz w:val="32"/>
                <w:szCs w:val="32"/>
                <w:u w:val="single"/>
                <w:rtl/>
                <w:lang w:bidi="ar-IQ"/>
              </w:rPr>
            </w:pPr>
          </w:p>
        </w:tc>
        <w:tc>
          <w:tcPr>
            <w:tcW w:w="3081" w:type="dxa"/>
          </w:tcPr>
          <w:p w:rsidR="00981EC4" w:rsidRDefault="00981EC4" w:rsidP="00951870">
            <w:pPr>
              <w:tabs>
                <w:tab w:val="left" w:pos="656"/>
                <w:tab w:val="left" w:pos="2561"/>
              </w:tabs>
              <w:jc w:val="both"/>
              <w:rPr>
                <w:rFonts w:cs="Simplified Arabic"/>
                <w:b/>
                <w:bCs/>
                <w:sz w:val="32"/>
                <w:szCs w:val="32"/>
                <w:u w:val="single"/>
                <w:rtl/>
                <w:lang w:bidi="ar-IQ"/>
              </w:rPr>
            </w:pPr>
          </w:p>
        </w:tc>
      </w:tr>
      <w:tr w:rsidR="00981EC4" w:rsidTr="00981EC4">
        <w:tc>
          <w:tcPr>
            <w:tcW w:w="3080" w:type="dxa"/>
          </w:tcPr>
          <w:p w:rsidR="00981EC4" w:rsidRPr="00981EC4" w:rsidRDefault="00981EC4" w:rsidP="00951870">
            <w:pPr>
              <w:tabs>
                <w:tab w:val="left" w:pos="656"/>
                <w:tab w:val="left" w:pos="2561"/>
              </w:tabs>
              <w:jc w:val="both"/>
              <w:rPr>
                <w:rFonts w:cs="Simplified Arabic"/>
                <w:b/>
                <w:bCs/>
                <w:sz w:val="32"/>
                <w:szCs w:val="32"/>
                <w:rtl/>
                <w:lang w:bidi="ar-IQ"/>
              </w:rPr>
            </w:pPr>
            <w:r>
              <w:rPr>
                <w:rFonts w:cs="Simplified Arabic" w:hint="cs"/>
                <w:b/>
                <w:bCs/>
                <w:sz w:val="32"/>
                <w:szCs w:val="32"/>
                <w:rtl/>
                <w:lang w:bidi="ar-IQ"/>
              </w:rPr>
              <w:t>فرع الرسم</w:t>
            </w:r>
          </w:p>
        </w:tc>
        <w:tc>
          <w:tcPr>
            <w:tcW w:w="3081" w:type="dxa"/>
          </w:tcPr>
          <w:p w:rsidR="00981EC4" w:rsidRDefault="00981EC4" w:rsidP="00951870">
            <w:pPr>
              <w:tabs>
                <w:tab w:val="left" w:pos="656"/>
                <w:tab w:val="left" w:pos="2561"/>
              </w:tabs>
              <w:jc w:val="both"/>
              <w:rPr>
                <w:rFonts w:cs="Simplified Arabic"/>
                <w:b/>
                <w:bCs/>
                <w:sz w:val="32"/>
                <w:szCs w:val="32"/>
                <w:u w:val="single"/>
                <w:rtl/>
                <w:lang w:bidi="ar-IQ"/>
              </w:rPr>
            </w:pPr>
          </w:p>
        </w:tc>
        <w:tc>
          <w:tcPr>
            <w:tcW w:w="3081" w:type="dxa"/>
          </w:tcPr>
          <w:p w:rsidR="00981EC4" w:rsidRDefault="00981EC4" w:rsidP="00951870">
            <w:pPr>
              <w:tabs>
                <w:tab w:val="left" w:pos="656"/>
                <w:tab w:val="left" w:pos="2561"/>
              </w:tabs>
              <w:jc w:val="both"/>
              <w:rPr>
                <w:rFonts w:cs="Simplified Arabic"/>
                <w:b/>
                <w:bCs/>
                <w:sz w:val="32"/>
                <w:szCs w:val="32"/>
                <w:u w:val="single"/>
                <w:rtl/>
                <w:lang w:bidi="ar-IQ"/>
              </w:rPr>
            </w:pPr>
          </w:p>
        </w:tc>
      </w:tr>
    </w:tbl>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rtl/>
          <w:lang w:bidi="ar-IQ"/>
        </w:rPr>
      </w:pPr>
    </w:p>
    <w:p w:rsidR="00981EC4" w:rsidRDefault="00981EC4" w:rsidP="00951870">
      <w:pPr>
        <w:tabs>
          <w:tab w:val="left" w:pos="656"/>
          <w:tab w:val="left" w:pos="2561"/>
        </w:tabs>
        <w:spacing w:after="0"/>
        <w:jc w:val="both"/>
        <w:rPr>
          <w:rFonts w:cs="Simplified Arabic"/>
          <w:b/>
          <w:bCs/>
          <w:sz w:val="32"/>
          <w:szCs w:val="32"/>
          <w:u w:val="single"/>
          <w:rtl/>
          <w:lang w:bidi="ar-IQ"/>
        </w:rPr>
      </w:pPr>
    </w:p>
    <w:p w:rsidR="00981EC4" w:rsidRDefault="00981EC4" w:rsidP="00951870">
      <w:pPr>
        <w:tabs>
          <w:tab w:val="left" w:pos="656"/>
          <w:tab w:val="left" w:pos="2561"/>
        </w:tabs>
        <w:spacing w:after="0"/>
        <w:jc w:val="both"/>
        <w:rPr>
          <w:rFonts w:cs="Simplified Arabic"/>
          <w:b/>
          <w:bCs/>
          <w:sz w:val="32"/>
          <w:szCs w:val="32"/>
          <w:u w:val="single"/>
          <w:rtl/>
          <w:lang w:bidi="ar-IQ"/>
        </w:rPr>
      </w:pPr>
    </w:p>
    <w:p w:rsidR="00981EC4" w:rsidRDefault="00981EC4" w:rsidP="00981EC4">
      <w:pPr>
        <w:tabs>
          <w:tab w:val="left" w:pos="656"/>
          <w:tab w:val="left" w:pos="2561"/>
        </w:tabs>
        <w:spacing w:after="0"/>
        <w:jc w:val="center"/>
        <w:rPr>
          <w:rFonts w:cs="Simplified Arabic"/>
          <w:b/>
          <w:bCs/>
          <w:sz w:val="52"/>
          <w:szCs w:val="52"/>
          <w:rtl/>
          <w:lang w:bidi="ar-IQ"/>
        </w:rPr>
      </w:pPr>
      <w:r w:rsidRPr="00981EC4">
        <w:rPr>
          <w:rFonts w:cs="Simplified Arabic" w:hint="cs"/>
          <w:b/>
          <w:bCs/>
          <w:sz w:val="52"/>
          <w:szCs w:val="52"/>
          <w:rtl/>
          <w:lang w:bidi="ar-IQ"/>
        </w:rPr>
        <w:t>محاضرات مادة الجداريات</w:t>
      </w:r>
    </w:p>
    <w:p w:rsidR="00981EC4" w:rsidRDefault="00981EC4" w:rsidP="00981EC4">
      <w:pPr>
        <w:tabs>
          <w:tab w:val="left" w:pos="656"/>
          <w:tab w:val="left" w:pos="2561"/>
        </w:tabs>
        <w:spacing w:after="0"/>
        <w:jc w:val="center"/>
        <w:rPr>
          <w:rFonts w:cs="Simplified Arabic"/>
          <w:b/>
          <w:bCs/>
          <w:sz w:val="36"/>
          <w:szCs w:val="36"/>
          <w:rtl/>
          <w:lang w:bidi="ar-IQ"/>
        </w:rPr>
      </w:pPr>
    </w:p>
    <w:p w:rsidR="00981EC4" w:rsidRDefault="00981EC4" w:rsidP="00981EC4">
      <w:pPr>
        <w:tabs>
          <w:tab w:val="left" w:pos="656"/>
          <w:tab w:val="left" w:pos="2561"/>
        </w:tabs>
        <w:spacing w:after="0"/>
        <w:jc w:val="center"/>
        <w:rPr>
          <w:rFonts w:cs="Simplified Arabic"/>
          <w:b/>
          <w:bCs/>
          <w:sz w:val="36"/>
          <w:szCs w:val="36"/>
          <w:rtl/>
          <w:lang w:bidi="ar-IQ"/>
        </w:rPr>
      </w:pPr>
    </w:p>
    <w:p w:rsidR="00981EC4" w:rsidRDefault="00981EC4" w:rsidP="00981EC4">
      <w:pPr>
        <w:tabs>
          <w:tab w:val="left" w:pos="656"/>
          <w:tab w:val="left" w:pos="2561"/>
        </w:tabs>
        <w:spacing w:after="0"/>
        <w:jc w:val="center"/>
        <w:rPr>
          <w:rFonts w:cs="Simplified Arabic"/>
          <w:b/>
          <w:bCs/>
          <w:sz w:val="36"/>
          <w:szCs w:val="36"/>
          <w:rtl/>
          <w:lang w:bidi="ar-IQ"/>
        </w:rPr>
      </w:pPr>
      <w:r>
        <w:rPr>
          <w:rFonts w:cs="Simplified Arabic" w:hint="cs"/>
          <w:b/>
          <w:bCs/>
          <w:sz w:val="36"/>
          <w:szCs w:val="36"/>
          <w:rtl/>
          <w:lang w:bidi="ar-IQ"/>
        </w:rPr>
        <w:t>مخصصة لطلبة الصف الثالث رسم</w:t>
      </w:r>
    </w:p>
    <w:p w:rsidR="00981EC4" w:rsidRPr="00981EC4" w:rsidRDefault="00981EC4" w:rsidP="00981EC4">
      <w:pPr>
        <w:tabs>
          <w:tab w:val="left" w:pos="656"/>
          <w:tab w:val="left" w:pos="2561"/>
        </w:tabs>
        <w:spacing w:after="0"/>
        <w:jc w:val="center"/>
        <w:rPr>
          <w:rFonts w:cs="Simplified Arabic"/>
          <w:b/>
          <w:bCs/>
          <w:sz w:val="36"/>
          <w:szCs w:val="36"/>
          <w:lang w:bidi="ar-IQ"/>
        </w:rPr>
      </w:pPr>
      <w:r>
        <w:rPr>
          <w:rFonts w:cs="Simplified Arabic" w:hint="cs"/>
          <w:b/>
          <w:bCs/>
          <w:sz w:val="36"/>
          <w:szCs w:val="36"/>
          <w:rtl/>
          <w:lang w:bidi="ar-IQ"/>
        </w:rPr>
        <w:t>2015-2016م</w:t>
      </w: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Pr="00916415" w:rsidRDefault="00916415" w:rsidP="00916415">
      <w:pPr>
        <w:tabs>
          <w:tab w:val="left" w:pos="656"/>
          <w:tab w:val="left" w:pos="2561"/>
        </w:tabs>
        <w:spacing w:after="0"/>
        <w:jc w:val="center"/>
        <w:rPr>
          <w:rFonts w:cs="Simplified Arabic"/>
          <w:b/>
          <w:bCs/>
          <w:sz w:val="40"/>
          <w:szCs w:val="40"/>
          <w:lang w:bidi="ar-IQ"/>
        </w:rPr>
      </w:pPr>
      <w:r w:rsidRPr="00916415">
        <w:rPr>
          <w:rFonts w:cs="Simplified Arabic" w:hint="cs"/>
          <w:b/>
          <w:bCs/>
          <w:sz w:val="40"/>
          <w:szCs w:val="40"/>
          <w:rtl/>
          <w:lang w:bidi="ar-IQ"/>
        </w:rPr>
        <w:t>مدرسة المادة:</w:t>
      </w:r>
    </w:p>
    <w:p w:rsidR="00981EC4" w:rsidRDefault="00916415" w:rsidP="00916415">
      <w:pPr>
        <w:tabs>
          <w:tab w:val="left" w:pos="656"/>
          <w:tab w:val="left" w:pos="2561"/>
        </w:tabs>
        <w:spacing w:after="0"/>
        <w:jc w:val="center"/>
        <w:rPr>
          <w:rFonts w:cs="Simplified Arabic"/>
          <w:b/>
          <w:bCs/>
          <w:sz w:val="40"/>
          <w:szCs w:val="40"/>
          <w:rtl/>
          <w:lang w:bidi="ar-IQ"/>
        </w:rPr>
      </w:pPr>
      <w:r w:rsidRPr="00916415">
        <w:rPr>
          <w:rFonts w:cs="Simplified Arabic" w:hint="cs"/>
          <w:b/>
          <w:bCs/>
          <w:sz w:val="40"/>
          <w:szCs w:val="40"/>
          <w:rtl/>
          <w:lang w:bidi="ar-IQ"/>
        </w:rPr>
        <w:t>د.تانيا عبد البصير محمد</w:t>
      </w:r>
    </w:p>
    <w:p w:rsidR="00916415" w:rsidRPr="00916415" w:rsidRDefault="00916415" w:rsidP="00916415">
      <w:pPr>
        <w:tabs>
          <w:tab w:val="left" w:pos="656"/>
          <w:tab w:val="left" w:pos="2561"/>
        </w:tabs>
        <w:spacing w:after="0"/>
        <w:jc w:val="center"/>
        <w:rPr>
          <w:rFonts w:cs="Simplified Arabic"/>
          <w:b/>
          <w:bCs/>
          <w:sz w:val="40"/>
          <w:szCs w:val="40"/>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81EC4" w:rsidRDefault="00981EC4" w:rsidP="00951870">
      <w:pPr>
        <w:tabs>
          <w:tab w:val="left" w:pos="656"/>
          <w:tab w:val="left" w:pos="2561"/>
        </w:tabs>
        <w:spacing w:after="0"/>
        <w:jc w:val="both"/>
        <w:rPr>
          <w:rFonts w:cs="Simplified Arabic"/>
          <w:b/>
          <w:bCs/>
          <w:sz w:val="32"/>
          <w:szCs w:val="32"/>
          <w:u w:val="single"/>
          <w:lang w:bidi="ar-IQ"/>
        </w:rPr>
      </w:pPr>
    </w:p>
    <w:p w:rsidR="00951870" w:rsidRPr="0026130A" w:rsidRDefault="00951870" w:rsidP="00951870">
      <w:pPr>
        <w:tabs>
          <w:tab w:val="left" w:pos="656"/>
          <w:tab w:val="left" w:pos="2561"/>
        </w:tabs>
        <w:spacing w:after="0"/>
        <w:jc w:val="both"/>
        <w:rPr>
          <w:rFonts w:ascii="Times New Roman" w:hAnsi="Times New Roman" w:cs="Simplified Arabic"/>
          <w:b/>
          <w:bCs/>
          <w:color w:val="000000"/>
          <w:sz w:val="28"/>
          <w:szCs w:val="28"/>
          <w:u w:val="single"/>
          <w:shd w:val="clear" w:color="auto" w:fill="FFFFFF"/>
          <w:rtl/>
          <w:lang w:bidi="ar-IQ"/>
        </w:rPr>
      </w:pPr>
      <w:r>
        <w:rPr>
          <w:b/>
          <w:bCs/>
          <w:noProof/>
          <w:u w:val="single"/>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615315</wp:posOffset>
            </wp:positionV>
            <wp:extent cx="2094230" cy="1990725"/>
            <wp:effectExtent l="57150" t="38100" r="39370" b="28575"/>
            <wp:wrapTight wrapText="bothSides">
              <wp:wrapPolygon edited="0">
                <wp:start x="-589" y="-413"/>
                <wp:lineTo x="-589" y="21910"/>
                <wp:lineTo x="22006" y="21910"/>
                <wp:lineTo x="22006" y="-413"/>
                <wp:lineTo x="-589" y="-413"/>
              </wp:wrapPolygon>
            </wp:wrapTight>
            <wp:docPr id="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6" cstate="print"/>
                    <a:srcRect/>
                    <a:stretch>
                      <a:fillRect/>
                    </a:stretch>
                  </pic:blipFill>
                  <pic:spPr bwMode="auto">
                    <a:xfrm>
                      <a:off x="0" y="0"/>
                      <a:ext cx="2094230" cy="1990725"/>
                    </a:xfrm>
                    <a:prstGeom prst="rect">
                      <a:avLst/>
                    </a:prstGeom>
                    <a:noFill/>
                    <a:ln w="28575">
                      <a:solidFill>
                        <a:srgbClr val="000000"/>
                      </a:solidFill>
                      <a:miter lim="800000"/>
                      <a:headEnd/>
                      <a:tailEnd/>
                    </a:ln>
                  </pic:spPr>
                </pic:pic>
              </a:graphicData>
            </a:graphic>
          </wp:anchor>
        </w:drawing>
      </w:r>
      <w:r w:rsidR="009758B4" w:rsidRPr="009758B4">
        <w:rPr>
          <w:b/>
          <w:bCs/>
          <w:noProof/>
          <w:u w:val="single"/>
          <w:rtl/>
        </w:rPr>
        <w:pict>
          <v:shapetype id="_x0000_t202" coordsize="21600,21600" o:spt="202" path="m,l,21600r21600,l21600,xe">
            <v:stroke joinstyle="miter"/>
            <v:path gradientshapeok="t" o:connecttype="rect"/>
          </v:shapetype>
          <v:shape id="_x0000_s1027" type="#_x0000_t202" style="position:absolute;left:0;text-align:left;margin-left:3pt;margin-top:224.7pt;width:180.45pt;height:57.7pt;z-index:251661312;mso-position-horizontal-relative:text;mso-position-vertical-relative:text" wrapcoords="-90 0 -90 20736 21600 20736 21600 0 -90 0" stroked="f">
            <v:textbox style="mso-next-textbox:#_x0000_s1027" inset="0,0,0,0">
              <w:txbxContent>
                <w:p w:rsidR="00951870" w:rsidRPr="004164B4" w:rsidRDefault="00951870" w:rsidP="00951870">
                  <w:pPr>
                    <w:pStyle w:val="Caption"/>
                    <w:jc w:val="center"/>
                    <w:rPr>
                      <w:rFonts w:ascii="Times New Roman" w:hAnsi="Times New Roman" w:cs="Simplified Arabic"/>
                      <w:noProof/>
                      <w:color w:val="auto"/>
                      <w:sz w:val="28"/>
                      <w:szCs w:val="28"/>
                      <w:rtl/>
                      <w:lang w:bidi="ar-IQ"/>
                    </w:rPr>
                  </w:pPr>
                  <w:r>
                    <w:rPr>
                      <w:rFonts w:cs="Simplified Arabic" w:hint="cs"/>
                      <w:color w:val="auto"/>
                      <w:sz w:val="28"/>
                      <w:szCs w:val="28"/>
                      <w:rtl/>
                      <w:lang w:bidi="ar-IQ"/>
                    </w:rPr>
                    <w:t xml:space="preserve">شكل (1) </w:t>
                  </w:r>
                  <w:r w:rsidRPr="000C6B07">
                    <w:rPr>
                      <w:rFonts w:cs="Simplified Arabic" w:hint="cs"/>
                      <w:color w:val="auto"/>
                      <w:sz w:val="28"/>
                      <w:szCs w:val="28"/>
                      <w:rtl/>
                      <w:lang w:bidi="ar-IQ"/>
                    </w:rPr>
                    <w:t>الإفادة من بروزات السطح ونتؤاته</w:t>
                  </w:r>
                </w:p>
                <w:p w:rsidR="00951870" w:rsidRDefault="00951870" w:rsidP="00951870"/>
              </w:txbxContent>
            </v:textbox>
            <w10:wrap type="tight"/>
          </v:shape>
        </w:pict>
      </w:r>
      <w:r w:rsidRPr="0026130A">
        <w:rPr>
          <w:rFonts w:cs="Simplified Arabic" w:hint="cs"/>
          <w:b/>
          <w:bCs/>
          <w:sz w:val="32"/>
          <w:szCs w:val="32"/>
          <w:u w:val="single"/>
          <w:rtl/>
          <w:lang w:bidi="ar-IQ"/>
        </w:rPr>
        <w:t>الجذور التاريخية ل</w:t>
      </w:r>
      <w:r>
        <w:rPr>
          <w:rFonts w:cs="Simplified Arabic" w:hint="cs"/>
          <w:b/>
          <w:bCs/>
          <w:sz w:val="32"/>
          <w:szCs w:val="32"/>
          <w:u w:val="single"/>
          <w:rtl/>
          <w:lang w:bidi="ar-IQ"/>
        </w:rPr>
        <w:t>لرسم الجداري</w:t>
      </w:r>
      <w:r>
        <w:rPr>
          <w:rFonts w:ascii="Times New Roman" w:hAnsi="Times New Roman" w:cs="Simplified Arabic" w:hint="cs"/>
          <w:b/>
          <w:bCs/>
          <w:color w:val="000000"/>
          <w:sz w:val="28"/>
          <w:szCs w:val="28"/>
          <w:u w:val="single"/>
          <w:shd w:val="clear" w:color="auto" w:fill="FFFFFF"/>
          <w:rtl/>
          <w:lang w:bidi="ar-IQ"/>
        </w:rPr>
        <w:t>:</w:t>
      </w:r>
    </w:p>
    <w:p w:rsidR="00951870" w:rsidRDefault="00951870" w:rsidP="00951870">
      <w:pPr>
        <w:tabs>
          <w:tab w:val="left" w:pos="656"/>
          <w:tab w:val="left" w:pos="2561"/>
        </w:tabs>
        <w:spacing w:after="0"/>
        <w:jc w:val="both"/>
        <w:rPr>
          <w:rFonts w:ascii="Times New Roman" w:hAnsi="Times New Roman" w:cs="Simplified Arabic"/>
          <w:color w:val="000000"/>
          <w:sz w:val="28"/>
          <w:szCs w:val="28"/>
          <w:shd w:val="clear" w:color="auto" w:fill="FFFFFF"/>
          <w:rtl/>
          <w:lang w:bidi="ar-IQ"/>
        </w:rPr>
      </w:pPr>
      <w:r>
        <w:rPr>
          <w:rFonts w:ascii="Times New Roman" w:hAnsi="Times New Roman" w:cs="Simplified Arabic" w:hint="cs"/>
          <w:color w:val="000000"/>
          <w:sz w:val="28"/>
          <w:szCs w:val="28"/>
          <w:shd w:val="clear" w:color="auto" w:fill="FFFFFF"/>
          <w:rtl/>
          <w:lang w:bidi="ar-IQ"/>
        </w:rPr>
        <w:tab/>
        <w:t xml:space="preserve">تشير الدراسات الحديثة إلى أن الإنسان مارس نشاط الرسم منذ ما يقارب 40,000-35,000 سنة قبل الميلاد وأستخدم جدران وسقوف الكهوف والملاجئ الصخرية سطحاً لتنفيذ رسوماته هذه إذ </w:t>
      </w:r>
      <w:r>
        <w:rPr>
          <w:rFonts w:cs="Simplified Arabic" w:hint="cs"/>
          <w:sz w:val="28"/>
          <w:szCs w:val="28"/>
          <w:rtl/>
        </w:rPr>
        <w:t>أستخدم الرسام السطح الصخري بطبيعته التي تكوّن عليها دون</w:t>
      </w:r>
      <w:r>
        <w:rPr>
          <w:rFonts w:ascii="Times New Roman" w:hAnsi="Times New Roman" w:cs="Simplified Arabic" w:hint="cs"/>
          <w:color w:val="000000"/>
          <w:sz w:val="28"/>
          <w:szCs w:val="28"/>
          <w:shd w:val="clear" w:color="auto" w:fill="FFFFFF"/>
          <w:rtl/>
          <w:lang w:bidi="ar-IQ"/>
        </w:rPr>
        <w:t xml:space="preserve"> أي معالجة متعمدة للسطح من حيث تنعيم الأرضية وطلائها بطبقة أولية ساندة. وتظهر بعض المحاولات البسيطة التي حاول فيها فنان الكهوف الإفادة من طبيعة السطح الصخري نفسه بشقوقه وتعرجاته والبروزات والنتوءات التي تشكلت بفعل عوامل جيولوجية تكوينية، أو عوامل بيئية، كما أفاد من الطبيعة اللونية التي يتألف منها السطح بما يظهره من تدرج واختلاف في اللون أحياناً. </w:t>
      </w:r>
    </w:p>
    <w:p w:rsidR="00951870" w:rsidRDefault="00951870" w:rsidP="00951870">
      <w:pPr>
        <w:spacing w:after="0"/>
        <w:ind w:firstLine="720"/>
        <w:jc w:val="both"/>
        <w:rPr>
          <w:rStyle w:val="Strong"/>
          <w:rFonts w:cs="Simplified Arabic"/>
          <w:b w:val="0"/>
          <w:bCs w:val="0"/>
          <w:sz w:val="28"/>
          <w:szCs w:val="28"/>
          <w:rtl/>
        </w:rPr>
      </w:pPr>
      <w:r>
        <w:rPr>
          <w:rStyle w:val="Strong"/>
          <w:rFonts w:cs="Simplified Arabic" w:hint="cs"/>
          <w:b w:val="0"/>
          <w:bCs w:val="0"/>
          <w:sz w:val="28"/>
          <w:szCs w:val="28"/>
          <w:rtl/>
        </w:rPr>
        <w:t>كما أنه من المثير معرفة أن بعض الدراسات العلمية المتخصصة قد أشارت إلى استخدام إنسان العصر الحجري القديم الأعلى فمه في رش الصبغات بعد إجراء بعض التحاليل المختبرية القياسية التي أكدت احتواء الصبغات المستخدمة للعاب الإنسان وبشكل خاص فيما يتعلق بإظهار الشكل الظلي لليد.</w:t>
      </w:r>
    </w:p>
    <w:p w:rsidR="00951870" w:rsidRPr="0026130A" w:rsidRDefault="00951870" w:rsidP="00951870">
      <w:pPr>
        <w:spacing w:after="0"/>
        <w:ind w:firstLine="720"/>
        <w:jc w:val="both"/>
        <w:rPr>
          <w:rFonts w:cs="Simplified Arabic"/>
          <w:sz w:val="28"/>
          <w:szCs w:val="28"/>
        </w:rPr>
      </w:pPr>
      <w:r>
        <w:rPr>
          <w:rFonts w:cs="Simplified Arabic" w:hint="cs"/>
          <w:sz w:val="28"/>
          <w:szCs w:val="28"/>
          <w:rtl/>
        </w:rPr>
        <w:t>كما يلاحظ استخدام صبغة المغرة الحمراء التي تترافق عادة مع كل ما له دلالة عقائدية في نماذج الفن من العصر الحجري القديم الأعلى. وأستخدم الرسام السطح الصخري بطبيعته التي تكوّن عليها دون معالجة تذكر، وقد أمتاز السطح الذي شكل خلفية المشهد بتدرج لوني طبيعي ما بين الأبيض والبني الفاتح، أستخدم الرسام اللون الأسود -الفحم أو الكربون النباتي- وأصابعه كأداة للرسم، في تخطيط الأشكال وأبراز تفاصيلها كالعين والفم والأنف، فضلاً عن تظليلها في محاولة ناجحة لتجسيم أشكال الحيوانات، ومن الجدير ذكره أن الفنان في بعض مواقع المشهد مزج اللون الأسود مع الغبار أو دقائق التراب العالقة بالسطح الصخري بأصبعه ليحاول تجسيم الشكل بصورة أفضل.</w:t>
      </w:r>
    </w:p>
    <w:p w:rsidR="00951870" w:rsidRDefault="00951870" w:rsidP="00951870">
      <w:pPr>
        <w:spacing w:after="0"/>
        <w:ind w:firstLine="720"/>
        <w:jc w:val="both"/>
        <w:rPr>
          <w:rFonts w:cs="Simplified Arabic"/>
          <w:sz w:val="28"/>
          <w:szCs w:val="28"/>
          <w:rtl/>
        </w:rPr>
      </w:pPr>
      <w:r>
        <w:rPr>
          <w:rFonts w:cs="Simplified Arabic" w:hint="cs"/>
          <w:sz w:val="28"/>
          <w:szCs w:val="28"/>
          <w:rtl/>
        </w:rPr>
        <w:t>ومن الجدير ذكره أن الرسام استخدم الصبغات الطبيعية كالمغرة الحمراء والصفراء والسمراء، وأوكسيد الزنك للون الأبيض، كما أستخدم المنغنيز المتوفر طبيعياً للون الأسود وكذلك الفحم.</w:t>
      </w:r>
    </w:p>
    <w:p w:rsidR="00FC56AE" w:rsidRDefault="00FC56AE" w:rsidP="00951870">
      <w:pPr>
        <w:spacing w:after="0"/>
        <w:ind w:firstLine="720"/>
        <w:jc w:val="both"/>
        <w:rPr>
          <w:rFonts w:cs="Simplified Arabic"/>
          <w:sz w:val="28"/>
          <w:szCs w:val="28"/>
          <w:rtl/>
        </w:rPr>
      </w:pPr>
    </w:p>
    <w:p w:rsidR="00FC56AE" w:rsidRDefault="00FC56AE" w:rsidP="00951870">
      <w:pPr>
        <w:spacing w:after="0"/>
        <w:ind w:firstLine="720"/>
        <w:jc w:val="both"/>
        <w:rPr>
          <w:rFonts w:cs="Simplified Arabic"/>
          <w:sz w:val="28"/>
          <w:szCs w:val="28"/>
          <w:rtl/>
        </w:rPr>
      </w:pPr>
    </w:p>
    <w:p w:rsidR="00951870" w:rsidRPr="00336137" w:rsidRDefault="004B4A8F" w:rsidP="00951870">
      <w:pPr>
        <w:tabs>
          <w:tab w:val="left" w:pos="656"/>
          <w:tab w:val="left" w:pos="8186"/>
        </w:tabs>
        <w:spacing w:after="0"/>
        <w:jc w:val="both"/>
        <w:rPr>
          <w:rFonts w:ascii="Times New Roman" w:hAnsi="Times New Roman" w:cs="Simplified Arabic"/>
          <w:b/>
          <w:bCs/>
          <w:color w:val="000000"/>
          <w:sz w:val="28"/>
          <w:szCs w:val="28"/>
          <w:u w:val="single"/>
          <w:shd w:val="clear" w:color="auto" w:fill="FFFFFF"/>
          <w:rtl/>
          <w:lang w:bidi="ar-IQ"/>
        </w:rPr>
      </w:pPr>
      <w:r>
        <w:rPr>
          <w:rFonts w:ascii="Times New Roman" w:hAnsi="Times New Roman" w:cs="Simplified Arabic" w:hint="cs"/>
          <w:b/>
          <w:bCs/>
          <w:color w:val="000000"/>
          <w:sz w:val="28"/>
          <w:szCs w:val="28"/>
          <w:u w:val="single"/>
          <w:shd w:val="clear" w:color="auto" w:fill="FFFFFF"/>
          <w:rtl/>
          <w:lang w:bidi="ar-IQ"/>
        </w:rPr>
        <w:lastRenderedPageBreak/>
        <w:t>جداريات الفريسكو</w:t>
      </w:r>
      <w:r w:rsidR="00951870">
        <w:rPr>
          <w:rFonts w:ascii="Times New Roman" w:hAnsi="Times New Roman" w:cs="Simplified Arabic" w:hint="cs"/>
          <w:b/>
          <w:bCs/>
          <w:color w:val="000000"/>
          <w:sz w:val="28"/>
          <w:szCs w:val="28"/>
          <w:u w:val="single"/>
          <w:shd w:val="clear" w:color="auto" w:fill="FFFFFF"/>
          <w:rtl/>
          <w:lang w:bidi="ar-IQ"/>
        </w:rPr>
        <w:t>:</w:t>
      </w:r>
    </w:p>
    <w:p w:rsidR="00951870" w:rsidRDefault="00951870" w:rsidP="00951870">
      <w:pPr>
        <w:tabs>
          <w:tab w:val="left" w:pos="656"/>
          <w:tab w:val="left" w:pos="8186"/>
        </w:tabs>
        <w:spacing w:after="0"/>
        <w:jc w:val="both"/>
        <w:rPr>
          <w:rFonts w:ascii="Times New Roman" w:hAnsi="Times New Roman" w:cs="Simplified Arabic"/>
          <w:color w:val="000000"/>
          <w:sz w:val="28"/>
          <w:szCs w:val="28"/>
          <w:shd w:val="clear" w:color="auto" w:fill="FFFFFF"/>
          <w:rtl/>
          <w:lang w:bidi="ar-IQ"/>
        </w:rPr>
      </w:pPr>
      <w:r>
        <w:rPr>
          <w:rFonts w:ascii="Times New Roman" w:hAnsi="Times New Roman" w:cs="Simplified Arabic" w:hint="cs"/>
          <w:color w:val="000000"/>
          <w:sz w:val="28"/>
          <w:szCs w:val="28"/>
          <w:shd w:val="clear" w:color="auto" w:fill="FFFFFF"/>
          <w:rtl/>
          <w:lang w:bidi="ar-IQ"/>
        </w:rPr>
        <w:tab/>
        <w:t>يعد</w:t>
      </w:r>
      <w:r w:rsidRPr="00C63CD1">
        <w:rPr>
          <w:rFonts w:ascii="Times New Roman" w:hAnsi="Times New Roman" w:cs="Simplified Arabic" w:hint="cs"/>
          <w:color w:val="000000"/>
          <w:sz w:val="28"/>
          <w:szCs w:val="28"/>
          <w:shd w:val="clear" w:color="auto" w:fill="FFFFFF"/>
          <w:rtl/>
          <w:lang w:bidi="ar-IQ"/>
        </w:rPr>
        <w:t xml:space="preserve"> المينوي</w:t>
      </w:r>
      <w:r>
        <w:rPr>
          <w:rFonts w:ascii="Times New Roman" w:hAnsi="Times New Roman" w:cs="Simplified Arabic" w:hint="cs"/>
          <w:color w:val="000000"/>
          <w:sz w:val="28"/>
          <w:szCs w:val="28"/>
          <w:shd w:val="clear" w:color="auto" w:fill="FFFFFF"/>
          <w:rtl/>
          <w:lang w:bidi="ar-IQ"/>
        </w:rPr>
        <w:t>ون</w:t>
      </w:r>
      <w:r>
        <w:rPr>
          <w:rStyle w:val="FootnoteReference"/>
          <w:rFonts w:ascii="Times New Roman" w:hAnsi="Times New Roman"/>
          <w:color w:val="000000"/>
          <w:sz w:val="28"/>
          <w:shd w:val="clear" w:color="auto" w:fill="FFFFFF"/>
          <w:rtl/>
          <w:lang w:bidi="ar-IQ"/>
        </w:rPr>
        <w:footnoteReference w:id="1"/>
      </w:r>
      <w:r>
        <w:rPr>
          <w:rFonts w:ascii="Times New Roman" w:hAnsi="Times New Roman" w:cs="Simplified Arabic" w:hint="cs"/>
          <w:color w:val="000000"/>
          <w:sz w:val="28"/>
          <w:szCs w:val="28"/>
          <w:shd w:val="clear" w:color="auto" w:fill="FFFFFF"/>
          <w:rtl/>
          <w:lang w:bidi="ar-IQ"/>
        </w:rPr>
        <w:t xml:space="preserve"> أول من استخدم الفريسكو</w:t>
      </w:r>
      <w:r>
        <w:rPr>
          <w:rStyle w:val="FootnoteReference"/>
          <w:rFonts w:ascii="Times New Roman" w:hAnsi="Times New Roman"/>
          <w:color w:val="000000"/>
          <w:sz w:val="28"/>
          <w:shd w:val="clear" w:color="auto" w:fill="FFFFFF"/>
          <w:rtl/>
          <w:lang w:bidi="ar-IQ"/>
        </w:rPr>
        <w:footnoteReference w:id="2"/>
      </w:r>
      <w:r>
        <w:rPr>
          <w:rFonts w:ascii="Times New Roman" w:hAnsi="Times New Roman" w:cs="Simplified Arabic" w:hint="cs"/>
          <w:color w:val="000000"/>
          <w:sz w:val="28"/>
          <w:szCs w:val="28"/>
          <w:shd w:val="clear" w:color="auto" w:fill="FFFFFF"/>
          <w:rtl/>
          <w:lang w:bidi="ar-IQ"/>
        </w:rPr>
        <w:t xml:space="preserve"> - </w:t>
      </w:r>
      <w:r w:rsidRPr="008F0D75">
        <w:rPr>
          <w:rFonts w:ascii="Times New Roman" w:hAnsi="Times New Roman" w:cs="Simplified Arabic"/>
          <w:color w:val="000000"/>
          <w:sz w:val="28"/>
          <w:szCs w:val="28"/>
          <w:shd w:val="clear" w:color="auto" w:fill="FFFFFF"/>
          <w:lang w:bidi="ar-IQ"/>
        </w:rPr>
        <w:t xml:space="preserve"> </w:t>
      </w:r>
      <w:r>
        <w:rPr>
          <w:rFonts w:ascii="Times New Roman" w:hAnsi="Times New Roman" w:cs="Simplified Arabic"/>
          <w:color w:val="000000"/>
          <w:sz w:val="28"/>
          <w:szCs w:val="28"/>
          <w:shd w:val="clear" w:color="auto" w:fill="FFFFFF"/>
          <w:lang w:bidi="ar-IQ"/>
        </w:rPr>
        <w:t>F</w:t>
      </w:r>
      <w:r w:rsidRPr="00191CD6">
        <w:rPr>
          <w:rFonts w:ascii="Times New Roman" w:hAnsi="Times New Roman" w:cs="Simplified Arabic"/>
          <w:color w:val="000000"/>
          <w:sz w:val="28"/>
          <w:szCs w:val="28"/>
          <w:shd w:val="clear" w:color="auto" w:fill="FFFFFF"/>
          <w:lang w:bidi="ar-IQ"/>
        </w:rPr>
        <w:t>resco</w:t>
      </w:r>
      <w:r>
        <w:rPr>
          <w:rFonts w:ascii="Times New Roman" w:hAnsi="Times New Roman" w:cs="Simplified Arabic" w:hint="cs"/>
          <w:color w:val="000000"/>
          <w:sz w:val="28"/>
          <w:szCs w:val="28"/>
          <w:shd w:val="clear" w:color="auto" w:fill="FFFFFF"/>
          <w:rtl/>
          <w:lang w:bidi="ar-IQ"/>
        </w:rPr>
        <w:t xml:space="preserve"> في حدود 1600ق.م، وتم تحضير الجدار(الحامل) بشكل جيد إذ يتم بداية إضافة طبقة من الطين الممزوج بالقش ويعقبها إضافة عدة طبقات رقيقة من الملاط والتي تتكون من مزيج من الجص مضافاً إليه شعر الحيوانات، ثم تضاف الطبقة الأخيرة والتي تكون عبارة عن طبقة جصية نقية وغير مخففة، وهي الطبقة التي يتم الرسم فوقها. </w:t>
      </w:r>
    </w:p>
    <w:tbl>
      <w:tblPr>
        <w:bidiVisual/>
        <w:tblW w:w="0" w:type="auto"/>
        <w:jc w:val="center"/>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13"/>
      </w:tblGrid>
      <w:tr w:rsidR="00951870" w:rsidRPr="004164B4" w:rsidTr="00A741FA">
        <w:trPr>
          <w:jc w:val="center"/>
        </w:trPr>
        <w:tc>
          <w:tcPr>
            <w:tcW w:w="6213" w:type="dxa"/>
            <w:tcBorders>
              <w:top w:val="nil"/>
              <w:left w:val="nil"/>
              <w:bottom w:val="nil"/>
              <w:right w:val="nil"/>
            </w:tcBorders>
          </w:tcPr>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r>
              <w:rPr>
                <w:rFonts w:cs="Simplified Arabic" w:hint="cs"/>
                <w:b/>
                <w:bCs/>
                <w:noProof/>
                <w:sz w:val="28"/>
                <w:szCs w:val="28"/>
                <w:rtl/>
              </w:rPr>
              <w:drawing>
                <wp:anchor distT="0" distB="0" distL="114300" distR="114300" simplePos="0" relativeHeight="251663360" behindDoc="1" locked="0" layoutInCell="1" allowOverlap="1">
                  <wp:simplePos x="0" y="0"/>
                  <wp:positionH relativeFrom="column">
                    <wp:posOffset>295275</wp:posOffset>
                  </wp:positionH>
                  <wp:positionV relativeFrom="paragraph">
                    <wp:posOffset>3810</wp:posOffset>
                  </wp:positionV>
                  <wp:extent cx="3000375" cy="2019300"/>
                  <wp:effectExtent l="19050" t="0" r="9525" b="0"/>
                  <wp:wrapTight wrapText="bothSides">
                    <wp:wrapPolygon edited="0">
                      <wp:start x="-137" y="0"/>
                      <wp:lineTo x="-137" y="21396"/>
                      <wp:lineTo x="21669" y="21396"/>
                      <wp:lineTo x="21669" y="0"/>
                      <wp:lineTo x="-137" y="0"/>
                    </wp:wrapPolygon>
                  </wp:wrapTight>
                  <wp:docPr id="5" name="صورة 15" descr="http://www.lostartsofthemind.com/uploaded_images/thera-boxing-kids-77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http://www.lostartsofthemind.com/uploaded_images/thera-boxing-kids-777381.jpg"/>
                          <pic:cNvPicPr>
                            <a:picLocks noChangeAspect="1" noChangeArrowheads="1"/>
                          </pic:cNvPicPr>
                        </pic:nvPicPr>
                        <pic:blipFill>
                          <a:blip r:embed="rId7" cstate="print"/>
                          <a:srcRect/>
                          <a:stretch>
                            <a:fillRect/>
                          </a:stretch>
                        </pic:blipFill>
                        <pic:spPr bwMode="auto">
                          <a:xfrm>
                            <a:off x="0" y="0"/>
                            <a:ext cx="3000375" cy="2019300"/>
                          </a:xfrm>
                          <a:prstGeom prst="rect">
                            <a:avLst/>
                          </a:prstGeom>
                          <a:noFill/>
                          <a:ln w="9525">
                            <a:noFill/>
                            <a:miter lim="800000"/>
                            <a:headEnd/>
                            <a:tailEnd/>
                          </a:ln>
                        </pic:spPr>
                      </pic:pic>
                    </a:graphicData>
                  </a:graphic>
                </wp:anchor>
              </w:drawing>
            </w: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p>
          <w:p w:rsidR="00951870" w:rsidRPr="004164B4" w:rsidRDefault="00951870" w:rsidP="00A741FA">
            <w:pPr>
              <w:tabs>
                <w:tab w:val="left" w:pos="656"/>
                <w:tab w:val="left" w:pos="8186"/>
              </w:tabs>
              <w:spacing w:after="0" w:line="240" w:lineRule="auto"/>
              <w:jc w:val="center"/>
              <w:rPr>
                <w:rFonts w:cs="Simplified Arabic"/>
                <w:b/>
                <w:bCs/>
                <w:sz w:val="28"/>
                <w:szCs w:val="28"/>
                <w:rtl/>
                <w:lang w:bidi="ar-IQ"/>
              </w:rPr>
            </w:pPr>
            <w:r w:rsidRPr="004164B4">
              <w:rPr>
                <w:rFonts w:cs="Simplified Arabic" w:hint="cs"/>
                <w:b/>
                <w:bCs/>
                <w:sz w:val="28"/>
                <w:szCs w:val="28"/>
                <w:rtl/>
                <w:lang w:bidi="ar-IQ"/>
              </w:rPr>
              <w:t>فريسكو محفوظ في المتحف للوحتين جداريتين من الحضارة المينية</w:t>
            </w:r>
          </w:p>
        </w:tc>
      </w:tr>
    </w:tbl>
    <w:p w:rsidR="00951870" w:rsidRDefault="00951870" w:rsidP="00951870">
      <w:pPr>
        <w:tabs>
          <w:tab w:val="left" w:pos="656"/>
          <w:tab w:val="left" w:pos="8186"/>
        </w:tabs>
        <w:spacing w:after="0"/>
        <w:ind w:firstLine="720"/>
        <w:jc w:val="both"/>
        <w:rPr>
          <w:rFonts w:ascii="Times New Roman" w:hAnsi="Times New Roman" w:cs="Simplified Arabic"/>
          <w:color w:val="000000"/>
          <w:sz w:val="28"/>
          <w:szCs w:val="28"/>
          <w:shd w:val="clear" w:color="auto" w:fill="FFFFFF"/>
          <w:rtl/>
          <w:lang w:bidi="ar-IQ"/>
        </w:rPr>
      </w:pPr>
      <w:r>
        <w:rPr>
          <w:rFonts w:ascii="Times New Roman" w:hAnsi="Times New Roman" w:cs="Simplified Arabic" w:hint="cs"/>
          <w:color w:val="000000"/>
          <w:sz w:val="28"/>
          <w:szCs w:val="28"/>
          <w:shd w:val="clear" w:color="auto" w:fill="FFFFFF"/>
          <w:rtl/>
          <w:lang w:bidi="ar-IQ"/>
        </w:rPr>
        <w:t xml:space="preserve">وتم تخطيط الموضوع أولاً باللون الأصفر أو البرتقالي عادة، ويعتقد من خلال الدقة العالية في تنفيذ الخطوط الخارجية للأشكال أنه تم الاستعانة بالقوالب وتقنيات أخرى كالخيط في رسم الخطوط المنحنية. </w:t>
      </w:r>
    </w:p>
    <w:p w:rsidR="00951870" w:rsidRDefault="00951870" w:rsidP="00951870">
      <w:pPr>
        <w:tabs>
          <w:tab w:val="left" w:pos="656"/>
          <w:tab w:val="left" w:pos="8186"/>
        </w:tabs>
        <w:spacing w:after="0"/>
        <w:ind w:firstLine="720"/>
        <w:jc w:val="both"/>
        <w:rPr>
          <w:rFonts w:ascii="Times New Roman" w:hAnsi="Times New Roman" w:cs="Simplified Arabic"/>
          <w:color w:val="000000"/>
          <w:sz w:val="28"/>
          <w:szCs w:val="28"/>
          <w:shd w:val="clear" w:color="auto" w:fill="FFFFFF"/>
          <w:rtl/>
          <w:lang w:bidi="ar-IQ"/>
        </w:rPr>
      </w:pPr>
      <w:r>
        <w:rPr>
          <w:rFonts w:ascii="Times New Roman" w:hAnsi="Times New Roman" w:cs="Simplified Arabic" w:hint="cs"/>
          <w:color w:val="000000"/>
          <w:sz w:val="28"/>
          <w:szCs w:val="28"/>
          <w:shd w:val="clear" w:color="auto" w:fill="FFFFFF"/>
          <w:rtl/>
          <w:lang w:bidi="ar-IQ"/>
        </w:rPr>
        <w:t>استخدمت الألوان الطبيعية النباتية أو الترابية لملئ المساحات الداخلية للأشكال من خلال إذابتها في الماء، فالأبيض استخرج من الحجر الجيري(الجص) في حين استخرج الأحمر من أوكسيد الحديد أو الهيماتايت، واللون الأصفر من المغرة الصفراء، واستخرج اللون الأسود من الفحم أو عظام الحيوانات المحروقة أو من الشست، كذلك انتقل في فترة مينية متأخرة استخدام اللون الأزرق الفرعوني من مصر القديمة وهو اللون المصنع الوحيد في مجموعة الألوان و هو عبارة عن مزيج من السليكون و أوكسيد النحاس و أوكسيد الكالسيوم وفقاً للصيغة الفرعونية، وتم الحصول على اللون الأخضر من خلال مزج الأزرق والأصفر وكذلك من خلال بعض أنواع حجر المرمر الأخضر.</w:t>
      </w:r>
    </w:p>
    <w:tbl>
      <w:tblPr>
        <w:bidiVisual/>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50"/>
      </w:tblGrid>
      <w:tr w:rsidR="00951870" w:rsidRPr="004164B4" w:rsidTr="00A741FA">
        <w:tc>
          <w:tcPr>
            <w:tcW w:w="5850" w:type="dxa"/>
            <w:tcBorders>
              <w:top w:val="nil"/>
              <w:left w:val="nil"/>
              <w:bottom w:val="nil"/>
              <w:right w:val="nil"/>
            </w:tcBorders>
          </w:tcPr>
          <w:p w:rsidR="00951870" w:rsidRPr="004164B4" w:rsidRDefault="00951870" w:rsidP="00A741FA">
            <w:pPr>
              <w:tabs>
                <w:tab w:val="left" w:pos="656"/>
                <w:tab w:val="left" w:pos="8186"/>
              </w:tabs>
              <w:spacing w:after="0" w:line="240" w:lineRule="auto"/>
              <w:jc w:val="both"/>
              <w:rPr>
                <w:rFonts w:ascii="Times New Roman" w:hAnsi="Times New Roman" w:cs="Simplified Arabic"/>
                <w:color w:val="000000"/>
                <w:sz w:val="28"/>
                <w:szCs w:val="28"/>
                <w:shd w:val="clear" w:color="auto" w:fill="FFFFFF"/>
                <w:rtl/>
                <w:lang w:bidi="ar-IQ"/>
              </w:rPr>
            </w:pPr>
            <w:r w:rsidRPr="004164B4">
              <w:rPr>
                <w:rFonts w:ascii="Times New Roman" w:hAnsi="Times New Roman" w:cs="Simplified Arabic" w:hint="cs"/>
                <w:color w:val="000000"/>
                <w:sz w:val="28"/>
                <w:szCs w:val="28"/>
                <w:shd w:val="clear" w:color="auto" w:fill="FFFFFF"/>
                <w:rtl/>
                <w:lang w:bidi="ar-IQ"/>
              </w:rPr>
              <w:t xml:space="preserve"> </w:t>
            </w:r>
          </w:p>
          <w:p w:rsidR="00951870" w:rsidRPr="004164B4" w:rsidRDefault="00951870" w:rsidP="00A741FA">
            <w:pPr>
              <w:tabs>
                <w:tab w:val="left" w:pos="656"/>
                <w:tab w:val="left" w:pos="8186"/>
              </w:tabs>
              <w:spacing w:after="0" w:line="240" w:lineRule="auto"/>
              <w:jc w:val="both"/>
              <w:rPr>
                <w:rFonts w:ascii="Times New Roman" w:hAnsi="Times New Roman" w:cs="Simplified Arabic"/>
                <w:color w:val="000000"/>
                <w:sz w:val="28"/>
                <w:szCs w:val="28"/>
                <w:shd w:val="clear" w:color="auto" w:fill="FFFFFF"/>
                <w:rtl/>
                <w:lang w:bidi="ar-IQ"/>
              </w:rPr>
            </w:pPr>
          </w:p>
          <w:p w:rsidR="00951870" w:rsidRPr="004164B4" w:rsidRDefault="00951870" w:rsidP="00A741FA">
            <w:pPr>
              <w:tabs>
                <w:tab w:val="left" w:pos="656"/>
                <w:tab w:val="left" w:pos="8186"/>
              </w:tabs>
              <w:spacing w:after="0" w:line="240" w:lineRule="auto"/>
              <w:jc w:val="both"/>
              <w:rPr>
                <w:rFonts w:ascii="Times New Roman" w:hAnsi="Times New Roman" w:cs="Simplified Arabic"/>
                <w:color w:val="000000"/>
                <w:sz w:val="28"/>
                <w:szCs w:val="28"/>
                <w:shd w:val="clear" w:color="auto" w:fill="FFFFFF"/>
                <w:rtl/>
                <w:lang w:bidi="ar-IQ"/>
              </w:rPr>
            </w:pPr>
          </w:p>
          <w:p w:rsidR="00951870" w:rsidRPr="004164B4" w:rsidRDefault="00951870" w:rsidP="00A741FA">
            <w:pPr>
              <w:tabs>
                <w:tab w:val="left" w:pos="656"/>
                <w:tab w:val="left" w:pos="8186"/>
              </w:tabs>
              <w:spacing w:after="0" w:line="240" w:lineRule="auto"/>
              <w:jc w:val="both"/>
              <w:rPr>
                <w:rFonts w:ascii="Times New Roman" w:hAnsi="Times New Roman" w:cs="Simplified Arabic"/>
                <w:color w:val="000000"/>
                <w:sz w:val="28"/>
                <w:szCs w:val="28"/>
                <w:shd w:val="clear" w:color="auto" w:fill="FFFFFF"/>
                <w:rtl/>
                <w:lang w:bidi="ar-IQ"/>
              </w:rPr>
            </w:pPr>
          </w:p>
          <w:p w:rsidR="00951870" w:rsidRPr="004164B4" w:rsidRDefault="00951870" w:rsidP="00A741FA">
            <w:pPr>
              <w:tabs>
                <w:tab w:val="left" w:pos="656"/>
                <w:tab w:val="left" w:pos="8186"/>
              </w:tabs>
              <w:spacing w:after="0" w:line="240" w:lineRule="auto"/>
              <w:jc w:val="both"/>
              <w:rPr>
                <w:rFonts w:ascii="Times New Roman" w:hAnsi="Times New Roman" w:cs="Simplified Arabic"/>
                <w:color w:val="000000"/>
                <w:sz w:val="28"/>
                <w:szCs w:val="28"/>
                <w:shd w:val="clear" w:color="auto" w:fill="FFFFFF"/>
                <w:rtl/>
                <w:lang w:bidi="ar-IQ"/>
              </w:rPr>
            </w:pPr>
          </w:p>
          <w:p w:rsidR="00951870" w:rsidRPr="004164B4" w:rsidRDefault="00951870" w:rsidP="00A741FA">
            <w:pPr>
              <w:tabs>
                <w:tab w:val="left" w:pos="656"/>
                <w:tab w:val="left" w:pos="8186"/>
              </w:tabs>
              <w:spacing w:after="0" w:line="240" w:lineRule="auto"/>
              <w:jc w:val="both"/>
              <w:rPr>
                <w:rFonts w:ascii="Times New Roman" w:hAnsi="Times New Roman" w:cs="Simplified Arabic"/>
                <w:color w:val="000000"/>
                <w:sz w:val="28"/>
                <w:szCs w:val="28"/>
                <w:shd w:val="clear" w:color="auto" w:fill="FFFFFF"/>
                <w:rtl/>
                <w:lang w:bidi="ar-IQ"/>
              </w:rPr>
            </w:pPr>
          </w:p>
          <w:p w:rsidR="00951870" w:rsidRPr="004164B4" w:rsidRDefault="00951870" w:rsidP="00A741FA">
            <w:pPr>
              <w:tabs>
                <w:tab w:val="left" w:pos="609"/>
                <w:tab w:val="left" w:pos="656"/>
                <w:tab w:val="left" w:pos="8186"/>
              </w:tabs>
              <w:spacing w:after="0" w:line="240" w:lineRule="auto"/>
              <w:jc w:val="center"/>
              <w:rPr>
                <w:rFonts w:cs="Simplified Arabic"/>
                <w:b/>
                <w:bCs/>
                <w:sz w:val="28"/>
                <w:szCs w:val="28"/>
                <w:rtl/>
                <w:lang w:bidi="ar-IQ"/>
              </w:rPr>
            </w:pPr>
            <w:r>
              <w:rPr>
                <w:rFonts w:cs="Simplified Arabic" w:hint="cs"/>
                <w:b/>
                <w:bCs/>
                <w:noProof/>
                <w:sz w:val="28"/>
                <w:szCs w:val="28"/>
                <w:rtl/>
              </w:rPr>
              <w:drawing>
                <wp:anchor distT="0" distB="0" distL="114300" distR="114300" simplePos="0" relativeHeight="251662336" behindDoc="1" locked="0" layoutInCell="1" allowOverlap="1">
                  <wp:simplePos x="0" y="0"/>
                  <wp:positionH relativeFrom="column">
                    <wp:posOffset>455295</wp:posOffset>
                  </wp:positionH>
                  <wp:positionV relativeFrom="paragraph">
                    <wp:posOffset>-1770380</wp:posOffset>
                  </wp:positionV>
                  <wp:extent cx="2647950" cy="1752600"/>
                  <wp:effectExtent l="19050" t="0" r="0" b="0"/>
                  <wp:wrapTight wrapText="bothSides">
                    <wp:wrapPolygon edited="0">
                      <wp:start x="-155" y="0"/>
                      <wp:lineTo x="-155" y="21365"/>
                      <wp:lineTo x="21600" y="21365"/>
                      <wp:lineTo x="21600" y="0"/>
                      <wp:lineTo x="-155" y="0"/>
                    </wp:wrapPolygon>
                  </wp:wrapTight>
                  <wp:docPr id="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8" cstate="print"/>
                          <a:srcRect/>
                          <a:stretch>
                            <a:fillRect/>
                          </a:stretch>
                        </pic:blipFill>
                        <pic:spPr bwMode="auto">
                          <a:xfrm>
                            <a:off x="0" y="0"/>
                            <a:ext cx="2647950" cy="1752600"/>
                          </a:xfrm>
                          <a:prstGeom prst="rect">
                            <a:avLst/>
                          </a:prstGeom>
                          <a:noFill/>
                          <a:ln w="9525">
                            <a:noFill/>
                            <a:miter lim="800000"/>
                            <a:headEnd/>
                            <a:tailEnd/>
                          </a:ln>
                        </pic:spPr>
                      </pic:pic>
                    </a:graphicData>
                  </a:graphic>
                </wp:anchor>
              </w:drawing>
            </w:r>
            <w:r w:rsidRPr="004164B4">
              <w:rPr>
                <w:rFonts w:cs="Simplified Arabic" w:hint="cs"/>
                <w:b/>
                <w:bCs/>
                <w:sz w:val="28"/>
                <w:szCs w:val="28"/>
                <w:rtl/>
                <w:lang w:bidi="ar-IQ"/>
              </w:rPr>
              <w:t>فريسكو يصور ثلاث نساء يعتقد أنهن ملكات</w:t>
            </w:r>
          </w:p>
          <w:p w:rsidR="00951870" w:rsidRPr="004164B4" w:rsidRDefault="00951870" w:rsidP="00A741FA">
            <w:pPr>
              <w:tabs>
                <w:tab w:val="left" w:pos="609"/>
                <w:tab w:val="left" w:pos="656"/>
                <w:tab w:val="left" w:pos="8186"/>
              </w:tabs>
              <w:spacing w:after="0" w:line="240" w:lineRule="auto"/>
              <w:jc w:val="center"/>
              <w:rPr>
                <w:rFonts w:cs="Simplified Arabic"/>
                <w:sz w:val="28"/>
                <w:szCs w:val="28"/>
                <w:rtl/>
                <w:lang w:bidi="ar-IQ"/>
              </w:rPr>
            </w:pPr>
            <w:r w:rsidRPr="004164B4">
              <w:rPr>
                <w:rFonts w:cs="Simplified Arabic" w:hint="cs"/>
                <w:b/>
                <w:bCs/>
                <w:sz w:val="28"/>
                <w:szCs w:val="28"/>
                <w:rtl/>
                <w:lang w:bidi="ar-IQ"/>
              </w:rPr>
              <w:t>ويلاحظ فيه استخدام اللون الأزرق الفرعوني</w:t>
            </w:r>
          </w:p>
        </w:tc>
      </w:tr>
    </w:tbl>
    <w:p w:rsidR="00951870" w:rsidRDefault="00951870" w:rsidP="00951870">
      <w:pPr>
        <w:tabs>
          <w:tab w:val="left" w:pos="656"/>
          <w:tab w:val="left" w:pos="8186"/>
        </w:tabs>
        <w:spacing w:after="0"/>
        <w:ind w:firstLine="720"/>
        <w:jc w:val="both"/>
        <w:rPr>
          <w:rFonts w:ascii="Times New Roman" w:hAnsi="Times New Roman" w:cs="Simplified Arabic"/>
          <w:color w:val="000000"/>
          <w:sz w:val="28"/>
          <w:szCs w:val="28"/>
          <w:shd w:val="clear" w:color="auto" w:fill="FFFFFF"/>
          <w:rtl/>
          <w:lang w:bidi="ar-IQ"/>
        </w:rPr>
      </w:pPr>
      <w:r>
        <w:rPr>
          <w:rFonts w:ascii="Times New Roman" w:hAnsi="Times New Roman" w:cs="Simplified Arabic" w:hint="cs"/>
          <w:color w:val="000000"/>
          <w:sz w:val="28"/>
          <w:szCs w:val="28"/>
          <w:shd w:val="clear" w:color="auto" w:fill="FFFFFF"/>
          <w:rtl/>
          <w:lang w:bidi="ar-IQ"/>
        </w:rPr>
        <w:lastRenderedPageBreak/>
        <w:t xml:space="preserve"> استخدمت قطع الأسفنج في عملية ملئ المساحات اللونية و</w:t>
      </w:r>
      <w:r w:rsidRPr="00955669">
        <w:rPr>
          <w:rFonts w:ascii="Times New Roman" w:hAnsi="Times New Roman" w:cs="Simplified Arabic" w:hint="cs"/>
          <w:color w:val="000000"/>
          <w:sz w:val="28"/>
          <w:szCs w:val="28"/>
          <w:shd w:val="clear" w:color="auto" w:fill="FFFFFF"/>
          <w:rtl/>
          <w:lang w:bidi="ar-IQ"/>
        </w:rPr>
        <w:t xml:space="preserve"> </w:t>
      </w:r>
      <w:r>
        <w:rPr>
          <w:rFonts w:ascii="Times New Roman" w:hAnsi="Times New Roman" w:cs="Simplified Arabic" w:hint="cs"/>
          <w:color w:val="000000"/>
          <w:sz w:val="28"/>
          <w:szCs w:val="28"/>
          <w:shd w:val="clear" w:color="auto" w:fill="FFFFFF"/>
          <w:rtl/>
          <w:lang w:bidi="ar-IQ"/>
        </w:rPr>
        <w:t>بعد أن يجف الجدار بشكل كامل يتم رسم التفاصيل الدقيقة بواسطة الفرش المصنوعة من شعر الحيوانات، وبعد أن تكتمل اللوحة الجدارية بشكل نهائي وتجف تماما، يتم طلائها بشكل متساوي بمح البيض لغرض حماية الرسوم وثباتها بشكل أفضل، وبعد أن يجف طلاء مح البيض يتم إعادة فرك اللوحة الجدارية بالأسفنج للحصول على لمعة جمالية.</w:t>
      </w:r>
    </w:p>
    <w:p w:rsidR="00951870" w:rsidRPr="00584C35" w:rsidRDefault="00951870" w:rsidP="00951870">
      <w:pPr>
        <w:tabs>
          <w:tab w:val="left" w:pos="656"/>
          <w:tab w:val="left" w:pos="2561"/>
          <w:tab w:val="left" w:pos="5850"/>
          <w:tab w:val="left" w:pos="6236"/>
        </w:tabs>
        <w:spacing w:after="0"/>
        <w:jc w:val="both"/>
        <w:rPr>
          <w:rFonts w:ascii="Times New Roman" w:hAnsi="Times New Roman" w:cs="Simplified Arabic"/>
          <w:sz w:val="28"/>
          <w:szCs w:val="28"/>
          <w:rtl/>
          <w:lang w:bidi="ar-IQ"/>
        </w:rPr>
      </w:pPr>
      <w:r>
        <w:rPr>
          <w:rFonts w:ascii="Times New Roman" w:hAnsi="Times New Roman" w:cs="Simplified Arabic" w:hint="cs"/>
          <w:color w:val="000000"/>
          <w:sz w:val="28"/>
          <w:szCs w:val="28"/>
          <w:shd w:val="clear" w:color="auto" w:fill="FFFFFF"/>
          <w:rtl/>
          <w:lang w:bidi="ar-IQ"/>
        </w:rPr>
        <w:tab/>
        <w:t>وفي الحضارة المصرية القديمة تم تزيين جدران المعابد بالفريسكو من خلال إضافة طبقة جصية رقيقة ونقية تترك لتجف تماماً، ولذلك تم إضافة المواد الرابطة للألوان كالصمغ النباتي والشحوم الحيوانية لتلتصق بالجدار الجصي بشكل وثيق.</w:t>
      </w:r>
      <w:r>
        <w:rPr>
          <w:rFonts w:ascii="Times New Roman" w:hAnsi="Times New Roman" w:cs="Simplified Arabic" w:hint="cs"/>
          <w:sz w:val="28"/>
          <w:szCs w:val="28"/>
          <w:rtl/>
          <w:lang w:bidi="ar-IQ"/>
        </w:rPr>
        <w:t xml:space="preserve"> واعتمد المصريون على ستة ألوان رئيسية في تنفيذ رسومهم وهي الأحمر والأصفر والأخضر والأزرق والأبيض والأسود وتم الكشف عن إحدى الباليتات المستخدمة في الرسم مع مجموعة مقتنيات توت عنخ آمون وهي مصنوعة من العاج ويعتقد انها مهداة له من إحدى الأميرات.  </w:t>
      </w:r>
      <w:r>
        <w:rPr>
          <w:rFonts w:ascii="Times New Roman" w:hAnsi="Times New Roman" w:cs="Simplified Arabic"/>
          <w:sz w:val="28"/>
          <w:szCs w:val="28"/>
          <w:rtl/>
          <w:lang w:bidi="ar-IQ"/>
        </w:rPr>
        <w:tab/>
      </w:r>
    </w:p>
    <w:tbl>
      <w:tblPr>
        <w:bidiVisual/>
        <w:tblW w:w="0" w:type="auto"/>
        <w:tblInd w:w="1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0"/>
      </w:tblGrid>
      <w:tr w:rsidR="00951870" w:rsidRPr="004164B4" w:rsidTr="00A741FA">
        <w:tc>
          <w:tcPr>
            <w:tcW w:w="4410"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Pr>
              <w:drawing>
                <wp:inline distT="0" distB="0" distL="0" distR="0">
                  <wp:extent cx="1762125" cy="1762125"/>
                  <wp:effectExtent l="19050" t="0" r="9525" b="0"/>
                  <wp:docPr id="1"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9"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p w:rsidR="00951870" w:rsidRPr="004164B4" w:rsidRDefault="00951870" w:rsidP="00A741FA">
            <w:pPr>
              <w:tabs>
                <w:tab w:val="left" w:pos="7886"/>
              </w:tabs>
              <w:spacing w:after="0" w:line="240" w:lineRule="auto"/>
              <w:jc w:val="center"/>
              <w:rPr>
                <w:rFonts w:ascii="Times New Roman" w:hAnsi="Times New Roman" w:cs="Simplified Arabic"/>
                <w:sz w:val="24"/>
                <w:szCs w:val="24"/>
                <w:rtl/>
                <w:lang w:bidi="ar-IQ"/>
              </w:rPr>
            </w:pPr>
            <w:r w:rsidRPr="004164B4">
              <w:rPr>
                <w:rFonts w:ascii="Times New Roman" w:hAnsi="Times New Roman" w:cs="Simplified Arabic" w:hint="cs"/>
                <w:sz w:val="24"/>
                <w:szCs w:val="24"/>
                <w:rtl/>
                <w:lang w:bidi="ar-IQ"/>
              </w:rPr>
              <w:t>الباليتة الفرعونية</w:t>
            </w:r>
          </w:p>
        </w:tc>
      </w:tr>
    </w:tbl>
    <w:p w:rsidR="00951870" w:rsidRDefault="00951870" w:rsidP="00951870">
      <w:pPr>
        <w:tabs>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lastRenderedPageBreak/>
        <w:t>وتكونت الألوان أساساً من أكاسيد الحديد (المغرة الحمراء والمغرة الصفراء والبني المصفر) الألوان الشائعة في الرسم الجداري المصري القديم، كذلك عرف اللون النيلي وأحمر (الفوة) واللذان كانا يستخدمان أصلاً في تلوين المنسوجات ثم استخدمت بعد ذلك في الرسم الجداري.</w:t>
      </w:r>
    </w:p>
    <w:tbl>
      <w:tblPr>
        <w:tblpPr w:leftFromText="180" w:rightFromText="180" w:vertAnchor="text" w:tblpY="1"/>
        <w:tblOverlap w:val="never"/>
        <w:bidiVisual/>
        <w:tblW w:w="0" w:type="auto"/>
        <w:jc w:val="right"/>
        <w:tblInd w:w="5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0"/>
        <w:gridCol w:w="1890"/>
      </w:tblGrid>
      <w:tr w:rsidR="00951870" w:rsidRPr="004164B4" w:rsidTr="00A741FA">
        <w:trPr>
          <w:jc w:val="right"/>
        </w:trPr>
        <w:tc>
          <w:tcPr>
            <w:tcW w:w="1620"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hint="cs"/>
                <w:noProof/>
                <w:sz w:val="28"/>
                <w:szCs w:val="28"/>
                <w:rtl/>
              </w:rPr>
              <w:drawing>
                <wp:anchor distT="0" distB="0" distL="114300" distR="114300" simplePos="0" relativeHeight="251669504" behindDoc="1" locked="0" layoutInCell="1" allowOverlap="1">
                  <wp:simplePos x="0" y="0"/>
                  <wp:positionH relativeFrom="column">
                    <wp:posOffset>-11430</wp:posOffset>
                  </wp:positionH>
                  <wp:positionV relativeFrom="paragraph">
                    <wp:posOffset>100330</wp:posOffset>
                  </wp:positionV>
                  <wp:extent cx="914400" cy="942975"/>
                  <wp:effectExtent l="19050" t="0" r="0" b="0"/>
                  <wp:wrapTight wrapText="bothSides">
                    <wp:wrapPolygon edited="0">
                      <wp:start x="-450" y="0"/>
                      <wp:lineTo x="-450" y="21382"/>
                      <wp:lineTo x="21600" y="21382"/>
                      <wp:lineTo x="21600" y="0"/>
                      <wp:lineTo x="-450" y="0"/>
                    </wp:wrapPolygon>
                  </wp:wrapTight>
                  <wp:docPr id="11" name="صورة 1" descr="azur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azurite2.jpg"/>
                          <pic:cNvPicPr>
                            <a:picLocks noChangeAspect="1" noChangeArrowheads="1"/>
                          </pic:cNvPicPr>
                        </pic:nvPicPr>
                        <pic:blipFill>
                          <a:blip r:embed="rId10" cstate="print"/>
                          <a:srcRect/>
                          <a:stretch>
                            <a:fillRect/>
                          </a:stretch>
                        </pic:blipFill>
                        <pic:spPr bwMode="auto">
                          <a:xfrm>
                            <a:off x="0" y="0"/>
                            <a:ext cx="914400" cy="94297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حجر اللازورد</w:t>
            </w:r>
          </w:p>
        </w:tc>
        <w:tc>
          <w:tcPr>
            <w:tcW w:w="1890" w:type="dxa"/>
          </w:tcPr>
          <w:p w:rsidR="00951870" w:rsidRPr="004164B4" w:rsidRDefault="00951870" w:rsidP="00A741FA">
            <w:pPr>
              <w:tabs>
                <w:tab w:val="left" w:pos="3010"/>
              </w:tabs>
              <w:spacing w:after="0" w:line="240" w:lineRule="auto"/>
              <w:jc w:val="both"/>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68480" behindDoc="1" locked="0" layoutInCell="1" allowOverlap="1">
                  <wp:simplePos x="0" y="0"/>
                  <wp:positionH relativeFrom="column">
                    <wp:posOffset>131445</wp:posOffset>
                  </wp:positionH>
                  <wp:positionV relativeFrom="paragraph">
                    <wp:posOffset>100330</wp:posOffset>
                  </wp:positionV>
                  <wp:extent cx="790575" cy="838200"/>
                  <wp:effectExtent l="19050" t="0" r="9525" b="0"/>
                  <wp:wrapTight wrapText="bothSides">
                    <wp:wrapPolygon edited="0">
                      <wp:start x="-520" y="0"/>
                      <wp:lineTo x="-520" y="21109"/>
                      <wp:lineTo x="21860" y="21109"/>
                      <wp:lineTo x="21860" y="0"/>
                      <wp:lineTo x="-520" y="0"/>
                    </wp:wrapPolygon>
                  </wp:wrapTight>
                  <wp:docPr id="10" name="صورة 2" descr="azu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azurite.jpg"/>
                          <pic:cNvPicPr>
                            <a:picLocks noChangeAspect="1" noChangeArrowheads="1"/>
                          </pic:cNvPicPr>
                        </pic:nvPicPr>
                        <pic:blipFill>
                          <a:blip r:embed="rId11" cstate="print"/>
                          <a:srcRect/>
                          <a:stretch>
                            <a:fillRect/>
                          </a:stretch>
                        </pic:blipFill>
                        <pic:spPr bwMode="auto">
                          <a:xfrm>
                            <a:off x="0" y="0"/>
                            <a:ext cx="790575" cy="838200"/>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الأزرق الفرعوني</w:t>
            </w:r>
            <w:r w:rsidRPr="004164B4">
              <w:rPr>
                <w:rFonts w:ascii="Times New Roman" w:hAnsi="Times New Roman" w:cs="Simplified Arabic"/>
                <w:sz w:val="28"/>
                <w:szCs w:val="28"/>
                <w:rtl/>
                <w:lang w:bidi="ar-IQ"/>
              </w:rPr>
              <w:tab/>
            </w:r>
          </w:p>
        </w:tc>
      </w:tr>
    </w:tbl>
    <w:p w:rsidR="00951870" w:rsidRDefault="00951870" w:rsidP="00951870">
      <w:pPr>
        <w:tabs>
          <w:tab w:val="left" w:pos="296"/>
          <w:tab w:val="left" w:pos="47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وقد بدأ المصريون القدماء صناعة الألوان بشكل جدي منذ حوالي 4000ق.م، إذ تعرفوا غسل اللون للوصل إلى درجة نقاء عالية وتمكنوا من الكشف عن الأزرق الفرعوني واستخدموا اللازورد وهو معدن أزرق اللون لاستخلاص لونه. كذلك تم تطوير الصبغات النباتية.</w:t>
      </w:r>
      <w:r w:rsidRPr="00A65DF3">
        <w:rPr>
          <w:noProof/>
        </w:rPr>
        <w:t xml:space="preserve"> </w:t>
      </w:r>
    </w:p>
    <w:tbl>
      <w:tblPr>
        <w:tblpPr w:leftFromText="180" w:rightFromText="180" w:vertAnchor="text" w:tblpY="1"/>
        <w:tblOverlap w:val="never"/>
        <w:bidiVisual/>
        <w:tblW w:w="0" w:type="auto"/>
        <w:jc w:val="right"/>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4"/>
        <w:gridCol w:w="1716"/>
      </w:tblGrid>
      <w:tr w:rsidR="00951870" w:rsidRPr="004164B4" w:rsidTr="00A741FA">
        <w:trPr>
          <w:trHeight w:val="1970"/>
          <w:jc w:val="right"/>
        </w:trPr>
        <w:tc>
          <w:tcPr>
            <w:tcW w:w="1794"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71552" behindDoc="1" locked="0" layoutInCell="1" allowOverlap="1">
                  <wp:simplePos x="0" y="0"/>
                  <wp:positionH relativeFrom="column">
                    <wp:posOffset>184150</wp:posOffset>
                  </wp:positionH>
                  <wp:positionV relativeFrom="paragraph">
                    <wp:posOffset>53340</wp:posOffset>
                  </wp:positionV>
                  <wp:extent cx="828675" cy="714375"/>
                  <wp:effectExtent l="19050" t="0" r="9525" b="0"/>
                  <wp:wrapTight wrapText="bothSides">
                    <wp:wrapPolygon edited="0">
                      <wp:start x="-497" y="0"/>
                      <wp:lineTo x="-497" y="21312"/>
                      <wp:lineTo x="21848" y="21312"/>
                      <wp:lineTo x="21848" y="0"/>
                      <wp:lineTo x="-497" y="0"/>
                    </wp:wrapPolygon>
                  </wp:wrapTight>
                  <wp:docPr id="13" name="صورة 3" descr="leadwhi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leadwhitep.jpg"/>
                          <pic:cNvPicPr>
                            <a:picLocks noChangeAspect="1" noChangeArrowheads="1"/>
                          </pic:cNvPicPr>
                        </pic:nvPicPr>
                        <pic:blipFill>
                          <a:blip r:embed="rId12" cstate="print"/>
                          <a:srcRect/>
                          <a:stretch>
                            <a:fillRect/>
                          </a:stretch>
                        </pic:blipFill>
                        <pic:spPr bwMode="auto">
                          <a:xfrm>
                            <a:off x="0" y="0"/>
                            <a:ext cx="828675" cy="71437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ابيض الرصاص</w:t>
            </w:r>
          </w:p>
        </w:tc>
        <w:tc>
          <w:tcPr>
            <w:tcW w:w="1716"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70528" behindDoc="1" locked="0" layoutInCell="1" allowOverlap="1">
                  <wp:simplePos x="0" y="0"/>
                  <wp:positionH relativeFrom="column">
                    <wp:posOffset>131445</wp:posOffset>
                  </wp:positionH>
                  <wp:positionV relativeFrom="paragraph">
                    <wp:posOffset>53340</wp:posOffset>
                  </wp:positionV>
                  <wp:extent cx="742950" cy="714375"/>
                  <wp:effectExtent l="19050" t="0" r="0" b="0"/>
                  <wp:wrapTight wrapText="bothSides">
                    <wp:wrapPolygon edited="0">
                      <wp:start x="-554" y="0"/>
                      <wp:lineTo x="-554" y="21312"/>
                      <wp:lineTo x="21600" y="21312"/>
                      <wp:lineTo x="21600" y="0"/>
                      <wp:lineTo x="-554" y="0"/>
                    </wp:wrapPolygon>
                  </wp:wrapTight>
                  <wp:docPr id="12" name="صورة 4" descr="lea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leadwhite.jpg"/>
                          <pic:cNvPicPr>
                            <a:picLocks noChangeAspect="1" noChangeArrowheads="1"/>
                          </pic:cNvPicPr>
                        </pic:nvPicPr>
                        <pic:blipFill>
                          <a:blip r:embed="rId13" cstate="print"/>
                          <a:srcRect/>
                          <a:stretch>
                            <a:fillRect/>
                          </a:stretch>
                        </pic:blipFill>
                        <pic:spPr bwMode="auto">
                          <a:xfrm>
                            <a:off x="0" y="0"/>
                            <a:ext cx="742950" cy="714375"/>
                          </a:xfrm>
                          <a:prstGeom prst="rect">
                            <a:avLst/>
                          </a:prstGeom>
                          <a:noFill/>
                          <a:ln w="9525">
                            <a:noFill/>
                            <a:miter lim="800000"/>
                            <a:headEnd/>
                            <a:tailEnd/>
                          </a:ln>
                        </pic:spPr>
                      </pic:pic>
                    </a:graphicData>
                  </a:graphic>
                </wp:anchor>
              </w:drawing>
            </w:r>
          </w:p>
        </w:tc>
      </w:tr>
    </w:tbl>
    <w:p w:rsidR="00951870" w:rsidRDefault="00951870" w:rsidP="00951870">
      <w:pPr>
        <w:tabs>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في تكنولوجيا الحضارات القديمة ساهمت الحضارة الإغريقية  بإضافة بعض الألوان المعدنية الجديدة مثل أبيض الرصاص - </w:t>
      </w:r>
      <w:r w:rsidRPr="00697716">
        <w:rPr>
          <w:rFonts w:ascii="Times New Roman" w:hAnsi="Times New Roman" w:cs="Simplified Arabic"/>
          <w:sz w:val="28"/>
          <w:szCs w:val="28"/>
          <w:lang w:bidi="ar-IQ"/>
        </w:rPr>
        <w:t>Lead white</w:t>
      </w:r>
      <w:r w:rsidRPr="00697716">
        <w:rPr>
          <w:rFonts w:ascii="Times New Roman" w:hAnsi="Times New Roman" w:cs="Simplified Arabic"/>
          <w:sz w:val="28"/>
          <w:szCs w:val="28"/>
          <w:rtl/>
          <w:lang w:bidi="ar-IQ"/>
        </w:rPr>
        <w:t xml:space="preserve"> </w:t>
      </w:r>
      <w:r>
        <w:rPr>
          <w:rFonts w:ascii="Times New Roman" w:hAnsi="Times New Roman" w:cs="Simplified Arabic" w:hint="cs"/>
          <w:sz w:val="28"/>
          <w:szCs w:val="28"/>
          <w:rtl/>
          <w:lang w:bidi="ar-IQ"/>
        </w:rPr>
        <w:t xml:space="preserve"> وأحمر الرصاص - </w:t>
      </w:r>
      <w:r w:rsidRPr="00697716">
        <w:rPr>
          <w:rFonts w:ascii="Times New Roman" w:hAnsi="Times New Roman" w:cs="Simplified Arabic"/>
          <w:sz w:val="28"/>
          <w:szCs w:val="28"/>
          <w:lang w:bidi="ar-IQ"/>
        </w:rPr>
        <w:t>Red lead</w:t>
      </w:r>
      <w:r>
        <w:rPr>
          <w:rFonts w:ascii="Times New Roman" w:hAnsi="Times New Roman" w:cs="Simplified Arabic" w:hint="cs"/>
          <w:sz w:val="28"/>
          <w:szCs w:val="28"/>
          <w:rtl/>
          <w:lang w:bidi="ar-IQ"/>
        </w:rPr>
        <w:t xml:space="preserve"> وهي ألوان صناعية فأبيض الرصاص الذي استخدم قديماً هو عبارة عن كربونات الرصاص والذي تم تحضيره بمزج معدن الرصاص مع الخل، وكان اللون الأبيض الوحيد المستخدم فيما بعد في اللوحات الزيتية الأوربية حتى القرن التاسع عشر حيث ارتفعت حالات التسمم بين الرسامين وتحدد استخدامه إذ كان من الألوان المفضلة لسرعة جفافه بعد مزجه مع النفط كوسيط مخفف.</w:t>
      </w:r>
    </w:p>
    <w:tbl>
      <w:tblPr>
        <w:tblpPr w:leftFromText="180" w:rightFromText="180" w:vertAnchor="text" w:tblpY="1"/>
        <w:tblOverlap w:val="never"/>
        <w:bidiVisu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9"/>
      </w:tblGrid>
      <w:tr w:rsidR="00951870" w:rsidRPr="004164B4" w:rsidTr="007877CD">
        <w:trPr>
          <w:trHeight w:val="4896"/>
          <w:jc w:val="right"/>
        </w:trPr>
        <w:tc>
          <w:tcPr>
            <w:tcW w:w="4837"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72576" behindDoc="1" locked="0" layoutInCell="1" allowOverlap="1">
                  <wp:simplePos x="0" y="0"/>
                  <wp:positionH relativeFrom="column">
                    <wp:posOffset>-50165</wp:posOffset>
                  </wp:positionH>
                  <wp:positionV relativeFrom="paragraph">
                    <wp:posOffset>-5080</wp:posOffset>
                  </wp:positionV>
                  <wp:extent cx="3049905" cy="2103120"/>
                  <wp:effectExtent l="19050" t="0" r="0" b="0"/>
                  <wp:wrapTight wrapText="bothSides">
                    <wp:wrapPolygon edited="0">
                      <wp:start x="-135" y="0"/>
                      <wp:lineTo x="-135" y="21326"/>
                      <wp:lineTo x="21587" y="21326"/>
                      <wp:lineTo x="21587" y="0"/>
                      <wp:lineTo x="-135" y="0"/>
                    </wp:wrapPolygon>
                  </wp:wrapTight>
                  <wp:docPr id="14" name="صورة 5" descr="lead_white_over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lead_white_overview (1).jpg"/>
                          <pic:cNvPicPr>
                            <a:picLocks noChangeAspect="1" noChangeArrowheads="1"/>
                          </pic:cNvPicPr>
                        </pic:nvPicPr>
                        <pic:blipFill>
                          <a:blip r:embed="rId14" cstate="print"/>
                          <a:srcRect/>
                          <a:stretch>
                            <a:fillRect/>
                          </a:stretch>
                        </pic:blipFill>
                        <pic:spPr bwMode="auto">
                          <a:xfrm>
                            <a:off x="0" y="0"/>
                            <a:ext cx="3049905" cy="2103120"/>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مخطوطة بيزنطية 1220م من المكتبة البريطانية</w:t>
            </w:r>
          </w:p>
        </w:tc>
      </w:tr>
    </w:tbl>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 xml:space="preserve">ويلاحظ أن ابيض الرصاص الذي تم استخدامه في مخطوطة تعود للفترة البيزنطية قد تحول إلى اللون الأسود في أكثر من ستين رسماً توضيحيا احتوته المخطوطة، وذلك بسبب رد الفعل بين ابيض الرصاص وكبريتيد الهيدروجين المنبعث من مصابيح الغاز التي استخدمت في إنارة المتحف في العصر الفيكتوري، كما ان ابيض الرصاص يميل الى تكوين طبقة خارجية عازلة نتيجة لتأكسده فيظهر بلون </w:t>
      </w:r>
      <w:r>
        <w:rPr>
          <w:rFonts w:ascii="Times New Roman" w:hAnsi="Times New Roman" w:cs="Simplified Arabic" w:hint="cs"/>
          <w:sz w:val="28"/>
          <w:szCs w:val="28"/>
          <w:rtl/>
          <w:lang w:bidi="ar-IQ"/>
        </w:rPr>
        <w:lastRenderedPageBreak/>
        <w:t>رصاصي غامق.</w:t>
      </w:r>
    </w:p>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أما أحمر الرصاص فأصبح اللون المفضل فيما بعد في اللوحات البيزنطية والفارسية لإضاءته الواضحة. ويتصف بالتغطية والكثافة الجيدة ولكنه لا يتصف بالديمومة.</w:t>
      </w:r>
    </w:p>
    <w:tbl>
      <w:tblPr>
        <w:tblpPr w:leftFromText="180" w:rightFromText="180" w:vertAnchor="text" w:tblpY="1"/>
        <w:tblOverlap w:val="never"/>
        <w:bidiVisual/>
        <w:tblW w:w="2700" w:type="dxa"/>
        <w:jc w:val="right"/>
        <w:tblInd w:w="7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tblGrid>
      <w:tr w:rsidR="00951870" w:rsidRPr="004164B4" w:rsidTr="007877CD">
        <w:trPr>
          <w:trHeight w:val="2879"/>
          <w:jc w:val="right"/>
        </w:trPr>
        <w:tc>
          <w:tcPr>
            <w:tcW w:w="2700"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hint="cs"/>
                <w:noProof/>
                <w:sz w:val="28"/>
                <w:szCs w:val="28"/>
                <w:rtl/>
              </w:rPr>
              <w:drawing>
                <wp:anchor distT="0" distB="0" distL="114300" distR="114300" simplePos="0" relativeHeight="251673600" behindDoc="1" locked="0" layoutInCell="1" allowOverlap="1">
                  <wp:simplePos x="0" y="0"/>
                  <wp:positionH relativeFrom="column">
                    <wp:posOffset>41910</wp:posOffset>
                  </wp:positionH>
                  <wp:positionV relativeFrom="paragraph">
                    <wp:posOffset>12700</wp:posOffset>
                  </wp:positionV>
                  <wp:extent cx="1734185" cy="1341120"/>
                  <wp:effectExtent l="19050" t="0" r="0" b="0"/>
                  <wp:wrapTight wrapText="bothSides">
                    <wp:wrapPolygon edited="0">
                      <wp:start x="-237" y="0"/>
                      <wp:lineTo x="-237" y="21170"/>
                      <wp:lineTo x="21592" y="21170"/>
                      <wp:lineTo x="21592" y="0"/>
                      <wp:lineTo x="-237" y="0"/>
                    </wp:wrapPolygon>
                  </wp:wrapTight>
                  <wp:docPr id="15" name="صورة 6" descr="m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minium.jpg"/>
                          <pic:cNvPicPr>
                            <a:picLocks noChangeAspect="1" noChangeArrowheads="1"/>
                          </pic:cNvPicPr>
                        </pic:nvPicPr>
                        <pic:blipFill>
                          <a:blip r:embed="rId15" cstate="print"/>
                          <a:srcRect/>
                          <a:stretch>
                            <a:fillRect/>
                          </a:stretch>
                        </pic:blipFill>
                        <pic:spPr bwMode="auto">
                          <a:xfrm>
                            <a:off x="0" y="0"/>
                            <a:ext cx="1734185" cy="1341120"/>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احمر الرصاص</w:t>
            </w:r>
          </w:p>
        </w:tc>
      </w:tr>
    </w:tbl>
    <w:p w:rsidR="00951870" w:rsidRDefault="00951870" w:rsidP="00951870">
      <w:pPr>
        <w:tabs>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ولأحمر الرصاص عدة تسميات حسب اللغة التي تشير إليه، ففي الفرنسية يشار اليه بالمنيام- </w:t>
      </w:r>
      <w:r>
        <w:rPr>
          <w:rFonts w:ascii="Times New Roman" w:hAnsi="Times New Roman" w:cs="Simplified Arabic"/>
          <w:sz w:val="28"/>
          <w:szCs w:val="28"/>
          <w:lang w:bidi="ar-IQ"/>
        </w:rPr>
        <w:t>minium</w:t>
      </w:r>
      <w:r>
        <w:rPr>
          <w:rFonts w:ascii="Times New Roman" w:hAnsi="Times New Roman" w:cs="Simplified Arabic" w:hint="cs"/>
          <w:sz w:val="28"/>
          <w:szCs w:val="28"/>
          <w:rtl/>
          <w:lang w:bidi="ar-IQ"/>
        </w:rPr>
        <w:t xml:space="preserve"> والإيطالية بالمنيو-</w:t>
      </w:r>
      <w:r>
        <w:rPr>
          <w:rFonts w:ascii="Times New Roman" w:hAnsi="Times New Roman" w:cs="Simplified Arabic"/>
          <w:sz w:val="28"/>
          <w:szCs w:val="28"/>
          <w:lang w:bidi="ar-IQ"/>
        </w:rPr>
        <w:t>minio</w:t>
      </w:r>
      <w:r>
        <w:rPr>
          <w:rFonts w:ascii="Times New Roman" w:hAnsi="Times New Roman" w:cs="Simplified Arabic" w:hint="cs"/>
          <w:sz w:val="28"/>
          <w:szCs w:val="28"/>
          <w:rtl/>
          <w:lang w:bidi="ar-IQ"/>
        </w:rPr>
        <w:t xml:space="preserve">، واصل هذه التسمية تأتي من اسم نهر منيوس </w:t>
      </w:r>
      <w:r>
        <w:rPr>
          <w:rFonts w:ascii="Times New Roman" w:hAnsi="Times New Roman" w:cs="Simplified Arabic"/>
          <w:sz w:val="28"/>
          <w:szCs w:val="28"/>
          <w:rtl/>
          <w:lang w:bidi="ar-IQ"/>
        </w:rPr>
        <w:t>–</w:t>
      </w:r>
      <w:r>
        <w:rPr>
          <w:rFonts w:ascii="Times New Roman" w:hAnsi="Times New Roman" w:cs="Simplified Arabic"/>
          <w:sz w:val="28"/>
          <w:szCs w:val="28"/>
          <w:lang w:bidi="ar-IQ"/>
        </w:rPr>
        <w:t xml:space="preserve">Minius </w:t>
      </w:r>
      <w:r>
        <w:rPr>
          <w:rFonts w:ascii="Times New Roman" w:hAnsi="Times New Roman" w:cs="Simplified Arabic" w:hint="cs"/>
          <w:sz w:val="28"/>
          <w:szCs w:val="28"/>
          <w:rtl/>
          <w:lang w:bidi="ar-IQ"/>
        </w:rPr>
        <w:t xml:space="preserve"> والذي يقع في الجزء الشمالي الغربي من اسبانيا حيث استخرج المعدن لأول مرة. وقد تم استخدام هذا اللون بكثرة ووضوح في المنمنمات الهندية والفارسية التي تعود للقرنين السابع عشر والتاسع عشر، ومن هذه الكلمة تحديدا تم اشتقاق كلمة مصغرة أو منمنمة</w:t>
      </w:r>
      <w:r>
        <w:rPr>
          <w:rFonts w:ascii="Times New Roman" w:hAnsi="Times New Roman" w:cs="Simplified Arabic"/>
          <w:sz w:val="28"/>
          <w:szCs w:val="28"/>
          <w:lang w:bidi="ar-IQ"/>
        </w:rPr>
        <w:t xml:space="preserve">(miniate) </w:t>
      </w:r>
      <w:r>
        <w:rPr>
          <w:rFonts w:ascii="Times New Roman" w:hAnsi="Times New Roman" w:cs="Simplified Arabic" w:hint="cs"/>
          <w:sz w:val="28"/>
          <w:szCs w:val="28"/>
          <w:rtl/>
          <w:lang w:bidi="ar-IQ"/>
        </w:rPr>
        <w:t xml:space="preserve"> باللغة الإنجليزية إذ صادف أنها رسوم اتسمت بصغر الحجر.</w:t>
      </w:r>
    </w:p>
    <w:p w:rsidR="007877CD" w:rsidRDefault="007877CD" w:rsidP="00951870">
      <w:pPr>
        <w:tabs>
          <w:tab w:val="left" w:pos="7886"/>
        </w:tabs>
        <w:spacing w:after="0"/>
        <w:jc w:val="both"/>
        <w:rPr>
          <w:rFonts w:ascii="Times New Roman" w:hAnsi="Times New Roman" w:cs="Simplified Arabic"/>
          <w:sz w:val="28"/>
          <w:szCs w:val="28"/>
          <w:rtl/>
          <w:lang w:bidi="ar-IQ"/>
        </w:rPr>
      </w:pPr>
    </w:p>
    <w:tbl>
      <w:tblPr>
        <w:tblpPr w:leftFromText="180" w:rightFromText="180" w:vertAnchor="text" w:tblpXSpec="center" w:tblpY="1"/>
        <w:tblOverlap w:val="neve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0"/>
      </w:tblGrid>
      <w:tr w:rsidR="00951870" w:rsidRPr="004164B4" w:rsidTr="00A741FA">
        <w:trPr>
          <w:jc w:val="center"/>
        </w:trPr>
        <w:tc>
          <w:tcPr>
            <w:tcW w:w="6030" w:type="dxa"/>
          </w:tcPr>
          <w:p w:rsidR="00951870" w:rsidRPr="004164B4" w:rsidRDefault="00951870" w:rsidP="00A741FA">
            <w:pPr>
              <w:tabs>
                <w:tab w:val="left" w:pos="7886"/>
              </w:tabs>
              <w:spacing w:after="0" w:line="240" w:lineRule="auto"/>
              <w:jc w:val="both"/>
              <w:rPr>
                <w:rFonts w:ascii="Times New Roman" w:hAnsi="Times New Roman" w:cs="Simplified Arabic"/>
                <w:sz w:val="28"/>
                <w:szCs w:val="28"/>
                <w:rtl/>
                <w:lang w:bidi="ar-IQ"/>
              </w:rPr>
            </w:pPr>
          </w:p>
          <w:p w:rsidR="00951870" w:rsidRPr="004164B4" w:rsidRDefault="00951870" w:rsidP="00A741FA">
            <w:pPr>
              <w:spacing w:after="0" w:line="240" w:lineRule="auto"/>
              <w:rPr>
                <w:rFonts w:ascii="Times New Roman" w:hAnsi="Times New Roman" w:cs="Simplified Arabic"/>
                <w:sz w:val="28"/>
                <w:szCs w:val="28"/>
                <w:rtl/>
                <w:lang w:bidi="ar-IQ"/>
              </w:rPr>
            </w:pPr>
          </w:p>
          <w:p w:rsidR="00951870" w:rsidRPr="004164B4" w:rsidRDefault="00951870" w:rsidP="00A741FA">
            <w:pPr>
              <w:spacing w:after="0" w:line="240" w:lineRule="auto"/>
              <w:rPr>
                <w:rFonts w:ascii="Times New Roman" w:hAnsi="Times New Roman" w:cs="Simplified Arabic"/>
                <w:sz w:val="28"/>
                <w:szCs w:val="28"/>
                <w:rtl/>
                <w:lang w:bidi="ar-IQ"/>
              </w:rPr>
            </w:pPr>
          </w:p>
          <w:p w:rsidR="00951870" w:rsidRPr="004164B4" w:rsidRDefault="00951870" w:rsidP="00A741FA">
            <w:pPr>
              <w:spacing w:after="0" w:line="240" w:lineRule="auto"/>
              <w:rPr>
                <w:rFonts w:ascii="Times New Roman" w:hAnsi="Times New Roman" w:cs="Simplified Arabic"/>
                <w:sz w:val="28"/>
                <w:szCs w:val="28"/>
                <w:rtl/>
                <w:lang w:bidi="ar-IQ"/>
              </w:rPr>
            </w:pPr>
          </w:p>
          <w:p w:rsidR="00951870" w:rsidRPr="004164B4" w:rsidRDefault="00951870" w:rsidP="00A741FA">
            <w:pPr>
              <w:spacing w:after="0" w:line="240" w:lineRule="auto"/>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r w:rsidRPr="004164B4">
              <w:rPr>
                <w:rFonts w:ascii="Times New Roman" w:hAnsi="Times New Roman" w:cs="Simplified Arabic" w:hint="cs"/>
                <w:sz w:val="28"/>
                <w:szCs w:val="28"/>
                <w:rtl/>
                <w:lang w:bidi="ar-IQ"/>
              </w:rPr>
              <w:t xml:space="preserve"> </w:t>
            </w:r>
          </w:p>
          <w:p w:rsidR="00951870" w:rsidRPr="004164B4" w:rsidRDefault="00951870" w:rsidP="00A741FA">
            <w:pPr>
              <w:spacing w:after="0" w:line="240" w:lineRule="auto"/>
              <w:jc w:val="center"/>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p>
          <w:p w:rsidR="00951870" w:rsidRPr="004164B4" w:rsidRDefault="00951870" w:rsidP="00A741FA">
            <w:pPr>
              <w:spacing w:after="0" w:line="240" w:lineRule="auto"/>
              <w:jc w:val="center"/>
              <w:rPr>
                <w:rFonts w:ascii="Times New Roman" w:hAnsi="Times New Roman" w:cs="Simplified Arabic"/>
                <w:sz w:val="28"/>
                <w:szCs w:val="28"/>
                <w:rtl/>
                <w:lang w:bidi="ar-IQ"/>
              </w:rPr>
            </w:pPr>
            <w:r>
              <w:rPr>
                <w:rFonts w:ascii="Times New Roman" w:hAnsi="Times New Roman" w:cs="Simplified Arabic" w:hint="cs"/>
                <w:noProof/>
                <w:sz w:val="28"/>
                <w:szCs w:val="28"/>
                <w:rtl/>
              </w:rPr>
              <w:drawing>
                <wp:anchor distT="0" distB="0" distL="114300" distR="114300" simplePos="0" relativeHeight="251674624" behindDoc="1" locked="0" layoutInCell="1" allowOverlap="1">
                  <wp:simplePos x="0" y="0"/>
                  <wp:positionH relativeFrom="column">
                    <wp:posOffset>260350</wp:posOffset>
                  </wp:positionH>
                  <wp:positionV relativeFrom="paragraph">
                    <wp:posOffset>-3451225</wp:posOffset>
                  </wp:positionV>
                  <wp:extent cx="3314700" cy="3324225"/>
                  <wp:effectExtent l="19050" t="0" r="0" b="0"/>
                  <wp:wrapTight wrapText="bothSides">
                    <wp:wrapPolygon edited="0">
                      <wp:start x="-124" y="0"/>
                      <wp:lineTo x="-124" y="21538"/>
                      <wp:lineTo x="21600" y="21538"/>
                      <wp:lineTo x="21600" y="0"/>
                      <wp:lineTo x="-124" y="0"/>
                    </wp:wrapPolygon>
                  </wp:wrapTight>
                  <wp:docPr id="16" name="صورة 5" descr="C:\Documents and Settings\Administrator\My Documents\مناهج ومفردات\تكنولوجيا رسم متقدمة\minium_over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C:\Documents and Settings\Administrator\My Documents\مناهج ومفردات\تكنولوجيا رسم متقدمة\minium_overview (1).jpg"/>
                          <pic:cNvPicPr>
                            <a:picLocks noChangeAspect="1" noChangeArrowheads="1"/>
                          </pic:cNvPicPr>
                        </pic:nvPicPr>
                        <pic:blipFill>
                          <a:blip r:embed="rId16" cstate="print"/>
                          <a:srcRect/>
                          <a:stretch>
                            <a:fillRect/>
                          </a:stretch>
                        </pic:blipFill>
                        <pic:spPr bwMode="auto">
                          <a:xfrm>
                            <a:off x="0" y="0"/>
                            <a:ext cx="3314700" cy="332422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عشاق في الحديقة 1300م</w:t>
            </w:r>
          </w:p>
        </w:tc>
      </w:tr>
    </w:tbl>
    <w:p w:rsidR="00951870" w:rsidRDefault="00951870" w:rsidP="00951870">
      <w:pPr>
        <w:tabs>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r>
    </w:p>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w:t>
      </w: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tbl>
      <w:tblPr>
        <w:tblpPr w:leftFromText="180" w:rightFromText="180" w:vertAnchor="text" w:horzAnchor="margin" w:tblpY="24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6"/>
        <w:gridCol w:w="2514"/>
      </w:tblGrid>
      <w:tr w:rsidR="00951870" w:rsidRPr="004164B4" w:rsidTr="00A741FA">
        <w:trPr>
          <w:trHeight w:val="2957"/>
        </w:trPr>
        <w:tc>
          <w:tcPr>
            <w:tcW w:w="2256"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hint="cs"/>
                <w:noProof/>
                <w:sz w:val="28"/>
                <w:szCs w:val="28"/>
                <w:rtl/>
              </w:rPr>
              <w:lastRenderedPageBreak/>
              <w:drawing>
                <wp:anchor distT="0" distB="0" distL="114300" distR="114300" simplePos="0" relativeHeight="251666432" behindDoc="1" locked="0" layoutInCell="1" allowOverlap="1">
                  <wp:simplePos x="0" y="0"/>
                  <wp:positionH relativeFrom="column">
                    <wp:posOffset>11430</wp:posOffset>
                  </wp:positionH>
                  <wp:positionV relativeFrom="paragraph">
                    <wp:posOffset>240665</wp:posOffset>
                  </wp:positionV>
                  <wp:extent cx="1266825" cy="962025"/>
                  <wp:effectExtent l="19050" t="0" r="9525" b="0"/>
                  <wp:wrapTight wrapText="bothSides">
                    <wp:wrapPolygon edited="0">
                      <wp:start x="-325" y="0"/>
                      <wp:lineTo x="-325" y="21386"/>
                      <wp:lineTo x="21762" y="21386"/>
                      <wp:lineTo x="21762" y="0"/>
                      <wp:lineTo x="-325" y="0"/>
                    </wp:wrapPolygon>
                  </wp:wrapTight>
                  <wp:docPr id="8" name="صورة 3" descr="C:\Documents and Settings\Administrator\My Documents\مناهج ومفردات\تكنولوجيا رسم متقدمة\vermi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Documents and Settings\Administrator\My Documents\مناهج ومفردات\تكنولوجيا رسم متقدمة\vermilion.jpg"/>
                          <pic:cNvPicPr>
                            <a:picLocks noChangeAspect="1" noChangeArrowheads="1"/>
                          </pic:cNvPicPr>
                        </pic:nvPicPr>
                        <pic:blipFill>
                          <a:blip r:embed="rId17" cstate="print"/>
                          <a:srcRect/>
                          <a:stretch>
                            <a:fillRect/>
                          </a:stretch>
                        </pic:blipFill>
                        <pic:spPr bwMode="auto">
                          <a:xfrm>
                            <a:off x="0" y="0"/>
                            <a:ext cx="1266825" cy="96202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الصبغة القرمزية (الأحمر الناري)</w:t>
            </w:r>
          </w:p>
        </w:tc>
        <w:tc>
          <w:tcPr>
            <w:tcW w:w="2514"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67456" behindDoc="1" locked="0" layoutInCell="1" allowOverlap="1">
                  <wp:simplePos x="0" y="0"/>
                  <wp:positionH relativeFrom="column">
                    <wp:posOffset>331470</wp:posOffset>
                  </wp:positionH>
                  <wp:positionV relativeFrom="paragraph">
                    <wp:posOffset>2540</wp:posOffset>
                  </wp:positionV>
                  <wp:extent cx="895350" cy="1352550"/>
                  <wp:effectExtent l="19050" t="0" r="0" b="0"/>
                  <wp:wrapTight wrapText="bothSides">
                    <wp:wrapPolygon edited="0">
                      <wp:start x="-460" y="0"/>
                      <wp:lineTo x="-460" y="21296"/>
                      <wp:lineTo x="21600" y="21296"/>
                      <wp:lineTo x="21600" y="0"/>
                      <wp:lineTo x="-460" y="0"/>
                    </wp:wrapPolygon>
                  </wp:wrapTight>
                  <wp:docPr id="9" name="صورة 4" descr="C:\Documents and Settings\Administrator\My Documents\مناهج ومفردات\تكنولوجيا رسم متقدمة\cinnabar-crystals-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Documents and Settings\Administrator\My Documents\مناهج ومفردات\تكنولوجيا رسم متقدمة\cinnabar-crystals-spain.jpg"/>
                          <pic:cNvPicPr>
                            <a:picLocks noChangeAspect="1" noChangeArrowheads="1"/>
                          </pic:cNvPicPr>
                        </pic:nvPicPr>
                        <pic:blipFill>
                          <a:blip r:embed="rId18" cstate="print"/>
                          <a:srcRect/>
                          <a:stretch>
                            <a:fillRect/>
                          </a:stretch>
                        </pic:blipFill>
                        <pic:spPr bwMode="auto">
                          <a:xfrm>
                            <a:off x="0" y="0"/>
                            <a:ext cx="895350" cy="1352550"/>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الزنجفر (كبريتيد الزئبق) بصيغته الطبيعية</w:t>
            </w:r>
          </w:p>
        </w:tc>
      </w:tr>
    </w:tbl>
    <w:p w:rsidR="00951870" w:rsidRDefault="00951870" w:rsidP="00951870">
      <w:pPr>
        <w:tabs>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كما أفادت الحضارة الرومانية مما توصلت إليه الحضارة الفرعونية والإغريقية، وتم تصنيع اللون القرمزي (</w:t>
      </w:r>
      <w:r w:rsidRPr="00833C13">
        <w:rPr>
          <w:rFonts w:ascii="Times New Roman" w:hAnsi="Times New Roman" w:cs="Simplified Arabic"/>
          <w:sz w:val="28"/>
          <w:szCs w:val="28"/>
          <w:lang w:bidi="ar-IQ"/>
        </w:rPr>
        <w:t>Vermilion</w:t>
      </w:r>
      <w:r>
        <w:rPr>
          <w:rFonts w:ascii="Times New Roman" w:hAnsi="Times New Roman" w:cs="Simplified Arabic" w:hint="cs"/>
          <w:sz w:val="28"/>
          <w:szCs w:val="28"/>
          <w:rtl/>
          <w:lang w:bidi="ar-IQ"/>
        </w:rPr>
        <w:t xml:space="preserve">) في اسبانيا وهو عبارة عن أحمر ناري يتصف بالتغطية الجيدة والديمومة، ويستخرج بصيغته الطبيعية من كبريتيد الزئبق المعدني (الزنجفر- </w:t>
      </w:r>
      <w:r w:rsidRPr="00BA2604">
        <w:rPr>
          <w:rFonts w:ascii="Times New Roman" w:hAnsi="Times New Roman" w:cs="Simplified Arabic"/>
          <w:sz w:val="28"/>
          <w:szCs w:val="28"/>
          <w:lang w:bidi="ar-IQ"/>
        </w:rPr>
        <w:t>cinnabar</w:t>
      </w:r>
      <w:r>
        <w:rPr>
          <w:rFonts w:ascii="Times New Roman" w:hAnsi="Times New Roman" w:cs="Simplified Arabic" w:hint="cs"/>
          <w:sz w:val="28"/>
          <w:szCs w:val="28"/>
          <w:rtl/>
          <w:lang w:bidi="ar-IQ"/>
        </w:rPr>
        <w:t>)، وتم تصنيع الصبغة القرمزية (</w:t>
      </w:r>
      <w:r w:rsidRPr="00833C13">
        <w:rPr>
          <w:rFonts w:ascii="Times New Roman" w:hAnsi="Times New Roman" w:cs="Simplified Arabic"/>
          <w:sz w:val="28"/>
          <w:szCs w:val="28"/>
          <w:lang w:bidi="ar-IQ"/>
        </w:rPr>
        <w:t>Vermilion</w:t>
      </w:r>
      <w:r>
        <w:rPr>
          <w:rFonts w:ascii="Times New Roman" w:hAnsi="Times New Roman" w:cs="Simplified Arabic" w:hint="cs"/>
          <w:sz w:val="28"/>
          <w:szCs w:val="28"/>
          <w:rtl/>
          <w:lang w:bidi="ar-IQ"/>
        </w:rPr>
        <w:t>) في القرن الثامن الميلادي وبقيت المصدر الرئيسي للون الأحمر وانتهى استخدامها في القرن التاسع عشر، واستبدلت بالكادميوم الأحمر وأصبح بدوره المصدر الرئيسي للون الأحمر فيما بعد.</w:t>
      </w:r>
      <w:r w:rsidRPr="00BA26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bl>
      <w:tblPr>
        <w:tblpPr w:leftFromText="180" w:rightFromText="180" w:vertAnchor="text" w:tblpX="12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8"/>
      </w:tblGrid>
      <w:tr w:rsidR="00951870" w:rsidRPr="004164B4" w:rsidTr="00A741FA">
        <w:trPr>
          <w:trHeight w:val="4670"/>
        </w:trPr>
        <w:tc>
          <w:tcPr>
            <w:tcW w:w="4878" w:type="dxa"/>
          </w:tcPr>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hint="cs"/>
                <w:noProof/>
                <w:sz w:val="28"/>
                <w:szCs w:val="28"/>
                <w:rtl/>
              </w:rPr>
              <w:drawing>
                <wp:anchor distT="0" distB="0" distL="114300" distR="114300" simplePos="0" relativeHeight="251664384" behindDoc="1" locked="0" layoutInCell="1" allowOverlap="1">
                  <wp:simplePos x="0" y="0"/>
                  <wp:positionH relativeFrom="column">
                    <wp:posOffset>24765</wp:posOffset>
                  </wp:positionH>
                  <wp:positionV relativeFrom="paragraph">
                    <wp:posOffset>32385</wp:posOffset>
                  </wp:positionV>
                  <wp:extent cx="2832735" cy="3067050"/>
                  <wp:effectExtent l="19050" t="0" r="5715" b="0"/>
                  <wp:wrapTight wrapText="bothSides">
                    <wp:wrapPolygon edited="0">
                      <wp:start x="-145" y="0"/>
                      <wp:lineTo x="-145" y="21466"/>
                      <wp:lineTo x="21644" y="21466"/>
                      <wp:lineTo x="21644" y="0"/>
                      <wp:lineTo x="-145" y="0"/>
                    </wp:wrapPolygon>
                  </wp:wrapTight>
                  <wp:docPr id="6" name="صورة 1" descr="C:\Documents and Settings\Administrator\My Documents\مناهج ومفردات\تكنولوجيا رسم متقدمة\02_roman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Documents and Settings\Administrator\My Documents\مناهج ومفردات\تكنولوجيا رسم متقدمة\02_roman01Z.jpg"/>
                          <pic:cNvPicPr>
                            <a:picLocks noChangeAspect="1" noChangeArrowheads="1"/>
                          </pic:cNvPicPr>
                        </pic:nvPicPr>
                        <pic:blipFill>
                          <a:blip r:embed="rId19" cstate="print"/>
                          <a:srcRect/>
                          <a:stretch>
                            <a:fillRect/>
                          </a:stretch>
                        </pic:blipFill>
                        <pic:spPr bwMode="auto">
                          <a:xfrm>
                            <a:off x="0" y="0"/>
                            <a:ext cx="2832735" cy="3067050"/>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معاقبة إيكسايون</w:t>
            </w:r>
          </w:p>
          <w:p w:rsidR="00951870" w:rsidRPr="004164B4" w:rsidRDefault="00951870" w:rsidP="00A741FA">
            <w:pPr>
              <w:tabs>
                <w:tab w:val="left" w:pos="7886"/>
              </w:tabs>
              <w:spacing w:after="0" w:line="240" w:lineRule="auto"/>
              <w:jc w:val="center"/>
              <w:rPr>
                <w:rFonts w:ascii="Times New Roman" w:hAnsi="Times New Roman" w:cs="Simplified Arabic"/>
                <w:sz w:val="28"/>
                <w:szCs w:val="28"/>
                <w:rtl/>
                <w:lang w:bidi="ar-IQ"/>
              </w:rPr>
            </w:pPr>
            <w:r w:rsidRPr="004164B4">
              <w:rPr>
                <w:rFonts w:ascii="Times New Roman" w:hAnsi="Times New Roman" w:cs="Simplified Arabic"/>
                <w:sz w:val="28"/>
                <w:szCs w:val="28"/>
                <w:lang w:bidi="ar-IQ"/>
              </w:rPr>
              <w:t>The Punishment of Ixion</w:t>
            </w:r>
          </w:p>
        </w:tc>
      </w:tr>
    </w:tbl>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استخدم الفنانون الرومان الصبغة القرمزية في تنفيذ بعض الأعمال الفنية للأثرياء في مدينة بومبي الإيطالية</w:t>
      </w:r>
      <w:r>
        <w:rPr>
          <w:rStyle w:val="FootnoteReference"/>
          <w:rFonts w:ascii="Times New Roman" w:hAnsi="Times New Roman"/>
          <w:sz w:val="28"/>
          <w:rtl/>
          <w:lang w:bidi="ar-IQ"/>
        </w:rPr>
        <w:footnoteReference w:id="3"/>
      </w:r>
      <w:r>
        <w:rPr>
          <w:rFonts w:ascii="Times New Roman" w:hAnsi="Times New Roman" w:cs="Simplified Arabic" w:hint="cs"/>
          <w:sz w:val="28"/>
          <w:szCs w:val="28"/>
          <w:rtl/>
          <w:lang w:bidi="ar-IQ"/>
        </w:rPr>
        <w:t>، كما يظهر في لوحة (معاقبة إيكسايون _</w:t>
      </w:r>
      <w:r w:rsidRPr="00052380">
        <w:rPr>
          <w:rFonts w:ascii="Times New Roman" w:hAnsi="Times New Roman" w:cs="Simplified Arabic"/>
          <w:sz w:val="28"/>
          <w:szCs w:val="28"/>
          <w:lang w:bidi="ar-IQ"/>
        </w:rPr>
        <w:t xml:space="preserve"> The Punishment of Ixion</w:t>
      </w:r>
      <w:r>
        <w:rPr>
          <w:rFonts w:ascii="Times New Roman" w:hAnsi="Times New Roman" w:cs="Simplified Arabic" w:hint="cs"/>
          <w:sz w:val="28"/>
          <w:szCs w:val="28"/>
          <w:rtl/>
          <w:lang w:bidi="ar-IQ"/>
        </w:rPr>
        <w:t>) الشهيرة والتي عثر عليها ضمن مجموعة الرسوم الجدارية في ( بيت فيتي _</w:t>
      </w:r>
      <w:r>
        <w:rPr>
          <w:rFonts w:ascii="Times New Roman" w:hAnsi="Times New Roman" w:cs="Simplified Arabic"/>
          <w:sz w:val="28"/>
          <w:szCs w:val="28"/>
          <w:lang w:bidi="ar-IQ"/>
        </w:rPr>
        <w:t>House of Vettii</w:t>
      </w:r>
      <w:r>
        <w:rPr>
          <w:rFonts w:ascii="Times New Roman" w:hAnsi="Times New Roman" w:cs="Simplified Arabic" w:hint="cs"/>
          <w:sz w:val="28"/>
          <w:szCs w:val="28"/>
          <w:rtl/>
          <w:lang w:bidi="ar-IQ"/>
        </w:rPr>
        <w:t xml:space="preserve">) كما استعملته النساء الرومانيات كأحمر شفاه، وبقي ضمن الاستخدام الفني طيلة القرن التاسع عشر.  </w:t>
      </w: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p w:rsidR="00951870" w:rsidRDefault="00951870" w:rsidP="00951870">
      <w:pPr>
        <w:tabs>
          <w:tab w:val="left" w:pos="7886"/>
        </w:tabs>
        <w:spacing w:after="0"/>
        <w:jc w:val="both"/>
        <w:rPr>
          <w:rFonts w:ascii="Times New Roman" w:hAnsi="Times New Roman" w:cs="Simplified Arabic"/>
          <w:sz w:val="28"/>
          <w:szCs w:val="28"/>
          <w:rtl/>
          <w:lang w:bidi="ar-IQ"/>
        </w:rPr>
      </w:pPr>
    </w:p>
    <w:tbl>
      <w:tblPr>
        <w:bidiVisu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0"/>
      </w:tblGrid>
      <w:tr w:rsidR="00951870" w:rsidRPr="004164B4" w:rsidTr="00A741FA">
        <w:tc>
          <w:tcPr>
            <w:tcW w:w="6660" w:type="dxa"/>
          </w:tcPr>
          <w:p w:rsidR="00951870" w:rsidRPr="004164B4" w:rsidRDefault="00951870" w:rsidP="00A741FA">
            <w:pPr>
              <w:tabs>
                <w:tab w:val="left" w:pos="386"/>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hint="cs"/>
                <w:noProof/>
                <w:sz w:val="28"/>
                <w:szCs w:val="28"/>
                <w:rtl/>
              </w:rPr>
              <w:lastRenderedPageBreak/>
              <w:drawing>
                <wp:anchor distT="0" distB="0" distL="114300" distR="114300" simplePos="0" relativeHeight="251665408" behindDoc="1" locked="0" layoutInCell="1" allowOverlap="1">
                  <wp:simplePos x="0" y="0"/>
                  <wp:positionH relativeFrom="column">
                    <wp:posOffset>64770</wp:posOffset>
                  </wp:positionH>
                  <wp:positionV relativeFrom="paragraph">
                    <wp:posOffset>62865</wp:posOffset>
                  </wp:positionV>
                  <wp:extent cx="3905250" cy="2924175"/>
                  <wp:effectExtent l="19050" t="0" r="0" b="0"/>
                  <wp:wrapTight wrapText="bothSides">
                    <wp:wrapPolygon edited="0">
                      <wp:start x="-105" y="0"/>
                      <wp:lineTo x="-105" y="21530"/>
                      <wp:lineTo x="21600" y="21530"/>
                      <wp:lineTo x="21600" y="0"/>
                      <wp:lineTo x="-105" y="0"/>
                    </wp:wrapPolygon>
                  </wp:wrapTight>
                  <wp:docPr id="7" name="صورة 2" descr="C:\Documents and Settings\Administrator\My Documents\مناهج ومفردات\تكنولوجيا رسم متقدمة\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Documents and Settings\Administrator\My Documents\مناهج ومفردات\تكنولوجيا رسم متقدمة\01 2.JPG"/>
                          <pic:cNvPicPr>
                            <a:picLocks noChangeAspect="1" noChangeArrowheads="1"/>
                          </pic:cNvPicPr>
                        </pic:nvPicPr>
                        <pic:blipFill>
                          <a:blip r:embed="rId20" cstate="print"/>
                          <a:srcRect/>
                          <a:stretch>
                            <a:fillRect/>
                          </a:stretch>
                        </pic:blipFill>
                        <pic:spPr bwMode="auto">
                          <a:xfrm>
                            <a:off x="0" y="0"/>
                            <a:ext cx="3905250" cy="292417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 xml:space="preserve">مجموعة من رسوم الفريسكو الجدارية في بيت فيتي </w:t>
            </w:r>
          </w:p>
        </w:tc>
      </w:tr>
    </w:tbl>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r>
    </w:p>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كما استخدم فنانو مدينة بومبي الإيطالية</w:t>
      </w:r>
      <w:r w:rsidRPr="00305897">
        <w:rPr>
          <w:rFonts w:ascii="Times New Roman" w:hAnsi="Times New Roman" w:cs="Simplified Arabic" w:hint="cs"/>
          <w:sz w:val="28"/>
          <w:szCs w:val="28"/>
          <w:rtl/>
          <w:lang w:bidi="ar-IQ"/>
        </w:rPr>
        <w:t xml:space="preserve"> </w:t>
      </w:r>
      <w:r>
        <w:rPr>
          <w:rFonts w:ascii="Times New Roman" w:hAnsi="Times New Roman" w:cs="Simplified Arabic" w:hint="cs"/>
          <w:sz w:val="28"/>
          <w:szCs w:val="28"/>
          <w:rtl/>
          <w:lang w:bidi="ar-IQ"/>
        </w:rPr>
        <w:t>في عام 79ق.م مستحلب الشمع في تنفيذ معظم رسوماتهم الجدارية، ووصف بليني</w:t>
      </w:r>
      <w:r>
        <w:rPr>
          <w:rStyle w:val="FootnoteReference"/>
          <w:rFonts w:ascii="Times New Roman" w:hAnsi="Times New Roman"/>
          <w:sz w:val="28"/>
          <w:rtl/>
          <w:lang w:bidi="ar-IQ"/>
        </w:rPr>
        <w:footnoteReference w:id="4"/>
      </w:r>
      <w:r>
        <w:rPr>
          <w:rFonts w:ascii="Times New Roman" w:hAnsi="Times New Roman" w:cs="Simplified Arabic" w:hint="cs"/>
          <w:sz w:val="28"/>
          <w:szCs w:val="28"/>
          <w:rtl/>
          <w:lang w:bidi="ar-IQ"/>
        </w:rPr>
        <w:t xml:space="preserve"> العملية بأنها عبارة عن مزج شمع العسل بالماء المغلي والملح وكاربونات البوتاسيوم، ومن ثم قصره وتبييضه عن طريق تعريضه للشمس فتصبح كتلة الشمع عبارة عن عجينة متماسكة.</w:t>
      </w:r>
    </w:p>
    <w:p w:rsidR="00445DBD" w:rsidRPr="00445DBD" w:rsidRDefault="00445DBD" w:rsidP="00951870">
      <w:pPr>
        <w:tabs>
          <w:tab w:val="left" w:pos="386"/>
          <w:tab w:val="left" w:pos="7886"/>
        </w:tabs>
        <w:spacing w:after="0"/>
        <w:jc w:val="both"/>
        <w:rPr>
          <w:rFonts w:ascii="Times New Roman" w:hAnsi="Times New Roman" w:cs="Simplified Arabic"/>
          <w:b/>
          <w:bCs/>
          <w:sz w:val="28"/>
          <w:szCs w:val="28"/>
          <w:u w:val="single"/>
          <w:rtl/>
          <w:lang w:bidi="ar-IQ"/>
        </w:rPr>
      </w:pPr>
      <w:r>
        <w:rPr>
          <w:rFonts w:ascii="Times New Roman" w:hAnsi="Times New Roman" w:cs="Simplified Arabic" w:hint="cs"/>
          <w:b/>
          <w:bCs/>
          <w:sz w:val="28"/>
          <w:szCs w:val="28"/>
          <w:u w:val="single"/>
          <w:rtl/>
          <w:lang w:bidi="ar-IQ"/>
        </w:rPr>
        <w:t>جداريات التمبرا:</w:t>
      </w:r>
    </w:p>
    <w:tbl>
      <w:tblPr>
        <w:tblpPr w:leftFromText="180" w:rightFromText="180" w:vertAnchor="text" w:tblpY="1"/>
        <w:tblOverlap w:val="never"/>
        <w:bidiVisual/>
        <w:tblW w:w="0" w:type="auto"/>
        <w:jc w:val="right"/>
        <w:tblInd w:w="4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0"/>
      </w:tblGrid>
      <w:tr w:rsidR="00951870" w:rsidRPr="004164B4" w:rsidTr="00A741FA">
        <w:trPr>
          <w:jc w:val="right"/>
        </w:trPr>
        <w:tc>
          <w:tcPr>
            <w:tcW w:w="4590" w:type="dxa"/>
          </w:tcPr>
          <w:p w:rsidR="00951870" w:rsidRPr="004164B4" w:rsidRDefault="00951870" w:rsidP="00A741FA">
            <w:pPr>
              <w:tabs>
                <w:tab w:val="left" w:pos="386"/>
                <w:tab w:val="left" w:pos="788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75648" behindDoc="1" locked="0" layoutInCell="1" allowOverlap="1">
                  <wp:simplePos x="0" y="0"/>
                  <wp:positionH relativeFrom="column">
                    <wp:posOffset>-1905</wp:posOffset>
                  </wp:positionH>
                  <wp:positionV relativeFrom="paragraph">
                    <wp:posOffset>-3175</wp:posOffset>
                  </wp:positionV>
                  <wp:extent cx="2757805" cy="1952625"/>
                  <wp:effectExtent l="19050" t="0" r="4445" b="0"/>
                  <wp:wrapTight wrapText="bothSides">
                    <wp:wrapPolygon edited="0">
                      <wp:start x="-149" y="0"/>
                      <wp:lineTo x="-149" y="21495"/>
                      <wp:lineTo x="21635" y="21495"/>
                      <wp:lineTo x="21635" y="0"/>
                      <wp:lineTo x="-149" y="0"/>
                    </wp:wrapPolygon>
                  </wp:wrapTight>
                  <wp:docPr id="17" name="صورة 6" descr="C:\Documents and Settings\Administrator\My Documents\مناهج ومفردات\تكنولوجيا رسم متقدمة\03_earlymedieval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Documents and Settings\Administrator\My Documents\مناهج ومفردات\تكنولوجيا رسم متقدمة\03_earlymedieval01Z.jpg"/>
                          <pic:cNvPicPr>
                            <a:picLocks noChangeAspect="1" noChangeArrowheads="1"/>
                          </pic:cNvPicPr>
                        </pic:nvPicPr>
                        <pic:blipFill>
                          <a:blip r:embed="rId21" cstate="print"/>
                          <a:srcRect/>
                          <a:stretch>
                            <a:fillRect/>
                          </a:stretch>
                        </pic:blipFill>
                        <pic:spPr bwMode="auto">
                          <a:xfrm>
                            <a:off x="0" y="0"/>
                            <a:ext cx="2757805" cy="195262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 xml:space="preserve">لوحة (المهد) </w:t>
            </w:r>
            <w:r w:rsidRPr="004164B4">
              <w:rPr>
                <w:rFonts w:ascii="Times New Roman" w:hAnsi="Times New Roman" w:cs="Simplified Arabic"/>
                <w:sz w:val="28"/>
                <w:szCs w:val="28"/>
                <w:rtl/>
                <w:lang w:bidi="ar-IQ"/>
              </w:rPr>
              <w:t>–</w:t>
            </w:r>
            <w:r w:rsidRPr="004164B4">
              <w:rPr>
                <w:rFonts w:ascii="Times New Roman" w:hAnsi="Times New Roman" w:cs="Simplified Arabic" w:hint="cs"/>
                <w:sz w:val="28"/>
                <w:szCs w:val="28"/>
                <w:rtl/>
                <w:lang w:bidi="ar-IQ"/>
              </w:rPr>
              <w:t>القرن الثاني عشر-كنيسة قلعة أبيانو -ايطاليا</w:t>
            </w:r>
          </w:p>
        </w:tc>
      </w:tr>
    </w:tbl>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 xml:space="preserve">وفي العصور الوسطى (500-1400 م) بدأت رسوم التمبرا- </w:t>
      </w:r>
      <w:r>
        <w:rPr>
          <w:rFonts w:ascii="Times New Roman" w:hAnsi="Times New Roman" w:cs="Simplified Arabic"/>
          <w:sz w:val="28"/>
          <w:szCs w:val="28"/>
          <w:lang w:bidi="ar-IQ"/>
        </w:rPr>
        <w:t>Tempra</w:t>
      </w:r>
      <w:r>
        <w:rPr>
          <w:rFonts w:ascii="Times New Roman" w:hAnsi="Times New Roman" w:cs="Simplified Arabic" w:hint="cs"/>
          <w:sz w:val="28"/>
          <w:szCs w:val="28"/>
          <w:rtl/>
          <w:lang w:bidi="ar-IQ"/>
        </w:rPr>
        <w:t xml:space="preserve"> حيث تخلط الصبغة مع الماء والبيض قبل وضعه على الجدار. وقد شهد القرن الثالث عشر رواج وازدهار رسوم التمبرا إذ يقوم البروتين الموجود في الخلطة كمحمول بلصق الصبغة على الجدار وتثبيتها بعد تبخر الماء. </w:t>
      </w:r>
    </w:p>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 xml:space="preserve">ولوحظ كثرة حدوث التكسرات في النماذج </w:t>
      </w:r>
      <w:r>
        <w:rPr>
          <w:rFonts w:ascii="Times New Roman" w:hAnsi="Times New Roman" w:cs="Simplified Arabic" w:hint="cs"/>
          <w:sz w:val="28"/>
          <w:szCs w:val="28"/>
          <w:rtl/>
          <w:lang w:bidi="ar-IQ"/>
        </w:rPr>
        <w:lastRenderedPageBreak/>
        <w:t>الفنية مما يدل على وضع طبقة سميكة من الطلاء، ومن الأجدى في رسوم التمبرا أن ترسم بطبقات خفيفة متتالية لضمان ديمومتها بشكل أفضل.</w:t>
      </w:r>
    </w:p>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استمر استخدام الصبغات اللونية كالمغرة الحمراء والصفراء والبني المصفر والأبيض الكلسي والتي تستخرج من الأرض ويتم تسويتها من قبل الفنانين كأصابع طباشيرية، وشاع استخدام الأحمر بلونه الدافئ الغني في رسوم الفنانين من 1500-1900م. استخدمت الألوان الطباشيرية من قبل  فنانين مثل مايكل انجلو ورامبرنت في تنفيذ أروع رسوماتهم التي مازالت شاخصة حتى يومنا هذا.</w:t>
      </w:r>
    </w:p>
    <w:p w:rsidR="00951870" w:rsidRDefault="00951870" w:rsidP="00951870">
      <w:pPr>
        <w:tabs>
          <w:tab w:val="left" w:pos="386"/>
          <w:tab w:val="left" w:pos="788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ab/>
        <w:t>كما شاع استخدام لون الأخضر الأرضي من قبل رسامي العصور الوسطى في ايطاليا، وكان يسمى أيضا أخضر فيرونا لاستخراجه من مدينة فيرونا الواقعة في الجزء الشمالي من ايطاليا. واستمر استخراجه من حجر المرمر الطبيعي أيضا والزنجار.</w:t>
      </w:r>
    </w:p>
    <w:tbl>
      <w:tblPr>
        <w:tblpPr w:leftFromText="180" w:rightFromText="180" w:vertAnchor="text" w:tblpY="1"/>
        <w:tblOverlap w:val="never"/>
        <w:bidiVisual/>
        <w:tblW w:w="0" w:type="auto"/>
        <w:jc w:val="right"/>
        <w:tblInd w:w="7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tblGrid>
      <w:tr w:rsidR="00951870" w:rsidRPr="004164B4" w:rsidTr="00A741FA">
        <w:trPr>
          <w:jc w:val="right"/>
        </w:trPr>
        <w:tc>
          <w:tcPr>
            <w:tcW w:w="1710" w:type="dxa"/>
          </w:tcPr>
          <w:p w:rsidR="00951870" w:rsidRPr="004164B4" w:rsidRDefault="00951870" w:rsidP="00A741FA">
            <w:pPr>
              <w:tabs>
                <w:tab w:val="left" w:pos="386"/>
                <w:tab w:val="left" w:pos="7886"/>
              </w:tabs>
              <w:spacing w:after="0" w:line="240" w:lineRule="auto"/>
              <w:jc w:val="both"/>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76672" behindDoc="1" locked="0" layoutInCell="1" allowOverlap="1">
                  <wp:simplePos x="0" y="0"/>
                  <wp:positionH relativeFrom="column">
                    <wp:posOffset>-20955</wp:posOffset>
                  </wp:positionH>
                  <wp:positionV relativeFrom="paragraph">
                    <wp:posOffset>0</wp:posOffset>
                  </wp:positionV>
                  <wp:extent cx="981075" cy="742950"/>
                  <wp:effectExtent l="19050" t="0" r="9525" b="0"/>
                  <wp:wrapTight wrapText="bothSides">
                    <wp:wrapPolygon edited="0">
                      <wp:start x="-419" y="0"/>
                      <wp:lineTo x="-419" y="21046"/>
                      <wp:lineTo x="21810" y="21046"/>
                      <wp:lineTo x="21810" y="0"/>
                      <wp:lineTo x="-419" y="0"/>
                    </wp:wrapPolygon>
                  </wp:wrapTight>
                  <wp:docPr id="18" name="صورة 7" descr="C:\Documents and Settings\Administrator\My Documents\مناهج ومفردات\تكنولوجيا رسم متقدمة\ultra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Documents and Settings\Administrator\My Documents\مناهج ومفردات\تكنولوجيا رسم متقدمة\ultramarine.jpg"/>
                          <pic:cNvPicPr>
                            <a:picLocks noChangeAspect="1" noChangeArrowheads="1"/>
                          </pic:cNvPicPr>
                        </pic:nvPicPr>
                        <pic:blipFill>
                          <a:blip r:embed="rId22" cstate="print"/>
                          <a:srcRect/>
                          <a:stretch>
                            <a:fillRect/>
                          </a:stretch>
                        </pic:blipFill>
                        <pic:spPr bwMode="auto">
                          <a:xfrm>
                            <a:off x="0" y="0"/>
                            <a:ext cx="981075" cy="742950"/>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الأزرق البحري</w:t>
            </w:r>
          </w:p>
        </w:tc>
      </w:tr>
    </w:tbl>
    <w:p w:rsidR="00BA2A4F" w:rsidRPr="00BA2A4F" w:rsidRDefault="00951870" w:rsidP="00BA2A4F">
      <w:pPr>
        <w:tabs>
          <w:tab w:val="left" w:pos="386"/>
          <w:tab w:val="left" w:pos="327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وفضلاً عن استخدام ازرق اللازوردي الذي تم تصنيعه سابقا من قبل الفراعنة، فقد شاع استخدام اللون الأزرق البحري في العصور الوسطى، وارتبط هذا النوع من اللون الأزرق بالنقاء والفضيلة في رسومات عصر النهضة، إذ اظهر استخدامه بكثرة في معظم اللوحات التي مثلت السيدة العذراء، حيث تظهر مرتدية لثوب لونه أزرق بحري. ارتفاع سعر هذه الصبغة وصعوبة الحصول عليها من مصدرها البعيد في أفغانستان جعلها مناسبة أكثر في استخدامها لتلوين ثوب والدة السيد المسيح عليهما السلام.</w:t>
      </w:r>
    </w:p>
    <w:tbl>
      <w:tblPr>
        <w:tblpPr w:leftFromText="180" w:rightFromText="180" w:vertAnchor="text" w:tblpY="1"/>
        <w:tblOverlap w:val="never"/>
        <w:bidiVisual/>
        <w:tblW w:w="0" w:type="auto"/>
        <w:jc w:val="right"/>
        <w:tblInd w:w="6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tblGrid>
      <w:tr w:rsidR="00951870" w:rsidRPr="004164B4" w:rsidTr="00A741FA">
        <w:trPr>
          <w:jc w:val="right"/>
        </w:trPr>
        <w:tc>
          <w:tcPr>
            <w:tcW w:w="2700" w:type="dxa"/>
          </w:tcPr>
          <w:p w:rsidR="00951870" w:rsidRPr="004164B4" w:rsidRDefault="00951870" w:rsidP="00A741FA">
            <w:pPr>
              <w:tabs>
                <w:tab w:val="left" w:pos="386"/>
                <w:tab w:val="left" w:pos="3276"/>
              </w:tabs>
              <w:spacing w:after="0" w:line="240" w:lineRule="auto"/>
              <w:jc w:val="center"/>
              <w:rPr>
                <w:rFonts w:ascii="Times New Roman" w:hAnsi="Times New Roman"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1677696" behindDoc="1" locked="0" layoutInCell="1" allowOverlap="1">
                  <wp:simplePos x="0" y="0"/>
                  <wp:positionH relativeFrom="column">
                    <wp:posOffset>-20955</wp:posOffset>
                  </wp:positionH>
                  <wp:positionV relativeFrom="paragraph">
                    <wp:posOffset>61595</wp:posOffset>
                  </wp:positionV>
                  <wp:extent cx="1590675" cy="2143125"/>
                  <wp:effectExtent l="19050" t="0" r="9525" b="0"/>
                  <wp:wrapTight wrapText="bothSides">
                    <wp:wrapPolygon edited="0">
                      <wp:start x="-259" y="0"/>
                      <wp:lineTo x="-259" y="21504"/>
                      <wp:lineTo x="21729" y="21504"/>
                      <wp:lineTo x="21729" y="0"/>
                      <wp:lineTo x="-259" y="0"/>
                    </wp:wrapPolygon>
                  </wp:wrapTight>
                  <wp:docPr id="19" name="صورة 8" descr="C:\Documents and Settings\Administrator\My Documents\مناهج ومفردات\تكنولوجيا رسم متقدمة\04_Jan_van_Ey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Documents and Settings\Administrator\My Documents\مناهج ومفردات\تكنولوجيا رسم متقدمة\04_Jan_van_Eyck.jpg"/>
                          <pic:cNvPicPr>
                            <a:picLocks noChangeAspect="1" noChangeArrowheads="1"/>
                          </pic:cNvPicPr>
                        </pic:nvPicPr>
                        <pic:blipFill>
                          <a:blip r:embed="rId23" cstate="print"/>
                          <a:srcRect/>
                          <a:stretch>
                            <a:fillRect/>
                          </a:stretch>
                        </pic:blipFill>
                        <pic:spPr bwMode="auto">
                          <a:xfrm>
                            <a:off x="0" y="0"/>
                            <a:ext cx="1590675" cy="2143125"/>
                          </a:xfrm>
                          <a:prstGeom prst="rect">
                            <a:avLst/>
                          </a:prstGeom>
                          <a:noFill/>
                          <a:ln w="9525">
                            <a:noFill/>
                            <a:miter lim="800000"/>
                            <a:headEnd/>
                            <a:tailEnd/>
                          </a:ln>
                        </pic:spPr>
                      </pic:pic>
                    </a:graphicData>
                  </a:graphic>
                </wp:anchor>
              </w:drawing>
            </w:r>
            <w:r w:rsidRPr="004164B4">
              <w:rPr>
                <w:rFonts w:ascii="Times New Roman" w:hAnsi="Times New Roman" w:cs="Simplified Arabic" w:hint="cs"/>
                <w:sz w:val="28"/>
                <w:szCs w:val="28"/>
                <w:rtl/>
                <w:lang w:bidi="ar-IQ"/>
              </w:rPr>
              <w:t>يان فان ايك-رجل مع عمامة-1433م.</w:t>
            </w:r>
          </w:p>
        </w:tc>
      </w:tr>
    </w:tbl>
    <w:p w:rsidR="00951870" w:rsidRDefault="00BA2A4F" w:rsidP="00BA2A4F">
      <w:pPr>
        <w:tabs>
          <w:tab w:val="left" w:pos="386"/>
          <w:tab w:val="left" w:pos="3726"/>
        </w:tabs>
        <w:spacing w:after="0"/>
        <w:jc w:val="both"/>
        <w:rPr>
          <w:rFonts w:ascii="Times New Roman" w:hAnsi="Times New Roman" w:cs="Simplified Arabic"/>
          <w:sz w:val="28"/>
          <w:szCs w:val="28"/>
          <w:rtl/>
          <w:lang w:bidi="ar-IQ"/>
        </w:rPr>
      </w:pPr>
      <w:r>
        <w:rPr>
          <w:rFonts w:ascii="Times New Roman" w:hAnsi="Times New Roman" w:cs="Simplified Arabic" w:hint="cs"/>
          <w:sz w:val="28"/>
          <w:szCs w:val="28"/>
          <w:rtl/>
          <w:lang w:bidi="ar-IQ"/>
        </w:rPr>
        <w:t xml:space="preserve">  </w:t>
      </w:r>
      <w:r>
        <w:rPr>
          <w:rFonts w:ascii="Times New Roman" w:hAnsi="Times New Roman" w:cs="Simplified Arabic" w:hint="cs"/>
          <w:sz w:val="28"/>
          <w:szCs w:val="28"/>
          <w:rtl/>
          <w:lang w:bidi="ar-IQ"/>
        </w:rPr>
        <w:tab/>
      </w:r>
      <w:r w:rsidR="00951870">
        <w:rPr>
          <w:rFonts w:ascii="Times New Roman" w:hAnsi="Times New Roman" w:cs="Simplified Arabic" w:hint="cs"/>
          <w:sz w:val="28"/>
          <w:szCs w:val="28"/>
          <w:rtl/>
          <w:lang w:bidi="ar-IQ"/>
        </w:rPr>
        <w:t xml:space="preserve">وفي عصر النهضة والباروك(1400-1600م) وفي حدود القرن الخامس عشر الميلادي تم استبدال البيض كمحمول بزيت الجوز وزيت بذر الكتان وبالرغم من كونه بطئ الجفاف إلا انه خلق تنوعاً جديداً في الأعمال الفنية لهذه الفترة المهمة من تاريخ الرسم حيث استخدمت الزيوت وتبدل الحامل من الجدران والسقوف إلى الكانفاس وهذا بدوره ساعد على تنوع مواضيع الأعمال الفنية ومكنت ليونة الألوان الزيتية التي استخدمت لأول مرة الفنانين من تحقيق طفرة حقيقية في طبيعة النتاج الفني. </w:t>
      </w:r>
      <w:r>
        <w:rPr>
          <w:rFonts w:ascii="Times New Roman" w:hAnsi="Times New Roman" w:cs="Simplified Arabic" w:hint="cs"/>
          <w:sz w:val="28"/>
          <w:szCs w:val="28"/>
          <w:rtl/>
          <w:lang w:bidi="ar-IQ"/>
        </w:rPr>
        <w:t>وشهدت هذه الفترة التاريخية إنفصال الرسم عن الجدار لأول مرة في التاريخ والتحول إلى لوحة القماش أو الكانفاس.</w:t>
      </w:r>
    </w:p>
    <w:sectPr w:rsidR="00951870" w:rsidSect="001D365D">
      <w:footerReference w:type="default" r:id="rId24"/>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558" w:rsidRDefault="00E23558" w:rsidP="00951870">
      <w:pPr>
        <w:spacing w:after="0" w:line="240" w:lineRule="auto"/>
      </w:pPr>
      <w:r>
        <w:separator/>
      </w:r>
    </w:p>
  </w:endnote>
  <w:endnote w:type="continuationSeparator" w:id="0">
    <w:p w:rsidR="00E23558" w:rsidRDefault="00E23558" w:rsidP="009518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405084"/>
      <w:docPartObj>
        <w:docPartGallery w:val="Page Numbers (Bottom of Page)"/>
        <w:docPartUnique/>
      </w:docPartObj>
    </w:sdtPr>
    <w:sdtContent>
      <w:p w:rsidR="00981EC4" w:rsidRDefault="009758B4">
        <w:pPr>
          <w:pStyle w:val="Footer"/>
          <w:jc w:val="center"/>
        </w:pPr>
        <w:fldSimple w:instr=" PAGE   \* MERGEFORMAT ">
          <w:r w:rsidR="00934A42">
            <w:rPr>
              <w:noProof/>
              <w:rtl/>
            </w:rPr>
            <w:t>3</w:t>
          </w:r>
        </w:fldSimple>
      </w:p>
    </w:sdtContent>
  </w:sdt>
  <w:p w:rsidR="00981EC4" w:rsidRDefault="00981E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558" w:rsidRDefault="00E23558" w:rsidP="00951870">
      <w:pPr>
        <w:spacing w:after="0" w:line="240" w:lineRule="auto"/>
      </w:pPr>
      <w:r>
        <w:separator/>
      </w:r>
    </w:p>
  </w:footnote>
  <w:footnote w:type="continuationSeparator" w:id="0">
    <w:p w:rsidR="00E23558" w:rsidRDefault="00E23558" w:rsidP="00951870">
      <w:pPr>
        <w:spacing w:after="0" w:line="240" w:lineRule="auto"/>
      </w:pPr>
      <w:r>
        <w:continuationSeparator/>
      </w:r>
    </w:p>
  </w:footnote>
  <w:footnote w:id="1">
    <w:p w:rsidR="00951870" w:rsidRPr="00550CA8" w:rsidRDefault="00951870" w:rsidP="00951870">
      <w:pPr>
        <w:pStyle w:val="FootnoteText"/>
        <w:jc w:val="both"/>
        <w:rPr>
          <w:rFonts w:cs="Simplified Arabic"/>
          <w:rtl/>
        </w:rPr>
      </w:pPr>
      <w:r w:rsidRPr="008F0D75">
        <w:rPr>
          <w:rStyle w:val="FootnoteReference"/>
        </w:rPr>
        <w:footnoteRef/>
      </w:r>
      <w:r w:rsidRPr="008F0D75">
        <w:rPr>
          <w:rFonts w:cs="Simplified Arabic" w:hint="cs"/>
          <w:rtl/>
        </w:rPr>
        <w:t xml:space="preserve"> </w:t>
      </w:r>
      <w:r w:rsidRPr="00550CA8">
        <w:rPr>
          <w:rFonts w:ascii="Arial" w:hAnsi="Arial" w:cs="Simplified Arabic"/>
          <w:vanish/>
          <w:rtl/>
        </w:rPr>
        <w:t>أعلى النموذج</w:t>
      </w:r>
      <w:r w:rsidRPr="008F0D75">
        <w:rPr>
          <w:rFonts w:ascii="Arial" w:hAnsi="Arial" w:cs="Simplified Arabic" w:hint="cs"/>
          <w:vanish/>
          <w:rtl/>
        </w:rPr>
        <w:t>تت</w:t>
      </w:r>
      <w:r w:rsidRPr="008F0D75">
        <w:rPr>
          <w:rFonts w:ascii="Arial" w:hAnsi="Arial" w:cs="Simplified Arabic" w:hint="cs"/>
          <w:color w:val="333333"/>
          <w:rtl/>
        </w:rPr>
        <w:t xml:space="preserve"> تعود الحضارة المينوية - </w:t>
      </w:r>
      <w:r w:rsidRPr="008F0D75">
        <w:rPr>
          <w:rStyle w:val="apple-style-span"/>
          <w:rFonts w:cs="Times New Roman"/>
          <w:color w:val="000000"/>
          <w:shd w:val="clear" w:color="auto" w:fill="FFFFFF"/>
        </w:rPr>
        <w:t>Minoan civilization</w:t>
      </w:r>
      <w:r w:rsidRPr="008F0D75">
        <w:rPr>
          <w:rFonts w:ascii="Arial" w:hAnsi="Arial" w:cs="Simplified Arabic" w:hint="cs"/>
          <w:color w:val="333333"/>
          <w:rtl/>
        </w:rPr>
        <w:t> إلى العصر البرونزي و نشأت في جزيرة كريت و</w:t>
      </w:r>
      <w:r w:rsidRPr="008F0D75">
        <w:rPr>
          <w:rFonts w:ascii="Arial" w:hAnsi="Arial" w:cs="Simplified Arabic" w:hint="cs"/>
          <w:color w:val="333333"/>
          <w:shd w:val="clear" w:color="auto" w:fill="FFFFFF"/>
          <w:rtl/>
        </w:rPr>
        <w:t>ازدهرت</w:t>
      </w:r>
      <w:r w:rsidRPr="008F0D75">
        <w:rPr>
          <w:rFonts w:cs="Simplified Arabic" w:hint="cs"/>
          <w:rtl/>
        </w:rPr>
        <w:t xml:space="preserve"> في حدود الألف الثالث ق.م.</w:t>
      </w:r>
    </w:p>
    <w:p w:rsidR="00951870" w:rsidRPr="00550CA8" w:rsidRDefault="00951870" w:rsidP="00951870">
      <w:pPr>
        <w:pBdr>
          <w:top w:val="single" w:sz="6" w:space="1" w:color="auto"/>
        </w:pBdr>
        <w:bidi w:val="0"/>
        <w:spacing w:after="0" w:line="240" w:lineRule="auto"/>
        <w:jc w:val="center"/>
        <w:rPr>
          <w:rFonts w:ascii="Arial" w:eastAsia="Times New Roman" w:hAnsi="Arial"/>
          <w:vanish/>
          <w:sz w:val="16"/>
          <w:szCs w:val="16"/>
        </w:rPr>
      </w:pPr>
      <w:r w:rsidRPr="00550CA8">
        <w:rPr>
          <w:rFonts w:ascii="Arial" w:eastAsia="Times New Roman" w:hAnsi="Arial"/>
          <w:vanish/>
          <w:sz w:val="16"/>
          <w:szCs w:val="16"/>
          <w:rtl/>
        </w:rPr>
        <w:t>أسفل النموذج</w:t>
      </w:r>
    </w:p>
    <w:p w:rsidR="00951870" w:rsidRDefault="00951870" w:rsidP="00951870">
      <w:pPr>
        <w:pStyle w:val="FootnoteText"/>
      </w:pPr>
    </w:p>
  </w:footnote>
  <w:footnote w:id="2">
    <w:p w:rsidR="00951870" w:rsidRPr="00574137" w:rsidRDefault="00951870" w:rsidP="00951870">
      <w:pPr>
        <w:pStyle w:val="FootnoteText"/>
        <w:jc w:val="both"/>
        <w:rPr>
          <w:rFonts w:cs="Simplified Arabic"/>
          <w:rtl/>
          <w:lang w:bidi="ar-IQ"/>
        </w:rPr>
      </w:pPr>
      <w:r w:rsidRPr="00574137">
        <w:rPr>
          <w:rStyle w:val="FootnoteReference"/>
        </w:rPr>
        <w:footnoteRef/>
      </w:r>
      <w:r w:rsidRPr="00574137">
        <w:rPr>
          <w:rFonts w:cs="Simplified Arabic" w:hint="cs"/>
          <w:rtl/>
        </w:rPr>
        <w:t xml:space="preserve"> </w:t>
      </w:r>
      <w:r w:rsidRPr="00574137">
        <w:rPr>
          <w:rStyle w:val="apple-style-span"/>
          <w:rFonts w:ascii="Arial" w:hAnsi="Arial" w:cs="Simplified Arabic"/>
          <w:color w:val="000000"/>
          <w:shd w:val="clear" w:color="auto" w:fill="FFFFFF"/>
          <w:rtl/>
        </w:rPr>
        <w:t xml:space="preserve">هو أحد </w:t>
      </w:r>
      <w:r w:rsidRPr="00574137">
        <w:rPr>
          <w:rStyle w:val="apple-style-span"/>
          <w:rFonts w:ascii="Arial" w:hAnsi="Arial" w:cs="Simplified Arabic" w:hint="cs"/>
          <w:color w:val="000000"/>
          <w:shd w:val="clear" w:color="auto" w:fill="FFFFFF"/>
          <w:rtl/>
        </w:rPr>
        <w:t>انواع</w:t>
      </w:r>
      <w:r w:rsidRPr="00574137">
        <w:rPr>
          <w:rStyle w:val="apple-style-span"/>
          <w:rFonts w:ascii="Arial" w:hAnsi="Arial" w:cs="Simplified Arabic"/>
          <w:color w:val="000000"/>
          <w:shd w:val="clear" w:color="auto" w:fill="FFFFFF"/>
          <w:rtl/>
        </w:rPr>
        <w:t xml:space="preserve"> </w:t>
      </w:r>
      <w:r w:rsidRPr="00574137">
        <w:rPr>
          <w:rStyle w:val="apple-style-span"/>
          <w:rFonts w:ascii="Arial" w:hAnsi="Arial" w:cs="Simplified Arabic" w:hint="cs"/>
          <w:color w:val="000000"/>
          <w:shd w:val="clear" w:color="auto" w:fill="FFFFFF"/>
          <w:rtl/>
        </w:rPr>
        <w:t>الرسم</w:t>
      </w:r>
      <w:r w:rsidRPr="00574137">
        <w:rPr>
          <w:rStyle w:val="apple-style-span"/>
          <w:rFonts w:ascii="Arial" w:hAnsi="Arial" w:cs="Simplified Arabic"/>
          <w:color w:val="000000"/>
          <w:shd w:val="clear" w:color="auto" w:fill="FFFFFF"/>
          <w:rtl/>
        </w:rPr>
        <w:t xml:space="preserve"> التي يتم من خلالها</w:t>
      </w:r>
      <w:r w:rsidRPr="00574137">
        <w:rPr>
          <w:rStyle w:val="apple-style-span"/>
          <w:rFonts w:ascii="Arial" w:hAnsi="Arial" w:cs="Simplified Arabic" w:hint="cs"/>
          <w:color w:val="000000"/>
          <w:shd w:val="clear" w:color="auto" w:fill="FFFFFF"/>
          <w:rtl/>
        </w:rPr>
        <w:t xml:space="preserve"> اضافة الألوان الطبيعية إلى</w:t>
      </w:r>
      <w:r w:rsidRPr="00574137">
        <w:rPr>
          <w:rStyle w:val="apple-style-span"/>
          <w:rFonts w:ascii="Arial" w:hAnsi="Arial" w:cs="Simplified Arabic"/>
          <w:color w:val="000000"/>
          <w:shd w:val="clear" w:color="auto" w:fill="FFFFFF"/>
          <w:rtl/>
        </w:rPr>
        <w:t xml:space="preserve"> </w:t>
      </w:r>
      <w:r w:rsidRPr="00574137">
        <w:rPr>
          <w:rStyle w:val="apple-style-span"/>
          <w:rFonts w:ascii="Arial" w:hAnsi="Arial" w:cs="Simplified Arabic" w:hint="cs"/>
          <w:color w:val="000000"/>
          <w:shd w:val="clear" w:color="auto" w:fill="FFFFFF"/>
          <w:rtl/>
        </w:rPr>
        <w:t>ال</w:t>
      </w:r>
      <w:r w:rsidRPr="00574137">
        <w:rPr>
          <w:rStyle w:val="apple-style-span"/>
          <w:rFonts w:ascii="Arial" w:hAnsi="Arial" w:cs="Simplified Arabic"/>
          <w:color w:val="000000"/>
          <w:shd w:val="clear" w:color="auto" w:fill="FFFFFF"/>
          <w:rtl/>
        </w:rPr>
        <w:t xml:space="preserve">جدران </w:t>
      </w:r>
      <w:r w:rsidRPr="00574137">
        <w:rPr>
          <w:rStyle w:val="apple-style-span"/>
          <w:rFonts w:ascii="Arial" w:hAnsi="Arial" w:cs="Simplified Arabic" w:hint="cs"/>
          <w:color w:val="000000"/>
          <w:shd w:val="clear" w:color="auto" w:fill="FFFFFF"/>
          <w:rtl/>
        </w:rPr>
        <w:t>الجصية الرطبة</w:t>
      </w:r>
      <w:r w:rsidRPr="00574137">
        <w:rPr>
          <w:rStyle w:val="apple-style-span"/>
          <w:rFonts w:ascii="Arial" w:hAnsi="Arial" w:cs="Simplified Arabic"/>
          <w:color w:val="000000"/>
          <w:shd w:val="clear" w:color="auto" w:fill="FFFFFF"/>
          <w:rtl/>
        </w:rPr>
        <w:t>. كلمة فريسكو جاءت من الكلمة الإيطالية</w:t>
      </w:r>
      <w:r w:rsidRPr="00574137">
        <w:rPr>
          <w:rStyle w:val="apple-converted-space"/>
          <w:rFonts w:ascii="Arial" w:hAnsi="Arial" w:cs="Simplified Arabic"/>
          <w:color w:val="000000"/>
          <w:shd w:val="clear" w:color="auto" w:fill="FFFFFF"/>
        </w:rPr>
        <w:t> </w:t>
      </w:r>
      <w:r w:rsidRPr="00574137">
        <w:rPr>
          <w:rStyle w:val="apple-style-span"/>
          <w:rFonts w:ascii="Arial" w:hAnsi="Arial" w:cs="Simplified Arabic"/>
          <w:i/>
          <w:iCs/>
          <w:color w:val="000000"/>
          <w:shd w:val="clear" w:color="auto" w:fill="FFFFFF"/>
        </w:rPr>
        <w:t>affresco</w:t>
      </w:r>
      <w:r w:rsidRPr="00574137">
        <w:rPr>
          <w:rStyle w:val="apple-converted-space"/>
          <w:rFonts w:ascii="Arial" w:hAnsi="Arial" w:cs="Simplified Arabic"/>
          <w:color w:val="000000"/>
          <w:shd w:val="clear" w:color="auto" w:fill="FFFFFF"/>
        </w:rPr>
        <w:t> </w:t>
      </w:r>
      <w:r w:rsidRPr="00574137">
        <w:rPr>
          <w:rStyle w:val="apple-style-span"/>
          <w:rFonts w:ascii="Arial" w:hAnsi="Arial" w:cs="Simplified Arabic"/>
          <w:color w:val="000000"/>
          <w:shd w:val="clear" w:color="auto" w:fill="FFFFFF"/>
          <w:rtl/>
        </w:rPr>
        <w:t>والتي تعني غض أو طري</w:t>
      </w:r>
      <w:r w:rsidRPr="00574137">
        <w:rPr>
          <w:rStyle w:val="apple-style-span"/>
          <w:rFonts w:ascii="Arial" w:hAnsi="Arial" w:cs="Simplified Arabic"/>
          <w:color w:val="000000"/>
          <w:shd w:val="clear" w:color="auto" w:fill="FFFFFF"/>
        </w:rPr>
        <w:t>.</w:t>
      </w:r>
    </w:p>
  </w:footnote>
  <w:footnote w:id="3">
    <w:p w:rsidR="00951870" w:rsidRPr="00390E27" w:rsidRDefault="00951870" w:rsidP="00951870">
      <w:pPr>
        <w:pStyle w:val="NormalWeb"/>
        <w:shd w:val="clear" w:color="auto" w:fill="FFFFFF"/>
        <w:bidi/>
        <w:spacing w:before="96" w:beforeAutospacing="0" w:after="120" w:afterAutospacing="0" w:line="330" w:lineRule="atLeast"/>
        <w:jc w:val="both"/>
        <w:rPr>
          <w:rFonts w:ascii="Arial" w:hAnsi="Arial" w:cs="Simplified Arabic"/>
          <w:sz w:val="18"/>
          <w:szCs w:val="18"/>
          <w:rtl/>
          <w:lang w:bidi="ar-IQ"/>
        </w:rPr>
      </w:pPr>
      <w:r w:rsidRPr="005843BB">
        <w:rPr>
          <w:rStyle w:val="FootnoteReference"/>
          <w:sz w:val="18"/>
          <w:szCs w:val="18"/>
        </w:rPr>
        <w:footnoteRef/>
      </w:r>
      <w:r w:rsidRPr="005843BB">
        <w:rPr>
          <w:rFonts w:cs="Simplified Arabic"/>
          <w:sz w:val="18"/>
          <w:szCs w:val="18"/>
          <w:rtl/>
        </w:rPr>
        <w:t xml:space="preserve"> </w:t>
      </w:r>
      <w:r w:rsidRPr="005843BB">
        <w:rPr>
          <w:rFonts w:cs="Simplified Arabic" w:hint="cs"/>
          <w:sz w:val="18"/>
          <w:szCs w:val="18"/>
          <w:rtl/>
          <w:lang w:bidi="ar-IQ"/>
        </w:rPr>
        <w:t xml:space="preserve"> </w:t>
      </w:r>
      <w:r w:rsidRPr="005843BB">
        <w:rPr>
          <w:rFonts w:ascii="Arial" w:hAnsi="Arial" w:cs="Simplified Arabic"/>
          <w:sz w:val="18"/>
          <w:szCs w:val="18"/>
          <w:rtl/>
        </w:rPr>
        <w:t>مدينة</w:t>
      </w:r>
      <w:r w:rsidRPr="005843BB">
        <w:rPr>
          <w:rStyle w:val="apple-converted-space"/>
          <w:rFonts w:ascii="Arial" w:hAnsi="Arial" w:cs="Simplified Arabic"/>
          <w:sz w:val="18"/>
          <w:szCs w:val="18"/>
        </w:rPr>
        <w:t> </w:t>
      </w:r>
      <w:hyperlink r:id="rId1" w:tooltip="رومانية" w:history="1">
        <w:r w:rsidRPr="005843BB">
          <w:rPr>
            <w:rStyle w:val="Hyperlink"/>
            <w:rFonts w:ascii="Arial" w:hAnsi="Arial" w:cs="Simplified Arabic"/>
            <w:sz w:val="18"/>
            <w:szCs w:val="18"/>
            <w:rtl/>
          </w:rPr>
          <w:t>رومانية</w:t>
        </w:r>
      </w:hyperlink>
      <w:r w:rsidRPr="005843BB">
        <w:rPr>
          <w:rFonts w:ascii="Arial" w:hAnsi="Arial" w:cs="Simplified Arabic"/>
          <w:sz w:val="18"/>
          <w:szCs w:val="18"/>
          <w:rtl/>
        </w:rPr>
        <w:t xml:space="preserve"> </w:t>
      </w:r>
      <w:r>
        <w:rPr>
          <w:rFonts w:ascii="Arial" w:hAnsi="Arial" w:cs="Simplified Arabic"/>
          <w:sz w:val="18"/>
          <w:szCs w:val="18"/>
          <w:rtl/>
        </w:rPr>
        <w:t xml:space="preserve">تقع </w:t>
      </w:r>
      <w:r w:rsidRPr="005843BB">
        <w:rPr>
          <w:rFonts w:ascii="Arial" w:hAnsi="Arial" w:cs="Simplified Arabic"/>
          <w:sz w:val="18"/>
          <w:szCs w:val="18"/>
          <w:rtl/>
        </w:rPr>
        <w:t>على سفح جبل</w:t>
      </w:r>
      <w:r w:rsidRPr="005843BB">
        <w:rPr>
          <w:rStyle w:val="apple-converted-space"/>
          <w:rFonts w:ascii="Arial" w:hAnsi="Arial" w:cs="Simplified Arabic"/>
          <w:sz w:val="18"/>
          <w:szCs w:val="18"/>
        </w:rPr>
        <w:t> </w:t>
      </w:r>
      <w:hyperlink r:id="rId2" w:tooltip="بركان فيزوف" w:history="1">
        <w:r w:rsidRPr="005843BB">
          <w:rPr>
            <w:rStyle w:val="Hyperlink"/>
            <w:rFonts w:ascii="Arial" w:hAnsi="Arial" w:cs="Simplified Arabic"/>
            <w:sz w:val="18"/>
            <w:szCs w:val="18"/>
            <w:rtl/>
          </w:rPr>
          <w:t>بركان فيزوف</w:t>
        </w:r>
      </w:hyperlink>
      <w:r w:rsidRPr="005843BB">
        <w:rPr>
          <w:rStyle w:val="apple-converted-space"/>
          <w:rFonts w:ascii="Arial" w:hAnsi="Arial" w:cs="Simplified Arabic"/>
          <w:sz w:val="18"/>
          <w:szCs w:val="18"/>
        </w:rPr>
        <w:t> </w:t>
      </w:r>
      <w:r w:rsidRPr="005843BB">
        <w:rPr>
          <w:rFonts w:ascii="Arial" w:hAnsi="Arial" w:cs="Simplified Arabic"/>
          <w:sz w:val="18"/>
          <w:szCs w:val="18"/>
          <w:rtl/>
        </w:rPr>
        <w:t>بالقرب من</w:t>
      </w:r>
      <w:r w:rsidRPr="005843BB">
        <w:rPr>
          <w:rStyle w:val="apple-converted-space"/>
          <w:rFonts w:ascii="Arial" w:hAnsi="Arial" w:cs="Simplified Arabic"/>
          <w:sz w:val="18"/>
          <w:szCs w:val="18"/>
        </w:rPr>
        <w:t> </w:t>
      </w:r>
      <w:hyperlink r:id="rId3" w:tooltip="خليج نابولي" w:history="1">
        <w:r w:rsidRPr="005843BB">
          <w:rPr>
            <w:rStyle w:val="Hyperlink"/>
            <w:rFonts w:ascii="Arial" w:hAnsi="Arial" w:cs="Simplified Arabic"/>
            <w:sz w:val="18"/>
            <w:szCs w:val="18"/>
            <w:rtl/>
          </w:rPr>
          <w:t>خليج نابولي</w:t>
        </w:r>
      </w:hyperlink>
      <w:r>
        <w:rPr>
          <w:rFonts w:ascii="Arial" w:hAnsi="Arial" w:cs="Simplified Arabic" w:hint="cs"/>
          <w:sz w:val="18"/>
          <w:szCs w:val="18"/>
          <w:rtl/>
        </w:rPr>
        <w:t xml:space="preserve"> </w:t>
      </w:r>
      <w:r w:rsidRPr="005843BB">
        <w:rPr>
          <w:rFonts w:ascii="Arial" w:hAnsi="Arial" w:cs="Simplified Arabic"/>
          <w:sz w:val="18"/>
          <w:szCs w:val="18"/>
          <w:rtl/>
        </w:rPr>
        <w:t>في</w:t>
      </w:r>
      <w:r w:rsidRPr="005843BB">
        <w:rPr>
          <w:rStyle w:val="apple-converted-space"/>
          <w:rFonts w:ascii="Arial" w:hAnsi="Arial" w:cs="Simplified Arabic"/>
          <w:sz w:val="18"/>
          <w:szCs w:val="18"/>
        </w:rPr>
        <w:t> </w:t>
      </w:r>
      <w:hyperlink r:id="rId4" w:tooltip="إيطاليا" w:history="1">
        <w:r w:rsidRPr="005843BB">
          <w:rPr>
            <w:rStyle w:val="Hyperlink"/>
            <w:rFonts w:ascii="Arial" w:hAnsi="Arial" w:cs="Simplified Arabic"/>
            <w:sz w:val="18"/>
            <w:szCs w:val="18"/>
            <w:rtl/>
          </w:rPr>
          <w:t>إيطاليا</w:t>
        </w:r>
      </w:hyperlink>
      <w:r w:rsidRPr="005843BB">
        <w:rPr>
          <w:rFonts w:ascii="Arial" w:hAnsi="Arial" w:cs="Simplified Arabic"/>
          <w:sz w:val="18"/>
          <w:szCs w:val="18"/>
        </w:rPr>
        <w:t>.</w:t>
      </w:r>
      <w:r>
        <w:rPr>
          <w:rFonts w:ascii="Arial" w:hAnsi="Arial" w:cs="Simplified Arabic" w:hint="cs"/>
          <w:sz w:val="18"/>
          <w:szCs w:val="18"/>
          <w:rtl/>
        </w:rPr>
        <w:t xml:space="preserve"> </w:t>
      </w:r>
      <w:r w:rsidRPr="005843BB">
        <w:rPr>
          <w:rFonts w:ascii="Arial" w:hAnsi="Arial" w:cs="Simplified Arabic"/>
          <w:sz w:val="18"/>
          <w:szCs w:val="18"/>
          <w:rtl/>
        </w:rPr>
        <w:t>كان يعيش فيها حوالي 200,000 نسمة، واليوم لم يبقى</w:t>
      </w:r>
      <w:r>
        <w:rPr>
          <w:rFonts w:ascii="Arial" w:hAnsi="Arial" w:cs="Simplified Arabic"/>
          <w:sz w:val="18"/>
          <w:szCs w:val="18"/>
          <w:rtl/>
        </w:rPr>
        <w:t xml:space="preserve"> من المدينة إلا آثارها القديمة</w:t>
      </w:r>
      <w:r>
        <w:rPr>
          <w:rFonts w:ascii="Arial" w:hAnsi="Arial" w:cs="Simplified Arabic" w:hint="cs"/>
          <w:sz w:val="18"/>
          <w:szCs w:val="18"/>
          <w:rtl/>
        </w:rPr>
        <w:t xml:space="preserve"> بعد أن</w:t>
      </w:r>
      <w:r w:rsidRPr="005843BB">
        <w:rPr>
          <w:rFonts w:ascii="Arial" w:hAnsi="Arial" w:cs="Simplified Arabic"/>
          <w:sz w:val="18"/>
          <w:szCs w:val="18"/>
          <w:rtl/>
        </w:rPr>
        <w:t xml:space="preserve"> ثار ال</w:t>
      </w:r>
      <w:r>
        <w:rPr>
          <w:rFonts w:ascii="Arial" w:hAnsi="Arial" w:cs="Simplified Arabic"/>
          <w:sz w:val="18"/>
          <w:szCs w:val="18"/>
          <w:rtl/>
        </w:rPr>
        <w:t>بركان ثورانا هائلا مدمرا عام 79</w:t>
      </w:r>
      <w:r>
        <w:rPr>
          <w:rFonts w:ascii="Arial" w:hAnsi="Arial" w:cs="Simplified Arabic" w:hint="cs"/>
          <w:sz w:val="18"/>
          <w:szCs w:val="18"/>
          <w:rtl/>
        </w:rPr>
        <w:t>ق.</w:t>
      </w:r>
      <w:r w:rsidRPr="005843BB">
        <w:rPr>
          <w:rFonts w:ascii="Arial" w:hAnsi="Arial" w:cs="Simplified Arabic"/>
          <w:sz w:val="18"/>
          <w:szCs w:val="18"/>
          <w:rtl/>
        </w:rPr>
        <w:t>م</w:t>
      </w:r>
      <w:r>
        <w:rPr>
          <w:rFonts w:ascii="Arial" w:hAnsi="Arial" w:cs="Simplified Arabic" w:hint="cs"/>
          <w:sz w:val="18"/>
          <w:szCs w:val="18"/>
          <w:rtl/>
        </w:rPr>
        <w:t xml:space="preserve"> </w:t>
      </w:r>
      <w:r>
        <w:rPr>
          <w:rFonts w:ascii="Arial" w:hAnsi="Arial" w:cs="Simplified Arabic" w:hint="cs"/>
          <w:sz w:val="18"/>
          <w:szCs w:val="18"/>
          <w:rtl/>
          <w:lang w:bidi="ar-IQ"/>
        </w:rPr>
        <w:t>و</w:t>
      </w:r>
      <w:r w:rsidRPr="005843BB">
        <w:rPr>
          <w:rFonts w:ascii="Arial" w:hAnsi="Arial" w:cs="Simplified Arabic"/>
          <w:sz w:val="18"/>
          <w:szCs w:val="18"/>
          <w:rtl/>
        </w:rPr>
        <w:t>طمر</w:t>
      </w:r>
      <w:r>
        <w:rPr>
          <w:rFonts w:ascii="Arial" w:hAnsi="Arial" w:cs="Simplified Arabic" w:hint="cs"/>
          <w:sz w:val="18"/>
          <w:szCs w:val="18"/>
          <w:rtl/>
        </w:rPr>
        <w:t>ت المدينة تحت</w:t>
      </w:r>
      <w:r>
        <w:rPr>
          <w:rFonts w:ascii="Arial" w:hAnsi="Arial" w:cs="Simplified Arabic"/>
          <w:sz w:val="18"/>
          <w:szCs w:val="18"/>
          <w:rtl/>
        </w:rPr>
        <w:t xml:space="preserve"> </w:t>
      </w:r>
      <w:r w:rsidRPr="005843BB">
        <w:rPr>
          <w:rFonts w:ascii="Arial" w:hAnsi="Arial" w:cs="Simplified Arabic"/>
          <w:sz w:val="18"/>
          <w:szCs w:val="18"/>
          <w:rtl/>
        </w:rPr>
        <w:t xml:space="preserve">الرماد لمدة 1,600 سنة حتى تم </w:t>
      </w:r>
      <w:r w:rsidRPr="005843BB">
        <w:rPr>
          <w:rFonts w:ascii="Arial" w:hAnsi="Arial" w:cs="Simplified Arabic" w:hint="cs"/>
          <w:sz w:val="18"/>
          <w:szCs w:val="18"/>
          <w:rtl/>
        </w:rPr>
        <w:t>اكتشافها</w:t>
      </w:r>
      <w:r w:rsidRPr="005843BB">
        <w:rPr>
          <w:rFonts w:ascii="Arial" w:hAnsi="Arial" w:cs="Simplified Arabic"/>
          <w:sz w:val="18"/>
          <w:szCs w:val="18"/>
          <w:rtl/>
        </w:rPr>
        <w:t xml:space="preserve"> في القرن الثامن عشر</w:t>
      </w:r>
      <w:r w:rsidRPr="005843BB">
        <w:rPr>
          <w:rFonts w:ascii="Arial" w:hAnsi="Arial" w:cs="Simplified Arabic"/>
          <w:sz w:val="18"/>
          <w:szCs w:val="18"/>
        </w:rPr>
        <w:t>.</w:t>
      </w:r>
    </w:p>
  </w:footnote>
  <w:footnote w:id="4">
    <w:p w:rsidR="00951870" w:rsidRPr="00390E27" w:rsidRDefault="00951870" w:rsidP="00951870">
      <w:pPr>
        <w:pStyle w:val="FootnoteText"/>
        <w:rPr>
          <w:rFonts w:cs="Simplified Arabic"/>
          <w:sz w:val="18"/>
          <w:szCs w:val="18"/>
          <w:lang w:bidi="ar-IQ"/>
        </w:rPr>
      </w:pPr>
      <w:r w:rsidRPr="00390E27">
        <w:rPr>
          <w:rStyle w:val="FootnoteReference"/>
          <w:sz w:val="18"/>
          <w:szCs w:val="18"/>
        </w:rPr>
        <w:footnoteRef/>
      </w:r>
      <w:r w:rsidRPr="00390E27">
        <w:rPr>
          <w:rFonts w:cs="Simplified Arabic"/>
          <w:sz w:val="18"/>
          <w:szCs w:val="18"/>
          <w:rtl/>
        </w:rPr>
        <w:t xml:space="preserve"> </w:t>
      </w:r>
      <w:r w:rsidRPr="00390E27">
        <w:rPr>
          <w:rStyle w:val="apple-style-span"/>
          <w:rFonts w:ascii="Arial" w:hAnsi="Arial" w:cs="Simplified Arabic"/>
          <w:color w:val="000000"/>
          <w:sz w:val="18"/>
          <w:szCs w:val="18"/>
          <w:shd w:val="clear" w:color="auto" w:fill="FFFFFF"/>
          <w:rtl/>
        </w:rPr>
        <w:t>بلينيوس كاسيليوس سكندس</w:t>
      </w:r>
      <w:r w:rsidRPr="00390E27">
        <w:rPr>
          <w:rStyle w:val="apple-style-span"/>
          <w:rFonts w:ascii="Arial" w:hAnsi="Arial" w:cs="Simplified Arabic"/>
          <w:color w:val="000000"/>
          <w:sz w:val="18"/>
          <w:szCs w:val="18"/>
          <w:shd w:val="clear" w:color="auto" w:fill="FFFFFF"/>
        </w:rPr>
        <w:t xml:space="preserve"> </w:t>
      </w:r>
      <w:r>
        <w:rPr>
          <w:rStyle w:val="apple-style-span"/>
          <w:rFonts w:ascii="Arial" w:hAnsi="Arial" w:cs="Simplified Arabic" w:hint="cs"/>
          <w:color w:val="000000"/>
          <w:sz w:val="18"/>
          <w:szCs w:val="18"/>
          <w:shd w:val="clear" w:color="auto" w:fill="FFFFFF"/>
          <w:rtl/>
        </w:rPr>
        <w:t>(23-79م</w:t>
      </w:r>
      <w:r>
        <w:rPr>
          <w:rStyle w:val="apple-style-span"/>
          <w:rFonts w:ascii="Arial" w:hAnsi="Arial" w:cs="Simplified Arabic" w:hint="cs"/>
          <w:color w:val="000000"/>
          <w:sz w:val="18"/>
          <w:szCs w:val="18"/>
          <w:shd w:val="clear" w:color="auto" w:fill="FFFFFF"/>
          <w:rtl/>
          <w:lang w:bidi="ar-IQ"/>
        </w:rPr>
        <w:t>)</w:t>
      </w:r>
      <w:r>
        <w:rPr>
          <w:rStyle w:val="apple-style-span"/>
          <w:rFonts w:ascii="Arial" w:hAnsi="Arial" w:cs="Simplified Arabic"/>
          <w:color w:val="000000"/>
          <w:sz w:val="18"/>
          <w:szCs w:val="18"/>
          <w:shd w:val="clear" w:color="auto" w:fill="FFFFFF"/>
        </w:rPr>
        <w:t xml:space="preserve"> </w:t>
      </w:r>
      <w:r>
        <w:rPr>
          <w:rStyle w:val="apple-style-span"/>
          <w:rFonts w:ascii="Arial" w:hAnsi="Arial" w:cs="Simplified Arabic" w:hint="cs"/>
          <w:color w:val="000000"/>
          <w:sz w:val="18"/>
          <w:szCs w:val="18"/>
          <w:shd w:val="clear" w:color="auto" w:fill="FFFFFF"/>
          <w:rtl/>
          <w:lang w:bidi="ar-IQ"/>
        </w:rPr>
        <w:t xml:space="preserve"> أشهر مؤرخ روماني وهو اول من كتب التاريخ الطبيعي</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1"/>
  <w:defaultTabStop w:val="720"/>
  <w:characterSpacingControl w:val="doNotCompress"/>
  <w:footnotePr>
    <w:footnote w:id="-1"/>
    <w:footnote w:id="0"/>
  </w:footnotePr>
  <w:endnotePr>
    <w:endnote w:id="-1"/>
    <w:endnote w:id="0"/>
  </w:endnotePr>
  <w:compat/>
  <w:rsids>
    <w:rsidRoot w:val="00951870"/>
    <w:rsid w:val="00130225"/>
    <w:rsid w:val="001D365D"/>
    <w:rsid w:val="003F5F61"/>
    <w:rsid w:val="00445DBD"/>
    <w:rsid w:val="004B4A8F"/>
    <w:rsid w:val="0069021F"/>
    <w:rsid w:val="007571D5"/>
    <w:rsid w:val="007877CD"/>
    <w:rsid w:val="00916415"/>
    <w:rsid w:val="00934A42"/>
    <w:rsid w:val="00951870"/>
    <w:rsid w:val="009758B4"/>
    <w:rsid w:val="00981EC4"/>
    <w:rsid w:val="00A34978"/>
    <w:rsid w:val="00BA2A4F"/>
    <w:rsid w:val="00E23558"/>
    <w:rsid w:val="00FC56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70"/>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951870"/>
  </w:style>
  <w:style w:type="character" w:styleId="Hyperlink">
    <w:name w:val="Hyperlink"/>
    <w:basedOn w:val="DefaultParagraphFont"/>
    <w:uiPriority w:val="99"/>
    <w:semiHidden/>
    <w:unhideWhenUsed/>
    <w:rsid w:val="00951870"/>
    <w:rPr>
      <w:color w:val="0000FF"/>
      <w:u w:val="single"/>
    </w:rPr>
  </w:style>
  <w:style w:type="character" w:customStyle="1" w:styleId="apple-converted-space">
    <w:name w:val="apple-converted-space"/>
    <w:basedOn w:val="DefaultParagraphFont"/>
    <w:rsid w:val="00951870"/>
  </w:style>
  <w:style w:type="paragraph" w:styleId="NormalWeb">
    <w:name w:val="Normal (Web)"/>
    <w:basedOn w:val="Normal"/>
    <w:uiPriority w:val="99"/>
    <w:unhideWhenUsed/>
    <w:rsid w:val="0095187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951870"/>
    <w:pPr>
      <w:spacing w:after="0" w:line="240" w:lineRule="auto"/>
    </w:pPr>
    <w:rPr>
      <w:rFonts w:ascii="Times New Roman" w:eastAsia="Times New Roman" w:hAnsi="Times New Roman" w:cs="Traditional Arabic"/>
      <w:noProof/>
      <w:sz w:val="20"/>
      <w:szCs w:val="20"/>
    </w:rPr>
  </w:style>
  <w:style w:type="character" w:customStyle="1" w:styleId="FootnoteTextChar">
    <w:name w:val="Footnote Text Char"/>
    <w:basedOn w:val="DefaultParagraphFont"/>
    <w:link w:val="FootnoteText"/>
    <w:semiHidden/>
    <w:rsid w:val="00951870"/>
    <w:rPr>
      <w:rFonts w:ascii="Times New Roman" w:eastAsia="Times New Roman" w:hAnsi="Times New Roman" w:cs="Traditional Arabic"/>
      <w:noProof/>
      <w:sz w:val="20"/>
      <w:szCs w:val="20"/>
    </w:rPr>
  </w:style>
  <w:style w:type="character" w:styleId="FootnoteReference">
    <w:name w:val="footnote reference"/>
    <w:basedOn w:val="DefaultParagraphFont"/>
    <w:semiHidden/>
    <w:rsid w:val="00951870"/>
    <w:rPr>
      <w:rFonts w:cs="Simplified Arabic"/>
      <w:szCs w:val="28"/>
      <w:vertAlign w:val="superscript"/>
    </w:rPr>
  </w:style>
  <w:style w:type="character" w:styleId="Strong">
    <w:name w:val="Strong"/>
    <w:basedOn w:val="DefaultParagraphFont"/>
    <w:qFormat/>
    <w:rsid w:val="00951870"/>
    <w:rPr>
      <w:b/>
      <w:bCs/>
    </w:rPr>
  </w:style>
  <w:style w:type="paragraph" w:styleId="Caption">
    <w:name w:val="caption"/>
    <w:basedOn w:val="Normal"/>
    <w:next w:val="Normal"/>
    <w:uiPriority w:val="35"/>
    <w:unhideWhenUsed/>
    <w:qFormat/>
    <w:rsid w:val="00951870"/>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951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870"/>
    <w:rPr>
      <w:rFonts w:ascii="Tahoma" w:eastAsia="Calibri" w:hAnsi="Tahoma" w:cs="Tahoma"/>
      <w:sz w:val="16"/>
      <w:szCs w:val="16"/>
    </w:rPr>
  </w:style>
  <w:style w:type="paragraph" w:styleId="Header">
    <w:name w:val="header"/>
    <w:basedOn w:val="Normal"/>
    <w:link w:val="HeaderChar"/>
    <w:uiPriority w:val="99"/>
    <w:semiHidden/>
    <w:unhideWhenUsed/>
    <w:rsid w:val="00981E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81EC4"/>
    <w:rPr>
      <w:rFonts w:ascii="Calibri" w:eastAsia="Calibri" w:hAnsi="Calibri" w:cs="Arial"/>
    </w:rPr>
  </w:style>
  <w:style w:type="paragraph" w:styleId="Footer">
    <w:name w:val="footer"/>
    <w:basedOn w:val="Normal"/>
    <w:link w:val="FooterChar"/>
    <w:uiPriority w:val="99"/>
    <w:unhideWhenUsed/>
    <w:rsid w:val="00981E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EC4"/>
    <w:rPr>
      <w:rFonts w:ascii="Calibri" w:eastAsia="Calibri" w:hAnsi="Calibri" w:cs="Arial"/>
    </w:rPr>
  </w:style>
  <w:style w:type="table" w:styleId="TableGrid">
    <w:name w:val="Table Grid"/>
    <w:basedOn w:val="TableNormal"/>
    <w:uiPriority w:val="59"/>
    <w:rsid w:val="00981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ar.wikipedia.org/wiki/%D8%AE%D9%84%D9%8A%D8%AC_%D9%86%D8%A7%D8%A8%D9%88%D9%84%D9%8A" TargetMode="External"/><Relationship Id="rId2" Type="http://schemas.openxmlformats.org/officeDocument/2006/relationships/hyperlink" Target="http://ar.wikipedia.org/wiki/%D8%A8%D8%B1%D9%83%D8%A7%D9%86_%D9%81%D9%8A%D8%B2%D9%88%D9%81" TargetMode="External"/><Relationship Id="rId1" Type="http://schemas.openxmlformats.org/officeDocument/2006/relationships/hyperlink" Target="http://ar.wikipedia.org/wiki/%D8%B1%D9%88%D9%85%D8%A7%D9%86%D9%8A%D8%A9" TargetMode="External"/><Relationship Id="rId4" Type="http://schemas.openxmlformats.org/officeDocument/2006/relationships/hyperlink" Target="http://ar.wikipedia.org/wiki/%D8%A5%D9%8A%D8%B7%D8%A7%D9%84%D9%8A%D8%A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1413</Words>
  <Characters>8060</Characters>
  <Application>Microsoft Office Word</Application>
  <DocSecurity>0</DocSecurity>
  <Lines>67</Lines>
  <Paragraphs>18</Paragraphs>
  <ScaleCrop>false</ScaleCrop>
  <Company/>
  <LinksUpToDate>false</LinksUpToDate>
  <CharactersWithSpaces>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NoorErbil</dc:creator>
  <cp:lastModifiedBy>NoorErbil</cp:lastModifiedBy>
  <cp:revision>2</cp:revision>
  <dcterms:created xsi:type="dcterms:W3CDTF">2017-11-26T06:45:00Z</dcterms:created>
  <dcterms:modified xsi:type="dcterms:W3CDTF">2017-11-26T06:45:00Z</dcterms:modified>
</cp:coreProperties>
</file>