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5A" w:rsidRPr="00961C91" w:rsidRDefault="00412B5A" w:rsidP="00412B5A">
      <w:pPr>
        <w:tabs>
          <w:tab w:val="left" w:pos="1200"/>
        </w:tabs>
        <w:spacing w:after="200" w:line="276" w:lineRule="auto"/>
        <w:ind w:left="-851"/>
        <w:jc w:val="right"/>
        <w:rPr>
          <w:rFonts w:asciiTheme="minorBidi" w:eastAsia="Calibri" w:hAnsiTheme="minorBidi" w:cstheme="minorBidi"/>
          <w:b/>
          <w:bCs/>
          <w:lang w:bidi="ar-KW"/>
        </w:rPr>
      </w:pPr>
      <w:bookmarkStart w:id="0" w:name="_GoBack"/>
      <w:bookmarkEnd w:id="0"/>
      <w:r w:rsidRPr="00961C91">
        <w:rPr>
          <w:rFonts w:asciiTheme="minorBidi" w:eastAsia="Calibri" w:hAnsiTheme="minorBidi" w:cstheme="minorBidi"/>
          <w:b/>
          <w:bCs/>
          <w:noProof/>
        </w:rPr>
        <w:drawing>
          <wp:inline distT="0" distB="0" distL="0" distR="0" wp14:anchorId="6D3D9D26" wp14:editId="6FC2A979">
            <wp:extent cx="3000375" cy="22002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412B5A" w:rsidRPr="00961C91" w:rsidRDefault="00412B5A" w:rsidP="00412B5A">
      <w:pPr>
        <w:tabs>
          <w:tab w:val="left" w:pos="1200"/>
        </w:tabs>
        <w:spacing w:after="200" w:line="276" w:lineRule="auto"/>
        <w:rPr>
          <w:rFonts w:asciiTheme="minorBidi" w:eastAsia="Calibri" w:hAnsiTheme="minorBidi" w:cstheme="minorBidi"/>
          <w:b/>
          <w:bCs/>
          <w:lang w:bidi="ar-IQ"/>
        </w:rPr>
      </w:pPr>
    </w:p>
    <w:p w:rsidR="00412B5A" w:rsidRPr="00961C91" w:rsidRDefault="00412B5A" w:rsidP="00412B5A">
      <w:pPr>
        <w:tabs>
          <w:tab w:val="left" w:pos="1200"/>
        </w:tabs>
        <w:spacing w:after="200" w:line="276" w:lineRule="auto"/>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القسم اللغة العربية</w:t>
      </w:r>
    </w:p>
    <w:p w:rsidR="00412B5A" w:rsidRPr="00961C91" w:rsidRDefault="00412B5A" w:rsidP="00412B5A">
      <w:pPr>
        <w:tabs>
          <w:tab w:val="left" w:pos="1200"/>
        </w:tabs>
        <w:spacing w:after="200" w:line="276" w:lineRule="auto"/>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الكلية اللغات</w:t>
      </w:r>
    </w:p>
    <w:p w:rsidR="00412B5A" w:rsidRPr="00961C91" w:rsidRDefault="00412B5A" w:rsidP="00412B5A">
      <w:pPr>
        <w:tabs>
          <w:tab w:val="left" w:pos="1200"/>
        </w:tabs>
        <w:spacing w:after="200" w:line="276" w:lineRule="auto"/>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الجامعة صلاح الدين - اربيل</w:t>
      </w:r>
    </w:p>
    <w:p w:rsidR="00412B5A" w:rsidRPr="00961C91" w:rsidRDefault="00412B5A" w:rsidP="00412B5A">
      <w:pPr>
        <w:tabs>
          <w:tab w:val="left" w:pos="1200"/>
        </w:tabs>
        <w:spacing w:after="200" w:line="276" w:lineRule="auto"/>
        <w:rPr>
          <w:rFonts w:asciiTheme="minorBidi" w:eastAsia="Calibri" w:hAnsiTheme="minorBidi" w:cstheme="minorBidi"/>
          <w:b/>
          <w:bCs/>
          <w:rtl/>
          <w:lang w:bidi="ar-IQ"/>
        </w:rPr>
      </w:pPr>
      <w:proofErr w:type="spellStart"/>
      <w:proofErr w:type="gramStart"/>
      <w:r w:rsidRPr="00961C91">
        <w:rPr>
          <w:rFonts w:asciiTheme="minorBidi" w:eastAsia="Calibri" w:hAnsiTheme="minorBidi" w:cstheme="minorBidi"/>
          <w:b/>
          <w:bCs/>
          <w:rtl/>
          <w:lang w:val="en-GB" w:bidi="ar-IQ"/>
        </w:rPr>
        <w:t>المادة</w:t>
      </w:r>
      <w:r w:rsidRPr="00961C91">
        <w:rPr>
          <w:rFonts w:asciiTheme="minorBidi" w:eastAsia="Calibri" w:hAnsiTheme="minorBidi" w:cstheme="minorBidi" w:hint="cs"/>
          <w:b/>
          <w:bCs/>
          <w:rtl/>
          <w:lang w:val="en-GB" w:bidi="ar-IQ"/>
        </w:rPr>
        <w:t>:</w:t>
      </w:r>
      <w:r>
        <w:rPr>
          <w:rFonts w:asciiTheme="minorBidi" w:eastAsia="Calibri" w:hAnsiTheme="minorBidi" w:cstheme="minorBidi" w:hint="cs"/>
          <w:b/>
          <w:bCs/>
          <w:rtl/>
          <w:lang w:bidi="ar-IQ"/>
        </w:rPr>
        <w:t>الأدب</w:t>
      </w:r>
      <w:proofErr w:type="spellEnd"/>
      <w:proofErr w:type="gramEnd"/>
      <w:r>
        <w:rPr>
          <w:rFonts w:asciiTheme="minorBidi" w:eastAsia="Calibri" w:hAnsiTheme="minorBidi" w:cstheme="minorBidi" w:hint="cs"/>
          <w:b/>
          <w:bCs/>
          <w:rtl/>
          <w:lang w:bidi="ar-IQ"/>
        </w:rPr>
        <w:t xml:space="preserve"> المقارن</w:t>
      </w:r>
    </w:p>
    <w:p w:rsidR="00412B5A" w:rsidRPr="00961C91" w:rsidRDefault="00412B5A" w:rsidP="00412B5A">
      <w:pPr>
        <w:tabs>
          <w:tab w:val="left" w:pos="1200"/>
        </w:tabs>
        <w:spacing w:after="200" w:line="276" w:lineRule="auto"/>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 xml:space="preserve">كراسة المادة – المرحلة </w:t>
      </w:r>
      <w:r>
        <w:rPr>
          <w:rFonts w:asciiTheme="minorBidi" w:eastAsia="Calibri" w:hAnsiTheme="minorBidi" w:cstheme="minorBidi" w:hint="cs"/>
          <w:b/>
          <w:bCs/>
          <w:rtl/>
          <w:lang w:val="en-GB" w:bidi="ar-IQ"/>
        </w:rPr>
        <w:t>الرابعة</w:t>
      </w:r>
    </w:p>
    <w:p w:rsidR="00412B5A" w:rsidRPr="00961C91" w:rsidRDefault="00412B5A" w:rsidP="00412B5A">
      <w:pPr>
        <w:tabs>
          <w:tab w:val="left" w:pos="1200"/>
        </w:tabs>
        <w:spacing w:after="200" w:line="276" w:lineRule="auto"/>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 xml:space="preserve">اسم التدريسي: </w:t>
      </w:r>
      <w:proofErr w:type="spellStart"/>
      <w:proofErr w:type="gramStart"/>
      <w:r w:rsidRPr="00961C91">
        <w:rPr>
          <w:rFonts w:asciiTheme="minorBidi" w:eastAsia="Calibri" w:hAnsiTheme="minorBidi" w:cstheme="minorBidi" w:hint="cs"/>
          <w:b/>
          <w:bCs/>
          <w:rtl/>
          <w:lang w:val="en-GB" w:bidi="ar-IQ"/>
        </w:rPr>
        <w:t>م.م</w:t>
      </w:r>
      <w:proofErr w:type="spellEnd"/>
      <w:proofErr w:type="gramEnd"/>
      <w:r w:rsidRPr="00961C91">
        <w:rPr>
          <w:rFonts w:asciiTheme="minorBidi" w:eastAsia="Calibri" w:hAnsiTheme="minorBidi" w:cstheme="minorBidi" w:hint="cs"/>
          <w:b/>
          <w:bCs/>
          <w:rtl/>
          <w:lang w:val="en-GB" w:bidi="ar-IQ"/>
        </w:rPr>
        <w:t xml:space="preserve"> .</w:t>
      </w:r>
      <w:proofErr w:type="spellStart"/>
      <w:r w:rsidRPr="00961C91">
        <w:rPr>
          <w:rFonts w:asciiTheme="minorBidi" w:eastAsia="Calibri" w:hAnsiTheme="minorBidi" w:cstheme="minorBidi" w:hint="cs"/>
          <w:b/>
          <w:bCs/>
          <w:rtl/>
          <w:lang w:val="en-GB" w:bidi="ar-IQ"/>
        </w:rPr>
        <w:t>تافكة</w:t>
      </w:r>
      <w:proofErr w:type="spellEnd"/>
      <w:r w:rsidRPr="00961C91">
        <w:rPr>
          <w:rFonts w:asciiTheme="minorBidi" w:eastAsia="Calibri" w:hAnsiTheme="minorBidi" w:cstheme="minorBidi" w:hint="cs"/>
          <w:b/>
          <w:bCs/>
          <w:rtl/>
          <w:lang w:val="en-GB" w:bidi="ar-IQ"/>
        </w:rPr>
        <w:t xml:space="preserve"> جاسم محمد</w:t>
      </w:r>
    </w:p>
    <w:p w:rsidR="00412B5A" w:rsidRPr="00961C91" w:rsidRDefault="00412B5A" w:rsidP="00412B5A">
      <w:pPr>
        <w:tabs>
          <w:tab w:val="left" w:pos="1200"/>
        </w:tabs>
        <w:spacing w:after="200" w:line="276" w:lineRule="auto"/>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السنة الدراسية: 20</w:t>
      </w:r>
      <w:r w:rsidRPr="00961C91">
        <w:rPr>
          <w:rFonts w:asciiTheme="minorBidi" w:eastAsia="Calibri" w:hAnsiTheme="minorBidi" w:cstheme="minorBidi" w:hint="cs"/>
          <w:b/>
          <w:bCs/>
          <w:rtl/>
          <w:lang w:val="en-GB" w:bidi="ar-IQ"/>
        </w:rPr>
        <w:t>2</w:t>
      </w:r>
      <w:r>
        <w:rPr>
          <w:rFonts w:asciiTheme="minorBidi" w:eastAsia="Calibri" w:hAnsiTheme="minorBidi" w:cstheme="minorBidi" w:hint="cs"/>
          <w:b/>
          <w:bCs/>
          <w:rtl/>
          <w:lang w:val="en-GB" w:bidi="ar-IQ"/>
        </w:rPr>
        <w:t>1</w:t>
      </w:r>
      <w:r w:rsidRPr="00961C91">
        <w:rPr>
          <w:rFonts w:asciiTheme="minorBidi" w:eastAsia="Calibri" w:hAnsiTheme="minorBidi" w:cstheme="minorBidi"/>
          <w:b/>
          <w:bCs/>
          <w:rtl/>
          <w:lang w:val="en-GB" w:bidi="ar-IQ"/>
        </w:rPr>
        <w:t>-20</w:t>
      </w:r>
      <w:r w:rsidRPr="00961C91">
        <w:rPr>
          <w:rFonts w:asciiTheme="minorBidi" w:eastAsia="Calibri" w:hAnsiTheme="minorBidi" w:cstheme="minorBidi" w:hint="cs"/>
          <w:b/>
          <w:bCs/>
          <w:rtl/>
          <w:lang w:val="en-GB" w:bidi="ar-IQ"/>
        </w:rPr>
        <w:t>2</w:t>
      </w:r>
      <w:r>
        <w:rPr>
          <w:rFonts w:asciiTheme="minorBidi" w:eastAsia="Calibri" w:hAnsiTheme="minorBidi" w:cstheme="minorBidi" w:hint="cs"/>
          <w:b/>
          <w:bCs/>
          <w:rtl/>
          <w:lang w:val="en-GB" w:bidi="ar-IQ"/>
        </w:rPr>
        <w:t>2</w:t>
      </w:r>
    </w:p>
    <w:p w:rsidR="00412B5A" w:rsidRPr="00961C91" w:rsidRDefault="00412B5A" w:rsidP="00412B5A">
      <w:pPr>
        <w:tabs>
          <w:tab w:val="left" w:pos="1200"/>
        </w:tabs>
        <w:spacing w:after="200" w:line="276" w:lineRule="auto"/>
        <w:rPr>
          <w:rFonts w:asciiTheme="minorBidi" w:eastAsia="Calibri" w:hAnsiTheme="minorBidi" w:cstheme="minorBidi"/>
          <w:b/>
          <w:bCs/>
          <w:lang w:bidi="ar-KW"/>
        </w:rPr>
      </w:pPr>
    </w:p>
    <w:p w:rsidR="00412B5A" w:rsidRPr="00961C91" w:rsidRDefault="00412B5A" w:rsidP="00412B5A">
      <w:pPr>
        <w:tabs>
          <w:tab w:val="left" w:pos="1200"/>
        </w:tabs>
        <w:spacing w:after="200" w:line="276" w:lineRule="auto"/>
        <w:rPr>
          <w:rFonts w:asciiTheme="minorBidi" w:eastAsia="Calibri" w:hAnsiTheme="minorBidi" w:cstheme="minorBidi"/>
          <w:b/>
          <w:bCs/>
          <w:lang w:bidi="ar-KW"/>
        </w:rPr>
      </w:pPr>
    </w:p>
    <w:p w:rsidR="00412B5A" w:rsidRPr="00961C91" w:rsidRDefault="00412B5A" w:rsidP="00412B5A">
      <w:pPr>
        <w:tabs>
          <w:tab w:val="left" w:pos="1200"/>
        </w:tabs>
        <w:spacing w:after="200" w:line="276" w:lineRule="auto"/>
        <w:rPr>
          <w:rFonts w:asciiTheme="minorBidi" w:eastAsia="Calibri" w:hAnsiTheme="minorBidi" w:cstheme="minorBidi"/>
          <w:b/>
          <w:bCs/>
          <w:lang w:bidi="ar-KW"/>
        </w:rPr>
      </w:pPr>
    </w:p>
    <w:p w:rsidR="00412B5A" w:rsidRPr="00961C91" w:rsidRDefault="00412B5A" w:rsidP="00412B5A">
      <w:pPr>
        <w:tabs>
          <w:tab w:val="left" w:pos="1200"/>
        </w:tabs>
        <w:spacing w:after="200" w:line="276" w:lineRule="auto"/>
        <w:rPr>
          <w:rFonts w:asciiTheme="minorBidi" w:eastAsia="Calibri" w:hAnsiTheme="minorBidi" w:cstheme="minorBidi"/>
          <w:b/>
          <w:bCs/>
          <w:lang w:bidi="ar-KW"/>
        </w:rPr>
      </w:pPr>
    </w:p>
    <w:p w:rsidR="00412B5A" w:rsidRPr="00961C91" w:rsidRDefault="00412B5A" w:rsidP="00412B5A">
      <w:pPr>
        <w:tabs>
          <w:tab w:val="left" w:pos="1200"/>
        </w:tabs>
        <w:jc w:val="cente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KW"/>
        </w:rPr>
        <w:t>كراسة المادة</w:t>
      </w:r>
    </w:p>
    <w:p w:rsidR="00412B5A" w:rsidRPr="00961C91" w:rsidRDefault="00412B5A" w:rsidP="00412B5A">
      <w:pPr>
        <w:tabs>
          <w:tab w:val="left" w:pos="1200"/>
        </w:tabs>
        <w:spacing w:after="240"/>
        <w:jc w:val="center"/>
        <w:rPr>
          <w:rFonts w:asciiTheme="minorBidi" w:eastAsia="Calibri" w:hAnsiTheme="minorBidi" w:cstheme="minorBidi"/>
          <w:b/>
          <w:bCs/>
          <w:rtl/>
          <w:lang w:bidi="ar-IQ"/>
        </w:rPr>
      </w:pPr>
      <w:r w:rsidRPr="00961C91">
        <w:rPr>
          <w:rFonts w:asciiTheme="minorBidi" w:eastAsia="Calibri" w:hAnsiTheme="minorBidi" w:cstheme="minorBidi"/>
          <w:b/>
          <w:bCs/>
          <w:lang w:bidi="ar-KW"/>
        </w:rPr>
        <w:t>Course Book</w:t>
      </w:r>
    </w:p>
    <w:tbl>
      <w:tblPr>
        <w:tblW w:w="7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940"/>
        <w:gridCol w:w="2273"/>
      </w:tblGrid>
      <w:tr w:rsidR="00412B5A" w:rsidRPr="00961C91" w:rsidTr="009E497F">
        <w:tc>
          <w:tcPr>
            <w:tcW w:w="5331" w:type="dxa"/>
            <w:gridSpan w:val="2"/>
          </w:tcPr>
          <w:p w:rsidR="00412B5A" w:rsidRPr="00961C91" w:rsidRDefault="00412B5A" w:rsidP="00F2342C">
            <w:pPr>
              <w:rPr>
                <w:rFonts w:asciiTheme="minorBidi" w:eastAsia="Calibri" w:hAnsiTheme="minorBidi" w:cstheme="minorBidi"/>
                <w:b/>
                <w:bCs/>
                <w:rtl/>
                <w:lang w:val="en-GB" w:bidi="ar-IQ"/>
              </w:rPr>
            </w:pPr>
            <w:r>
              <w:rPr>
                <w:rFonts w:asciiTheme="minorBidi" w:eastAsia="Calibri" w:hAnsiTheme="minorBidi" w:cstheme="minorBidi" w:hint="cs"/>
                <w:b/>
                <w:bCs/>
                <w:rtl/>
                <w:lang w:val="en-GB" w:bidi="ar-KW"/>
              </w:rPr>
              <w:t>الأدب المقارن</w:t>
            </w:r>
            <w:r w:rsidRPr="00961C91">
              <w:rPr>
                <w:rFonts w:asciiTheme="minorBidi" w:eastAsia="Calibri" w:hAnsiTheme="minorBidi" w:cstheme="minorBidi" w:hint="cs"/>
                <w:b/>
                <w:bCs/>
                <w:rtl/>
                <w:lang w:val="en-GB" w:bidi="ar-KW"/>
              </w:rPr>
              <w:t xml:space="preserve"> </w:t>
            </w:r>
          </w:p>
        </w:tc>
        <w:tc>
          <w:tcPr>
            <w:tcW w:w="2273" w:type="dxa"/>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1. اسم المادة</w:t>
            </w:r>
          </w:p>
        </w:tc>
      </w:tr>
      <w:tr w:rsidR="00412B5A" w:rsidRPr="00961C91" w:rsidTr="009E497F">
        <w:tc>
          <w:tcPr>
            <w:tcW w:w="5331" w:type="dxa"/>
            <w:gridSpan w:val="2"/>
          </w:tcPr>
          <w:p w:rsidR="00412B5A" w:rsidRPr="00961C91" w:rsidRDefault="00412B5A" w:rsidP="00F2342C">
            <w:pPr>
              <w:rPr>
                <w:rFonts w:asciiTheme="minorBidi" w:eastAsia="Calibri" w:hAnsiTheme="minorBidi" w:cstheme="minorBidi"/>
                <w:b/>
                <w:bCs/>
                <w:rtl/>
                <w:lang w:bidi="ar-KW"/>
              </w:rPr>
            </w:pPr>
            <w:proofErr w:type="spellStart"/>
            <w:r w:rsidRPr="00961C91">
              <w:rPr>
                <w:rFonts w:asciiTheme="minorBidi" w:eastAsia="Calibri" w:hAnsiTheme="minorBidi" w:cstheme="minorBidi" w:hint="cs"/>
                <w:b/>
                <w:bCs/>
                <w:rtl/>
                <w:lang w:bidi="ar-KW"/>
              </w:rPr>
              <w:t>م.م.تافكة</w:t>
            </w:r>
            <w:proofErr w:type="spellEnd"/>
            <w:r w:rsidRPr="00961C91">
              <w:rPr>
                <w:rFonts w:asciiTheme="minorBidi" w:eastAsia="Calibri" w:hAnsiTheme="minorBidi" w:cstheme="minorBidi" w:hint="cs"/>
                <w:b/>
                <w:bCs/>
                <w:rtl/>
                <w:lang w:bidi="ar-KW"/>
              </w:rPr>
              <w:t xml:space="preserve"> جاسم محمد</w:t>
            </w:r>
          </w:p>
        </w:tc>
        <w:tc>
          <w:tcPr>
            <w:tcW w:w="2273" w:type="dxa"/>
          </w:tcPr>
          <w:p w:rsidR="00412B5A" w:rsidRPr="00961C91" w:rsidRDefault="00412B5A" w:rsidP="00F2342C">
            <w:pPr>
              <w:rPr>
                <w:rFonts w:asciiTheme="minorBidi" w:eastAsia="Calibri" w:hAnsiTheme="minorBidi" w:cstheme="minorBidi"/>
                <w:b/>
                <w:bCs/>
                <w:lang w:val="en-GB" w:bidi="ar-KW"/>
              </w:rPr>
            </w:pPr>
            <w:r w:rsidRPr="00961C91">
              <w:rPr>
                <w:rFonts w:asciiTheme="minorBidi" w:eastAsia="Calibri" w:hAnsiTheme="minorBidi" w:cstheme="minorBidi"/>
                <w:b/>
                <w:bCs/>
                <w:rtl/>
                <w:lang w:val="en-GB" w:bidi="ar-KW"/>
              </w:rPr>
              <w:t>2. التدريسي المسؤول</w:t>
            </w:r>
          </w:p>
        </w:tc>
      </w:tr>
      <w:tr w:rsidR="00412B5A" w:rsidRPr="00961C91" w:rsidTr="009E497F">
        <w:tc>
          <w:tcPr>
            <w:tcW w:w="5331" w:type="dxa"/>
            <w:gridSpan w:val="2"/>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KW"/>
              </w:rPr>
              <w:t>اللغة العربية – اللغات</w:t>
            </w:r>
          </w:p>
        </w:tc>
        <w:tc>
          <w:tcPr>
            <w:tcW w:w="2273" w:type="dxa"/>
          </w:tcPr>
          <w:p w:rsidR="00412B5A" w:rsidRPr="00961C91" w:rsidRDefault="00412B5A" w:rsidP="00F2342C">
            <w:pPr>
              <w:rPr>
                <w:rFonts w:asciiTheme="minorBidi" w:eastAsia="Calibri" w:hAnsiTheme="minorBidi" w:cstheme="minorBidi"/>
                <w:b/>
                <w:bCs/>
                <w:lang w:val="en-GB" w:bidi="ar-KW"/>
              </w:rPr>
            </w:pPr>
            <w:r w:rsidRPr="00961C91">
              <w:rPr>
                <w:rFonts w:asciiTheme="minorBidi" w:eastAsia="Calibri" w:hAnsiTheme="minorBidi" w:cstheme="minorBidi"/>
                <w:b/>
                <w:bCs/>
                <w:rtl/>
                <w:lang w:val="en-GB" w:bidi="ar-KW"/>
              </w:rPr>
              <w:t>3. القسم/ الكلية</w:t>
            </w:r>
          </w:p>
        </w:tc>
      </w:tr>
      <w:tr w:rsidR="00412B5A" w:rsidRPr="00961C91" w:rsidTr="009E497F">
        <w:trPr>
          <w:trHeight w:val="352"/>
        </w:trPr>
        <w:tc>
          <w:tcPr>
            <w:tcW w:w="5331" w:type="dxa"/>
            <w:gridSpan w:val="2"/>
          </w:tcPr>
          <w:p w:rsidR="00412B5A" w:rsidRPr="00961C91" w:rsidRDefault="00412B5A" w:rsidP="00F2342C">
            <w:pPr>
              <w:rPr>
                <w:rFonts w:asciiTheme="minorBidi" w:eastAsia="Calibri" w:hAnsiTheme="minorBidi" w:cstheme="minorBidi"/>
                <w:b/>
                <w:bCs/>
                <w:lang w:bidi="ar-KW"/>
              </w:rPr>
            </w:pPr>
            <w:proofErr w:type="spellStart"/>
            <w:r w:rsidRPr="00961C91">
              <w:rPr>
                <w:rFonts w:asciiTheme="minorBidi" w:eastAsia="Calibri" w:hAnsiTheme="minorBidi" w:cstheme="minorBidi"/>
                <w:b/>
                <w:bCs/>
                <w:rtl/>
                <w:lang w:val="en-GB" w:bidi="ar-KW"/>
              </w:rPr>
              <w:t>الايميل</w:t>
            </w:r>
            <w:proofErr w:type="spellEnd"/>
            <w:r w:rsidRPr="00961C91">
              <w:rPr>
                <w:rFonts w:asciiTheme="minorBidi" w:eastAsia="Calibri" w:hAnsiTheme="minorBidi" w:cstheme="minorBidi"/>
                <w:b/>
                <w:bCs/>
                <w:rtl/>
                <w:lang w:val="en-GB" w:bidi="ar-KW"/>
              </w:rPr>
              <w:t xml:space="preserve">: </w:t>
            </w:r>
            <w:hyperlink r:id="rId6" w:history="1">
              <w:r w:rsidRPr="00961C91">
                <w:rPr>
                  <w:rFonts w:asciiTheme="minorBidi" w:eastAsia="Calibri" w:hAnsiTheme="minorBidi" w:cstheme="minorBidi"/>
                  <w:b/>
                  <w:bCs/>
                  <w:color w:val="0000FF"/>
                  <w:u w:val="single"/>
                  <w:lang w:bidi="ar-KW"/>
                </w:rPr>
                <w:t>tavgajasim@yahoo.com</w:t>
              </w:r>
            </w:hyperlink>
          </w:p>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KW"/>
              </w:rPr>
              <w:t>رقم الهاتف (اختياري):</w:t>
            </w:r>
          </w:p>
        </w:tc>
        <w:tc>
          <w:tcPr>
            <w:tcW w:w="2273" w:type="dxa"/>
          </w:tcPr>
          <w:p w:rsidR="00412B5A" w:rsidRPr="00961C91" w:rsidRDefault="00412B5A" w:rsidP="00F2342C">
            <w:pPr>
              <w:rPr>
                <w:rFonts w:asciiTheme="minorBidi" w:eastAsia="Calibri" w:hAnsiTheme="minorBidi" w:cstheme="minorBidi"/>
                <w:b/>
                <w:bCs/>
                <w:lang w:bidi="ar-KW"/>
              </w:rPr>
            </w:pPr>
            <w:r w:rsidRPr="00961C91">
              <w:rPr>
                <w:rFonts w:asciiTheme="minorBidi" w:eastAsia="Calibri" w:hAnsiTheme="minorBidi" w:cstheme="minorBidi"/>
                <w:b/>
                <w:bCs/>
                <w:rtl/>
                <w:lang w:val="en-GB" w:bidi="ar-KW"/>
              </w:rPr>
              <w:t>4. معلومات الاتصال:</w:t>
            </w:r>
          </w:p>
          <w:p w:rsidR="00412B5A" w:rsidRPr="00961C91" w:rsidRDefault="00412B5A" w:rsidP="00F2342C">
            <w:pPr>
              <w:rPr>
                <w:rFonts w:asciiTheme="minorBidi" w:eastAsia="Calibri" w:hAnsiTheme="minorBidi" w:cstheme="minorBidi"/>
                <w:b/>
                <w:bCs/>
                <w:lang w:bidi="ar-IQ"/>
              </w:rPr>
            </w:pPr>
          </w:p>
        </w:tc>
      </w:tr>
      <w:tr w:rsidR="00412B5A" w:rsidRPr="00961C91" w:rsidTr="009E497F">
        <w:tc>
          <w:tcPr>
            <w:tcW w:w="5331" w:type="dxa"/>
            <w:gridSpan w:val="2"/>
          </w:tcPr>
          <w:p w:rsidR="00412B5A" w:rsidRPr="00961C91" w:rsidRDefault="00412B5A" w:rsidP="00F2342C">
            <w:pPr>
              <w:rPr>
                <w:rFonts w:asciiTheme="minorBidi" w:eastAsia="Calibri" w:hAnsiTheme="minorBidi" w:cstheme="minorBidi"/>
                <w:b/>
                <w:bCs/>
                <w:rtl/>
                <w:lang w:val="en-GB" w:bidi="ar-KW"/>
              </w:rPr>
            </w:pPr>
            <w:r w:rsidRPr="00961C91">
              <w:rPr>
                <w:rFonts w:asciiTheme="minorBidi" w:eastAsia="Calibri" w:hAnsiTheme="minorBidi" w:cstheme="minorBidi"/>
                <w:b/>
                <w:bCs/>
                <w:rtl/>
                <w:lang w:val="en-GB" w:bidi="ar-KW"/>
              </w:rPr>
              <w:t>النظري ساعت</w:t>
            </w:r>
            <w:r w:rsidRPr="00961C91">
              <w:rPr>
                <w:rFonts w:asciiTheme="minorBidi" w:eastAsia="Calibri" w:hAnsiTheme="minorBidi" w:cstheme="minorBidi" w:hint="cs"/>
                <w:b/>
                <w:bCs/>
                <w:rtl/>
                <w:lang w:val="en-GB" w:bidi="ar-KW"/>
              </w:rPr>
              <w:t>ان</w:t>
            </w:r>
          </w:p>
          <w:p w:rsidR="00412B5A" w:rsidRPr="00961C91" w:rsidRDefault="00412B5A" w:rsidP="00F2342C">
            <w:pPr>
              <w:tabs>
                <w:tab w:val="left" w:pos="2096"/>
              </w:tabs>
              <w:spacing w:after="200" w:line="276" w:lineRule="auto"/>
              <w:rPr>
                <w:rFonts w:asciiTheme="minorBidi" w:eastAsia="Calibri" w:hAnsiTheme="minorBidi" w:cstheme="minorBidi"/>
                <w:b/>
                <w:bCs/>
                <w:lang w:bidi="ar-IQ"/>
              </w:rPr>
            </w:pPr>
          </w:p>
        </w:tc>
        <w:tc>
          <w:tcPr>
            <w:tcW w:w="2273" w:type="dxa"/>
          </w:tcPr>
          <w:p w:rsidR="00412B5A" w:rsidRPr="00961C91" w:rsidRDefault="00412B5A" w:rsidP="00F2342C">
            <w:pPr>
              <w:rPr>
                <w:rFonts w:asciiTheme="minorBidi" w:eastAsia="Calibri" w:hAnsiTheme="minorBidi" w:cstheme="minorBidi"/>
                <w:b/>
                <w:bCs/>
                <w:rtl/>
                <w:lang w:val="en-GB" w:bidi="ar-KW"/>
              </w:rPr>
            </w:pPr>
            <w:r w:rsidRPr="00961C91">
              <w:rPr>
                <w:rFonts w:asciiTheme="minorBidi" w:eastAsia="Calibri" w:hAnsiTheme="minorBidi" w:cstheme="minorBidi"/>
                <w:b/>
                <w:bCs/>
                <w:rtl/>
                <w:lang w:val="en-GB" w:bidi="ar-KW"/>
              </w:rPr>
              <w:t xml:space="preserve">5. الوحدات </w:t>
            </w:r>
            <w:proofErr w:type="spellStart"/>
            <w:r w:rsidRPr="00961C91">
              <w:rPr>
                <w:rFonts w:asciiTheme="minorBidi" w:eastAsia="Calibri" w:hAnsiTheme="minorBidi" w:cstheme="minorBidi"/>
                <w:b/>
                <w:bCs/>
                <w:rtl/>
                <w:lang w:val="en-GB" w:bidi="ar-KW"/>
              </w:rPr>
              <w:t>الدراسیە</w:t>
            </w:r>
            <w:proofErr w:type="spellEnd"/>
            <w:r w:rsidRPr="00961C91">
              <w:rPr>
                <w:rFonts w:asciiTheme="minorBidi" w:eastAsia="Calibri" w:hAnsiTheme="minorBidi" w:cstheme="minorBidi"/>
                <w:b/>
                <w:bCs/>
                <w:rtl/>
                <w:lang w:val="en-GB" w:bidi="ar-KW"/>
              </w:rPr>
              <w:t xml:space="preserve"> (بالساعة) خلال الاسبوع</w:t>
            </w:r>
          </w:p>
          <w:p w:rsidR="00412B5A" w:rsidRPr="00961C91" w:rsidRDefault="00412B5A" w:rsidP="00F2342C">
            <w:pPr>
              <w:rPr>
                <w:rFonts w:asciiTheme="minorBidi" w:eastAsia="Calibri" w:hAnsiTheme="minorBidi" w:cstheme="minorBidi"/>
                <w:b/>
                <w:bCs/>
                <w:rtl/>
                <w:lang w:val="en-GB" w:bidi="ar-KW"/>
              </w:rPr>
            </w:pPr>
          </w:p>
          <w:p w:rsidR="00412B5A" w:rsidRPr="00961C91" w:rsidRDefault="00412B5A" w:rsidP="00F2342C">
            <w:pPr>
              <w:rPr>
                <w:rFonts w:asciiTheme="minorBidi" w:eastAsia="Calibri" w:hAnsiTheme="minorBidi" w:cstheme="minorBidi"/>
                <w:b/>
                <w:bCs/>
                <w:rtl/>
                <w:lang w:val="en-GB" w:bidi="ar-KW"/>
              </w:rPr>
            </w:pPr>
          </w:p>
          <w:p w:rsidR="00412B5A" w:rsidRPr="00961C91" w:rsidRDefault="00412B5A" w:rsidP="00F2342C">
            <w:pPr>
              <w:rPr>
                <w:rFonts w:asciiTheme="minorBidi" w:eastAsia="Calibri" w:hAnsiTheme="minorBidi" w:cstheme="minorBidi"/>
                <w:b/>
                <w:bCs/>
                <w:lang w:bidi="ar-KW"/>
              </w:rPr>
            </w:pPr>
          </w:p>
        </w:tc>
      </w:tr>
      <w:tr w:rsidR="00412B5A" w:rsidRPr="00961C91" w:rsidTr="009E497F">
        <w:tc>
          <w:tcPr>
            <w:tcW w:w="5331" w:type="dxa"/>
            <w:gridSpan w:val="2"/>
          </w:tcPr>
          <w:p w:rsidR="00412B5A" w:rsidRPr="00961C91" w:rsidRDefault="00412B5A" w:rsidP="00F2342C">
            <w:pPr>
              <w:rPr>
                <w:rFonts w:asciiTheme="minorBidi" w:eastAsia="Calibri" w:hAnsiTheme="minorBidi" w:cstheme="minorBidi"/>
                <w:b/>
                <w:bCs/>
                <w:lang w:bidi="ar-KW"/>
              </w:rPr>
            </w:pPr>
            <w:r w:rsidRPr="00961C91">
              <w:rPr>
                <w:rFonts w:asciiTheme="minorBidi" w:eastAsia="Calibri" w:hAnsiTheme="minorBidi" w:cstheme="minorBidi"/>
                <w:b/>
                <w:bCs/>
                <w:rtl/>
                <w:lang w:bidi="ar-KW"/>
              </w:rPr>
              <w:t>جميع أيام الأسبوع عدا (ال</w:t>
            </w:r>
            <w:r w:rsidRPr="00961C91">
              <w:rPr>
                <w:rFonts w:asciiTheme="minorBidi" w:eastAsia="Calibri" w:hAnsiTheme="minorBidi" w:cstheme="minorBidi" w:hint="cs"/>
                <w:b/>
                <w:bCs/>
                <w:rtl/>
                <w:lang w:bidi="ar-IQ"/>
              </w:rPr>
              <w:t>ا</w:t>
            </w:r>
            <w:proofErr w:type="spellStart"/>
            <w:r>
              <w:rPr>
                <w:rFonts w:asciiTheme="minorBidi" w:eastAsia="Calibri" w:hAnsiTheme="minorBidi" w:cstheme="minorBidi" w:hint="cs"/>
                <w:b/>
                <w:bCs/>
                <w:rtl/>
                <w:lang w:bidi="ar-KW"/>
              </w:rPr>
              <w:t>ربعاء</w:t>
            </w:r>
            <w:proofErr w:type="spellEnd"/>
            <w:r w:rsidRPr="00961C91">
              <w:rPr>
                <w:rFonts w:asciiTheme="minorBidi" w:eastAsia="Calibri" w:hAnsiTheme="minorBidi" w:cstheme="minorBidi"/>
                <w:b/>
                <w:bCs/>
                <w:rtl/>
                <w:lang w:bidi="ar-KW"/>
              </w:rPr>
              <w:t xml:space="preserve"> و</w:t>
            </w:r>
            <w:r w:rsidRPr="00961C91">
              <w:rPr>
                <w:rFonts w:asciiTheme="minorBidi" w:eastAsia="Calibri" w:hAnsiTheme="minorBidi" w:cstheme="minorBidi" w:hint="cs"/>
                <w:b/>
                <w:bCs/>
                <w:rtl/>
                <w:lang w:bidi="ar-KW"/>
              </w:rPr>
              <w:t>ال</w:t>
            </w:r>
            <w:r>
              <w:rPr>
                <w:rFonts w:asciiTheme="minorBidi" w:eastAsia="Calibri" w:hAnsiTheme="minorBidi" w:cstheme="minorBidi" w:hint="cs"/>
                <w:b/>
                <w:bCs/>
                <w:rtl/>
                <w:lang w:bidi="ar-KW"/>
              </w:rPr>
              <w:t>خميس و الثلاثاء</w:t>
            </w:r>
            <w:r w:rsidRPr="00961C91">
              <w:rPr>
                <w:rFonts w:asciiTheme="minorBidi" w:eastAsia="Calibri" w:hAnsiTheme="minorBidi" w:cstheme="minorBidi"/>
                <w:b/>
                <w:bCs/>
                <w:rtl/>
                <w:lang w:bidi="ar-KW"/>
              </w:rPr>
              <w:t>)</w:t>
            </w:r>
          </w:p>
        </w:tc>
        <w:tc>
          <w:tcPr>
            <w:tcW w:w="2273" w:type="dxa"/>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KW"/>
              </w:rPr>
              <w:t>6. عدد ساعات العمل</w:t>
            </w:r>
          </w:p>
          <w:p w:rsidR="00412B5A" w:rsidRPr="00961C91" w:rsidRDefault="00412B5A" w:rsidP="00F2342C">
            <w:pPr>
              <w:rPr>
                <w:rFonts w:asciiTheme="minorBidi" w:eastAsia="Calibri" w:hAnsiTheme="minorBidi" w:cstheme="minorBidi"/>
                <w:b/>
                <w:bCs/>
                <w:lang w:val="en-GB" w:bidi="ar-IQ"/>
              </w:rPr>
            </w:pPr>
          </w:p>
        </w:tc>
      </w:tr>
      <w:tr w:rsidR="00412B5A" w:rsidRPr="00961C91" w:rsidTr="009E497F">
        <w:trPr>
          <w:trHeight w:val="568"/>
        </w:trPr>
        <w:tc>
          <w:tcPr>
            <w:tcW w:w="5331" w:type="dxa"/>
            <w:gridSpan w:val="2"/>
          </w:tcPr>
          <w:p w:rsidR="00412B5A" w:rsidRPr="00961C91" w:rsidRDefault="00412B5A" w:rsidP="00F2342C">
            <w:pPr>
              <w:rPr>
                <w:rFonts w:asciiTheme="minorBidi" w:eastAsia="Calibri" w:hAnsiTheme="minorBidi" w:cstheme="minorBidi"/>
                <w:b/>
                <w:bCs/>
                <w:lang w:bidi="ar-KW"/>
              </w:rPr>
            </w:pPr>
          </w:p>
        </w:tc>
        <w:tc>
          <w:tcPr>
            <w:tcW w:w="2273" w:type="dxa"/>
          </w:tcPr>
          <w:p w:rsidR="00412B5A" w:rsidRPr="00961C91" w:rsidRDefault="00412B5A" w:rsidP="00F2342C">
            <w:pPr>
              <w:rPr>
                <w:rFonts w:asciiTheme="minorBidi" w:eastAsia="Calibri" w:hAnsiTheme="minorBidi" w:cstheme="minorBidi"/>
                <w:b/>
                <w:bCs/>
                <w:lang w:bidi="ar-KW"/>
              </w:rPr>
            </w:pPr>
            <w:r w:rsidRPr="00961C91">
              <w:rPr>
                <w:rFonts w:asciiTheme="minorBidi" w:eastAsia="Calibri" w:hAnsiTheme="minorBidi" w:cstheme="minorBidi"/>
                <w:b/>
                <w:bCs/>
                <w:rtl/>
                <w:lang w:val="en-GB" w:bidi="ar-KW"/>
              </w:rPr>
              <w:t xml:space="preserve">7. رمز المادة </w:t>
            </w:r>
            <w:r w:rsidRPr="00961C91">
              <w:rPr>
                <w:rFonts w:asciiTheme="minorBidi" w:eastAsia="Calibri" w:hAnsiTheme="minorBidi" w:cstheme="minorBidi"/>
                <w:b/>
                <w:bCs/>
                <w:lang w:bidi="ar-KW"/>
              </w:rPr>
              <w:t>(course code)</w:t>
            </w:r>
          </w:p>
        </w:tc>
      </w:tr>
      <w:tr w:rsidR="00412B5A" w:rsidRPr="00961C91" w:rsidTr="009E497F">
        <w:tc>
          <w:tcPr>
            <w:tcW w:w="5331" w:type="dxa"/>
            <w:gridSpan w:val="2"/>
          </w:tcPr>
          <w:p w:rsidR="00412B5A" w:rsidRPr="00961C91" w:rsidRDefault="00412B5A" w:rsidP="00F2342C">
            <w:pPr>
              <w:jc w:val="lowKashida"/>
              <w:rPr>
                <w:rFonts w:asciiTheme="minorBidi" w:eastAsia="Calibri" w:hAnsiTheme="minorBidi" w:cstheme="minorBidi"/>
                <w:b/>
                <w:bCs/>
                <w:rtl/>
                <w:lang w:bidi="ar-IQ"/>
              </w:rPr>
            </w:pPr>
            <w:r w:rsidRPr="00961C91">
              <w:rPr>
                <w:rFonts w:asciiTheme="minorBidi" w:eastAsia="Calibri" w:hAnsiTheme="minorBidi" w:cstheme="minorBidi"/>
                <w:b/>
                <w:bCs/>
                <w:rtl/>
                <w:lang w:bidi="ar-IQ"/>
              </w:rPr>
              <w:t>بكالوريوس في اللغة العربية 2004</w:t>
            </w:r>
          </w:p>
          <w:p w:rsidR="00412B5A" w:rsidRPr="00961C91" w:rsidRDefault="00412B5A" w:rsidP="00F2342C">
            <w:pPr>
              <w:jc w:val="lowKashida"/>
              <w:rPr>
                <w:rFonts w:asciiTheme="minorBidi" w:eastAsia="Calibri" w:hAnsiTheme="minorBidi" w:cstheme="minorBidi"/>
                <w:b/>
                <w:bCs/>
                <w:lang w:bidi="ar-IQ"/>
              </w:rPr>
            </w:pPr>
            <w:r w:rsidRPr="00961C91">
              <w:rPr>
                <w:rFonts w:asciiTheme="minorBidi" w:eastAsia="Calibri" w:hAnsiTheme="minorBidi" w:cstheme="minorBidi"/>
                <w:b/>
                <w:bCs/>
                <w:rtl/>
                <w:lang w:bidi="ar-IQ"/>
              </w:rPr>
              <w:t>ماجستير في الأدب العربي 201</w:t>
            </w:r>
            <w:r w:rsidRPr="00961C91">
              <w:rPr>
                <w:rFonts w:asciiTheme="minorBidi" w:eastAsia="Calibri" w:hAnsiTheme="minorBidi" w:cstheme="minorBidi" w:hint="cs"/>
                <w:b/>
                <w:bCs/>
                <w:rtl/>
                <w:lang w:bidi="ar-IQ"/>
              </w:rPr>
              <w:t>4</w:t>
            </w:r>
          </w:p>
        </w:tc>
        <w:tc>
          <w:tcPr>
            <w:tcW w:w="2273" w:type="dxa"/>
          </w:tcPr>
          <w:p w:rsidR="00412B5A" w:rsidRPr="00961C91" w:rsidRDefault="00412B5A" w:rsidP="00F2342C">
            <w:pPr>
              <w:rPr>
                <w:rFonts w:asciiTheme="minorBidi" w:eastAsia="Calibri" w:hAnsiTheme="minorBidi" w:cstheme="minorBidi"/>
                <w:b/>
                <w:bCs/>
                <w:rtl/>
                <w:lang w:bidi="ar-IQ"/>
              </w:rPr>
            </w:pPr>
            <w:r w:rsidRPr="00961C91">
              <w:rPr>
                <w:rFonts w:asciiTheme="minorBidi" w:eastAsia="Calibri" w:hAnsiTheme="minorBidi" w:cstheme="minorBidi"/>
                <w:b/>
                <w:bCs/>
                <w:rtl/>
                <w:lang w:bidi="ar-IQ"/>
              </w:rPr>
              <w:t xml:space="preserve">٨. البروفايل </w:t>
            </w:r>
            <w:proofErr w:type="gramStart"/>
            <w:r w:rsidRPr="00961C91">
              <w:rPr>
                <w:rFonts w:asciiTheme="minorBidi" w:eastAsia="Calibri" w:hAnsiTheme="minorBidi" w:cstheme="minorBidi"/>
                <w:b/>
                <w:bCs/>
                <w:rtl/>
                <w:lang w:bidi="ar-IQ"/>
              </w:rPr>
              <w:t>الاكاديمي</w:t>
            </w:r>
            <w:proofErr w:type="gramEnd"/>
            <w:r w:rsidRPr="00961C91">
              <w:rPr>
                <w:rFonts w:asciiTheme="minorBidi" w:eastAsia="Calibri" w:hAnsiTheme="minorBidi" w:cstheme="minorBidi"/>
                <w:b/>
                <w:bCs/>
                <w:rtl/>
                <w:lang w:bidi="ar-IQ"/>
              </w:rPr>
              <w:t xml:space="preserve"> للتدريسي</w:t>
            </w:r>
          </w:p>
          <w:p w:rsidR="00412B5A" w:rsidRPr="00961C91" w:rsidRDefault="00412B5A" w:rsidP="00F2342C">
            <w:pPr>
              <w:rPr>
                <w:rFonts w:asciiTheme="minorBidi" w:eastAsia="Calibri" w:hAnsiTheme="minorBidi" w:cstheme="minorBidi"/>
                <w:b/>
                <w:bCs/>
                <w:lang w:bidi="ar-KW"/>
              </w:rPr>
            </w:pPr>
          </w:p>
          <w:p w:rsidR="00412B5A" w:rsidRPr="00961C91" w:rsidRDefault="00412B5A" w:rsidP="00F2342C">
            <w:pPr>
              <w:rPr>
                <w:rFonts w:asciiTheme="minorBidi" w:eastAsia="Calibri" w:hAnsiTheme="minorBidi" w:cstheme="minorBidi"/>
                <w:b/>
                <w:bCs/>
                <w:rtl/>
                <w:lang w:bidi="ar-KW"/>
              </w:rPr>
            </w:pPr>
          </w:p>
        </w:tc>
      </w:tr>
      <w:tr w:rsidR="00412B5A" w:rsidRPr="00961C91" w:rsidTr="009E497F">
        <w:tc>
          <w:tcPr>
            <w:tcW w:w="5331" w:type="dxa"/>
            <w:gridSpan w:val="2"/>
          </w:tcPr>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أ - مفهوم الأدب المقارن.</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حدود المقارنة العلمية وميادينها.</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نظرية الأدب.</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القيمة التاريخية في المقارنة العلمية.</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ب- عالمية الأدب.</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عوامل التأثير بين الآداب المختلفة.</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علاقة الأدب العربي بالآداب العربية في العصور الوسطى.</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معالم التأثير في الأفكار العامة في الأعمال الأدبية.</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دارسة التطبيقية.</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xml:space="preserve">- تأثيرات إسلامية في </w:t>
            </w:r>
            <w:proofErr w:type="spellStart"/>
            <w:r w:rsidRPr="000F55C9">
              <w:rPr>
                <w:rFonts w:ascii="Traditional Arabic" w:hAnsi="Traditional Arabic" w:cs="Traditional Arabic"/>
                <w:b/>
                <w:bCs/>
                <w:sz w:val="32"/>
                <w:szCs w:val="32"/>
                <w:rtl/>
              </w:rPr>
              <w:t>الأداب</w:t>
            </w:r>
            <w:proofErr w:type="spellEnd"/>
            <w:r w:rsidRPr="000F55C9">
              <w:rPr>
                <w:rFonts w:ascii="Traditional Arabic" w:hAnsi="Traditional Arabic" w:cs="Traditional Arabic"/>
                <w:b/>
                <w:bCs/>
                <w:sz w:val="32"/>
                <w:szCs w:val="32"/>
                <w:rtl/>
              </w:rPr>
              <w:t xml:space="preserve"> العالمية (نثرية – شعرية)</w:t>
            </w:r>
          </w:p>
          <w:p w:rsidR="00412B5A" w:rsidRPr="000F55C9" w:rsidRDefault="00412B5A" w:rsidP="00F2342C">
            <w:pPr>
              <w:rPr>
                <w:rFonts w:ascii="Traditional Arabic" w:hAnsi="Traditional Arabic" w:cs="Traditional Arabic"/>
                <w:b/>
                <w:bCs/>
                <w:sz w:val="32"/>
                <w:szCs w:val="32"/>
                <w:rtl/>
                <w:lang w:bidi="ar-IQ"/>
              </w:rPr>
            </w:pPr>
            <w:r w:rsidRPr="000F55C9">
              <w:rPr>
                <w:rFonts w:ascii="Traditional Arabic" w:hAnsi="Traditional Arabic" w:cs="Traditional Arabic"/>
                <w:b/>
                <w:bCs/>
                <w:sz w:val="32"/>
                <w:szCs w:val="32"/>
                <w:rtl/>
              </w:rPr>
              <w:t>- تأثير الأدب الفارسي في الأدب العربي في ميادين:</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(الأدب التعليمي- الرسائل – التوقيعات – القصص المترجم)</w:t>
            </w:r>
          </w:p>
          <w:p w:rsidR="00412B5A" w:rsidRPr="00961C91" w:rsidRDefault="00412B5A" w:rsidP="00F2342C">
            <w:pPr>
              <w:jc w:val="lowKashida"/>
              <w:rPr>
                <w:rFonts w:asciiTheme="minorBidi" w:eastAsia="Calibri" w:hAnsiTheme="minorBidi" w:cstheme="minorBidi"/>
                <w:b/>
                <w:bCs/>
                <w:rtl/>
              </w:rPr>
            </w:pPr>
          </w:p>
        </w:tc>
        <w:tc>
          <w:tcPr>
            <w:tcW w:w="2273" w:type="dxa"/>
          </w:tcPr>
          <w:p w:rsidR="00412B5A" w:rsidRPr="00961C91" w:rsidRDefault="00412B5A" w:rsidP="00F2342C">
            <w:pPr>
              <w:rPr>
                <w:rFonts w:asciiTheme="minorBidi" w:eastAsia="Calibri" w:hAnsiTheme="minorBidi" w:cstheme="minorBidi"/>
                <w:b/>
                <w:bCs/>
                <w:lang w:bidi="ar-IQ"/>
              </w:rPr>
            </w:pPr>
            <w:r w:rsidRPr="00961C91">
              <w:rPr>
                <w:rFonts w:asciiTheme="minorBidi" w:eastAsia="Calibri" w:hAnsiTheme="minorBidi" w:cstheme="minorBidi"/>
                <w:b/>
                <w:bCs/>
                <w:rtl/>
                <w:lang w:bidi="ar-IQ"/>
              </w:rPr>
              <w:t xml:space="preserve">٩. المفردات الرئيسية للمادة </w:t>
            </w:r>
            <w:r w:rsidRPr="00961C91">
              <w:rPr>
                <w:rFonts w:asciiTheme="minorBidi" w:eastAsia="Calibri" w:hAnsiTheme="minorBidi" w:cstheme="minorBidi"/>
                <w:b/>
                <w:bCs/>
                <w:lang w:bidi="ar-IQ"/>
              </w:rPr>
              <w:t>Keywords</w:t>
            </w:r>
          </w:p>
        </w:tc>
      </w:tr>
      <w:tr w:rsidR="00412B5A" w:rsidRPr="00961C91" w:rsidTr="009E497F">
        <w:trPr>
          <w:trHeight w:val="2771"/>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KW"/>
              </w:rPr>
              <w:t>١٠. نبذة عامة عن المادة</w:t>
            </w:r>
          </w:p>
          <w:p w:rsidR="00412B5A" w:rsidRPr="000F55C9" w:rsidRDefault="00412B5A" w:rsidP="00F2342C">
            <w:pPr>
              <w:spacing w:before="100" w:beforeAutospacing="1" w:after="100" w:afterAutospacing="1" w:line="288" w:lineRule="atLeast"/>
              <w:jc w:val="lowKashida"/>
              <w:rPr>
                <w:rFonts w:ascii="Traditional Arabic" w:hAnsi="Traditional Arabic" w:cs="Traditional Arabic"/>
                <w:b/>
                <w:bCs/>
                <w:color w:val="333333"/>
                <w:sz w:val="32"/>
                <w:szCs w:val="32"/>
                <w:rtl/>
              </w:rPr>
            </w:pPr>
            <w:r w:rsidRPr="000F55C9">
              <w:rPr>
                <w:rFonts w:ascii="Traditional Arabic" w:hAnsi="Traditional Arabic" w:cs="Traditional Arabic"/>
                <w:b/>
                <w:bCs/>
                <w:color w:val="333333"/>
                <w:sz w:val="32"/>
                <w:szCs w:val="32"/>
                <w:rtl/>
              </w:rPr>
              <w:t xml:space="preserve">       دراسة </w:t>
            </w:r>
            <w:r w:rsidRPr="000F55C9">
              <w:rPr>
                <w:rFonts w:ascii="Traditional Arabic" w:hAnsi="Traditional Arabic" w:cs="Traditional Arabic" w:hint="cs"/>
                <w:b/>
                <w:bCs/>
                <w:color w:val="333333"/>
                <w:sz w:val="32"/>
                <w:szCs w:val="32"/>
                <w:rtl/>
              </w:rPr>
              <w:t xml:space="preserve">الصلات الموجودة بين الآداب </w:t>
            </w:r>
            <w:proofErr w:type="gramStart"/>
            <w:r w:rsidRPr="000F55C9">
              <w:rPr>
                <w:rFonts w:ascii="Traditional Arabic" w:hAnsi="Traditional Arabic" w:cs="Traditional Arabic" w:hint="cs"/>
                <w:b/>
                <w:bCs/>
                <w:color w:val="333333"/>
                <w:sz w:val="32"/>
                <w:szCs w:val="32"/>
                <w:rtl/>
              </w:rPr>
              <w:t xml:space="preserve">المختلفة </w:t>
            </w:r>
            <w:r w:rsidRPr="000F55C9">
              <w:rPr>
                <w:rFonts w:ascii="Traditional Arabic" w:hAnsi="Traditional Arabic" w:cs="Traditional Arabic"/>
                <w:b/>
                <w:bCs/>
                <w:color w:val="333333"/>
                <w:sz w:val="32"/>
                <w:szCs w:val="32"/>
                <w:rtl/>
              </w:rPr>
              <w:t xml:space="preserve"> من</w:t>
            </w:r>
            <w:proofErr w:type="gramEnd"/>
            <w:r w:rsidRPr="000F55C9">
              <w:rPr>
                <w:rFonts w:ascii="Traditional Arabic" w:hAnsi="Traditional Arabic" w:cs="Traditional Arabic"/>
                <w:b/>
                <w:bCs/>
                <w:color w:val="333333"/>
                <w:sz w:val="32"/>
                <w:szCs w:val="32"/>
                <w:rtl/>
              </w:rPr>
              <w:t xml:space="preserve"> خلال الوقوف على أهم </w:t>
            </w:r>
            <w:r w:rsidRPr="000F55C9">
              <w:rPr>
                <w:rFonts w:ascii="Traditional Arabic" w:hAnsi="Traditional Arabic" w:cs="Traditional Arabic" w:hint="cs"/>
                <w:b/>
                <w:bCs/>
                <w:color w:val="333333"/>
                <w:sz w:val="32"/>
                <w:szCs w:val="32"/>
                <w:rtl/>
              </w:rPr>
              <w:t>الاشكال الفنية في أدب ما ونظيراتها في أدب آخر</w:t>
            </w:r>
            <w:r w:rsidRPr="000F55C9">
              <w:rPr>
                <w:rFonts w:ascii="Traditional Arabic" w:hAnsi="Traditional Arabic" w:cs="Traditional Arabic"/>
                <w:b/>
                <w:bCs/>
                <w:color w:val="333333"/>
                <w:sz w:val="32"/>
                <w:szCs w:val="32"/>
                <w:rtl/>
              </w:rPr>
              <w:t xml:space="preserve"> ، ثم دراسة أبرز</w:t>
            </w:r>
            <w:r w:rsidRPr="000F55C9">
              <w:rPr>
                <w:rFonts w:ascii="Traditional Arabic" w:hAnsi="Traditional Arabic" w:cs="Traditional Arabic" w:hint="cs"/>
                <w:b/>
                <w:bCs/>
                <w:color w:val="333333"/>
                <w:sz w:val="32"/>
                <w:szCs w:val="32"/>
                <w:rtl/>
              </w:rPr>
              <w:t xml:space="preserve"> الأجناس الأدبية ك ( القصة والمسرحية  والمقالة  والمقامة...ثم المقارنة بين تلك الأجناس، والمذاهب الفنية في أدبين مختلفين أو أكثر.  </w:t>
            </w:r>
          </w:p>
          <w:p w:rsidR="00412B5A" w:rsidRPr="00961C91" w:rsidRDefault="00412B5A" w:rsidP="00F2342C">
            <w:pPr>
              <w:spacing w:before="100" w:beforeAutospacing="1" w:after="100" w:afterAutospacing="1" w:line="288" w:lineRule="atLeast"/>
              <w:jc w:val="lowKashida"/>
              <w:rPr>
                <w:rFonts w:asciiTheme="minorBidi" w:eastAsia="Calibri" w:hAnsiTheme="minorBidi" w:cstheme="minorBidi"/>
                <w:b/>
                <w:bCs/>
                <w:rtl/>
                <w:lang w:val="en-GB"/>
              </w:rPr>
            </w:pPr>
          </w:p>
        </w:tc>
      </w:tr>
      <w:tr w:rsidR="00412B5A" w:rsidRPr="00961C91" w:rsidTr="009E497F">
        <w:trPr>
          <w:trHeight w:val="1110"/>
        </w:trPr>
        <w:tc>
          <w:tcPr>
            <w:tcW w:w="7604" w:type="dxa"/>
            <w:gridSpan w:val="3"/>
          </w:tcPr>
          <w:p w:rsidR="00412B5A" w:rsidRPr="00961C91" w:rsidRDefault="00412B5A" w:rsidP="00F2342C">
            <w:pPr>
              <w:ind w:left="360"/>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أهداف المادة:</w:t>
            </w:r>
          </w:p>
          <w:p w:rsidR="00412B5A" w:rsidRPr="00961C91" w:rsidRDefault="00412B5A" w:rsidP="00F2342C">
            <w:pPr>
              <w:ind w:left="360"/>
              <w:rPr>
                <w:rFonts w:asciiTheme="minorBidi" w:eastAsia="Calibri" w:hAnsiTheme="minorBidi" w:cstheme="minorBidi"/>
                <w:b/>
                <w:bCs/>
                <w:rtl/>
                <w:lang w:val="en-GB" w:bidi="ar-IQ"/>
              </w:rPr>
            </w:pP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lang w:bidi="ar-IQ"/>
              </w:rPr>
              <w:t xml:space="preserve">  *</w:t>
            </w:r>
            <w:r w:rsidRPr="000F55C9">
              <w:rPr>
                <w:rFonts w:ascii="Traditional Arabic" w:hAnsi="Traditional Arabic" w:cs="Traditional Arabic"/>
                <w:b/>
                <w:bCs/>
                <w:sz w:val="32"/>
                <w:szCs w:val="32"/>
                <w:rtl/>
              </w:rPr>
              <w:t>- التعرف على الاتجاهات والمذاهب الأدبية الحديث.</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xml:space="preserve"> </w:t>
            </w:r>
            <w:r w:rsidRPr="000F55C9">
              <w:rPr>
                <w:rFonts w:ascii="Traditional Arabic" w:hAnsi="Traditional Arabic" w:cs="Traditional Arabic"/>
                <w:b/>
                <w:bCs/>
                <w:sz w:val="32"/>
                <w:szCs w:val="32"/>
                <w:rtl/>
                <w:lang w:bidi="ar-IQ"/>
              </w:rPr>
              <w:t>*</w:t>
            </w:r>
            <w:r w:rsidRPr="000F55C9">
              <w:rPr>
                <w:rFonts w:ascii="Traditional Arabic" w:hAnsi="Traditional Arabic" w:cs="Traditional Arabic"/>
                <w:b/>
                <w:bCs/>
                <w:sz w:val="32"/>
                <w:szCs w:val="32"/>
                <w:rtl/>
              </w:rPr>
              <w:t xml:space="preserve">- تعريف </w:t>
            </w:r>
            <w:proofErr w:type="gramStart"/>
            <w:r w:rsidRPr="000F55C9">
              <w:rPr>
                <w:rFonts w:ascii="Traditional Arabic" w:hAnsi="Traditional Arabic" w:cs="Traditional Arabic"/>
                <w:b/>
                <w:bCs/>
                <w:sz w:val="32"/>
                <w:szCs w:val="32"/>
                <w:rtl/>
              </w:rPr>
              <w:t>الطالب  بمدارس</w:t>
            </w:r>
            <w:proofErr w:type="gramEnd"/>
            <w:r w:rsidRPr="000F55C9">
              <w:rPr>
                <w:rFonts w:ascii="Traditional Arabic" w:hAnsi="Traditional Arabic" w:cs="Traditional Arabic"/>
                <w:b/>
                <w:bCs/>
                <w:sz w:val="32"/>
                <w:szCs w:val="32"/>
                <w:rtl/>
              </w:rPr>
              <w:t xml:space="preserve"> الأدب المقارن، ومقومات كل مدرسة. </w:t>
            </w:r>
          </w:p>
          <w:p w:rsidR="00412B5A" w:rsidRPr="000F55C9" w:rsidRDefault="00412B5A" w:rsidP="00F2342C">
            <w:pPr>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 xml:space="preserve">  </w:t>
            </w:r>
            <w:r w:rsidRPr="000F55C9">
              <w:rPr>
                <w:rFonts w:ascii="Traditional Arabic" w:hAnsi="Traditional Arabic" w:cs="Traditional Arabic"/>
                <w:b/>
                <w:bCs/>
                <w:sz w:val="32"/>
                <w:szCs w:val="32"/>
                <w:rtl/>
                <w:lang w:bidi="ar-IQ"/>
              </w:rPr>
              <w:t>*</w:t>
            </w:r>
            <w:r w:rsidRPr="000F55C9">
              <w:rPr>
                <w:rFonts w:ascii="Traditional Arabic" w:hAnsi="Traditional Arabic" w:cs="Traditional Arabic"/>
                <w:b/>
                <w:bCs/>
                <w:sz w:val="32"/>
                <w:szCs w:val="32"/>
                <w:rtl/>
              </w:rPr>
              <w:t>-التعرف على مناهج ونظريات أخرى في دراسة الأدب.</w:t>
            </w:r>
          </w:p>
          <w:p w:rsidR="00412B5A" w:rsidRPr="00961C91" w:rsidRDefault="00412B5A" w:rsidP="00F2342C">
            <w:pPr>
              <w:rPr>
                <w:rFonts w:ascii="Traditional Arabic" w:hAnsi="Traditional Arabic" w:cs="Traditional Arabic"/>
                <w:b/>
                <w:bCs/>
                <w:sz w:val="32"/>
                <w:szCs w:val="32"/>
              </w:rPr>
            </w:pPr>
            <w:r w:rsidRPr="000F55C9">
              <w:rPr>
                <w:rFonts w:ascii="Traditional Arabic" w:hAnsi="Traditional Arabic" w:cs="Traditional Arabic"/>
                <w:b/>
                <w:bCs/>
                <w:sz w:val="32"/>
                <w:szCs w:val="32"/>
                <w:rtl/>
              </w:rPr>
              <w:lastRenderedPageBreak/>
              <w:t xml:space="preserve"> </w:t>
            </w:r>
            <w:r w:rsidRPr="000F55C9">
              <w:rPr>
                <w:rFonts w:ascii="Traditional Arabic" w:hAnsi="Traditional Arabic" w:cs="Traditional Arabic"/>
                <w:b/>
                <w:bCs/>
                <w:sz w:val="32"/>
                <w:szCs w:val="32"/>
                <w:rtl/>
                <w:lang w:bidi="ar-IQ"/>
              </w:rPr>
              <w:t>*</w:t>
            </w:r>
            <w:r w:rsidRPr="000F55C9">
              <w:rPr>
                <w:rFonts w:ascii="Traditional Arabic" w:hAnsi="Traditional Arabic" w:cs="Traditional Arabic"/>
                <w:b/>
                <w:bCs/>
                <w:sz w:val="32"/>
                <w:szCs w:val="32"/>
                <w:rtl/>
              </w:rPr>
              <w:t>- الاطلاع على ا</w:t>
            </w:r>
            <w:r>
              <w:rPr>
                <w:rFonts w:ascii="Traditional Arabic" w:hAnsi="Traditional Arabic" w:cs="Traditional Arabic"/>
                <w:b/>
                <w:bCs/>
                <w:sz w:val="32"/>
                <w:szCs w:val="32"/>
                <w:rtl/>
              </w:rPr>
              <w:t>لآداب الجيدة لدى الأمم المختلفة</w:t>
            </w:r>
            <w:r>
              <w:rPr>
                <w:rFonts w:ascii="Traditional Arabic" w:hAnsi="Traditional Arabic" w:cs="Traditional Arabic" w:hint="cs"/>
                <w:b/>
                <w:bCs/>
                <w:sz w:val="32"/>
                <w:szCs w:val="32"/>
                <w:rtl/>
              </w:rPr>
              <w:t>.</w:t>
            </w:r>
          </w:p>
        </w:tc>
      </w:tr>
      <w:tr w:rsidR="00412B5A" w:rsidRPr="00961C91" w:rsidTr="009E497F">
        <w:trPr>
          <w:trHeight w:val="704"/>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lastRenderedPageBreak/>
              <w:t>١٢. التزامات الطالب:</w:t>
            </w:r>
          </w:p>
          <w:p w:rsidR="00412B5A" w:rsidRPr="00961C91" w:rsidRDefault="00412B5A" w:rsidP="00F2342C">
            <w:pPr>
              <w:spacing w:before="100" w:beforeAutospacing="1" w:after="100" w:afterAutospacing="1" w:line="288" w:lineRule="atLeast"/>
              <w:jc w:val="right"/>
              <w:rPr>
                <w:rFonts w:asciiTheme="minorBidi" w:eastAsia="Calibri" w:hAnsiTheme="minorBidi" w:cstheme="minorBidi"/>
                <w:b/>
                <w:bCs/>
                <w:color w:val="333333"/>
                <w:lang w:bidi="ar-IQ"/>
              </w:rPr>
            </w:pPr>
            <w:r w:rsidRPr="00961C91">
              <w:rPr>
                <w:rFonts w:asciiTheme="minorBidi" w:eastAsia="Calibri" w:hAnsiTheme="minorBidi" w:cstheme="minorBidi"/>
                <w:b/>
                <w:bCs/>
                <w:rtl/>
                <w:lang w:val="en-GB"/>
              </w:rPr>
              <w:t xml:space="preserve">الشرح </w:t>
            </w:r>
            <w:proofErr w:type="gramStart"/>
            <w:r w:rsidRPr="00961C91">
              <w:rPr>
                <w:rFonts w:asciiTheme="minorBidi" w:eastAsia="Calibri" w:hAnsiTheme="minorBidi" w:cstheme="minorBidi"/>
                <w:b/>
                <w:bCs/>
                <w:rtl/>
                <w:lang w:val="en-GB"/>
              </w:rPr>
              <w:t>والالقاء  –</w:t>
            </w:r>
            <w:proofErr w:type="gramEnd"/>
            <w:r w:rsidRPr="00961C91">
              <w:rPr>
                <w:rFonts w:asciiTheme="minorBidi" w:eastAsia="Calibri" w:hAnsiTheme="minorBidi" w:cstheme="minorBidi"/>
                <w:b/>
                <w:bCs/>
                <w:rtl/>
                <w:lang w:val="en-GB"/>
              </w:rPr>
              <w:t xml:space="preserve"> المناقشة – الواجبات – التقرير</w:t>
            </w:r>
            <w:r w:rsidRPr="00961C91">
              <w:rPr>
                <w:rFonts w:asciiTheme="minorBidi" w:eastAsia="Calibri" w:hAnsiTheme="minorBidi" w:cstheme="minorBidi"/>
                <w:b/>
                <w:bCs/>
                <w:color w:val="333333"/>
                <w:rtl/>
                <w:lang w:val="en-GB"/>
              </w:rPr>
              <w:t>.</w:t>
            </w:r>
          </w:p>
          <w:p w:rsidR="00412B5A" w:rsidRPr="00961C91" w:rsidRDefault="00412B5A" w:rsidP="00F2342C">
            <w:pPr>
              <w:rPr>
                <w:rFonts w:asciiTheme="minorBidi" w:eastAsia="Calibri" w:hAnsiTheme="minorBidi" w:cstheme="minorBidi"/>
                <w:b/>
                <w:bCs/>
                <w:rtl/>
                <w:lang w:val="en-GB" w:bidi="ar-IQ"/>
              </w:rPr>
            </w:pPr>
          </w:p>
        </w:tc>
      </w:tr>
      <w:tr w:rsidR="00412B5A" w:rsidRPr="00961C91" w:rsidTr="009E497F">
        <w:trPr>
          <w:trHeight w:val="704"/>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١٣. طرق التدريس</w:t>
            </w:r>
            <w:r w:rsidRPr="00961C91">
              <w:rPr>
                <w:rFonts w:asciiTheme="minorBidi" w:eastAsia="Calibri" w:hAnsiTheme="minorBidi" w:cstheme="minorBidi" w:hint="cs"/>
                <w:b/>
                <w:bCs/>
                <w:rtl/>
                <w:lang w:val="en-GB" w:bidi="ar-IQ"/>
              </w:rPr>
              <w:t>:</w:t>
            </w:r>
          </w:p>
          <w:p w:rsidR="00412B5A" w:rsidRPr="00961C91" w:rsidRDefault="00412B5A" w:rsidP="00F2342C">
            <w:pPr>
              <w:rPr>
                <w:rFonts w:asciiTheme="minorBidi" w:eastAsia="Calibri" w:hAnsiTheme="minorBidi" w:cstheme="minorBidi"/>
                <w:b/>
                <w:bCs/>
                <w:rtl/>
                <w:lang w:val="en-GB" w:bidi="ar-IQ"/>
              </w:rPr>
            </w:pPr>
          </w:p>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في البداية يسأل الطالب عن المحاضرات السابقة، ثم يقرأ الطالب المادة على الملزمة مرات، ثم نبدأ بشرح المادة.</w:t>
            </w:r>
          </w:p>
          <w:p w:rsidR="00412B5A" w:rsidRPr="00961C91" w:rsidRDefault="00412B5A" w:rsidP="00F2342C">
            <w:pPr>
              <w:rPr>
                <w:rFonts w:asciiTheme="minorBidi" w:eastAsia="Calibri" w:hAnsiTheme="minorBidi" w:cstheme="minorBidi"/>
                <w:b/>
                <w:bCs/>
                <w:rtl/>
                <w:lang w:bidi="ar-IQ"/>
              </w:rPr>
            </w:pPr>
          </w:p>
        </w:tc>
      </w:tr>
      <w:tr w:rsidR="00412B5A" w:rsidRPr="00961C91" w:rsidTr="009E497F">
        <w:trPr>
          <w:trHeight w:val="62"/>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١٤. نظام التقييم</w:t>
            </w:r>
          </w:p>
          <w:p w:rsidR="00412B5A" w:rsidRPr="00961C91" w:rsidRDefault="00412B5A" w:rsidP="00F2342C">
            <w:pPr>
              <w:spacing w:after="200" w:line="276" w:lineRule="auto"/>
              <w:rPr>
                <w:rFonts w:asciiTheme="minorBidi" w:eastAsia="Calibri" w:hAnsiTheme="minorBidi" w:cstheme="minorBidi"/>
                <w:b/>
                <w:bCs/>
              </w:rPr>
            </w:pPr>
            <w:r w:rsidRPr="00961C91">
              <w:rPr>
                <w:rFonts w:asciiTheme="minorBidi" w:eastAsia="Calibri" w:hAnsiTheme="minorBidi" w:cstheme="minorBidi"/>
                <w:b/>
                <w:bCs/>
                <w:rtl/>
                <w:lang w:val="en-GB"/>
              </w:rPr>
              <w:t>يمتحن الطالب في هذه السنة الدراسية ثلاث مرات، ويكون كل منهما على (10) درجات، وبذلك يكون المجموع (30) درجة، وتوضع عشر درجات على الغيابات والنشاط الصفي للطلبة، ويكون الامتحان النهائي على (60)،</w:t>
            </w:r>
          </w:p>
          <w:p w:rsidR="00412B5A" w:rsidRPr="00961C91" w:rsidRDefault="00412B5A" w:rsidP="00F2342C">
            <w:pPr>
              <w:spacing w:after="200" w:line="276" w:lineRule="auto"/>
              <w:jc w:val="lowKashida"/>
              <w:rPr>
                <w:rFonts w:ascii="Traditional Arabic" w:eastAsia="Calibri" w:hAnsi="Traditional Arabic" w:cs="Traditional Arabic"/>
                <w:sz w:val="32"/>
                <w:szCs w:val="32"/>
                <w:lang w:bidi="ar-IQ"/>
              </w:rPr>
            </w:pPr>
            <w:r w:rsidRPr="00961C91">
              <w:rPr>
                <w:rFonts w:asciiTheme="minorBidi" w:eastAsia="Calibri" w:hAnsiTheme="minorBidi" w:cstheme="minorBidi" w:hint="cs"/>
                <w:b/>
                <w:bCs/>
                <w:rtl/>
                <w:lang w:val="en-GB"/>
              </w:rPr>
              <w:t xml:space="preserve">        </w:t>
            </w:r>
            <w:r w:rsidRPr="00961C91">
              <w:rPr>
                <w:rFonts w:asciiTheme="minorBidi" w:eastAsia="Calibri" w:hAnsiTheme="minorBidi" w:cstheme="minorBidi"/>
                <w:b/>
                <w:bCs/>
                <w:rtl/>
                <w:lang w:val="en-GB"/>
              </w:rPr>
              <w:t xml:space="preserve">وبهذا تكون الحصيلة النهائية لهذه المادة (100) </w:t>
            </w:r>
            <w:proofErr w:type="gramStart"/>
            <w:r w:rsidRPr="00961C91">
              <w:rPr>
                <w:rFonts w:asciiTheme="minorBidi" w:eastAsia="Calibri" w:hAnsiTheme="minorBidi" w:cstheme="minorBidi"/>
                <w:b/>
                <w:bCs/>
                <w:rtl/>
                <w:lang w:val="en-GB"/>
              </w:rPr>
              <w:t>درجة.</w:t>
            </w:r>
            <w:r w:rsidRPr="00961C91">
              <w:rPr>
                <w:rFonts w:ascii="Traditional Arabic" w:eastAsia="Calibri" w:hAnsi="Traditional Arabic" w:cs="Traditional Arabic"/>
                <w:b/>
                <w:bCs/>
                <w:sz w:val="32"/>
                <w:szCs w:val="32"/>
                <w:rtl/>
                <w:lang w:val="en-GB"/>
              </w:rPr>
              <w:t xml:space="preserve">   </w:t>
            </w:r>
            <w:proofErr w:type="gramEnd"/>
            <w:r w:rsidRPr="00961C91">
              <w:rPr>
                <w:rFonts w:ascii="Traditional Arabic" w:eastAsia="Calibri" w:hAnsi="Traditional Arabic" w:cs="Traditional Arabic"/>
                <w:b/>
                <w:bCs/>
                <w:sz w:val="32"/>
                <w:szCs w:val="32"/>
                <w:rtl/>
                <w:lang w:val="en-GB"/>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tblGrid>
            <w:tr w:rsidR="00412B5A" w:rsidRPr="00961C91" w:rsidTr="00F2342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الامتحان الاول</w:t>
                  </w:r>
                </w:p>
              </w:t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10 درجات</w:t>
                  </w:r>
                </w:p>
              </w:tc>
            </w:tr>
            <w:tr w:rsidR="00412B5A" w:rsidRPr="00961C91" w:rsidTr="00F2342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النشاطات الصفية</w:t>
                  </w:r>
                </w:p>
              </w:t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5 درجات</w:t>
                  </w:r>
                </w:p>
              </w:tc>
            </w:tr>
            <w:tr w:rsidR="00412B5A" w:rsidRPr="00961C91" w:rsidTr="00F2342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bidi="ar-IQ"/>
                    </w:rPr>
                  </w:pPr>
                  <w:r w:rsidRPr="00961C91">
                    <w:rPr>
                      <w:rFonts w:ascii="Traditional Arabic" w:eastAsia="Calibri" w:hAnsi="Traditional Arabic" w:cs="Traditional Arabic"/>
                      <w:b/>
                      <w:bCs/>
                      <w:sz w:val="32"/>
                      <w:szCs w:val="32"/>
                      <w:rtl/>
                      <w:lang w:val="en-GB"/>
                    </w:rPr>
                    <w:t>الامتحان الثاني</w:t>
                  </w:r>
                </w:p>
              </w:t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10 درجات</w:t>
                  </w:r>
                </w:p>
              </w:tc>
            </w:tr>
            <w:tr w:rsidR="00412B5A" w:rsidRPr="00961C91" w:rsidTr="00F2342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الامتحان الثالث</w:t>
                  </w:r>
                </w:p>
              </w:t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10 درجات</w:t>
                  </w:r>
                </w:p>
              </w:tc>
            </w:tr>
            <w:tr w:rsidR="00412B5A" w:rsidRPr="00961C91" w:rsidTr="00F2342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Pr>
                  </w:pPr>
                  <w:r w:rsidRPr="00961C91">
                    <w:rPr>
                      <w:rFonts w:ascii="Traditional Arabic" w:eastAsia="Calibri" w:hAnsi="Traditional Arabic" w:cs="Traditional Arabic"/>
                      <w:b/>
                      <w:bCs/>
                      <w:sz w:val="32"/>
                      <w:szCs w:val="32"/>
                      <w:rtl/>
                      <w:lang w:val="en-GB"/>
                    </w:rPr>
                    <w:t xml:space="preserve">الغيابات </w:t>
                  </w:r>
                </w:p>
              </w:t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5 درجات</w:t>
                  </w:r>
                </w:p>
              </w:tc>
            </w:tr>
            <w:tr w:rsidR="00412B5A" w:rsidRPr="00961C91" w:rsidTr="00F2342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الامتحان النهائي</w:t>
                  </w:r>
                </w:p>
              </w:tc>
              <w:tc>
                <w:tcPr>
                  <w:tcW w:w="2130" w:type="dxa"/>
                </w:tcPr>
                <w:p w:rsidR="00412B5A" w:rsidRPr="00961C91" w:rsidRDefault="00412B5A" w:rsidP="00F2342C">
                  <w:pPr>
                    <w:spacing w:after="200" w:line="276" w:lineRule="auto"/>
                    <w:jc w:val="lowKashida"/>
                    <w:rPr>
                      <w:rFonts w:ascii="Traditional Arabic" w:eastAsia="Calibri" w:hAnsi="Traditional Arabic" w:cs="Traditional Arabic"/>
                      <w:b/>
                      <w:bCs/>
                      <w:sz w:val="32"/>
                      <w:szCs w:val="32"/>
                      <w:rtl/>
                      <w:lang w:val="en-GB"/>
                    </w:rPr>
                  </w:pPr>
                  <w:r w:rsidRPr="00961C91">
                    <w:rPr>
                      <w:rFonts w:ascii="Traditional Arabic" w:eastAsia="Calibri" w:hAnsi="Traditional Arabic" w:cs="Traditional Arabic"/>
                      <w:b/>
                      <w:bCs/>
                      <w:sz w:val="32"/>
                      <w:szCs w:val="32"/>
                      <w:rtl/>
                      <w:lang w:val="en-GB"/>
                    </w:rPr>
                    <w:t>60 درجة</w:t>
                  </w:r>
                </w:p>
              </w:tc>
            </w:tr>
          </w:tbl>
          <w:p w:rsidR="00412B5A" w:rsidRPr="00961C91" w:rsidRDefault="00412B5A" w:rsidP="00F2342C">
            <w:pPr>
              <w:spacing w:after="200" w:line="276" w:lineRule="auto"/>
              <w:jc w:val="both"/>
              <w:rPr>
                <w:rFonts w:asciiTheme="minorBidi" w:eastAsia="Calibri" w:hAnsiTheme="minorBidi" w:cstheme="minorBidi"/>
                <w:b/>
                <w:bCs/>
                <w:sz w:val="32"/>
                <w:szCs w:val="32"/>
                <w:u w:val="single"/>
                <w:rtl/>
                <w:lang w:bidi="ar-IQ"/>
              </w:rPr>
            </w:pPr>
          </w:p>
          <w:p w:rsidR="00412B5A" w:rsidRPr="00961C91" w:rsidRDefault="00412B5A" w:rsidP="00F2342C">
            <w:pPr>
              <w:spacing w:after="200" w:line="276" w:lineRule="auto"/>
              <w:jc w:val="right"/>
              <w:rPr>
                <w:rFonts w:asciiTheme="minorBidi" w:eastAsia="Calibri" w:hAnsiTheme="minorBidi" w:cstheme="minorBidi"/>
                <w:b/>
                <w:bCs/>
                <w:lang w:bidi="ar-IQ"/>
              </w:rPr>
            </w:pPr>
          </w:p>
          <w:p w:rsidR="00412B5A" w:rsidRPr="00961C91" w:rsidRDefault="00412B5A" w:rsidP="00F2342C">
            <w:pPr>
              <w:rPr>
                <w:rFonts w:asciiTheme="minorBidi" w:eastAsia="Calibri" w:hAnsiTheme="minorBidi" w:cstheme="minorBidi"/>
                <w:b/>
                <w:bCs/>
                <w:lang w:bidi="ar-IQ"/>
              </w:rPr>
            </w:pPr>
            <w:r w:rsidRPr="00961C91">
              <w:rPr>
                <w:rFonts w:asciiTheme="minorBidi" w:eastAsia="Calibri" w:hAnsiTheme="minorBidi" w:cstheme="minorBidi"/>
                <w:b/>
                <w:bCs/>
                <w:rtl/>
                <w:lang w:bidi="ar-KW"/>
              </w:rPr>
              <w:t>‌</w:t>
            </w:r>
          </w:p>
        </w:tc>
      </w:tr>
      <w:tr w:rsidR="00412B5A" w:rsidRPr="00961C91" w:rsidTr="009E497F">
        <w:trPr>
          <w:trHeight w:val="1819"/>
        </w:trPr>
        <w:tc>
          <w:tcPr>
            <w:tcW w:w="7604" w:type="dxa"/>
            <w:gridSpan w:val="3"/>
          </w:tcPr>
          <w:p w:rsidR="00412B5A" w:rsidRPr="00961C91" w:rsidRDefault="00412B5A" w:rsidP="00F2342C">
            <w:pPr>
              <w:rPr>
                <w:rFonts w:asciiTheme="minorBidi" w:eastAsia="Calibri" w:hAnsiTheme="minorBidi" w:cstheme="minorBidi"/>
                <w:b/>
                <w:bCs/>
                <w:rtl/>
                <w:lang w:bidi="ar-IQ"/>
              </w:rPr>
            </w:pPr>
            <w:r w:rsidRPr="00961C91">
              <w:rPr>
                <w:rFonts w:asciiTheme="minorBidi" w:eastAsia="Calibri" w:hAnsiTheme="minorBidi" w:cstheme="minorBidi"/>
                <w:b/>
                <w:bCs/>
                <w:rtl/>
                <w:lang w:bidi="ar-IQ"/>
              </w:rPr>
              <w:lastRenderedPageBreak/>
              <w:t xml:space="preserve">١٥. نتائج تعلم </w:t>
            </w:r>
            <w:proofErr w:type="gramStart"/>
            <w:r w:rsidRPr="00961C91">
              <w:rPr>
                <w:rFonts w:asciiTheme="minorBidi" w:eastAsia="Calibri" w:hAnsiTheme="minorBidi" w:cstheme="minorBidi"/>
                <w:b/>
                <w:bCs/>
                <w:rtl/>
                <w:lang w:bidi="ar-IQ"/>
              </w:rPr>
              <w:t xml:space="preserve">الطالب </w:t>
            </w:r>
            <w:r w:rsidRPr="00961C91">
              <w:rPr>
                <w:rFonts w:asciiTheme="minorBidi" w:eastAsia="Calibri" w:hAnsiTheme="minorBidi" w:cstheme="minorBidi" w:hint="cs"/>
                <w:b/>
                <w:bCs/>
                <w:rtl/>
                <w:lang w:bidi="ar-IQ"/>
              </w:rPr>
              <w:t>:</w:t>
            </w:r>
            <w:proofErr w:type="gramEnd"/>
          </w:p>
          <w:p w:rsidR="00412B5A" w:rsidRPr="00E116C5" w:rsidRDefault="00412B5A" w:rsidP="00E116C5">
            <w:pPr>
              <w:bidi w:val="0"/>
              <w:jc w:val="right"/>
              <w:rPr>
                <w:rFonts w:asciiTheme="minorBidi" w:eastAsia="Calibri" w:hAnsiTheme="minorBidi" w:cstheme="minorBidi"/>
                <w:b/>
                <w:bCs/>
                <w:rtl/>
                <w:lang w:bidi="ar-IQ"/>
              </w:rPr>
            </w:pPr>
            <w:r w:rsidRPr="00961C91">
              <w:rPr>
                <w:rFonts w:hint="cs"/>
                <w:rtl/>
                <w:lang w:val="en-GB" w:bidi="ar-IQ"/>
              </w:rPr>
              <w:t>*</w:t>
            </w:r>
            <w:r w:rsidRPr="00961C91">
              <w:rPr>
                <w:rFonts w:asciiTheme="minorBidi" w:hAnsiTheme="minorBidi" w:cstheme="minorBidi"/>
                <w:b/>
                <w:bCs/>
                <w:rtl/>
                <w:lang w:val="en-GB"/>
              </w:rPr>
              <w:t>يتوقع أن يلم الطالب لدى انتهائه من دراسة هذه المادة بالمعارف والخبرات الآتية:</w:t>
            </w:r>
            <w:r w:rsidRPr="00961C91">
              <w:rPr>
                <w:rFonts w:asciiTheme="minorBidi" w:hAnsiTheme="minorBidi" w:cstheme="minorBidi"/>
                <w:b/>
                <w:bCs/>
                <w:rtl/>
                <w:lang w:val="en-GB"/>
              </w:rPr>
              <w:br/>
              <w:t xml:space="preserve">التعرف على </w:t>
            </w:r>
            <w:r>
              <w:rPr>
                <w:rFonts w:asciiTheme="minorBidi" w:hAnsiTheme="minorBidi" w:cstheme="minorBidi" w:hint="cs"/>
                <w:b/>
                <w:bCs/>
                <w:rtl/>
                <w:lang w:val="en-GB"/>
              </w:rPr>
              <w:t xml:space="preserve">أهم عوامل التأثير والتأثر ، وكذلك أهم مدارس الأدب المقارن ، وتاريخ نشأة الأدب المقارن </w:t>
            </w:r>
            <w:r w:rsidRPr="00961C91">
              <w:rPr>
                <w:rFonts w:ascii="Traditional Arabic" w:eastAsia="Calibri" w:hAnsi="Traditional Arabic" w:cs="Traditional Arabic"/>
                <w:b/>
                <w:bCs/>
                <w:color w:val="000000" w:themeColor="text1"/>
                <w:sz w:val="32"/>
                <w:szCs w:val="32"/>
                <w:rtl/>
                <w:lang w:val="en-GB"/>
              </w:rPr>
              <w:t>.</w:t>
            </w:r>
            <w:r w:rsidRPr="00961C91">
              <w:rPr>
                <w:rFonts w:asciiTheme="minorBidi" w:eastAsia="Calibri" w:hAnsiTheme="minorBidi" w:cstheme="minorBidi" w:hint="cs"/>
                <w:b/>
                <w:bCs/>
                <w:rtl/>
                <w:lang w:bidi="ar-IQ"/>
              </w:rPr>
              <w:t>..الخ.</w:t>
            </w:r>
            <w:r w:rsidRPr="00961C91">
              <w:rPr>
                <w:rtl/>
                <w:lang w:val="en-GB"/>
              </w:rPr>
              <w:t>.</w:t>
            </w:r>
            <w:r w:rsidRPr="00961C91">
              <w:rPr>
                <w:rFonts w:asciiTheme="minorBidi" w:eastAsia="Calibri" w:hAnsiTheme="minorBidi" w:cstheme="minorBidi" w:hint="cs"/>
                <w:b/>
                <w:bCs/>
                <w:rtl/>
              </w:rPr>
              <w:t xml:space="preserve"> </w:t>
            </w:r>
            <w:r w:rsidRPr="00961C91">
              <w:rPr>
                <w:rFonts w:ascii="Traditional Arabic" w:eastAsia="Calibri" w:hAnsi="Traditional Arabic" w:cs="Traditional Arabic" w:hint="cs"/>
                <w:b/>
                <w:bCs/>
                <w:sz w:val="32"/>
                <w:szCs w:val="32"/>
                <w:rtl/>
                <w:lang w:val="en-GB"/>
              </w:rPr>
              <w:t xml:space="preserve">والتعرف على </w:t>
            </w:r>
            <w:r w:rsidRPr="00961C91">
              <w:rPr>
                <w:rFonts w:ascii="Traditional Arabic" w:eastAsia="Calibri" w:hAnsi="Traditional Arabic" w:cs="Traditional Arabic"/>
                <w:b/>
                <w:bCs/>
                <w:sz w:val="32"/>
                <w:szCs w:val="32"/>
                <w:rtl/>
                <w:lang w:val="en-GB"/>
              </w:rPr>
              <w:t xml:space="preserve">معايير </w:t>
            </w:r>
            <w:r>
              <w:rPr>
                <w:rFonts w:ascii="Traditional Arabic" w:eastAsia="Calibri" w:hAnsi="Traditional Arabic" w:cs="Traditional Arabic" w:hint="cs"/>
                <w:b/>
                <w:bCs/>
                <w:sz w:val="32"/>
                <w:szCs w:val="32"/>
                <w:rtl/>
                <w:lang w:val="en-GB"/>
              </w:rPr>
              <w:t>جودة الأعمال الأدبية وأسباب خروجها من دائرة الأدب القومي إلى نطاق الأدب العام والعالمي</w:t>
            </w:r>
            <w:r w:rsidR="00E116C5">
              <w:rPr>
                <w:rFonts w:ascii="Traditional Arabic" w:eastAsia="Calibri" w:hAnsi="Traditional Arabic" w:cs="Traditional Arabic" w:hint="cs"/>
                <w:b/>
                <w:bCs/>
                <w:sz w:val="32"/>
                <w:szCs w:val="32"/>
                <w:rtl/>
                <w:lang w:val="en-GB"/>
              </w:rPr>
              <w:t>.</w:t>
            </w:r>
          </w:p>
        </w:tc>
      </w:tr>
      <w:tr w:rsidR="009E497F" w:rsidRPr="00961C91" w:rsidTr="009E497F">
        <w:tc>
          <w:tcPr>
            <w:tcW w:w="7604" w:type="dxa"/>
            <w:gridSpan w:val="3"/>
          </w:tcPr>
          <w:p w:rsidR="009E497F" w:rsidRPr="00961C91" w:rsidRDefault="009E497F" w:rsidP="00F2342C">
            <w:pPr>
              <w:rPr>
                <w:rFonts w:asciiTheme="minorBidi" w:eastAsia="Calibri" w:hAnsiTheme="minorBidi" w:cstheme="minorBidi"/>
                <w:b/>
                <w:bCs/>
                <w:rtl/>
                <w:lang w:val="en-GB" w:bidi="ar-IQ"/>
              </w:rPr>
            </w:pPr>
            <w:r>
              <w:rPr>
                <w:rFonts w:asciiTheme="minorBidi" w:eastAsia="Calibri" w:hAnsiTheme="minorBidi" w:cstheme="minorBidi" w:hint="cs"/>
                <w:b/>
                <w:bCs/>
                <w:rtl/>
                <w:lang w:val="en-GB" w:bidi="ar-IQ"/>
              </w:rPr>
              <w:t>،</w:t>
            </w:r>
            <w:r w:rsidRPr="00961C91">
              <w:rPr>
                <w:rFonts w:asciiTheme="minorBidi" w:eastAsia="Calibri" w:hAnsiTheme="minorBidi" w:cstheme="minorBidi"/>
                <w:b/>
                <w:bCs/>
                <w:rtl/>
                <w:lang w:val="en-GB" w:bidi="ar-IQ"/>
              </w:rPr>
              <w:t>١٦. قائمة المراجع والكتب</w:t>
            </w:r>
          </w:p>
          <w:p w:rsidR="009E497F" w:rsidRPr="00961C91" w:rsidRDefault="009E497F" w:rsidP="00F2342C">
            <w:pPr>
              <w:rPr>
                <w:rFonts w:asciiTheme="minorBidi" w:eastAsia="Calibri" w:hAnsiTheme="minorBidi" w:cstheme="minorBidi"/>
                <w:b/>
                <w:bCs/>
                <w:lang w:bidi="ar-IQ"/>
              </w:rPr>
            </w:pPr>
            <w:r w:rsidRPr="00961C91">
              <w:rPr>
                <w:rFonts w:asciiTheme="minorBidi" w:eastAsia="Calibri" w:hAnsiTheme="minorBidi" w:cstheme="minorBidi"/>
                <w:b/>
                <w:bCs/>
                <w:rtl/>
                <w:lang w:val="en-GB"/>
              </w:rPr>
              <w:t>المصادر والمراجع:</w:t>
            </w:r>
          </w:p>
          <w:p w:rsidR="009E497F" w:rsidRPr="000F55C9" w:rsidRDefault="009E497F" w:rsidP="00F2342C">
            <w:pPr>
              <w:pStyle w:val="a3"/>
              <w:numPr>
                <w:ilvl w:val="0"/>
                <w:numId w:val="1"/>
              </w:numPr>
              <w:spacing w:before="100" w:beforeAutospacing="1" w:after="100" w:afterAutospacing="1" w:line="288" w:lineRule="atLeast"/>
              <w:rPr>
                <w:rFonts w:ascii="Traditional Arabic" w:hAnsi="Traditional Arabic" w:cs="Traditional Arabic"/>
                <w:b/>
                <w:bCs/>
                <w:sz w:val="32"/>
                <w:szCs w:val="32"/>
              </w:rPr>
            </w:pPr>
            <w:r w:rsidRPr="000F55C9">
              <w:rPr>
                <w:rFonts w:ascii="Traditional Arabic" w:hAnsi="Traditional Arabic" w:cs="Traditional Arabic"/>
                <w:b/>
                <w:bCs/>
                <w:sz w:val="32"/>
                <w:szCs w:val="32"/>
                <w:rtl/>
              </w:rPr>
              <w:t xml:space="preserve">الأدب المقارن                                    د. محمد غنيمي هلال </w:t>
            </w:r>
          </w:p>
          <w:p w:rsidR="009E497F" w:rsidRPr="000F55C9" w:rsidRDefault="009E497F" w:rsidP="00F2342C">
            <w:pPr>
              <w:pStyle w:val="a3"/>
              <w:numPr>
                <w:ilvl w:val="0"/>
                <w:numId w:val="1"/>
              </w:numPr>
              <w:spacing w:before="100" w:beforeAutospacing="1" w:after="100" w:afterAutospacing="1" w:line="288" w:lineRule="atLeast"/>
              <w:rPr>
                <w:rFonts w:ascii="Traditional Arabic" w:hAnsi="Traditional Arabic" w:cs="Traditional Arabic"/>
                <w:b/>
                <w:bCs/>
                <w:sz w:val="32"/>
                <w:szCs w:val="32"/>
              </w:rPr>
            </w:pPr>
            <w:r w:rsidRPr="000F55C9">
              <w:rPr>
                <w:rFonts w:ascii="Traditional Arabic" w:hAnsi="Traditional Arabic" w:cs="Traditional Arabic"/>
                <w:b/>
                <w:bCs/>
                <w:sz w:val="32"/>
                <w:szCs w:val="32"/>
                <w:rtl/>
              </w:rPr>
              <w:t>في الأدب القارن                                  عبد السلام محمد كفافي</w:t>
            </w:r>
          </w:p>
          <w:p w:rsidR="009E497F" w:rsidRPr="000F55C9" w:rsidRDefault="009E497F" w:rsidP="00F2342C">
            <w:pPr>
              <w:pStyle w:val="a3"/>
              <w:numPr>
                <w:ilvl w:val="0"/>
                <w:numId w:val="1"/>
              </w:numPr>
              <w:spacing w:before="100" w:beforeAutospacing="1" w:after="100" w:afterAutospacing="1" w:line="288" w:lineRule="atLeast"/>
              <w:rPr>
                <w:rFonts w:ascii="Traditional Arabic" w:hAnsi="Traditional Arabic" w:cs="Traditional Arabic"/>
                <w:b/>
                <w:bCs/>
                <w:sz w:val="32"/>
                <w:szCs w:val="32"/>
                <w:rtl/>
              </w:rPr>
            </w:pPr>
            <w:r w:rsidRPr="000F55C9">
              <w:rPr>
                <w:rFonts w:ascii="Traditional Arabic" w:hAnsi="Traditional Arabic" w:cs="Traditional Arabic"/>
                <w:b/>
                <w:bCs/>
                <w:sz w:val="32"/>
                <w:szCs w:val="32"/>
                <w:rtl/>
              </w:rPr>
              <w:t>الأدب المقارن النظرية والتطبيق.                  د. أحمد درويش.</w:t>
            </w:r>
          </w:p>
          <w:p w:rsidR="009E497F" w:rsidRPr="000F55C9" w:rsidRDefault="009E497F" w:rsidP="00F2342C">
            <w:pPr>
              <w:pStyle w:val="a3"/>
              <w:numPr>
                <w:ilvl w:val="0"/>
                <w:numId w:val="1"/>
              </w:numPr>
              <w:spacing w:after="120"/>
              <w:rPr>
                <w:rFonts w:ascii="Traditional Arabic" w:hAnsi="Traditional Arabic" w:cs="Traditional Arabic"/>
                <w:b/>
                <w:bCs/>
                <w:sz w:val="32"/>
                <w:szCs w:val="32"/>
              </w:rPr>
            </w:pPr>
            <w:r w:rsidRPr="000F55C9">
              <w:rPr>
                <w:rFonts w:ascii="Traditional Arabic" w:hAnsi="Traditional Arabic" w:cs="Traditional Arabic"/>
                <w:b/>
                <w:bCs/>
                <w:sz w:val="32"/>
                <w:szCs w:val="32"/>
                <w:rtl/>
              </w:rPr>
              <w:t>في الأدب المقارن دراسة في المصادر والتأثيرات.    د. رجاء عبد المنعم.</w:t>
            </w:r>
          </w:p>
          <w:p w:rsidR="009E497F" w:rsidRPr="000F55C9" w:rsidRDefault="009E497F" w:rsidP="00F2342C">
            <w:pPr>
              <w:pStyle w:val="a3"/>
              <w:numPr>
                <w:ilvl w:val="0"/>
                <w:numId w:val="1"/>
              </w:numPr>
              <w:spacing w:before="100" w:beforeAutospacing="1" w:after="100" w:afterAutospacing="1" w:line="288" w:lineRule="atLeast"/>
              <w:rPr>
                <w:rFonts w:ascii="Traditional Arabic" w:hAnsi="Traditional Arabic" w:cs="Traditional Arabic"/>
                <w:b/>
                <w:bCs/>
                <w:sz w:val="32"/>
                <w:szCs w:val="32"/>
              </w:rPr>
            </w:pPr>
            <w:r w:rsidRPr="000F55C9">
              <w:rPr>
                <w:rFonts w:ascii="Traditional Arabic" w:hAnsi="Traditional Arabic" w:cs="Traditional Arabic"/>
                <w:b/>
                <w:bCs/>
                <w:sz w:val="32"/>
                <w:szCs w:val="32"/>
                <w:rtl/>
              </w:rPr>
              <w:t xml:space="preserve">. في الأدب القارن                                       فان </w:t>
            </w:r>
            <w:proofErr w:type="spellStart"/>
            <w:r w:rsidRPr="000F55C9">
              <w:rPr>
                <w:rFonts w:ascii="Traditional Arabic" w:hAnsi="Traditional Arabic" w:cs="Traditional Arabic"/>
                <w:b/>
                <w:bCs/>
                <w:sz w:val="32"/>
                <w:szCs w:val="32"/>
                <w:rtl/>
              </w:rPr>
              <w:t>تيكم</w:t>
            </w:r>
            <w:proofErr w:type="spellEnd"/>
          </w:p>
          <w:p w:rsidR="009E497F" w:rsidRPr="000F55C9" w:rsidRDefault="009E497F" w:rsidP="00F2342C">
            <w:pPr>
              <w:pStyle w:val="a4"/>
              <w:numPr>
                <w:ilvl w:val="0"/>
                <w:numId w:val="1"/>
              </w:numPr>
              <w:shd w:val="clear" w:color="auto" w:fill="FFFFFF"/>
              <w:bidi/>
              <w:spacing w:line="384" w:lineRule="atLeast"/>
              <w:jc w:val="both"/>
              <w:rPr>
                <w:rFonts w:ascii="Traditional Arabic" w:hAnsi="Traditional Arabic" w:cs="Traditional Arabic"/>
                <w:b/>
                <w:bCs/>
                <w:sz w:val="32"/>
                <w:szCs w:val="32"/>
              </w:rPr>
            </w:pPr>
            <w:r w:rsidRPr="000F55C9">
              <w:rPr>
                <w:rFonts w:ascii="Traditional Arabic" w:hAnsi="Traditional Arabic" w:cs="Traditional Arabic"/>
                <w:b/>
                <w:bCs/>
                <w:sz w:val="32"/>
                <w:szCs w:val="32"/>
                <w:rtl/>
              </w:rPr>
              <w:t xml:space="preserve">الأدب المقارن بـحوث ودراسات            </w:t>
            </w:r>
            <w:r w:rsidRPr="000F55C9">
              <w:rPr>
                <w:rFonts w:ascii="Traditional Arabic" w:hAnsi="Traditional Arabic" w:cs="Traditional Arabic" w:hint="cs"/>
                <w:b/>
                <w:bCs/>
                <w:sz w:val="32"/>
                <w:szCs w:val="32"/>
                <w:rtl/>
              </w:rPr>
              <w:t xml:space="preserve">         </w:t>
            </w:r>
            <w:r w:rsidRPr="000F55C9">
              <w:rPr>
                <w:rFonts w:ascii="Traditional Arabic" w:hAnsi="Traditional Arabic" w:cs="Traditional Arabic"/>
                <w:b/>
                <w:bCs/>
                <w:sz w:val="32"/>
                <w:szCs w:val="32"/>
                <w:rtl/>
              </w:rPr>
              <w:t xml:space="preserve"> حلمي بدير.</w:t>
            </w:r>
          </w:p>
          <w:p w:rsidR="009E497F" w:rsidRPr="000F55C9" w:rsidRDefault="009E497F" w:rsidP="00F2342C">
            <w:pPr>
              <w:pStyle w:val="a4"/>
              <w:numPr>
                <w:ilvl w:val="0"/>
                <w:numId w:val="1"/>
              </w:numPr>
              <w:shd w:val="clear" w:color="auto" w:fill="FFFFFF"/>
              <w:bidi/>
              <w:spacing w:line="384" w:lineRule="atLeast"/>
              <w:jc w:val="both"/>
              <w:rPr>
                <w:rFonts w:ascii="Traditional Arabic" w:hAnsi="Traditional Arabic" w:cs="Traditional Arabic"/>
                <w:b/>
                <w:bCs/>
                <w:sz w:val="32"/>
                <w:szCs w:val="32"/>
              </w:rPr>
            </w:pPr>
            <w:r w:rsidRPr="000F55C9">
              <w:rPr>
                <w:rFonts w:ascii="Traditional Arabic" w:hAnsi="Traditional Arabic" w:cs="Traditional Arabic"/>
                <w:b/>
                <w:bCs/>
                <w:sz w:val="32"/>
                <w:szCs w:val="32"/>
                <w:rtl/>
              </w:rPr>
              <w:t xml:space="preserve"> النّقد الحديث والأدب المقارن         </w:t>
            </w:r>
            <w:r w:rsidRPr="000F55C9">
              <w:rPr>
                <w:rFonts w:ascii="Traditional Arabic" w:hAnsi="Traditional Arabic" w:cs="Traditional Arabic" w:hint="cs"/>
                <w:b/>
                <w:bCs/>
                <w:sz w:val="32"/>
                <w:szCs w:val="32"/>
                <w:rtl/>
              </w:rPr>
              <w:t xml:space="preserve">          </w:t>
            </w:r>
            <w:r w:rsidRPr="000F55C9">
              <w:rPr>
                <w:rFonts w:ascii="Traditional Arabic" w:hAnsi="Traditional Arabic" w:cs="Traditional Arabic"/>
                <w:b/>
                <w:bCs/>
                <w:sz w:val="32"/>
                <w:szCs w:val="32"/>
                <w:rtl/>
              </w:rPr>
              <w:t xml:space="preserve">  رامي فواز أحمد </w:t>
            </w:r>
          </w:p>
          <w:p w:rsidR="009E497F" w:rsidRPr="000F55C9" w:rsidRDefault="009E497F" w:rsidP="00F2342C">
            <w:pPr>
              <w:pStyle w:val="a4"/>
              <w:numPr>
                <w:ilvl w:val="0"/>
                <w:numId w:val="1"/>
              </w:numPr>
              <w:shd w:val="clear" w:color="auto" w:fill="FFFFFF"/>
              <w:bidi/>
              <w:spacing w:line="384" w:lineRule="atLeast"/>
              <w:jc w:val="both"/>
              <w:rPr>
                <w:rFonts w:ascii="Traditional Arabic" w:hAnsi="Traditional Arabic" w:cs="Traditional Arabic"/>
                <w:b/>
                <w:bCs/>
                <w:sz w:val="32"/>
                <w:szCs w:val="32"/>
              </w:rPr>
            </w:pPr>
            <w:r w:rsidRPr="000F55C9">
              <w:rPr>
                <w:rFonts w:ascii="Traditional Arabic" w:hAnsi="Traditional Arabic" w:cs="Traditional Arabic"/>
                <w:b/>
                <w:bCs/>
                <w:sz w:val="32"/>
                <w:szCs w:val="32"/>
                <w:rtl/>
              </w:rPr>
              <w:t xml:space="preserve">، الأدب </w:t>
            </w:r>
            <w:proofErr w:type="gramStart"/>
            <w:r w:rsidRPr="000F55C9">
              <w:rPr>
                <w:rFonts w:ascii="Traditional Arabic" w:hAnsi="Traditional Arabic" w:cs="Traditional Arabic"/>
                <w:b/>
                <w:bCs/>
                <w:sz w:val="32"/>
                <w:szCs w:val="32"/>
                <w:rtl/>
              </w:rPr>
              <w:t>المقارن .</w:t>
            </w:r>
            <w:proofErr w:type="gramEnd"/>
            <w:r w:rsidRPr="000F55C9">
              <w:rPr>
                <w:rFonts w:ascii="Traditional Arabic" w:hAnsi="Traditional Arabic" w:cs="Traditional Arabic"/>
                <w:b/>
                <w:bCs/>
                <w:sz w:val="32"/>
                <w:szCs w:val="32"/>
                <w:rtl/>
              </w:rPr>
              <w:t xml:space="preserve">                         </w:t>
            </w:r>
            <w:r w:rsidRPr="000F55C9">
              <w:rPr>
                <w:rFonts w:ascii="Traditional Arabic" w:hAnsi="Traditional Arabic" w:cs="Traditional Arabic" w:hint="cs"/>
                <w:b/>
                <w:bCs/>
                <w:sz w:val="32"/>
                <w:szCs w:val="32"/>
                <w:rtl/>
              </w:rPr>
              <w:t xml:space="preserve">         </w:t>
            </w:r>
            <w:r w:rsidRPr="000F55C9">
              <w:rPr>
                <w:rFonts w:ascii="Traditional Arabic" w:hAnsi="Traditional Arabic" w:cs="Traditional Arabic"/>
                <w:b/>
                <w:bCs/>
                <w:sz w:val="32"/>
                <w:szCs w:val="32"/>
                <w:rtl/>
              </w:rPr>
              <w:t xml:space="preserve">محمد رمضان </w:t>
            </w:r>
            <w:proofErr w:type="spellStart"/>
            <w:r w:rsidRPr="000F55C9">
              <w:rPr>
                <w:rFonts w:ascii="Traditional Arabic" w:hAnsi="Traditional Arabic" w:cs="Traditional Arabic"/>
                <w:b/>
                <w:bCs/>
                <w:sz w:val="32"/>
                <w:szCs w:val="32"/>
                <w:rtl/>
              </w:rPr>
              <w:t>الجربي</w:t>
            </w:r>
            <w:proofErr w:type="spellEnd"/>
            <w:r w:rsidRPr="000F55C9">
              <w:rPr>
                <w:rFonts w:ascii="Traditional Arabic" w:hAnsi="Traditional Arabic" w:cs="Traditional Arabic"/>
                <w:b/>
                <w:bCs/>
                <w:sz w:val="32"/>
                <w:szCs w:val="32"/>
                <w:rtl/>
              </w:rPr>
              <w:t xml:space="preserve">                 </w:t>
            </w:r>
          </w:p>
          <w:p w:rsidR="009E497F" w:rsidRPr="000F55C9" w:rsidRDefault="009E497F" w:rsidP="00F2342C">
            <w:pPr>
              <w:pStyle w:val="a4"/>
              <w:numPr>
                <w:ilvl w:val="0"/>
                <w:numId w:val="1"/>
              </w:numPr>
              <w:shd w:val="clear" w:color="auto" w:fill="FFFFFF"/>
              <w:bidi/>
              <w:spacing w:line="384" w:lineRule="atLeast"/>
              <w:jc w:val="both"/>
              <w:rPr>
                <w:rFonts w:ascii="Traditional Arabic" w:hAnsi="Traditional Arabic" w:cs="Traditional Arabic"/>
                <w:b/>
                <w:bCs/>
                <w:color w:val="000080"/>
                <w:sz w:val="32"/>
                <w:szCs w:val="32"/>
              </w:rPr>
            </w:pPr>
            <w:r w:rsidRPr="000F55C9">
              <w:rPr>
                <w:rFonts w:ascii="Traditional Arabic" w:hAnsi="Traditional Arabic" w:cs="Traditional Arabic"/>
                <w:b/>
                <w:bCs/>
                <w:sz w:val="32"/>
                <w:szCs w:val="32"/>
                <w:rtl/>
              </w:rPr>
              <w:t xml:space="preserve">دراسات في النّقد المسرحي والأدب المقارن </w:t>
            </w:r>
            <w:r w:rsidRPr="000F55C9">
              <w:rPr>
                <w:rFonts w:ascii="Traditional Arabic" w:hAnsi="Traditional Arabic" w:cs="Traditional Arabic" w:hint="cs"/>
                <w:b/>
                <w:bCs/>
                <w:sz w:val="32"/>
                <w:szCs w:val="32"/>
                <w:rtl/>
              </w:rPr>
              <w:t xml:space="preserve">     </w:t>
            </w:r>
            <w:r w:rsidRPr="000F55C9">
              <w:rPr>
                <w:rFonts w:ascii="Traditional Arabic" w:hAnsi="Traditional Arabic" w:cs="Traditional Arabic"/>
                <w:b/>
                <w:bCs/>
                <w:sz w:val="32"/>
                <w:szCs w:val="32"/>
                <w:rtl/>
              </w:rPr>
              <w:t>محمد زكي العشماوي</w:t>
            </w:r>
          </w:p>
          <w:p w:rsidR="009E497F" w:rsidRPr="008F014A" w:rsidRDefault="009E497F" w:rsidP="00F2342C">
            <w:pPr>
              <w:pStyle w:val="a4"/>
              <w:numPr>
                <w:ilvl w:val="0"/>
                <w:numId w:val="1"/>
              </w:numPr>
              <w:shd w:val="clear" w:color="auto" w:fill="FFFFFF"/>
              <w:bidi/>
              <w:spacing w:line="384" w:lineRule="atLeast"/>
              <w:jc w:val="both"/>
              <w:rPr>
                <w:rFonts w:ascii="Traditional Arabic" w:hAnsi="Traditional Arabic" w:cs="Traditional Arabic"/>
                <w:b/>
                <w:bCs/>
                <w:sz w:val="32"/>
                <w:szCs w:val="32"/>
              </w:rPr>
            </w:pPr>
            <w:r w:rsidRPr="000F55C9">
              <w:rPr>
                <w:rFonts w:ascii="Traditional Arabic" w:hAnsi="Traditional Arabic" w:cs="Traditional Arabic" w:hint="cs"/>
                <w:b/>
                <w:bCs/>
                <w:sz w:val="32"/>
                <w:szCs w:val="32"/>
                <w:rtl/>
              </w:rPr>
              <w:t xml:space="preserve">مدارس الأدب المقارن                        </w:t>
            </w:r>
            <w:r>
              <w:rPr>
                <w:rFonts w:ascii="Traditional Arabic" w:hAnsi="Traditional Arabic" w:cs="Traditional Arabic" w:hint="cs"/>
                <w:b/>
                <w:bCs/>
                <w:sz w:val="32"/>
                <w:szCs w:val="32"/>
                <w:rtl/>
              </w:rPr>
              <w:t xml:space="preserve">     </w:t>
            </w:r>
            <w:r w:rsidRPr="000F55C9">
              <w:rPr>
                <w:rFonts w:ascii="Traditional Arabic" w:hAnsi="Traditional Arabic" w:cs="Traditional Arabic" w:hint="cs"/>
                <w:b/>
                <w:bCs/>
                <w:sz w:val="32"/>
                <w:szCs w:val="32"/>
                <w:rtl/>
              </w:rPr>
              <w:t xml:space="preserve"> د. سعيد علوش</w:t>
            </w:r>
          </w:p>
        </w:tc>
      </w:tr>
      <w:tr w:rsidR="00412B5A" w:rsidRPr="00961C91" w:rsidTr="009E497F">
        <w:tc>
          <w:tcPr>
            <w:tcW w:w="2391" w:type="dxa"/>
            <w:tcBorders>
              <w:bottom w:val="single" w:sz="8" w:space="0" w:color="auto"/>
            </w:tcBorders>
          </w:tcPr>
          <w:p w:rsidR="00412B5A" w:rsidRPr="00961C91" w:rsidRDefault="00412B5A" w:rsidP="00F2342C">
            <w:pPr>
              <w:rPr>
                <w:rFonts w:asciiTheme="minorBidi" w:eastAsia="Calibri" w:hAnsiTheme="minorBidi" w:cstheme="minorBidi"/>
                <w:b/>
                <w:bCs/>
                <w:rtl/>
                <w:lang w:bidi="ar-IQ"/>
              </w:rPr>
            </w:pPr>
            <w:r w:rsidRPr="00961C91">
              <w:rPr>
                <w:rFonts w:asciiTheme="minorBidi" w:eastAsia="Calibri" w:hAnsiTheme="minorBidi" w:cstheme="minorBidi"/>
                <w:b/>
                <w:bCs/>
                <w:rtl/>
                <w:lang w:bidi="ar-IQ"/>
              </w:rPr>
              <w:t>اسم المحاضر</w:t>
            </w:r>
          </w:p>
        </w:tc>
        <w:tc>
          <w:tcPr>
            <w:tcW w:w="5213" w:type="dxa"/>
            <w:gridSpan w:val="2"/>
            <w:tcBorders>
              <w:bottom w:val="single" w:sz="8" w:space="0" w:color="auto"/>
            </w:tcBorders>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١٧. المواضيع</w:t>
            </w:r>
          </w:p>
          <w:p w:rsidR="00412B5A" w:rsidRPr="00961C91" w:rsidRDefault="00412B5A" w:rsidP="00F2342C">
            <w:pPr>
              <w:rPr>
                <w:rFonts w:asciiTheme="minorBidi" w:eastAsia="Calibri" w:hAnsiTheme="minorBidi" w:cstheme="minorBidi"/>
                <w:b/>
                <w:bCs/>
                <w:rtl/>
                <w:lang w:bidi="ar-KW"/>
              </w:rPr>
            </w:pPr>
          </w:p>
        </w:tc>
      </w:tr>
      <w:tr w:rsidR="00412B5A" w:rsidRPr="00961C91" w:rsidTr="009E497F">
        <w:trPr>
          <w:trHeight w:val="1405"/>
        </w:trPr>
        <w:tc>
          <w:tcPr>
            <w:tcW w:w="2391" w:type="dxa"/>
            <w:tcBorders>
              <w:top w:val="single" w:sz="8" w:space="0" w:color="auto"/>
              <w:bottom w:val="single" w:sz="8" w:space="0" w:color="auto"/>
            </w:tcBorders>
          </w:tcPr>
          <w:p w:rsidR="00412B5A" w:rsidRPr="00961C91" w:rsidRDefault="00412B5A" w:rsidP="00F2342C">
            <w:pPr>
              <w:rPr>
                <w:rFonts w:asciiTheme="minorBidi" w:eastAsia="Calibri" w:hAnsiTheme="minorBidi" w:cstheme="minorBidi"/>
                <w:b/>
                <w:bCs/>
                <w:lang w:bidi="ar-IQ"/>
              </w:rPr>
            </w:pPr>
          </w:p>
        </w:tc>
        <w:tc>
          <w:tcPr>
            <w:tcW w:w="5213" w:type="dxa"/>
            <w:gridSpan w:val="2"/>
            <w:tcBorders>
              <w:top w:val="single" w:sz="8" w:space="0" w:color="auto"/>
              <w:bottom w:val="single" w:sz="8" w:space="0" w:color="auto"/>
            </w:tcBorders>
          </w:tcPr>
          <w:p w:rsidR="00412B5A" w:rsidRPr="00961C91" w:rsidRDefault="00412B5A" w:rsidP="00F2342C">
            <w:pPr>
              <w:rPr>
                <w:rFonts w:asciiTheme="minorBidi" w:eastAsia="Calibri" w:hAnsiTheme="minorBidi" w:cstheme="minorBidi"/>
                <w:b/>
                <w:bCs/>
                <w:rtl/>
                <w:lang w:bidi="ar-IQ"/>
              </w:rPr>
            </w:pPr>
            <w:r w:rsidRPr="00961C91">
              <w:rPr>
                <w:rFonts w:asciiTheme="minorBidi" w:eastAsia="Calibri" w:hAnsiTheme="minorBidi" w:cstheme="minorBidi"/>
                <w:b/>
                <w:bCs/>
                <w:rtl/>
                <w:lang w:val="en-GB"/>
              </w:rPr>
              <w:t xml:space="preserve">الأسبوع الأول: </w:t>
            </w:r>
            <w:r w:rsidRPr="000F55C9">
              <w:rPr>
                <w:rFonts w:ascii="Traditional Arabic" w:hAnsi="Traditional Arabic" w:cs="Traditional Arabic"/>
                <w:b/>
                <w:bCs/>
                <w:sz w:val="32"/>
                <w:szCs w:val="32"/>
                <w:rtl/>
              </w:rPr>
              <w:t>م</w:t>
            </w:r>
            <w:r w:rsidRPr="000F55C9">
              <w:rPr>
                <w:rFonts w:ascii="Traditional Arabic" w:hAnsi="Traditional Arabic" w:cs="Traditional Arabic" w:hint="cs"/>
                <w:b/>
                <w:bCs/>
                <w:sz w:val="32"/>
                <w:szCs w:val="32"/>
                <w:rtl/>
              </w:rPr>
              <w:t>فهوم الأدب المقارن، ومكانته بين العلوم</w:t>
            </w:r>
            <w:r w:rsidRPr="00961C91">
              <w:rPr>
                <w:rFonts w:ascii="Traditional Arabic" w:eastAsia="Calibri" w:hAnsi="Traditional Arabic" w:cs="Traditional Arabic"/>
                <w:b/>
                <w:bCs/>
                <w:sz w:val="32"/>
                <w:szCs w:val="32"/>
                <w:rtl/>
                <w:lang w:val="en-GB"/>
              </w:rPr>
              <w:t>.</w:t>
            </w:r>
            <w:r w:rsidRPr="00961C91">
              <w:rPr>
                <w:rFonts w:asciiTheme="minorBidi" w:eastAsia="Calibri" w:hAnsiTheme="minorBidi" w:cstheme="minorBidi"/>
                <w:b/>
                <w:bCs/>
                <w:rtl/>
                <w:lang w:val="en-GB" w:bidi="ar-IQ"/>
              </w:rPr>
              <w:t>.</w:t>
            </w:r>
          </w:p>
          <w:p w:rsidR="00412B5A" w:rsidRDefault="00412B5A" w:rsidP="00F2342C">
            <w:pPr>
              <w:rPr>
                <w:rFonts w:ascii="Traditional Arabic" w:hAnsi="Traditional Arabic" w:cs="Traditional Arabic"/>
                <w:b/>
                <w:bCs/>
                <w:sz w:val="32"/>
                <w:szCs w:val="32"/>
                <w:rtl/>
                <w:lang w:bidi="ar-IQ"/>
              </w:rPr>
            </w:pPr>
            <w:r w:rsidRPr="00961C91">
              <w:rPr>
                <w:rFonts w:asciiTheme="minorBidi" w:eastAsia="Calibri" w:hAnsiTheme="minorBidi" w:cstheme="minorBidi"/>
                <w:b/>
                <w:bCs/>
                <w:rtl/>
                <w:lang w:val="en-GB"/>
              </w:rPr>
              <w:t xml:space="preserve">الأسبوع الثاني: </w:t>
            </w:r>
            <w:r w:rsidRPr="000F55C9">
              <w:rPr>
                <w:rFonts w:ascii="Traditional Arabic" w:hAnsi="Traditional Arabic" w:cs="Traditional Arabic" w:hint="cs"/>
                <w:b/>
                <w:bCs/>
                <w:sz w:val="32"/>
                <w:szCs w:val="32"/>
                <w:rtl/>
                <w:lang w:bidi="ar-IQ"/>
              </w:rPr>
              <w:t>علاقة الأدب المقارن بالنقد الأدبي ونظرية الأدب وتأريخ الأدب.</w:t>
            </w:r>
          </w:p>
          <w:p w:rsidR="00412B5A" w:rsidRPr="00E73D22" w:rsidRDefault="00412B5A" w:rsidP="00F2342C">
            <w:pPr>
              <w:rPr>
                <w:rFonts w:ascii="Traditional Arabic" w:eastAsia="Calibri" w:hAnsi="Traditional Arabic" w:cs="Traditional Arabic"/>
                <w:b/>
                <w:bCs/>
                <w:sz w:val="32"/>
                <w:szCs w:val="32"/>
                <w:lang w:val="en-GB" w:bidi="ar-IQ"/>
              </w:rPr>
            </w:pPr>
            <w:r w:rsidRPr="00961C91">
              <w:rPr>
                <w:rFonts w:asciiTheme="minorBidi" w:eastAsia="Calibri" w:hAnsiTheme="minorBidi" w:cstheme="minorBidi"/>
                <w:b/>
                <w:bCs/>
                <w:rtl/>
                <w:lang w:val="en-GB"/>
              </w:rPr>
              <w:t xml:space="preserve">الأسبوع الثالث: </w:t>
            </w:r>
            <w:r w:rsidRPr="00E73D22">
              <w:rPr>
                <w:rFonts w:ascii="Traditional Arabic" w:eastAsia="Calibri" w:hAnsi="Traditional Arabic" w:cs="Traditional Arabic"/>
                <w:b/>
                <w:bCs/>
                <w:sz w:val="32"/>
                <w:szCs w:val="32"/>
                <w:rtl/>
                <w:lang w:val="en-GB" w:bidi="ar-IQ"/>
              </w:rPr>
              <w:t>علاقة الأدب المقارن بالأدبين القومي والعالمي.</w:t>
            </w:r>
          </w:p>
          <w:p w:rsidR="00412B5A" w:rsidRPr="00E73D22" w:rsidRDefault="00412B5A" w:rsidP="00F2342C">
            <w:pPr>
              <w:rPr>
                <w:rFonts w:ascii="Traditional Arabic" w:eastAsia="Calibri" w:hAnsi="Traditional Arabic" w:cs="Traditional Arabic"/>
                <w:b/>
                <w:bCs/>
                <w:sz w:val="32"/>
                <w:szCs w:val="32"/>
                <w:lang w:val="en-GB" w:bidi="ar-IQ"/>
              </w:rPr>
            </w:pPr>
            <w:r w:rsidRPr="00961C91">
              <w:rPr>
                <w:rFonts w:asciiTheme="minorBidi" w:eastAsia="Calibri" w:hAnsiTheme="minorBidi" w:cstheme="minorBidi"/>
                <w:b/>
                <w:bCs/>
                <w:rtl/>
                <w:lang w:val="en-GB"/>
              </w:rPr>
              <w:t xml:space="preserve">الأسبوع </w:t>
            </w:r>
            <w:proofErr w:type="gramStart"/>
            <w:r w:rsidRPr="00961C91">
              <w:rPr>
                <w:rFonts w:asciiTheme="minorBidi" w:eastAsia="Calibri" w:hAnsiTheme="minorBidi" w:cstheme="minorBidi"/>
                <w:b/>
                <w:bCs/>
                <w:rtl/>
                <w:lang w:val="en-GB"/>
              </w:rPr>
              <w:t xml:space="preserve">الرابع </w:t>
            </w:r>
            <w:r>
              <w:rPr>
                <w:rFonts w:asciiTheme="minorBidi" w:eastAsia="Calibri" w:hAnsiTheme="minorBidi" w:cstheme="minorBidi" w:hint="cs"/>
                <w:b/>
                <w:bCs/>
                <w:rtl/>
                <w:lang w:val="en-GB"/>
              </w:rPr>
              <w:t>:</w:t>
            </w:r>
            <w:r w:rsidRPr="00E73D22">
              <w:rPr>
                <w:rFonts w:ascii="Traditional Arabic" w:eastAsia="Calibri" w:hAnsi="Traditional Arabic" w:cs="Traditional Arabic"/>
                <w:b/>
                <w:bCs/>
                <w:sz w:val="32"/>
                <w:szCs w:val="32"/>
                <w:rtl/>
                <w:lang w:val="en-GB" w:bidi="ar-IQ"/>
              </w:rPr>
              <w:t>الأدب</w:t>
            </w:r>
            <w:proofErr w:type="gramEnd"/>
            <w:r w:rsidRPr="00E73D22">
              <w:rPr>
                <w:rFonts w:ascii="Traditional Arabic" w:eastAsia="Calibri" w:hAnsi="Traditional Arabic" w:cs="Traditional Arabic"/>
                <w:b/>
                <w:bCs/>
                <w:sz w:val="32"/>
                <w:szCs w:val="32"/>
                <w:rtl/>
                <w:lang w:val="en-GB" w:bidi="ar-IQ"/>
              </w:rPr>
              <w:t xml:space="preserve"> العالمي وعالمية الأدب.</w:t>
            </w:r>
          </w:p>
          <w:p w:rsidR="00412B5A" w:rsidRPr="00E73D22" w:rsidRDefault="00412B5A" w:rsidP="00F2342C">
            <w:pPr>
              <w:rPr>
                <w:rFonts w:ascii="Traditional Arabic" w:eastAsia="Calibri" w:hAnsi="Traditional Arabic" w:cs="Traditional Arabic"/>
                <w:b/>
                <w:bCs/>
                <w:sz w:val="32"/>
                <w:szCs w:val="32"/>
                <w:lang w:val="en-GB" w:bidi="ar-IQ"/>
              </w:rPr>
            </w:pPr>
            <w:r w:rsidRPr="00961C91">
              <w:rPr>
                <w:rFonts w:asciiTheme="minorBidi" w:eastAsia="Calibri" w:hAnsiTheme="minorBidi" w:cstheme="minorBidi"/>
                <w:b/>
                <w:bCs/>
                <w:rtl/>
                <w:lang w:val="en-GB"/>
              </w:rPr>
              <w:t xml:space="preserve">الأسبوع </w:t>
            </w:r>
            <w:proofErr w:type="spellStart"/>
            <w:proofErr w:type="gramStart"/>
            <w:r w:rsidRPr="00961C91">
              <w:rPr>
                <w:rFonts w:asciiTheme="minorBidi" w:eastAsia="Calibri" w:hAnsiTheme="minorBidi" w:cstheme="minorBidi"/>
                <w:b/>
                <w:bCs/>
                <w:rtl/>
                <w:lang w:val="en-GB"/>
              </w:rPr>
              <w:t>ال</w:t>
            </w:r>
            <w:r>
              <w:rPr>
                <w:rFonts w:asciiTheme="minorBidi" w:eastAsia="Calibri" w:hAnsiTheme="minorBidi" w:cstheme="minorBidi" w:hint="cs"/>
                <w:b/>
                <w:bCs/>
                <w:rtl/>
                <w:lang w:val="en-GB"/>
              </w:rPr>
              <w:t>خامس:ن</w:t>
            </w:r>
            <w:r w:rsidRPr="00E73D22">
              <w:rPr>
                <w:rFonts w:ascii="Traditional Arabic" w:eastAsia="Calibri" w:hAnsi="Traditional Arabic" w:cs="Traditional Arabic"/>
                <w:b/>
                <w:bCs/>
                <w:sz w:val="32"/>
                <w:szCs w:val="32"/>
                <w:rtl/>
                <w:lang w:val="en-GB" w:bidi="ar-IQ"/>
              </w:rPr>
              <w:t>شأة</w:t>
            </w:r>
            <w:proofErr w:type="spellEnd"/>
            <w:proofErr w:type="gramEnd"/>
            <w:r w:rsidRPr="00E73D22">
              <w:rPr>
                <w:rFonts w:ascii="Traditional Arabic" w:eastAsia="Calibri" w:hAnsi="Traditional Arabic" w:cs="Traditional Arabic"/>
                <w:b/>
                <w:bCs/>
                <w:sz w:val="32"/>
                <w:szCs w:val="32"/>
                <w:rtl/>
                <w:lang w:val="en-GB" w:bidi="ar-IQ"/>
              </w:rPr>
              <w:t xml:space="preserve"> الأدب المقارن.</w:t>
            </w:r>
          </w:p>
          <w:p w:rsidR="00412B5A" w:rsidRPr="00E73D22" w:rsidRDefault="00412B5A" w:rsidP="00F2342C">
            <w:pPr>
              <w:rPr>
                <w:rFonts w:ascii="Traditional Arabic" w:eastAsia="Calibri" w:hAnsi="Traditional Arabic" w:cs="Traditional Arabic"/>
                <w:b/>
                <w:bCs/>
                <w:sz w:val="32"/>
                <w:szCs w:val="32"/>
                <w:lang w:val="en-GB" w:bidi="ar-IQ"/>
              </w:rPr>
            </w:pPr>
            <w:r>
              <w:rPr>
                <w:rFonts w:asciiTheme="minorBidi" w:eastAsia="Calibri" w:hAnsiTheme="minorBidi" w:cstheme="minorBidi"/>
                <w:b/>
                <w:bCs/>
                <w:rtl/>
                <w:lang w:val="en-GB"/>
              </w:rPr>
              <w:t>الأسبوع ال</w:t>
            </w:r>
            <w:r>
              <w:rPr>
                <w:rFonts w:asciiTheme="minorBidi" w:eastAsia="Calibri" w:hAnsiTheme="minorBidi" w:cstheme="minorBidi" w:hint="cs"/>
                <w:b/>
                <w:bCs/>
                <w:rtl/>
                <w:lang w:val="en-GB"/>
              </w:rPr>
              <w:t xml:space="preserve">سادس: </w:t>
            </w:r>
            <w:r w:rsidRPr="00E73D22">
              <w:rPr>
                <w:rFonts w:ascii="Traditional Arabic" w:eastAsia="Calibri" w:hAnsi="Traditional Arabic" w:cs="Traditional Arabic"/>
                <w:b/>
                <w:bCs/>
                <w:sz w:val="32"/>
                <w:szCs w:val="32"/>
                <w:rtl/>
                <w:lang w:val="en-GB" w:bidi="ar-IQ"/>
              </w:rPr>
              <w:t>علم الأدب المقارن في الوطن العربي.</w:t>
            </w:r>
          </w:p>
          <w:p w:rsidR="00412B5A" w:rsidRPr="00E73D22" w:rsidRDefault="00412B5A" w:rsidP="00F2342C">
            <w:pPr>
              <w:rPr>
                <w:rFonts w:ascii="Traditional Arabic" w:eastAsia="Calibri" w:hAnsi="Traditional Arabic" w:cs="Traditional Arabic"/>
                <w:b/>
                <w:bCs/>
                <w:sz w:val="32"/>
                <w:szCs w:val="32"/>
                <w:lang w:val="en-GB" w:bidi="ar-IQ"/>
              </w:rPr>
            </w:pPr>
            <w:r w:rsidRPr="00961C91">
              <w:rPr>
                <w:rFonts w:asciiTheme="minorBidi" w:eastAsia="Calibri" w:hAnsiTheme="minorBidi" w:cstheme="minorBidi"/>
                <w:b/>
                <w:bCs/>
                <w:rtl/>
                <w:lang w:val="en-GB"/>
              </w:rPr>
              <w:t>الأسبوع ال</w:t>
            </w:r>
            <w:r>
              <w:rPr>
                <w:rFonts w:asciiTheme="minorBidi" w:eastAsia="Calibri" w:hAnsiTheme="minorBidi" w:cstheme="minorBidi" w:hint="cs"/>
                <w:b/>
                <w:bCs/>
                <w:rtl/>
                <w:lang w:val="en-GB"/>
              </w:rPr>
              <w:t>سابع:</w:t>
            </w:r>
            <w:r w:rsidRPr="00961C91">
              <w:rPr>
                <w:rFonts w:asciiTheme="minorBidi" w:eastAsia="Calibri" w:hAnsiTheme="minorBidi" w:cstheme="minorBidi"/>
                <w:b/>
                <w:bCs/>
                <w:rtl/>
                <w:lang w:val="en-GB"/>
              </w:rPr>
              <w:t xml:space="preserve"> </w:t>
            </w:r>
            <w:r w:rsidRPr="00E73D22">
              <w:rPr>
                <w:rFonts w:ascii="Traditional Arabic" w:eastAsia="Calibri" w:hAnsi="Traditional Arabic" w:cs="Traditional Arabic"/>
                <w:b/>
                <w:bCs/>
                <w:sz w:val="32"/>
                <w:szCs w:val="32"/>
                <w:rtl/>
                <w:lang w:val="en-GB" w:bidi="ar-IQ"/>
              </w:rPr>
              <w:t xml:space="preserve">مسألة التأثير والتأثر بين الآداب </w:t>
            </w:r>
            <w:proofErr w:type="gramStart"/>
            <w:r w:rsidRPr="00E73D22">
              <w:rPr>
                <w:rFonts w:ascii="Traditional Arabic" w:eastAsia="Calibri" w:hAnsi="Traditional Arabic" w:cs="Traditional Arabic"/>
                <w:b/>
                <w:bCs/>
                <w:sz w:val="32"/>
                <w:szCs w:val="32"/>
                <w:rtl/>
                <w:lang w:val="en-GB" w:bidi="ar-IQ"/>
              </w:rPr>
              <w:t>( المؤثر</w:t>
            </w:r>
            <w:proofErr w:type="gramEnd"/>
            <w:r w:rsidRPr="00E73D22">
              <w:rPr>
                <w:rFonts w:ascii="Traditional Arabic" w:eastAsia="Calibri" w:hAnsi="Traditional Arabic" w:cs="Traditional Arabic"/>
                <w:b/>
                <w:bCs/>
                <w:sz w:val="32"/>
                <w:szCs w:val="32"/>
                <w:rtl/>
                <w:lang w:val="en-GB" w:bidi="ar-IQ"/>
              </w:rPr>
              <w:t xml:space="preserve"> </w:t>
            </w:r>
            <w:proofErr w:type="spellStart"/>
            <w:r w:rsidRPr="00E73D22">
              <w:rPr>
                <w:rFonts w:ascii="Traditional Arabic" w:eastAsia="Calibri" w:hAnsi="Traditional Arabic" w:cs="Traditional Arabic"/>
                <w:b/>
                <w:bCs/>
                <w:sz w:val="32"/>
                <w:szCs w:val="32"/>
                <w:rtl/>
                <w:lang w:val="en-GB" w:bidi="ar-IQ"/>
              </w:rPr>
              <w:t>وامتأثر</w:t>
            </w:r>
            <w:proofErr w:type="spellEnd"/>
            <w:r w:rsidRPr="00E73D22">
              <w:rPr>
                <w:rFonts w:ascii="Traditional Arabic" w:eastAsia="Calibri" w:hAnsi="Traditional Arabic" w:cs="Traditional Arabic"/>
                <w:b/>
                <w:bCs/>
                <w:sz w:val="32"/>
                <w:szCs w:val="32"/>
                <w:rtl/>
                <w:lang w:val="en-GB" w:bidi="ar-IQ"/>
              </w:rPr>
              <w:t xml:space="preserve"> و الوسيط)</w:t>
            </w:r>
          </w:p>
          <w:p w:rsidR="00412B5A" w:rsidRPr="00E73D22" w:rsidRDefault="00412B5A" w:rsidP="00F2342C">
            <w:pPr>
              <w:rPr>
                <w:rFonts w:ascii="Traditional Arabic" w:eastAsia="Calibri" w:hAnsi="Traditional Arabic" w:cs="Traditional Arabic"/>
                <w:b/>
                <w:bCs/>
                <w:sz w:val="32"/>
                <w:szCs w:val="32"/>
                <w:lang w:val="en-GB" w:bidi="ar-IQ"/>
              </w:rPr>
            </w:pPr>
            <w:r w:rsidRPr="00961C91">
              <w:rPr>
                <w:rFonts w:asciiTheme="minorBidi" w:eastAsia="Calibri" w:hAnsiTheme="minorBidi" w:cstheme="minorBidi"/>
                <w:b/>
                <w:bCs/>
                <w:rtl/>
                <w:lang w:val="en-GB"/>
              </w:rPr>
              <w:t>الأسبوع ال</w:t>
            </w:r>
            <w:r>
              <w:rPr>
                <w:rFonts w:asciiTheme="minorBidi" w:eastAsia="Calibri" w:hAnsiTheme="minorBidi" w:cstheme="minorBidi" w:hint="cs"/>
                <w:b/>
                <w:bCs/>
                <w:rtl/>
                <w:lang w:val="en-GB"/>
              </w:rPr>
              <w:t>ثامن:</w:t>
            </w:r>
            <w:r w:rsidRPr="00961C91">
              <w:rPr>
                <w:rFonts w:asciiTheme="minorBidi" w:eastAsia="Calibri" w:hAnsiTheme="minorBidi" w:cstheme="minorBidi"/>
                <w:b/>
                <w:bCs/>
                <w:rtl/>
                <w:lang w:val="en-GB"/>
              </w:rPr>
              <w:t xml:space="preserve"> </w:t>
            </w:r>
            <w:r w:rsidRPr="00E73D22">
              <w:rPr>
                <w:rFonts w:ascii="Traditional Arabic" w:eastAsia="Calibri" w:hAnsi="Traditional Arabic" w:cs="Traditional Arabic"/>
                <w:b/>
                <w:bCs/>
                <w:sz w:val="32"/>
                <w:szCs w:val="32"/>
                <w:rtl/>
                <w:lang w:val="en-GB" w:bidi="ar-IQ"/>
              </w:rPr>
              <w:t xml:space="preserve">مدارس الأدب المقارن </w:t>
            </w:r>
          </w:p>
          <w:p w:rsidR="00412B5A" w:rsidRPr="00961C91" w:rsidRDefault="00412B5A" w:rsidP="00F2342C">
            <w:pPr>
              <w:rPr>
                <w:rFonts w:asciiTheme="minorBidi" w:eastAsia="Calibri" w:hAnsiTheme="minorBidi" w:cstheme="minorBidi"/>
                <w:b/>
                <w:bCs/>
                <w:rtl/>
                <w:lang w:val="en-GB"/>
              </w:rPr>
            </w:pPr>
            <w:r w:rsidRPr="00E73D22">
              <w:rPr>
                <w:rFonts w:ascii="Traditional Arabic" w:eastAsia="Calibri" w:hAnsi="Traditional Arabic" w:cs="Traditional Arabic"/>
                <w:b/>
                <w:bCs/>
                <w:sz w:val="32"/>
                <w:szCs w:val="32"/>
                <w:rtl/>
                <w:lang w:val="en-GB" w:bidi="ar-IQ"/>
              </w:rPr>
              <w:lastRenderedPageBreak/>
              <w:t>المدرسة الفرنسية</w:t>
            </w:r>
          </w:p>
          <w:p w:rsidR="00412B5A" w:rsidRPr="003E6B9E" w:rsidRDefault="00412B5A" w:rsidP="00F2342C">
            <w:pPr>
              <w:rPr>
                <w:rFonts w:asciiTheme="minorBidi" w:eastAsia="Calibri" w:hAnsiTheme="minorBidi" w:cstheme="minorBidi"/>
                <w:b/>
                <w:bCs/>
                <w:lang w:val="en-GB"/>
              </w:rPr>
            </w:pPr>
            <w:r w:rsidRPr="00961C91">
              <w:rPr>
                <w:rFonts w:asciiTheme="minorBidi" w:eastAsia="Calibri" w:hAnsiTheme="minorBidi" w:cstheme="minorBidi"/>
                <w:b/>
                <w:bCs/>
                <w:rtl/>
                <w:lang w:val="en-GB"/>
              </w:rPr>
              <w:t xml:space="preserve">الأسبوع </w:t>
            </w:r>
            <w:proofErr w:type="gramStart"/>
            <w:r w:rsidRPr="00961C91">
              <w:rPr>
                <w:rFonts w:asciiTheme="minorBidi" w:eastAsia="Calibri" w:hAnsiTheme="minorBidi" w:cstheme="minorBidi"/>
                <w:b/>
                <w:bCs/>
                <w:rtl/>
                <w:lang w:val="en-GB"/>
              </w:rPr>
              <w:t>التاسع:</w:t>
            </w:r>
            <w:r w:rsidRPr="003E6B9E">
              <w:rPr>
                <w:rFonts w:asciiTheme="minorBidi" w:eastAsia="Calibri" w:hAnsiTheme="minorBidi" w:cs="Arial"/>
                <w:b/>
                <w:bCs/>
                <w:rtl/>
                <w:lang w:val="en-GB"/>
              </w:rPr>
              <w:t xml:space="preserve">  المدرسة</w:t>
            </w:r>
            <w:proofErr w:type="gramEnd"/>
            <w:r w:rsidRPr="003E6B9E">
              <w:rPr>
                <w:rFonts w:asciiTheme="minorBidi" w:eastAsia="Calibri" w:hAnsiTheme="minorBidi" w:cs="Arial"/>
                <w:b/>
                <w:bCs/>
                <w:rtl/>
                <w:lang w:val="en-GB"/>
              </w:rPr>
              <w:t xml:space="preserve"> الأمريكية </w:t>
            </w:r>
          </w:p>
          <w:p w:rsidR="00412B5A" w:rsidRPr="00961C91" w:rsidRDefault="00412B5A" w:rsidP="00F2342C">
            <w:pPr>
              <w:spacing w:after="200" w:line="276" w:lineRule="auto"/>
              <w:ind w:right="-113"/>
              <w:rPr>
                <w:rFonts w:ascii="Traditional Arabic" w:eastAsia="Calibri" w:hAnsi="Traditional Arabic" w:cs="Traditional Arabic"/>
                <w:b/>
                <w:bCs/>
                <w:sz w:val="32"/>
                <w:szCs w:val="32"/>
                <w:rtl/>
                <w:lang w:val="en-GB"/>
              </w:rPr>
            </w:pPr>
            <w:r w:rsidRPr="00961C91">
              <w:rPr>
                <w:rFonts w:asciiTheme="minorBidi" w:eastAsia="Calibri" w:hAnsiTheme="minorBidi" w:cstheme="minorBidi" w:hint="cs"/>
                <w:b/>
                <w:bCs/>
                <w:rtl/>
                <w:lang w:val="en-GB"/>
              </w:rPr>
              <w:t>ا</w:t>
            </w:r>
            <w:r w:rsidRPr="00961C91">
              <w:rPr>
                <w:rFonts w:asciiTheme="minorBidi" w:eastAsia="Calibri" w:hAnsiTheme="minorBidi" w:cstheme="minorBidi"/>
                <w:b/>
                <w:bCs/>
                <w:rtl/>
                <w:lang w:val="en-GB"/>
              </w:rPr>
              <w:t xml:space="preserve">لاسبوع العاشر: </w:t>
            </w:r>
            <w:r w:rsidRPr="003E6B9E">
              <w:rPr>
                <w:rFonts w:asciiTheme="minorBidi" w:eastAsia="Calibri" w:hAnsiTheme="minorBidi" w:cs="Arial"/>
                <w:b/>
                <w:bCs/>
                <w:rtl/>
                <w:lang w:val="en-GB"/>
              </w:rPr>
              <w:t>المدرسة الاشتراك</w:t>
            </w:r>
            <w:r>
              <w:rPr>
                <w:rFonts w:asciiTheme="minorBidi" w:eastAsia="Calibri" w:hAnsiTheme="minorBidi" w:cs="Arial" w:hint="cs"/>
                <w:b/>
                <w:bCs/>
                <w:rtl/>
                <w:lang w:val="en-GB"/>
              </w:rPr>
              <w:t>ي</w:t>
            </w:r>
            <w:r w:rsidRPr="003E6B9E">
              <w:rPr>
                <w:rFonts w:asciiTheme="minorBidi" w:eastAsia="Calibri" w:hAnsiTheme="minorBidi" w:cs="Arial"/>
                <w:b/>
                <w:bCs/>
                <w:rtl/>
                <w:lang w:val="en-GB"/>
              </w:rPr>
              <w:t>ة.</w:t>
            </w:r>
          </w:p>
          <w:p w:rsidR="00412B5A" w:rsidRPr="000F55C9" w:rsidRDefault="00412B5A" w:rsidP="00F2342C">
            <w:pPr>
              <w:rPr>
                <w:rFonts w:ascii="Traditional Arabic" w:hAnsi="Traditional Arabic" w:cs="Traditional Arabic"/>
                <w:b/>
                <w:bCs/>
                <w:sz w:val="32"/>
                <w:szCs w:val="32"/>
              </w:rPr>
            </w:pPr>
            <w:r w:rsidRPr="00961C91">
              <w:rPr>
                <w:rFonts w:ascii="Traditional Arabic" w:eastAsia="Calibri" w:hAnsi="Traditional Arabic" w:cs="Traditional Arabic"/>
                <w:b/>
                <w:bCs/>
                <w:spacing w:val="4"/>
                <w:sz w:val="32"/>
                <w:szCs w:val="32"/>
                <w:rtl/>
                <w:lang w:val="en-GB"/>
              </w:rPr>
              <w:t xml:space="preserve"> </w:t>
            </w:r>
            <w:r w:rsidRPr="003E6B9E">
              <w:rPr>
                <w:rFonts w:asciiTheme="minorBidi" w:hAnsiTheme="minorBidi" w:cstheme="minorBidi"/>
                <w:b/>
                <w:bCs/>
                <w:rtl/>
                <w:lang w:bidi="ar-IQ"/>
              </w:rPr>
              <w:t>الاسبوع الحادي عشر</w:t>
            </w:r>
            <w:r>
              <w:rPr>
                <w:rFonts w:asciiTheme="minorBidi" w:hAnsiTheme="minorBidi" w:cstheme="minorBidi" w:hint="cs"/>
                <w:b/>
                <w:bCs/>
                <w:rtl/>
                <w:lang w:bidi="ar-IQ"/>
              </w:rPr>
              <w:t>:</w:t>
            </w:r>
            <w:r w:rsidRPr="000F55C9">
              <w:rPr>
                <w:rFonts w:ascii="Traditional Arabic" w:hAnsi="Traditional Arabic" w:cs="Traditional Arabic" w:hint="cs"/>
                <w:b/>
                <w:bCs/>
                <w:sz w:val="32"/>
                <w:szCs w:val="32"/>
                <w:rtl/>
              </w:rPr>
              <w:t xml:space="preserve"> القسم الثاني</w:t>
            </w:r>
          </w:p>
          <w:p w:rsidR="00412B5A" w:rsidRDefault="00412B5A" w:rsidP="00CE7A01">
            <w:pPr>
              <w:pStyle w:val="a6"/>
              <w:rPr>
                <w:rtl/>
              </w:rPr>
            </w:pPr>
            <w:r w:rsidRPr="000F55C9">
              <w:rPr>
                <w:rFonts w:hint="cs"/>
                <w:rtl/>
              </w:rPr>
              <w:t xml:space="preserve">دراسات تطبيقية في الأدب المقارن </w:t>
            </w:r>
            <w:r w:rsidRPr="000F55C9">
              <w:rPr>
                <w:rtl/>
              </w:rPr>
              <w:t>–</w:t>
            </w:r>
            <w:r w:rsidRPr="000F55C9">
              <w:rPr>
                <w:rFonts w:hint="cs"/>
                <w:rtl/>
              </w:rPr>
              <w:t xml:space="preserve"> أثر الحكاية العربية في الآداب العالمية.</w:t>
            </w:r>
          </w:p>
          <w:p w:rsidR="00412B5A" w:rsidRDefault="00412B5A" w:rsidP="00F2342C">
            <w:pPr>
              <w:tabs>
                <w:tab w:val="left" w:pos="7636"/>
              </w:tabs>
              <w:spacing w:after="200" w:line="276" w:lineRule="auto"/>
              <w:ind w:left="-113"/>
              <w:jc w:val="lowKashida"/>
              <w:rPr>
                <w:rFonts w:asciiTheme="minorBidi" w:eastAsia="Calibri" w:hAnsiTheme="minorBidi" w:cs="Arial"/>
                <w:b/>
                <w:bCs/>
                <w:rtl/>
                <w:lang w:val="en-GB"/>
              </w:rPr>
            </w:pPr>
            <w:r w:rsidRPr="00961C91">
              <w:rPr>
                <w:rFonts w:asciiTheme="minorBidi" w:eastAsia="Calibri" w:hAnsiTheme="minorBidi" w:cstheme="minorBidi"/>
                <w:b/>
                <w:bCs/>
                <w:rtl/>
                <w:lang w:val="en-GB"/>
              </w:rPr>
              <w:t xml:space="preserve">الأسبوع </w:t>
            </w:r>
            <w:proofErr w:type="spellStart"/>
            <w:r w:rsidRPr="00961C91">
              <w:rPr>
                <w:rFonts w:asciiTheme="minorBidi" w:eastAsia="Calibri" w:hAnsiTheme="minorBidi" w:cstheme="minorBidi"/>
                <w:b/>
                <w:bCs/>
                <w:rtl/>
                <w:lang w:val="en-GB"/>
              </w:rPr>
              <w:t>الثانى</w:t>
            </w:r>
            <w:proofErr w:type="spellEnd"/>
            <w:r w:rsidRPr="00961C91">
              <w:rPr>
                <w:rFonts w:asciiTheme="minorBidi" w:eastAsia="Calibri" w:hAnsiTheme="minorBidi" w:cstheme="minorBidi"/>
                <w:b/>
                <w:bCs/>
                <w:rtl/>
                <w:lang w:val="en-GB"/>
              </w:rPr>
              <w:t xml:space="preserve"> عشر: </w:t>
            </w:r>
            <w:r w:rsidRPr="003E6B9E">
              <w:rPr>
                <w:rFonts w:asciiTheme="minorBidi" w:eastAsia="Calibri" w:hAnsiTheme="minorBidi" w:cs="Arial"/>
                <w:b/>
                <w:bCs/>
                <w:rtl/>
                <w:lang w:val="en-GB"/>
              </w:rPr>
              <w:t>أثر الحكاية العربية في الأدبين العربي والفارسي والتركي.</w:t>
            </w:r>
            <w:r w:rsidRPr="00961C91">
              <w:rPr>
                <w:rFonts w:asciiTheme="minorBidi" w:eastAsia="Calibri" w:hAnsiTheme="minorBidi" w:cstheme="minorBidi"/>
                <w:b/>
                <w:bCs/>
                <w:rtl/>
                <w:lang w:val="en-GB"/>
              </w:rPr>
              <w:t xml:space="preserve"> الأسبوع الثالث عشر: </w:t>
            </w:r>
            <w:r w:rsidRPr="003E6B9E">
              <w:rPr>
                <w:rFonts w:asciiTheme="minorBidi" w:eastAsia="Calibri" w:hAnsiTheme="minorBidi" w:cs="Arial"/>
                <w:b/>
                <w:bCs/>
                <w:rtl/>
                <w:lang w:val="en-GB"/>
              </w:rPr>
              <w:t xml:space="preserve">قصة ليلى </w:t>
            </w:r>
            <w:proofErr w:type="gramStart"/>
            <w:r w:rsidRPr="003E6B9E">
              <w:rPr>
                <w:rFonts w:asciiTheme="minorBidi" w:eastAsia="Calibri" w:hAnsiTheme="minorBidi" w:cs="Arial"/>
                <w:b/>
                <w:bCs/>
                <w:rtl/>
                <w:lang w:val="en-GB"/>
              </w:rPr>
              <w:t>ومجنون ،</w:t>
            </w:r>
            <w:proofErr w:type="gramEnd"/>
            <w:r w:rsidRPr="003E6B9E">
              <w:rPr>
                <w:rFonts w:asciiTheme="minorBidi" w:eastAsia="Calibri" w:hAnsiTheme="minorBidi" w:cs="Arial"/>
                <w:b/>
                <w:bCs/>
                <w:rtl/>
                <w:lang w:val="en-GB"/>
              </w:rPr>
              <w:t xml:space="preserve"> ويوسف وزليخا.</w:t>
            </w:r>
          </w:p>
          <w:p w:rsidR="00412B5A" w:rsidRDefault="00412B5A" w:rsidP="00F2342C">
            <w:pPr>
              <w:rPr>
                <w:rFonts w:asciiTheme="minorBidi" w:eastAsia="Calibri" w:hAnsiTheme="minorBidi" w:cs="Arial"/>
                <w:b/>
                <w:bCs/>
                <w:rtl/>
                <w:lang w:val="en-GB"/>
              </w:rPr>
            </w:pPr>
            <w:r w:rsidRPr="00961C91">
              <w:rPr>
                <w:rFonts w:asciiTheme="minorBidi" w:eastAsia="Calibri" w:hAnsiTheme="minorBidi" w:cstheme="minorBidi"/>
                <w:b/>
                <w:bCs/>
                <w:rtl/>
                <w:lang w:val="en-GB"/>
              </w:rPr>
              <w:t xml:space="preserve">الأسبوع الرابع عشر: </w:t>
            </w:r>
            <w:r w:rsidRPr="00961C91">
              <w:rPr>
                <w:rFonts w:ascii="Traditional Arabic" w:eastAsia="Calibri" w:hAnsi="Traditional Arabic" w:cs="Traditional Arabic"/>
                <w:b/>
                <w:bCs/>
                <w:sz w:val="32"/>
                <w:szCs w:val="32"/>
                <w:rtl/>
                <w:lang w:val="en-GB"/>
              </w:rPr>
              <w:t xml:space="preserve">ثالثاً: </w:t>
            </w:r>
            <w:r w:rsidRPr="003E6B9E">
              <w:rPr>
                <w:rFonts w:asciiTheme="minorBidi" w:eastAsia="Calibri" w:hAnsiTheme="minorBidi" w:cs="Arial"/>
                <w:b/>
                <w:bCs/>
                <w:rtl/>
                <w:lang w:val="en-GB"/>
              </w:rPr>
              <w:t xml:space="preserve">أثر ألف ليلة </w:t>
            </w:r>
            <w:proofErr w:type="spellStart"/>
            <w:r w:rsidRPr="003E6B9E">
              <w:rPr>
                <w:rFonts w:asciiTheme="minorBidi" w:eastAsia="Calibri" w:hAnsiTheme="minorBidi" w:cs="Arial"/>
                <w:b/>
                <w:bCs/>
                <w:rtl/>
                <w:lang w:val="en-GB"/>
              </w:rPr>
              <w:t>وليللة</w:t>
            </w:r>
            <w:proofErr w:type="spellEnd"/>
            <w:r w:rsidRPr="003E6B9E">
              <w:rPr>
                <w:rFonts w:asciiTheme="minorBidi" w:eastAsia="Calibri" w:hAnsiTheme="minorBidi" w:cs="Arial"/>
                <w:b/>
                <w:bCs/>
                <w:rtl/>
                <w:lang w:val="en-GB"/>
              </w:rPr>
              <w:t xml:space="preserve"> في الأدب الإنكليزي شعراً وقصة ومسرحية.  </w:t>
            </w:r>
          </w:p>
          <w:p w:rsidR="00412B5A" w:rsidRDefault="00412B5A" w:rsidP="00F2342C">
            <w:pPr>
              <w:rPr>
                <w:rFonts w:asciiTheme="minorBidi" w:eastAsia="Calibri" w:hAnsiTheme="minorBidi" w:cs="Arial"/>
                <w:b/>
                <w:bCs/>
                <w:rtl/>
                <w:lang w:val="en-GB"/>
              </w:rPr>
            </w:pPr>
            <w:r w:rsidRPr="003E6B9E">
              <w:rPr>
                <w:rFonts w:asciiTheme="minorBidi" w:eastAsia="Calibri" w:hAnsiTheme="minorBidi" w:cs="Arial"/>
                <w:b/>
                <w:bCs/>
                <w:rtl/>
                <w:lang w:val="en-GB"/>
              </w:rPr>
              <w:t xml:space="preserve"> </w:t>
            </w:r>
            <w:r w:rsidRPr="00961C91">
              <w:rPr>
                <w:rFonts w:asciiTheme="minorBidi" w:eastAsia="Calibri" w:hAnsiTheme="minorBidi" w:cstheme="minorBidi"/>
                <w:b/>
                <w:bCs/>
                <w:rtl/>
                <w:lang w:val="en-GB"/>
              </w:rPr>
              <w:t xml:space="preserve">الأسبوع الخامس </w:t>
            </w:r>
            <w:proofErr w:type="gramStart"/>
            <w:r w:rsidRPr="00961C91">
              <w:rPr>
                <w:rFonts w:asciiTheme="minorBidi" w:eastAsia="Calibri" w:hAnsiTheme="minorBidi" w:cstheme="minorBidi"/>
                <w:b/>
                <w:bCs/>
                <w:rtl/>
                <w:lang w:val="en-GB"/>
              </w:rPr>
              <w:t>عشر :</w:t>
            </w:r>
            <w:proofErr w:type="gramEnd"/>
            <w:r w:rsidRPr="00961C91">
              <w:rPr>
                <w:rFonts w:asciiTheme="minorBidi" w:eastAsia="Calibri" w:hAnsiTheme="minorBidi" w:cstheme="minorBidi"/>
                <w:b/>
                <w:bCs/>
                <w:rtl/>
                <w:lang w:val="en-GB"/>
              </w:rPr>
              <w:t xml:space="preserve"> </w:t>
            </w:r>
            <w:r w:rsidRPr="003E6B9E">
              <w:rPr>
                <w:rFonts w:asciiTheme="minorBidi" w:eastAsia="Calibri" w:hAnsiTheme="minorBidi" w:cs="Arial"/>
                <w:b/>
                <w:bCs/>
                <w:rtl/>
                <w:lang w:val="en-GB"/>
              </w:rPr>
              <w:t>أثر القرآن والحديث الشريف في كتاب الديوان الشرقي للمؤلف الغربي.</w:t>
            </w:r>
          </w:p>
          <w:p w:rsidR="00412B5A" w:rsidRPr="001E0D45" w:rsidRDefault="00412B5A" w:rsidP="00F2342C">
            <w:pPr>
              <w:rPr>
                <w:rFonts w:asciiTheme="minorBidi" w:eastAsia="Calibri" w:hAnsiTheme="minorBidi" w:cstheme="minorBidi"/>
                <w:b/>
                <w:bCs/>
                <w:lang w:val="en-GB"/>
              </w:rPr>
            </w:pPr>
            <w:r w:rsidRPr="00961C91">
              <w:rPr>
                <w:rFonts w:asciiTheme="minorBidi" w:eastAsia="Calibri" w:hAnsiTheme="minorBidi" w:cstheme="minorBidi"/>
                <w:b/>
                <w:bCs/>
                <w:rtl/>
                <w:lang w:val="en-GB"/>
              </w:rPr>
              <w:t xml:space="preserve">الأسبوع السادس عشر: </w:t>
            </w:r>
            <w:r w:rsidRPr="001E0D45">
              <w:rPr>
                <w:rFonts w:asciiTheme="minorBidi" w:eastAsia="Calibri" w:hAnsiTheme="minorBidi" w:cs="Arial"/>
                <w:b/>
                <w:bCs/>
                <w:rtl/>
                <w:lang w:val="en-GB"/>
              </w:rPr>
              <w:t xml:space="preserve">أثر القرآن وقصة المعراج في ملحمة دانتي </w:t>
            </w:r>
            <w:proofErr w:type="gramStart"/>
            <w:r w:rsidRPr="001E0D45">
              <w:rPr>
                <w:rFonts w:asciiTheme="minorBidi" w:eastAsia="Calibri" w:hAnsiTheme="minorBidi" w:cs="Arial"/>
                <w:b/>
                <w:bCs/>
                <w:rtl/>
                <w:lang w:val="en-GB"/>
              </w:rPr>
              <w:t>( الكوميديا</w:t>
            </w:r>
            <w:proofErr w:type="gramEnd"/>
            <w:r w:rsidRPr="001E0D45">
              <w:rPr>
                <w:rFonts w:asciiTheme="minorBidi" w:eastAsia="Calibri" w:hAnsiTheme="minorBidi" w:cs="Arial"/>
                <w:b/>
                <w:bCs/>
                <w:rtl/>
                <w:lang w:val="en-GB"/>
              </w:rPr>
              <w:t xml:space="preserve"> الإلهية).</w:t>
            </w:r>
          </w:p>
          <w:p w:rsidR="00412B5A" w:rsidRPr="001E0D45" w:rsidRDefault="00412B5A" w:rsidP="00F2342C">
            <w:pPr>
              <w:rPr>
                <w:rFonts w:asciiTheme="minorBidi" w:eastAsia="Calibri" w:hAnsiTheme="minorBidi" w:cstheme="minorBidi"/>
                <w:b/>
                <w:bCs/>
                <w:lang w:val="en-GB"/>
              </w:rPr>
            </w:pPr>
            <w:r w:rsidRPr="00961C91">
              <w:rPr>
                <w:rFonts w:asciiTheme="minorBidi" w:eastAsia="Calibri" w:hAnsiTheme="minorBidi" w:cstheme="minorBidi"/>
                <w:b/>
                <w:bCs/>
                <w:rtl/>
                <w:lang w:val="en-GB"/>
              </w:rPr>
              <w:t xml:space="preserve">الأسبوع السابع عشر: </w:t>
            </w:r>
            <w:r w:rsidRPr="001E0D45">
              <w:rPr>
                <w:rFonts w:asciiTheme="minorBidi" w:eastAsia="Calibri" w:hAnsiTheme="minorBidi" w:cs="Arial"/>
                <w:b/>
                <w:bCs/>
                <w:rtl/>
                <w:lang w:val="en-GB"/>
              </w:rPr>
              <w:t>أثر القرآن والتراث العربي في الأدب الروسي والكلاسيكي.</w:t>
            </w:r>
          </w:p>
          <w:p w:rsidR="00412B5A" w:rsidRPr="001E0D45" w:rsidRDefault="00412B5A" w:rsidP="00F2342C">
            <w:pPr>
              <w:rPr>
                <w:rFonts w:asciiTheme="minorBidi" w:eastAsia="Calibri" w:hAnsiTheme="minorBidi" w:cstheme="minorBidi"/>
                <w:b/>
                <w:bCs/>
                <w:lang w:val="en-GB"/>
              </w:rPr>
            </w:pPr>
            <w:r w:rsidRPr="00961C91">
              <w:rPr>
                <w:rFonts w:asciiTheme="minorBidi" w:eastAsia="Calibri" w:hAnsiTheme="minorBidi" w:cstheme="minorBidi"/>
                <w:b/>
                <w:bCs/>
                <w:rtl/>
                <w:lang w:val="en-GB"/>
              </w:rPr>
              <w:t xml:space="preserve">الأسبوع الثامن عشر: </w:t>
            </w:r>
            <w:r w:rsidRPr="001E0D45">
              <w:rPr>
                <w:rFonts w:asciiTheme="minorBidi" w:eastAsia="Calibri" w:hAnsiTheme="minorBidi" w:cs="Arial"/>
                <w:b/>
                <w:bCs/>
                <w:rtl/>
                <w:lang w:val="en-GB"/>
              </w:rPr>
              <w:t>1- (</w:t>
            </w:r>
            <w:proofErr w:type="gramStart"/>
            <w:r w:rsidRPr="001E0D45">
              <w:rPr>
                <w:rFonts w:asciiTheme="minorBidi" w:eastAsia="Calibri" w:hAnsiTheme="minorBidi" w:cs="Arial"/>
                <w:b/>
                <w:bCs/>
                <w:rtl/>
                <w:lang w:val="en-GB"/>
              </w:rPr>
              <w:t>تولستوي )</w:t>
            </w:r>
            <w:proofErr w:type="gramEnd"/>
          </w:p>
          <w:p w:rsidR="00412B5A" w:rsidRDefault="00412B5A" w:rsidP="00F2342C">
            <w:pPr>
              <w:spacing w:after="200" w:line="276" w:lineRule="auto"/>
              <w:ind w:left="-113"/>
              <w:jc w:val="lowKashida"/>
              <w:rPr>
                <w:rFonts w:asciiTheme="minorBidi" w:eastAsia="Calibri" w:hAnsiTheme="minorBidi" w:cs="Arial"/>
                <w:b/>
                <w:bCs/>
                <w:rtl/>
                <w:lang w:val="en-GB"/>
              </w:rPr>
            </w:pPr>
            <w:r w:rsidRPr="00961C91">
              <w:rPr>
                <w:rFonts w:asciiTheme="minorBidi" w:eastAsia="Calibri" w:hAnsiTheme="minorBidi" w:cstheme="minorBidi"/>
                <w:b/>
                <w:bCs/>
                <w:rtl/>
                <w:lang w:val="en-GB"/>
              </w:rPr>
              <w:t>الأسبوع التاسع عشر</w:t>
            </w:r>
            <w:r w:rsidRPr="00961C91">
              <w:rPr>
                <w:rFonts w:ascii="Traditional Arabic" w:eastAsia="Calibri" w:hAnsi="Traditional Arabic" w:cs="Traditional Arabic"/>
                <w:b/>
                <w:bCs/>
                <w:sz w:val="32"/>
                <w:szCs w:val="32"/>
                <w:rtl/>
                <w:lang w:val="en-GB"/>
              </w:rPr>
              <w:t xml:space="preserve"> </w:t>
            </w:r>
            <w:r w:rsidRPr="001E0D45">
              <w:rPr>
                <w:rFonts w:asciiTheme="minorBidi" w:eastAsia="Calibri" w:hAnsiTheme="minorBidi" w:cs="Arial"/>
                <w:b/>
                <w:bCs/>
                <w:rtl/>
                <w:lang w:val="en-GB"/>
              </w:rPr>
              <w:t>- (</w:t>
            </w:r>
            <w:proofErr w:type="spellStart"/>
            <w:r w:rsidRPr="001E0D45">
              <w:rPr>
                <w:rFonts w:asciiTheme="minorBidi" w:eastAsia="Calibri" w:hAnsiTheme="minorBidi" w:cs="Arial"/>
                <w:b/>
                <w:bCs/>
                <w:rtl/>
                <w:lang w:val="en-GB"/>
              </w:rPr>
              <w:t>ليرمانتوف</w:t>
            </w:r>
            <w:proofErr w:type="spellEnd"/>
            <w:r>
              <w:rPr>
                <w:rFonts w:asciiTheme="minorBidi" w:eastAsia="Calibri" w:hAnsiTheme="minorBidi" w:cs="Arial" w:hint="cs"/>
                <w:b/>
                <w:bCs/>
                <w:rtl/>
                <w:lang w:val="en-GB"/>
              </w:rPr>
              <w:t>.</w:t>
            </w:r>
          </w:p>
          <w:p w:rsidR="00412B5A" w:rsidRPr="00961C91" w:rsidRDefault="00412B5A" w:rsidP="00F2342C">
            <w:pPr>
              <w:spacing w:after="200" w:line="276" w:lineRule="auto"/>
              <w:ind w:left="-113"/>
              <w:jc w:val="lowKashida"/>
              <w:rPr>
                <w:rFonts w:asciiTheme="minorBidi" w:eastAsia="Calibri" w:hAnsiTheme="minorBidi" w:cstheme="minorBidi"/>
                <w:b/>
                <w:bCs/>
                <w:lang w:bidi="ar-IQ"/>
              </w:rPr>
            </w:pPr>
            <w:r w:rsidRPr="00961C91">
              <w:rPr>
                <w:rFonts w:asciiTheme="minorBidi" w:eastAsia="Calibri" w:hAnsiTheme="minorBidi" w:cstheme="minorBidi"/>
                <w:b/>
                <w:bCs/>
                <w:rtl/>
                <w:lang w:val="en-GB"/>
              </w:rPr>
              <w:t>الأسبوع الثامن عشر:</w:t>
            </w:r>
            <w:r w:rsidRPr="00961C91">
              <w:rPr>
                <w:rFonts w:asciiTheme="minorBidi" w:eastAsia="Calibri" w:hAnsiTheme="minorBidi" w:cstheme="minorBidi"/>
                <w:b/>
                <w:bCs/>
                <w:rtl/>
                <w:lang w:val="en-GB" w:bidi="ar-IQ"/>
              </w:rPr>
              <w:t xml:space="preserve"> </w:t>
            </w:r>
            <w:proofErr w:type="spellStart"/>
            <w:r w:rsidRPr="001E0D45">
              <w:rPr>
                <w:rFonts w:asciiTheme="minorBidi" w:eastAsia="Calibri" w:hAnsiTheme="minorBidi" w:cs="Arial"/>
                <w:b/>
                <w:bCs/>
                <w:rtl/>
                <w:lang w:val="en-GB"/>
              </w:rPr>
              <w:t>تشيخوف</w:t>
            </w:r>
            <w:proofErr w:type="spellEnd"/>
            <w:r w:rsidRPr="001E0D45">
              <w:rPr>
                <w:rFonts w:asciiTheme="minorBidi" w:eastAsia="Calibri" w:hAnsiTheme="minorBidi" w:cs="Arial"/>
                <w:b/>
                <w:bCs/>
                <w:rtl/>
                <w:lang w:val="en-GB"/>
              </w:rPr>
              <w:t>)</w:t>
            </w:r>
          </w:p>
          <w:p w:rsidR="00412B5A" w:rsidRDefault="00412B5A" w:rsidP="00F2342C">
            <w:pPr>
              <w:rPr>
                <w:rFonts w:asciiTheme="minorBidi" w:eastAsia="Calibri" w:hAnsiTheme="minorBidi" w:cs="Arial"/>
                <w:b/>
                <w:bCs/>
                <w:rtl/>
                <w:lang w:val="en-GB"/>
              </w:rPr>
            </w:pPr>
            <w:r w:rsidRPr="00961C91">
              <w:rPr>
                <w:rFonts w:asciiTheme="minorBidi" w:eastAsia="Calibri" w:hAnsiTheme="minorBidi" w:cstheme="minorBidi"/>
                <w:b/>
                <w:bCs/>
                <w:rtl/>
                <w:lang w:val="en-GB"/>
              </w:rPr>
              <w:t>الأسبوع التاسع عشر والعشرون:</w:t>
            </w:r>
            <w:r w:rsidRPr="00961C91">
              <w:rPr>
                <w:rFonts w:asciiTheme="minorBidi" w:eastAsia="Calibri" w:hAnsiTheme="minorBidi" w:cstheme="minorBidi"/>
                <w:b/>
                <w:bCs/>
                <w:rtl/>
                <w:lang w:val="en-GB" w:bidi="ar-IQ"/>
              </w:rPr>
              <w:t xml:space="preserve"> </w:t>
            </w:r>
            <w:r w:rsidRPr="001E0D45">
              <w:rPr>
                <w:rFonts w:asciiTheme="minorBidi" w:eastAsia="Calibri" w:hAnsiTheme="minorBidi" w:cs="Arial"/>
                <w:b/>
                <w:bCs/>
                <w:rtl/>
                <w:lang w:val="en-GB"/>
              </w:rPr>
              <w:t>بوشكين) وغيرهما من الأدباء الروس</w:t>
            </w:r>
            <w:r>
              <w:rPr>
                <w:rFonts w:asciiTheme="minorBidi" w:eastAsia="Calibri" w:hAnsiTheme="minorBidi" w:cs="Arial" w:hint="cs"/>
                <w:b/>
                <w:bCs/>
                <w:rtl/>
                <w:lang w:val="en-GB"/>
              </w:rPr>
              <w:t>.</w:t>
            </w:r>
          </w:p>
          <w:p w:rsidR="00412B5A" w:rsidRDefault="00412B5A" w:rsidP="00F2342C">
            <w:pPr>
              <w:rPr>
                <w:rFonts w:asciiTheme="minorBidi" w:eastAsia="Calibri" w:hAnsiTheme="minorBidi" w:cs="Arial"/>
                <w:b/>
                <w:bCs/>
                <w:rtl/>
                <w:lang w:val="en-GB"/>
              </w:rPr>
            </w:pPr>
            <w:r w:rsidRPr="00961C91">
              <w:rPr>
                <w:rFonts w:asciiTheme="minorBidi" w:eastAsia="Calibri" w:hAnsiTheme="minorBidi" w:cstheme="minorBidi"/>
                <w:b/>
                <w:bCs/>
                <w:rtl/>
                <w:lang w:val="en-GB"/>
              </w:rPr>
              <w:t xml:space="preserve"> الأسبوع الثالث والعشرون والرابع والعشرون: </w:t>
            </w:r>
            <w:r w:rsidRPr="001E0D45">
              <w:rPr>
                <w:rFonts w:asciiTheme="minorBidi" w:eastAsia="Calibri" w:hAnsiTheme="minorBidi" w:cs="Arial"/>
                <w:b/>
                <w:bCs/>
                <w:rtl/>
                <w:lang w:val="en-GB"/>
              </w:rPr>
              <w:t xml:space="preserve">النماذج الإنسانية وانتقالها بين الآداب العالمية. </w:t>
            </w:r>
          </w:p>
          <w:p w:rsidR="00412B5A" w:rsidRPr="001E0D45" w:rsidRDefault="00412B5A" w:rsidP="00F2342C">
            <w:pPr>
              <w:rPr>
                <w:rFonts w:asciiTheme="minorBidi" w:eastAsia="Calibri" w:hAnsiTheme="minorBidi" w:cstheme="minorBidi"/>
                <w:b/>
                <w:bCs/>
                <w:lang w:val="en-GB"/>
              </w:rPr>
            </w:pPr>
            <w:r w:rsidRPr="00961C91">
              <w:rPr>
                <w:rFonts w:asciiTheme="minorBidi" w:eastAsia="Calibri" w:hAnsiTheme="minorBidi" w:cstheme="minorBidi"/>
                <w:b/>
                <w:bCs/>
                <w:rtl/>
                <w:lang w:val="en-GB"/>
              </w:rPr>
              <w:t xml:space="preserve">الأسبوع الخامس والعشرون والسادس والعشرون: </w:t>
            </w:r>
            <w:r w:rsidRPr="00961C91">
              <w:rPr>
                <w:rFonts w:ascii="Traditional Arabic" w:eastAsia="Calibri" w:hAnsi="Traditional Arabic" w:cs="Traditional Arabic"/>
                <w:b/>
                <w:bCs/>
                <w:sz w:val="32"/>
                <w:szCs w:val="32"/>
                <w:rtl/>
                <w:lang w:val="en-GB"/>
              </w:rPr>
              <w:t>ا</w:t>
            </w:r>
            <w:r w:rsidRPr="001E0D45">
              <w:rPr>
                <w:rFonts w:asciiTheme="minorBidi" w:eastAsia="Calibri" w:hAnsiTheme="minorBidi" w:cs="Arial"/>
                <w:b/>
                <w:bCs/>
                <w:rtl/>
                <w:lang w:val="en-GB"/>
              </w:rPr>
              <w:t xml:space="preserve"> أنموذج إنساني </w:t>
            </w:r>
            <w:proofErr w:type="gramStart"/>
            <w:r w:rsidRPr="001E0D45">
              <w:rPr>
                <w:rFonts w:asciiTheme="minorBidi" w:eastAsia="Calibri" w:hAnsiTheme="minorBidi" w:cs="Arial"/>
                <w:b/>
                <w:bCs/>
                <w:rtl/>
                <w:lang w:val="en-GB"/>
              </w:rPr>
              <w:t>عام :</w:t>
            </w:r>
            <w:proofErr w:type="gramEnd"/>
            <w:r w:rsidRPr="001E0D45">
              <w:rPr>
                <w:rFonts w:asciiTheme="minorBidi" w:eastAsia="Calibri" w:hAnsiTheme="minorBidi" w:cs="Arial"/>
                <w:b/>
                <w:bCs/>
                <w:rtl/>
                <w:lang w:val="en-GB"/>
              </w:rPr>
              <w:t xml:space="preserve"> البخيل  </w:t>
            </w:r>
          </w:p>
          <w:p w:rsidR="00412B5A" w:rsidRPr="001E0D45" w:rsidRDefault="00412B5A" w:rsidP="00F2342C">
            <w:pPr>
              <w:rPr>
                <w:rFonts w:asciiTheme="minorBidi" w:eastAsia="Calibri" w:hAnsiTheme="minorBidi" w:cstheme="minorBidi"/>
                <w:b/>
                <w:bCs/>
                <w:lang w:val="en-GB"/>
              </w:rPr>
            </w:pPr>
            <w:r w:rsidRPr="001E0D45">
              <w:rPr>
                <w:rFonts w:asciiTheme="minorBidi" w:eastAsia="Calibri" w:hAnsiTheme="minorBidi" w:cs="Arial"/>
                <w:b/>
                <w:bCs/>
                <w:rtl/>
                <w:lang w:val="en-GB"/>
              </w:rPr>
              <w:t>أنموذج تأريخي (شهرزاد)</w:t>
            </w:r>
          </w:p>
          <w:p w:rsidR="00412B5A" w:rsidRPr="001E0D45" w:rsidRDefault="00412B5A" w:rsidP="00F2342C">
            <w:pPr>
              <w:rPr>
                <w:rFonts w:asciiTheme="minorBidi" w:eastAsia="Calibri" w:hAnsiTheme="minorBidi" w:cstheme="minorBidi"/>
                <w:b/>
                <w:bCs/>
                <w:lang w:val="en-GB"/>
              </w:rPr>
            </w:pPr>
            <w:r w:rsidRPr="001E0D45">
              <w:rPr>
                <w:rFonts w:asciiTheme="minorBidi" w:eastAsia="Calibri" w:hAnsiTheme="minorBidi" w:cs="Arial"/>
                <w:b/>
                <w:bCs/>
                <w:rtl/>
                <w:lang w:val="en-GB"/>
              </w:rPr>
              <w:t xml:space="preserve">. أنموذج ديني </w:t>
            </w:r>
            <w:proofErr w:type="gramStart"/>
            <w:r w:rsidRPr="001E0D45">
              <w:rPr>
                <w:rFonts w:asciiTheme="minorBidi" w:eastAsia="Calibri" w:hAnsiTheme="minorBidi" w:cs="Arial"/>
                <w:b/>
                <w:bCs/>
                <w:rtl/>
                <w:lang w:val="en-GB"/>
              </w:rPr>
              <w:t>( الشيطان</w:t>
            </w:r>
            <w:proofErr w:type="gramEnd"/>
            <w:r w:rsidRPr="001E0D45">
              <w:rPr>
                <w:rFonts w:asciiTheme="minorBidi" w:eastAsia="Calibri" w:hAnsiTheme="minorBidi" w:cs="Arial"/>
                <w:b/>
                <w:bCs/>
                <w:rtl/>
                <w:lang w:val="en-GB"/>
              </w:rPr>
              <w:t>).</w:t>
            </w:r>
          </w:p>
          <w:p w:rsidR="00412B5A" w:rsidRDefault="00412B5A" w:rsidP="00F2342C">
            <w:pPr>
              <w:rPr>
                <w:rFonts w:asciiTheme="minorBidi" w:eastAsia="Calibri" w:hAnsiTheme="minorBidi" w:cs="Arial"/>
                <w:b/>
                <w:bCs/>
                <w:rtl/>
                <w:lang w:val="en-GB"/>
              </w:rPr>
            </w:pPr>
            <w:r w:rsidRPr="00961C91">
              <w:rPr>
                <w:rFonts w:asciiTheme="minorBidi" w:eastAsia="Calibri" w:hAnsiTheme="minorBidi" w:cstheme="minorBidi"/>
                <w:b/>
                <w:bCs/>
                <w:rtl/>
                <w:lang w:val="en-GB"/>
              </w:rPr>
              <w:t xml:space="preserve">الأسبوع التاسع </w:t>
            </w:r>
            <w:proofErr w:type="gramStart"/>
            <w:r w:rsidRPr="00961C91">
              <w:rPr>
                <w:rFonts w:asciiTheme="minorBidi" w:eastAsia="Calibri" w:hAnsiTheme="minorBidi" w:cstheme="minorBidi"/>
                <w:b/>
                <w:bCs/>
                <w:rtl/>
                <w:lang w:val="en-GB"/>
              </w:rPr>
              <w:t xml:space="preserve">والعشرون </w:t>
            </w:r>
            <w:r w:rsidRPr="00961C91">
              <w:rPr>
                <w:rFonts w:asciiTheme="minorBidi" w:eastAsia="Calibri" w:hAnsiTheme="minorBidi" w:cstheme="minorBidi" w:hint="cs"/>
                <w:b/>
                <w:bCs/>
                <w:rtl/>
                <w:lang w:val="en-GB"/>
              </w:rPr>
              <w:t>:</w:t>
            </w:r>
            <w:proofErr w:type="gramEnd"/>
            <w:r w:rsidRPr="001E0D45">
              <w:rPr>
                <w:rFonts w:asciiTheme="minorBidi" w:eastAsia="Calibri" w:hAnsiTheme="minorBidi" w:cs="Arial"/>
                <w:b/>
                <w:bCs/>
                <w:rtl/>
                <w:lang w:val="en-GB"/>
              </w:rPr>
              <w:t xml:space="preserve"> تأثير ملحمة </w:t>
            </w:r>
            <w:proofErr w:type="spellStart"/>
            <w:r w:rsidRPr="001E0D45">
              <w:rPr>
                <w:rFonts w:asciiTheme="minorBidi" w:eastAsia="Calibri" w:hAnsiTheme="minorBidi" w:cs="Arial"/>
                <w:b/>
                <w:bCs/>
                <w:rtl/>
                <w:lang w:val="en-GB"/>
              </w:rPr>
              <w:t>كلكامش</w:t>
            </w:r>
            <w:proofErr w:type="spellEnd"/>
            <w:r w:rsidRPr="001E0D45">
              <w:rPr>
                <w:rFonts w:asciiTheme="minorBidi" w:eastAsia="Calibri" w:hAnsiTheme="minorBidi" w:cs="Arial"/>
                <w:b/>
                <w:bCs/>
                <w:rtl/>
                <w:lang w:val="en-GB"/>
              </w:rPr>
              <w:t xml:space="preserve"> في الآداب العالمية</w:t>
            </w:r>
          </w:p>
          <w:p w:rsidR="00412B5A" w:rsidRPr="00961C91" w:rsidRDefault="00412B5A" w:rsidP="00F2342C">
            <w:pPr>
              <w:rPr>
                <w:rFonts w:asciiTheme="minorBidi" w:eastAsia="Calibri" w:hAnsiTheme="minorBidi" w:cstheme="minorBidi"/>
                <w:b/>
                <w:bCs/>
                <w:rtl/>
                <w:lang w:val="en-GB"/>
              </w:rPr>
            </w:pPr>
            <w:r w:rsidRPr="00961C91">
              <w:rPr>
                <w:rFonts w:ascii="Traditional Arabic" w:eastAsia="Calibri" w:hAnsi="Traditional Arabic" w:cs="Traditional Arabic"/>
                <w:b/>
                <w:bCs/>
                <w:color w:val="252525"/>
                <w:sz w:val="32"/>
                <w:szCs w:val="32"/>
                <w:rtl/>
                <w:lang w:val="en-GB"/>
              </w:rPr>
              <w:t xml:space="preserve"> </w:t>
            </w:r>
            <w:r w:rsidRPr="00961C91">
              <w:rPr>
                <w:rFonts w:asciiTheme="minorBidi" w:eastAsia="Calibri" w:hAnsiTheme="minorBidi" w:cstheme="minorBidi"/>
                <w:b/>
                <w:bCs/>
                <w:rtl/>
                <w:lang w:val="en-GB"/>
              </w:rPr>
              <w:t>والثلاثون:</w:t>
            </w:r>
            <w:r w:rsidRPr="00961C91">
              <w:rPr>
                <w:rFonts w:ascii="Traditional Arabic" w:eastAsia="Calibri" w:hAnsi="Traditional Arabic" w:cs="Traditional Arabic"/>
                <w:b/>
                <w:bCs/>
                <w:sz w:val="32"/>
                <w:szCs w:val="32"/>
                <w:rtl/>
                <w:lang w:val="en-GB"/>
              </w:rPr>
              <w:t xml:space="preserve"> </w:t>
            </w:r>
            <w:r w:rsidRPr="001E0D45">
              <w:rPr>
                <w:rFonts w:asciiTheme="minorBidi" w:eastAsia="Calibri" w:hAnsiTheme="minorBidi" w:cs="Arial"/>
                <w:b/>
                <w:bCs/>
                <w:rtl/>
                <w:lang w:val="en-GB"/>
              </w:rPr>
              <w:t>تطبيقات بين الأدبين العربي والكردي</w:t>
            </w:r>
          </w:p>
        </w:tc>
      </w:tr>
      <w:tr w:rsidR="00412B5A" w:rsidRPr="00961C91" w:rsidTr="009E497F">
        <w:trPr>
          <w:trHeight w:val="515"/>
        </w:trPr>
        <w:tc>
          <w:tcPr>
            <w:tcW w:w="2391" w:type="dxa"/>
            <w:tcBorders>
              <w:top w:val="single" w:sz="8" w:space="0" w:color="auto"/>
            </w:tcBorders>
          </w:tcPr>
          <w:p w:rsidR="00412B5A" w:rsidRPr="00961C91" w:rsidRDefault="00412B5A" w:rsidP="00F2342C">
            <w:pPr>
              <w:rPr>
                <w:rFonts w:asciiTheme="minorBidi" w:eastAsia="Calibri" w:hAnsiTheme="minorBidi" w:cstheme="minorBidi"/>
                <w:b/>
                <w:bCs/>
                <w:lang w:bidi="ar-KW"/>
              </w:rPr>
            </w:pPr>
          </w:p>
        </w:tc>
        <w:tc>
          <w:tcPr>
            <w:tcW w:w="5213" w:type="dxa"/>
            <w:gridSpan w:val="2"/>
            <w:tcBorders>
              <w:top w:val="single" w:sz="8" w:space="0" w:color="auto"/>
            </w:tcBorders>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 xml:space="preserve">١٨. </w:t>
            </w:r>
            <w:r>
              <w:rPr>
                <w:rFonts w:asciiTheme="minorBidi" w:eastAsia="Calibri" w:hAnsiTheme="minorBidi" w:cs="Arial"/>
                <w:b/>
                <w:bCs/>
                <w:rtl/>
                <w:lang w:val="en-GB"/>
              </w:rPr>
              <w:t xml:space="preserve">تكملة </w:t>
            </w:r>
            <w:r w:rsidRPr="001E0D45">
              <w:rPr>
                <w:rFonts w:asciiTheme="minorBidi" w:eastAsia="Calibri" w:hAnsiTheme="minorBidi" w:cs="Arial"/>
                <w:b/>
                <w:bCs/>
                <w:rtl/>
                <w:lang w:val="en-GB"/>
              </w:rPr>
              <w:t xml:space="preserve"> </w:t>
            </w:r>
            <w:r w:rsidRPr="00961C91">
              <w:rPr>
                <w:rFonts w:asciiTheme="minorBidi" w:eastAsia="Calibri" w:hAnsiTheme="minorBidi" w:cstheme="minorBidi"/>
                <w:b/>
                <w:bCs/>
                <w:rtl/>
                <w:lang w:val="en-GB" w:bidi="ar-IQ"/>
              </w:rPr>
              <w:t xml:space="preserve">المواضيع التطبيقية </w:t>
            </w:r>
            <w:r>
              <w:rPr>
                <w:rFonts w:asciiTheme="minorBidi" w:eastAsia="Calibri" w:hAnsiTheme="minorBidi" w:cstheme="minorBidi" w:hint="cs"/>
                <w:b/>
                <w:bCs/>
                <w:rtl/>
                <w:lang w:val="en-GB" w:bidi="ar-IQ"/>
              </w:rPr>
              <w:t>.</w:t>
            </w:r>
          </w:p>
        </w:tc>
      </w:tr>
      <w:tr w:rsidR="00412B5A" w:rsidRPr="00961C91" w:rsidTr="009E497F">
        <w:tc>
          <w:tcPr>
            <w:tcW w:w="2391" w:type="dxa"/>
          </w:tcPr>
          <w:p w:rsidR="00412B5A" w:rsidRPr="00961C91" w:rsidRDefault="00412B5A" w:rsidP="00F2342C">
            <w:pPr>
              <w:rPr>
                <w:rFonts w:asciiTheme="minorBidi" w:eastAsia="Calibri" w:hAnsiTheme="minorBidi" w:cstheme="minorBidi"/>
                <w:b/>
                <w:bCs/>
                <w:rtl/>
                <w:lang w:bidi="ar-IQ"/>
              </w:rPr>
            </w:pPr>
          </w:p>
          <w:p w:rsidR="00412B5A" w:rsidRPr="00961C91" w:rsidRDefault="00412B5A" w:rsidP="00F2342C">
            <w:pPr>
              <w:rPr>
                <w:rFonts w:asciiTheme="minorBidi" w:eastAsia="Calibri" w:hAnsiTheme="minorBidi" w:cstheme="minorBidi"/>
                <w:b/>
                <w:bCs/>
                <w:lang w:bidi="ar-IQ"/>
              </w:rPr>
            </w:pPr>
          </w:p>
        </w:tc>
        <w:tc>
          <w:tcPr>
            <w:tcW w:w="5213" w:type="dxa"/>
            <w:gridSpan w:val="2"/>
          </w:tcPr>
          <w:p w:rsidR="00412B5A" w:rsidRPr="00961C91" w:rsidRDefault="00412B5A" w:rsidP="00F2342C">
            <w:pPr>
              <w:rPr>
                <w:rFonts w:asciiTheme="minorBidi" w:eastAsia="Calibri" w:hAnsiTheme="minorBidi" w:cstheme="minorBidi"/>
                <w:b/>
                <w:bCs/>
                <w:lang w:bidi="ar-KW"/>
              </w:rPr>
            </w:pPr>
          </w:p>
        </w:tc>
      </w:tr>
      <w:tr w:rsidR="00412B5A" w:rsidRPr="00961C91" w:rsidTr="009E497F">
        <w:trPr>
          <w:trHeight w:val="732"/>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KW"/>
              </w:rPr>
              <w:t xml:space="preserve">١٩. </w:t>
            </w:r>
            <w:r w:rsidRPr="00961C91">
              <w:rPr>
                <w:rFonts w:asciiTheme="minorBidi" w:eastAsia="Calibri" w:hAnsiTheme="minorBidi" w:cstheme="minorBidi"/>
                <w:b/>
                <w:bCs/>
                <w:rtl/>
                <w:lang w:val="en-GB" w:bidi="ar-IQ"/>
              </w:rPr>
              <w:t>الاختبارات</w:t>
            </w:r>
          </w:p>
          <w:p w:rsidR="00412B5A" w:rsidRPr="00961C91" w:rsidRDefault="00412B5A" w:rsidP="00F2342C">
            <w:pPr>
              <w:shd w:val="clear" w:color="auto" w:fill="FFFFFF" w:themeFill="background1"/>
              <w:spacing w:after="200" w:line="276" w:lineRule="auto"/>
              <w:rPr>
                <w:rFonts w:ascii="Calibri" w:eastAsia="Calibri" w:hAnsi="Calibri" w:cs="Traditional Arabic"/>
                <w:b/>
                <w:bCs/>
                <w:sz w:val="28"/>
                <w:szCs w:val="28"/>
                <w:u w:val="single"/>
                <w:rtl/>
                <w:lang w:val="en-GB" w:bidi="ar-IQ"/>
              </w:rPr>
            </w:pPr>
            <w:r w:rsidRPr="00961C91">
              <w:rPr>
                <w:rFonts w:asciiTheme="minorBidi" w:eastAsia="Calibri" w:hAnsiTheme="minorBidi" w:cstheme="minorBidi"/>
                <w:b/>
                <w:bCs/>
                <w:sz w:val="28"/>
                <w:szCs w:val="28"/>
                <w:rtl/>
                <w:lang w:bidi="ar-IQ"/>
              </w:rPr>
              <w:t>الأسئلة والأجوبة النموذجية:</w:t>
            </w:r>
            <w:r w:rsidRPr="00961C91">
              <w:rPr>
                <w:rFonts w:ascii="Calibri" w:eastAsia="Calibri" w:hAnsi="Calibri" w:cs="Traditional Arabic"/>
                <w:b/>
                <w:bCs/>
                <w:sz w:val="28"/>
                <w:szCs w:val="28"/>
                <w:u w:val="single"/>
                <w:rtl/>
                <w:lang w:val="en-GB" w:bidi="ar-IQ"/>
              </w:rPr>
              <w:t xml:space="preserve"> </w:t>
            </w:r>
          </w:p>
          <w:p w:rsidR="00412B5A" w:rsidRPr="00D532F5" w:rsidRDefault="00412B5A" w:rsidP="00F2342C">
            <w:pPr>
              <w:ind w:left="-113"/>
              <w:jc w:val="lowKashida"/>
              <w:rPr>
                <w:rFonts w:ascii="Calibri" w:hAnsi="Calibri" w:cstheme="minorBidi"/>
                <w:b/>
                <w:bCs/>
                <w:sz w:val="28"/>
                <w:szCs w:val="28"/>
                <w:u w:val="single"/>
                <w:rtl/>
                <w:lang w:bidi="ar-IQ"/>
              </w:rPr>
            </w:pPr>
            <w:r w:rsidRPr="00961C91">
              <w:rPr>
                <w:rFonts w:asciiTheme="minorBidi" w:eastAsia="Calibri" w:hAnsiTheme="minorBidi" w:cs="Arial" w:hint="cs"/>
                <w:sz w:val="28"/>
                <w:szCs w:val="28"/>
                <w:rtl/>
                <w:lang w:val="en-GB" w:bidi="ar-IQ"/>
              </w:rPr>
              <w:t xml:space="preserve"> </w:t>
            </w:r>
            <w:r w:rsidRPr="00D532F5">
              <w:rPr>
                <w:rFonts w:ascii="Calibri" w:hAnsi="Calibri" w:cs="Traditional Arabic"/>
                <w:b/>
                <w:bCs/>
                <w:sz w:val="28"/>
                <w:szCs w:val="28"/>
                <w:u w:val="single"/>
                <w:rtl/>
                <w:lang w:bidi="ar-IQ"/>
              </w:rPr>
              <w:t>نماذج</w:t>
            </w:r>
            <w:r w:rsidRPr="00D532F5">
              <w:rPr>
                <w:rFonts w:ascii="Calibri" w:hAnsi="Calibri" w:cs="Calibri"/>
                <w:b/>
                <w:bCs/>
                <w:sz w:val="28"/>
                <w:szCs w:val="28"/>
                <w:u w:val="single"/>
                <w:rtl/>
                <w:lang w:bidi="ar-IQ"/>
              </w:rPr>
              <w:t xml:space="preserve"> </w:t>
            </w:r>
            <w:r w:rsidRPr="00D532F5">
              <w:rPr>
                <w:rFonts w:ascii="Calibri" w:hAnsi="Calibri" w:cs="Traditional Arabic"/>
                <w:b/>
                <w:bCs/>
                <w:sz w:val="28"/>
                <w:szCs w:val="28"/>
                <w:u w:val="single"/>
                <w:rtl/>
                <w:lang w:bidi="ar-IQ"/>
              </w:rPr>
              <w:t>من</w:t>
            </w:r>
            <w:r w:rsidRPr="00D532F5">
              <w:rPr>
                <w:rFonts w:ascii="Calibri" w:hAnsi="Calibri" w:cs="Calibri"/>
                <w:b/>
                <w:bCs/>
                <w:sz w:val="28"/>
                <w:szCs w:val="28"/>
                <w:u w:val="single"/>
                <w:rtl/>
                <w:lang w:bidi="ar-IQ"/>
              </w:rPr>
              <w:t xml:space="preserve"> </w:t>
            </w:r>
            <w:r w:rsidRPr="00D532F5">
              <w:rPr>
                <w:rFonts w:ascii="Calibri" w:hAnsi="Calibri" w:cs="Traditional Arabic"/>
                <w:b/>
                <w:bCs/>
                <w:sz w:val="28"/>
                <w:szCs w:val="28"/>
                <w:u w:val="single"/>
                <w:rtl/>
                <w:lang w:bidi="ar-IQ"/>
              </w:rPr>
              <w:t>الاسئلة</w:t>
            </w:r>
            <w:r w:rsidRPr="00D532F5">
              <w:rPr>
                <w:rFonts w:ascii="Calibri" w:hAnsi="Calibri" w:cs="Calibri"/>
                <w:b/>
                <w:bCs/>
                <w:sz w:val="28"/>
                <w:szCs w:val="28"/>
                <w:u w:val="single"/>
                <w:rtl/>
                <w:lang w:bidi="ar-IQ"/>
              </w:rPr>
              <w:t xml:space="preserve"> </w:t>
            </w:r>
            <w:proofErr w:type="spellStart"/>
            <w:r w:rsidRPr="00D532F5">
              <w:rPr>
                <w:rFonts w:ascii="Calibri" w:hAnsi="Calibri" w:cs="Traditional Arabic"/>
                <w:b/>
                <w:bCs/>
                <w:sz w:val="28"/>
                <w:szCs w:val="28"/>
                <w:u w:val="single"/>
                <w:rtl/>
                <w:lang w:bidi="ar-IQ"/>
              </w:rPr>
              <w:t>الا</w:t>
            </w:r>
            <w:r w:rsidRPr="00D532F5">
              <w:rPr>
                <w:rFonts w:ascii="Calibri" w:hAnsi="Calibri" w:cs="Traditional Arabic" w:hint="cs"/>
                <w:b/>
                <w:bCs/>
                <w:sz w:val="28"/>
                <w:szCs w:val="28"/>
                <w:u w:val="single"/>
                <w:rtl/>
                <w:lang w:bidi="ar-IQ"/>
              </w:rPr>
              <w:t>نموذجيّة</w:t>
            </w:r>
            <w:proofErr w:type="spellEnd"/>
          </w:p>
          <w:p w:rsidR="00412B5A" w:rsidRPr="00D532F5" w:rsidRDefault="00412B5A" w:rsidP="00F2342C">
            <w:pPr>
              <w:shd w:val="clear" w:color="auto" w:fill="FFFFFF" w:themeFill="background1"/>
              <w:rPr>
                <w:rFonts w:ascii="Calibri" w:hAnsi="Calibri" w:cs="Calibri"/>
                <w:b/>
                <w:bCs/>
                <w:sz w:val="28"/>
                <w:szCs w:val="28"/>
                <w:u w:val="single"/>
                <w:rtl/>
                <w:lang w:bidi="ar-IQ"/>
              </w:rPr>
            </w:pPr>
            <w:r w:rsidRPr="00D532F5">
              <w:rPr>
                <w:rFonts w:ascii="Calibri" w:hAnsi="Calibri" w:cs="Traditional Arabic"/>
                <w:b/>
                <w:bCs/>
                <w:sz w:val="28"/>
                <w:szCs w:val="28"/>
                <w:u w:val="single"/>
                <w:rtl/>
                <w:lang w:bidi="ar-IQ"/>
              </w:rPr>
              <w:t>الانموذج</w:t>
            </w:r>
            <w:r w:rsidRPr="00D532F5">
              <w:rPr>
                <w:rFonts w:ascii="Calibri" w:hAnsi="Calibri" w:cs="Calibri"/>
                <w:b/>
                <w:bCs/>
                <w:sz w:val="28"/>
                <w:szCs w:val="28"/>
                <w:u w:val="single"/>
                <w:rtl/>
                <w:lang w:bidi="ar-IQ"/>
              </w:rPr>
              <w:t xml:space="preserve"> </w:t>
            </w:r>
            <w:r w:rsidRPr="00D532F5">
              <w:rPr>
                <w:rFonts w:ascii="Calibri" w:hAnsi="Calibri" w:cs="Traditional Arabic"/>
                <w:b/>
                <w:bCs/>
                <w:sz w:val="28"/>
                <w:szCs w:val="28"/>
                <w:u w:val="single"/>
                <w:rtl/>
                <w:lang w:bidi="ar-IQ"/>
              </w:rPr>
              <w:t>الاول</w:t>
            </w:r>
            <w:r w:rsidRPr="00D532F5">
              <w:rPr>
                <w:rFonts w:ascii="Calibri" w:hAnsi="Calibri" w:cs="Calibri"/>
                <w:b/>
                <w:bCs/>
                <w:sz w:val="28"/>
                <w:szCs w:val="28"/>
                <w:u w:val="single"/>
                <w:rtl/>
                <w:lang w:bidi="ar-IQ"/>
              </w:rPr>
              <w:t xml:space="preserve">: </w:t>
            </w:r>
          </w:p>
          <w:p w:rsidR="00412B5A" w:rsidRPr="00D532F5" w:rsidRDefault="00412B5A" w:rsidP="00F2342C">
            <w:pPr>
              <w:ind w:left="818" w:hanging="900"/>
              <w:jc w:val="lowKashida"/>
              <w:rPr>
                <w:rFonts w:ascii="Traditional Arabic" w:hAnsi="Traditional Arabic" w:cs="Traditional Arabic"/>
                <w:b/>
                <w:bCs/>
                <w:rtl/>
              </w:rPr>
            </w:pPr>
            <w:r w:rsidRPr="00D532F5">
              <w:rPr>
                <w:rFonts w:ascii="Traditional Arabic" w:hAnsi="Traditional Arabic" w:cs="Traditional Arabic"/>
                <w:b/>
                <w:bCs/>
                <w:rtl/>
                <w:lang w:bidi="ar-IQ"/>
              </w:rPr>
              <w:t>س</w:t>
            </w:r>
            <w:proofErr w:type="gramStart"/>
            <w:r w:rsidRPr="00D532F5">
              <w:rPr>
                <w:rFonts w:ascii="Traditional Arabic" w:hAnsi="Traditional Arabic" w:cs="Traditional Arabic"/>
                <w:b/>
                <w:bCs/>
                <w:rtl/>
                <w:lang w:bidi="ar-IQ"/>
              </w:rPr>
              <w:t>/</w:t>
            </w:r>
            <w:r w:rsidRPr="00D532F5">
              <w:rPr>
                <w:rFonts w:ascii="Traditional Arabic" w:hAnsi="Traditional Arabic" w:cs="Traditional Arabic"/>
                <w:b/>
                <w:bCs/>
                <w:rtl/>
              </w:rPr>
              <w:t xml:space="preserve">  </w:t>
            </w:r>
            <w:r w:rsidRPr="00D532F5">
              <w:rPr>
                <w:rFonts w:ascii="Traditional Arabic" w:hAnsi="Traditional Arabic" w:cs="Traditional Arabic" w:hint="cs"/>
                <w:b/>
                <w:bCs/>
                <w:rtl/>
              </w:rPr>
              <w:t>وضح</w:t>
            </w:r>
            <w:proofErr w:type="gramEnd"/>
            <w:r w:rsidRPr="00D532F5">
              <w:rPr>
                <w:rFonts w:ascii="Traditional Arabic" w:hAnsi="Traditional Arabic" w:cs="Traditional Arabic" w:hint="cs"/>
                <w:b/>
                <w:bCs/>
                <w:rtl/>
              </w:rPr>
              <w:t xml:space="preserve"> أثر الحكاية العربية في الأدب الفارسي من خلال قصتي مجنون ليلى ويوسف زليخا.</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b/>
                <w:bCs/>
                <w:rtl/>
              </w:rPr>
              <w:lastRenderedPageBreak/>
              <w:t xml:space="preserve">قصة ليلى والمجنون في الأدب العربي </w:t>
            </w:r>
            <w:proofErr w:type="gramStart"/>
            <w:r w:rsidRPr="00D532F5">
              <w:rPr>
                <w:rFonts w:ascii="Simplified Arabic" w:hAnsi="Simplified Arabic" w:cs="Simplified Arabic"/>
                <w:b/>
                <w:bCs/>
                <w:rtl/>
              </w:rPr>
              <w:t>القديم :</w:t>
            </w:r>
            <w:proofErr w:type="gramEnd"/>
            <w:r w:rsidRPr="00D532F5">
              <w:rPr>
                <w:rFonts w:ascii="Simplified Arabic" w:hAnsi="Simplified Arabic" w:cs="Simplified Arabic"/>
                <w:b/>
                <w:bCs/>
                <w:rtl/>
              </w:rPr>
              <w:t xml:space="preserve"> المجنون هو قيس بن الملوح من بني عامر بن صعصعة ، أحب ليلى بنت مهدي بن سعد بن كعب بن</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ر</w:t>
            </w:r>
            <w:r w:rsidRPr="00D532F5">
              <w:rPr>
                <w:rFonts w:ascii="Simplified Arabic" w:hAnsi="Simplified Arabic" w:cs="Simplified Arabic" w:hint="cs"/>
                <w:b/>
                <w:bCs/>
                <w:rtl/>
              </w:rPr>
              <w:t>بيعة،</w:t>
            </w:r>
            <w:r w:rsidRPr="00D532F5">
              <w:rPr>
                <w:rFonts w:ascii="Simplified Arabic" w:hAnsi="Simplified Arabic" w:cs="Simplified Arabic"/>
                <w:b/>
                <w:bCs/>
                <w:rtl/>
              </w:rPr>
              <w:t xml:space="preserve"> ويقال إنهما كانا يرعيان إبل أهليهما عند جبل </w:t>
            </w:r>
            <w:proofErr w:type="spellStart"/>
            <w:r w:rsidRPr="00D532F5">
              <w:rPr>
                <w:rFonts w:ascii="Simplified Arabic" w:hAnsi="Simplified Arabic" w:cs="Simplified Arabic"/>
                <w:b/>
                <w:bCs/>
                <w:rtl/>
              </w:rPr>
              <w:t>التوباد</w:t>
            </w:r>
            <w:proofErr w:type="spellEnd"/>
            <w:r w:rsidRPr="00D532F5">
              <w:rPr>
                <w:rFonts w:ascii="Simplified Arabic" w:hAnsi="Simplified Arabic" w:cs="Simplified Arabic"/>
                <w:b/>
                <w:bCs/>
                <w:rtl/>
              </w:rPr>
              <w:t xml:space="preserve"> وقد كبر حبهما معهما ، وهذا ما أشار اليه قيس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b/>
                <w:bCs/>
                <w:rtl/>
              </w:rPr>
              <w:t xml:space="preserve">تعلقت ليلى وهي ذات ذؤابة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ولم يبد للأتراب من ثديها حجم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صغيرين نرعى </w:t>
            </w:r>
            <w:proofErr w:type="gramStart"/>
            <w:r w:rsidRPr="00D532F5">
              <w:rPr>
                <w:rFonts w:ascii="Simplified Arabic" w:hAnsi="Simplified Arabic" w:cs="Simplified Arabic"/>
                <w:b/>
                <w:bCs/>
                <w:rtl/>
              </w:rPr>
              <w:t>اليهم ،</w:t>
            </w:r>
            <w:proofErr w:type="gramEnd"/>
            <w:r w:rsidRPr="00D532F5">
              <w:rPr>
                <w:rFonts w:ascii="Simplified Arabic" w:hAnsi="Simplified Arabic" w:cs="Simplified Arabic"/>
                <w:b/>
                <w:bCs/>
                <w:rtl/>
              </w:rPr>
              <w:t xml:space="preserve"> اننا الى اليوم لم نكبر ولم تكبر البهم </w:t>
            </w:r>
            <w:r w:rsidRPr="00D532F5">
              <w:rPr>
                <w:rFonts w:ascii="Simplified Arabic" w:hAnsi="Simplified Arabic" w:cs="Simplified Arabic" w:hint="cs"/>
                <w:b/>
                <w:bCs/>
                <w:rtl/>
              </w:rPr>
              <w:t xml:space="preserve">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وأشارت ليلى الى قدم حبهما فقالت مجيبة على البيتين </w:t>
            </w:r>
            <w:proofErr w:type="gramStart"/>
            <w:r w:rsidRPr="00D532F5">
              <w:rPr>
                <w:rFonts w:ascii="Simplified Arabic" w:hAnsi="Simplified Arabic" w:cs="Simplified Arabic"/>
                <w:b/>
                <w:bCs/>
                <w:rtl/>
              </w:rPr>
              <w:t>السابقين :</w:t>
            </w:r>
            <w:proofErr w:type="gramEnd"/>
            <w:r w:rsidRPr="00D532F5">
              <w:rPr>
                <w:rFonts w:ascii="Simplified Arabic" w:hAnsi="Simplified Arabic" w:cs="Simplified Arabic"/>
                <w:b/>
                <w:bCs/>
                <w:rtl/>
              </w:rPr>
              <w:t xml:space="preserve"> </w:t>
            </w:r>
          </w:p>
          <w:p w:rsidR="00412B5A" w:rsidRPr="00D532F5" w:rsidRDefault="00412B5A" w:rsidP="00F2342C">
            <w:pPr>
              <w:jc w:val="highKashida"/>
              <w:rPr>
                <w:rFonts w:ascii="Simplified Arabic" w:hAnsi="Simplified Arabic" w:cs="Simplified Arabic"/>
                <w:b/>
                <w:bCs/>
                <w:rtl/>
              </w:rPr>
            </w:pPr>
            <w:proofErr w:type="spellStart"/>
            <w:r w:rsidRPr="00D532F5">
              <w:rPr>
                <w:rFonts w:ascii="Simplified Arabic" w:hAnsi="Simplified Arabic" w:cs="Simplified Arabic"/>
                <w:b/>
                <w:bCs/>
                <w:rtl/>
              </w:rPr>
              <w:t>کلانا</w:t>
            </w:r>
            <w:proofErr w:type="spellEnd"/>
            <w:r w:rsidRPr="00D532F5">
              <w:rPr>
                <w:rFonts w:ascii="Simplified Arabic" w:hAnsi="Simplified Arabic" w:cs="Simplified Arabic"/>
                <w:b/>
                <w:bCs/>
                <w:rtl/>
              </w:rPr>
              <w:t xml:space="preserve"> مظهر للناس بغضا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وكل عند صاحبه مكين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تخبرنا العيون بما أردنا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وفي القلبين ثم هوي دفين </w:t>
            </w: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ويقال </w:t>
            </w:r>
            <w:r w:rsidRPr="00D532F5">
              <w:rPr>
                <w:rFonts w:ascii="Simplified Arabic" w:hAnsi="Simplified Arabic" w:cs="Simplified Arabic" w:hint="cs"/>
                <w:b/>
                <w:bCs/>
                <w:rtl/>
              </w:rPr>
              <w:t>إ</w:t>
            </w:r>
            <w:r w:rsidRPr="00D532F5">
              <w:rPr>
                <w:rFonts w:ascii="Simplified Arabic" w:hAnsi="Simplified Arabic" w:cs="Simplified Arabic"/>
                <w:b/>
                <w:bCs/>
                <w:rtl/>
              </w:rPr>
              <w:t xml:space="preserve">ن قيسا كان ولعاص بصحبة الفتيات والحديث </w:t>
            </w:r>
            <w:proofErr w:type="gramStart"/>
            <w:r w:rsidRPr="00D532F5">
              <w:rPr>
                <w:rFonts w:ascii="Simplified Arabic" w:hAnsi="Simplified Arabic" w:cs="Simplified Arabic"/>
                <w:b/>
                <w:bCs/>
                <w:rtl/>
              </w:rPr>
              <w:t>معهن ،</w:t>
            </w:r>
            <w:proofErr w:type="gramEnd"/>
            <w:r w:rsidRPr="00D532F5">
              <w:rPr>
                <w:rFonts w:ascii="Simplified Arabic" w:hAnsi="Simplified Arabic" w:cs="Simplified Arabic"/>
                <w:b/>
                <w:bCs/>
                <w:rtl/>
              </w:rPr>
              <w:t xml:space="preserve"> وكان قد تعلق فتاة اسمها كريمة من قبيلة ليلي ، وع</w:t>
            </w:r>
            <w:r w:rsidRPr="00D532F5">
              <w:rPr>
                <w:rFonts w:ascii="Simplified Arabic" w:hAnsi="Simplified Arabic" w:cs="Simplified Arabic" w:hint="cs"/>
                <w:b/>
                <w:bCs/>
                <w:rtl/>
              </w:rPr>
              <w:t>ق</w:t>
            </w:r>
            <w:r w:rsidRPr="00D532F5">
              <w:rPr>
                <w:rFonts w:ascii="Simplified Arabic" w:hAnsi="Simplified Arabic" w:cs="Simplified Arabic"/>
                <w:b/>
                <w:bCs/>
                <w:rtl/>
              </w:rPr>
              <w:t>ر من أجلها واجل صويحباتها ناقته ، ولكنها تركته وتبعت رجلا آخر ، وكان من بين الفتيات ليلى التي ألمها هذا الموقف فعلق قلبها بحب قيس ، وكان ما قاله قيس في تلك الليلة</w:t>
            </w:r>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hint="cs"/>
                <w:b/>
                <w:bCs/>
                <w:rtl/>
              </w:rPr>
              <w:t>أأ</w:t>
            </w:r>
            <w:r w:rsidRPr="00D532F5">
              <w:rPr>
                <w:rFonts w:ascii="Simplified Arabic" w:hAnsi="Simplified Arabic" w:cs="Simplified Arabic"/>
                <w:b/>
                <w:bCs/>
                <w:rtl/>
              </w:rPr>
              <w:t xml:space="preserve">عقر من جرا كريمة ناقتي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ووصلي مفروش لوصل منازل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ومن تلك الليلة تأصل الحب بينهما ، واخذ يتردد على ح</w:t>
            </w:r>
            <w:r w:rsidRPr="00D532F5">
              <w:rPr>
                <w:rFonts w:ascii="Simplified Arabic" w:hAnsi="Simplified Arabic" w:cs="Simplified Arabic" w:hint="cs"/>
                <w:b/>
                <w:bCs/>
                <w:rtl/>
              </w:rPr>
              <w:t>ب</w:t>
            </w:r>
            <w:r w:rsidRPr="00D532F5">
              <w:rPr>
                <w:rFonts w:ascii="Simplified Arabic" w:hAnsi="Simplified Arabic" w:cs="Simplified Arabic"/>
                <w:b/>
                <w:bCs/>
                <w:rtl/>
              </w:rPr>
              <w:t xml:space="preserve">ها لينعم بالنظر اليها ، وتطور الأمر ، حتى أنه صرح باسمها في شعره ، ونتيجة لهذا التشبيب ، فقد منعت ليلي من مقابلة قيس ، ومنع قيس من التردد على الحي خاصة عندما تحدث قيس عن ليلى الغيل ، حيث قال : ابت ليلة بالغيل يا أم مالك ، لكم غير حب صادق ليس يكذب حتى إنها غضبت من قيس على هذا البيت الذي يصرح فيه بأنه قابلها ليلاً في الغيل، حيث أنكرت ذلك على قيس ، ولكنها سامحته عندما علمت صدق نواياه وطهارة قلبه وقالت لرسوله : لتقرئه السلام ، ولتقل له : بنفسي أنت ! والله إن وجدي بك لفوق ما </w:t>
            </w:r>
            <w:proofErr w:type="gramStart"/>
            <w:r w:rsidRPr="00D532F5">
              <w:rPr>
                <w:rFonts w:ascii="Simplified Arabic" w:hAnsi="Simplified Arabic" w:cs="Simplified Arabic"/>
                <w:b/>
                <w:bCs/>
                <w:rtl/>
              </w:rPr>
              <w:t>تجد ،</w:t>
            </w:r>
            <w:proofErr w:type="gramEnd"/>
            <w:r w:rsidRPr="00D532F5">
              <w:rPr>
                <w:rFonts w:ascii="Simplified Arabic" w:hAnsi="Simplified Arabic" w:cs="Simplified Arabic"/>
                <w:b/>
                <w:bCs/>
                <w:rtl/>
              </w:rPr>
              <w:t xml:space="preserve"> ولكن لا حيلة لي منك ، ونتيجة لحرمان قيس من رؤية ليلى اضطربت احواله ، واختل توازنه ، مما أدى بوالده الى خطبتها من أبيها له ، ولكن والدها رفض الخطبة نزولا على تقاليد البادية في ذلك الوقت ، التي تقضي بحرمان اللحب المشيب من الزواج بمن شبب بها ، وازدادت حالة قيس سوءا ، فأراد والده أن يسري عنه بزواجه من أخرى ، ولكن قيسا رفض </w:t>
            </w:r>
            <w:proofErr w:type="spellStart"/>
            <w:r w:rsidRPr="00D532F5">
              <w:rPr>
                <w:rFonts w:ascii="Simplified Arabic" w:hAnsi="Simplified Arabic" w:cs="Simplified Arabic"/>
                <w:b/>
                <w:bCs/>
                <w:rtl/>
              </w:rPr>
              <w:t>الإقتران</w:t>
            </w:r>
            <w:proofErr w:type="spellEnd"/>
            <w:r w:rsidRPr="00D532F5">
              <w:rPr>
                <w:rFonts w:ascii="Simplified Arabic" w:hAnsi="Simplified Arabic" w:cs="Simplified Arabic"/>
                <w:b/>
                <w:bCs/>
                <w:rtl/>
              </w:rPr>
              <w:t xml:space="preserve"> بأي فتاة غير محبوبته ليلى . </w:t>
            </w:r>
            <w:proofErr w:type="gramStart"/>
            <w:r w:rsidRPr="00D532F5">
              <w:rPr>
                <w:rFonts w:ascii="Simplified Arabic" w:hAnsi="Simplified Arabic" w:cs="Simplified Arabic"/>
                <w:b/>
                <w:bCs/>
                <w:rtl/>
              </w:rPr>
              <w:t>وقال :</w:t>
            </w:r>
            <w:proofErr w:type="gramEnd"/>
            <w:r w:rsidRPr="00D532F5">
              <w:rPr>
                <w:rFonts w:ascii="Simplified Arabic" w:hAnsi="Simplified Arabic" w:cs="Simplified Arabic"/>
                <w:b/>
                <w:bCs/>
                <w:rtl/>
              </w:rPr>
              <w:t xml:space="preserve">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hint="cs"/>
                <w:b/>
                <w:bCs/>
                <w:rtl/>
              </w:rPr>
              <w:t xml:space="preserve">    </w:t>
            </w:r>
            <w:proofErr w:type="gramStart"/>
            <w:r w:rsidRPr="00D532F5">
              <w:rPr>
                <w:rFonts w:ascii="Simplified Arabic" w:hAnsi="Simplified Arabic" w:cs="Simplified Arabic"/>
                <w:b/>
                <w:bCs/>
                <w:rtl/>
              </w:rPr>
              <w:t>و كم</w:t>
            </w:r>
            <w:proofErr w:type="gramEnd"/>
            <w:r w:rsidRPr="00D532F5">
              <w:rPr>
                <w:rFonts w:ascii="Simplified Arabic" w:hAnsi="Simplified Arabic" w:cs="Simplified Arabic"/>
                <w:b/>
                <w:bCs/>
                <w:rtl/>
              </w:rPr>
              <w:t xml:space="preserve"> قائل لي اسل عنها بغيرها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وذلك من قول الوشاة عجيب</w:t>
            </w:r>
            <w:r w:rsidRPr="00D532F5">
              <w:rPr>
                <w:rFonts w:ascii="Simplified Arabic" w:hAnsi="Simplified Arabic" w:cs="Simplified Arabic" w:hint="cs"/>
                <w:b/>
                <w:bCs/>
                <w:rtl/>
              </w:rPr>
              <w:t xml:space="preserve">    </w:t>
            </w:r>
          </w:p>
          <w:p w:rsidR="00412B5A" w:rsidRPr="00D532F5" w:rsidRDefault="00412B5A" w:rsidP="00F2342C">
            <w:pPr>
              <w:jc w:val="highKashida"/>
              <w:rPr>
                <w:rFonts w:ascii="Simplified Arabic" w:hAnsi="Simplified Arabic" w:cs="Simplified Arabic"/>
                <w:b/>
                <w:bCs/>
                <w:rtl/>
              </w:rPr>
            </w:pPr>
            <w:r w:rsidRPr="00D532F5">
              <w:rPr>
                <w:rFonts w:ascii="Simplified Arabic" w:hAnsi="Simplified Arabic" w:cs="Simplified Arabic"/>
                <w:b/>
                <w:bCs/>
                <w:rtl/>
              </w:rPr>
              <w:t xml:space="preserve">لئن كان لي قلب يذوب بذكرها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وقلب بأخرى إنها لقلوب </w:t>
            </w: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فيا ليل جودي بالوصال فإنني</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 بحبك هن </w:t>
            </w:r>
            <w:proofErr w:type="spellStart"/>
            <w:r w:rsidRPr="00D532F5">
              <w:rPr>
                <w:rFonts w:ascii="Simplified Arabic" w:hAnsi="Simplified Arabic" w:cs="Simplified Arabic"/>
                <w:b/>
                <w:bCs/>
                <w:rtl/>
              </w:rPr>
              <w:t>والفواد</w:t>
            </w:r>
            <w:proofErr w:type="spellEnd"/>
            <w:r w:rsidRPr="00D532F5">
              <w:rPr>
                <w:rFonts w:ascii="Simplified Arabic" w:hAnsi="Simplified Arabic" w:cs="Simplified Arabic"/>
                <w:b/>
                <w:bCs/>
                <w:rtl/>
              </w:rPr>
              <w:t xml:space="preserve"> </w:t>
            </w:r>
            <w:proofErr w:type="gramStart"/>
            <w:r w:rsidRPr="00D532F5">
              <w:rPr>
                <w:rFonts w:ascii="Simplified Arabic" w:hAnsi="Simplified Arabic" w:cs="Simplified Arabic"/>
                <w:b/>
                <w:bCs/>
                <w:rtl/>
              </w:rPr>
              <w:t>كتيب</w:t>
            </w:r>
            <w:r w:rsidRPr="00D532F5">
              <w:rPr>
                <w:rFonts w:ascii="Simplified Arabic" w:hAnsi="Simplified Arabic" w:cs="Simplified Arabic"/>
                <w:b/>
                <w:bCs/>
              </w:rPr>
              <w:t xml:space="preserve"> .</w:t>
            </w:r>
            <w:proofErr w:type="gramEnd"/>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b/>
                <w:bCs/>
                <w:rtl/>
              </w:rPr>
              <w:lastRenderedPageBreak/>
              <w:t xml:space="preserve">ليلي والمجنون في الأدب الفارسي : قصة ليلى والمجنون من القصص المطروقة بين أدباء فارس ، حيث نظمت هذه القصة في الأدب الفارسي غير مرة ، ولكن أشهرها لنظام </w:t>
            </w:r>
            <w:proofErr w:type="spellStart"/>
            <w:r w:rsidRPr="00D532F5">
              <w:rPr>
                <w:rFonts w:ascii="Simplified Arabic" w:hAnsi="Simplified Arabic" w:cs="Simplified Arabic"/>
                <w:b/>
                <w:bCs/>
                <w:rtl/>
              </w:rPr>
              <w:t>الكنجوي</w:t>
            </w:r>
            <w:proofErr w:type="spellEnd"/>
            <w:r w:rsidRPr="00D532F5">
              <w:rPr>
                <w:rFonts w:ascii="Simplified Arabic" w:hAnsi="Simplified Arabic" w:cs="Simplified Arabic"/>
                <w:b/>
                <w:bCs/>
                <w:rtl/>
              </w:rPr>
              <w:t xml:space="preserve"> : حيث نظمها فيما لا يزيد على أربعة آلاف وخمسمئة بيت ، امتثالا لأمر أصدره اليه </w:t>
            </w:r>
            <w:proofErr w:type="spellStart"/>
            <w:r w:rsidRPr="00D532F5">
              <w:rPr>
                <w:rFonts w:ascii="Simplified Arabic" w:hAnsi="Simplified Arabic" w:cs="Simplified Arabic"/>
                <w:b/>
                <w:bCs/>
                <w:rtl/>
              </w:rPr>
              <w:t>اخستان</w:t>
            </w:r>
            <w:proofErr w:type="spellEnd"/>
            <w:r w:rsidRPr="00D532F5">
              <w:rPr>
                <w:rFonts w:ascii="Simplified Arabic" w:hAnsi="Simplified Arabic" w:cs="Simplified Arabic"/>
                <w:b/>
                <w:bCs/>
                <w:rtl/>
              </w:rPr>
              <w:t xml:space="preserve"> بن </w:t>
            </w:r>
            <w:proofErr w:type="spellStart"/>
            <w:r w:rsidRPr="00D532F5">
              <w:rPr>
                <w:rFonts w:ascii="Simplified Arabic" w:hAnsi="Simplified Arabic" w:cs="Simplified Arabic"/>
                <w:b/>
                <w:bCs/>
                <w:rtl/>
              </w:rPr>
              <w:t>منوجهر</w:t>
            </w:r>
            <w:proofErr w:type="spellEnd"/>
            <w:r w:rsidRPr="00D532F5">
              <w:rPr>
                <w:rFonts w:ascii="Simplified Arabic" w:hAnsi="Simplified Arabic" w:cs="Simplified Arabic"/>
                <w:b/>
                <w:bCs/>
                <w:rtl/>
              </w:rPr>
              <w:t xml:space="preserve"> حاكم شروان ، وقد قدمها له بعد </w:t>
            </w:r>
            <w:proofErr w:type="spellStart"/>
            <w:r w:rsidRPr="00D532F5">
              <w:rPr>
                <w:rFonts w:ascii="Simplified Arabic" w:hAnsi="Simplified Arabic" w:cs="Simplified Arabic"/>
                <w:b/>
                <w:bCs/>
                <w:rtl/>
              </w:rPr>
              <w:t>الإنتهاء</w:t>
            </w:r>
            <w:proofErr w:type="spellEnd"/>
            <w:r w:rsidRPr="00D532F5">
              <w:rPr>
                <w:rFonts w:ascii="Simplified Arabic" w:hAnsi="Simplified Arabic" w:cs="Simplified Arabic"/>
                <w:b/>
                <w:bCs/>
                <w:rtl/>
              </w:rPr>
              <w:t xml:space="preserve"> منها : ونبدأ بنظام </w:t>
            </w:r>
            <w:proofErr w:type="spellStart"/>
            <w:r w:rsidRPr="00D532F5">
              <w:rPr>
                <w:rFonts w:ascii="Simplified Arabic" w:hAnsi="Simplified Arabic" w:cs="Simplified Arabic"/>
                <w:b/>
                <w:bCs/>
                <w:rtl/>
              </w:rPr>
              <w:t>الكنجوي</w:t>
            </w:r>
            <w:proofErr w:type="spellEnd"/>
            <w:r w:rsidRPr="00D532F5">
              <w:rPr>
                <w:rFonts w:ascii="Simplified Arabic" w:hAnsi="Simplified Arabic" w:cs="Simplified Arabic"/>
                <w:b/>
                <w:bCs/>
                <w:rtl/>
              </w:rPr>
              <w:t xml:space="preserve"> بدأ نظام منظومته هذه بمقدمة طويلة عن التوحيد وذكر الرسول – </w:t>
            </w:r>
            <w:r w:rsidRPr="00D532F5">
              <w:rPr>
                <w:rFonts w:ascii="Sakkal Majalla" w:hAnsi="Sakkal Majalla" w:cs="Sakkal Majalla" w:hint="cs"/>
                <w:b/>
                <w:bCs/>
                <w:rtl/>
              </w:rPr>
              <w:t>ﷺ</w:t>
            </w:r>
            <w:r w:rsidRPr="00D532F5">
              <w:rPr>
                <w:rFonts w:ascii="Simplified Arabic" w:hAnsi="Simplified Arabic" w:cs="Simplified Arabic"/>
                <w:b/>
                <w:bCs/>
                <w:rtl/>
              </w:rPr>
              <w:t xml:space="preserve"> – وذكر سبب نظمه لهذه القصة ، مع نصح وإرشاد </w:t>
            </w:r>
            <w:proofErr w:type="spellStart"/>
            <w:r w:rsidRPr="00D532F5">
              <w:rPr>
                <w:rFonts w:ascii="Simplified Arabic" w:hAnsi="Simplified Arabic" w:cs="Simplified Arabic"/>
                <w:b/>
                <w:bCs/>
                <w:rtl/>
              </w:rPr>
              <w:t>لإبنه</w:t>
            </w:r>
            <w:proofErr w:type="spellEnd"/>
            <w:r w:rsidRPr="00D532F5">
              <w:rPr>
                <w:rFonts w:ascii="Simplified Arabic" w:hAnsi="Simplified Arabic" w:cs="Simplified Arabic"/>
                <w:b/>
                <w:bCs/>
                <w:rtl/>
              </w:rPr>
              <w:t xml:space="preserve"> محمد ، والدعوة الى التعفف والبعد عن العمل لدى الملوك ، وأن أفضل عمل هو نظم الشعر بدأ سرد القصة عن ملك عامري يسكن في بقعة جميلة ، وكان هذا الملك العظيم يقري الضيفان ، ولكن لم يكن له عقب يخلفه في حكم بني عامر ، فكان يتضرع الى الله أن يرزقه من يحمل اسمه ، فأستجاب له الله ورزقه بولد سماه قيسا ، نشا قيس مرفها حتى إذا ما وصل العاشرة من عمره ، أرسله أبوه الى أحد المكاتب لتحصيل العلم ، وهناك التقى قيس بليلي ، وتوطدت الزمالة بينهما ، حتى وصلت الى حد الحب الذي زاد مع الأيام ، واصبح على الألسن تتناقل قصة هذين العاشقين ، وتطور هذا الحب وأصبح قيس أسيرا له ، حتى اخذ يوثر على سلوكه وتصرفاته ، ولا حظ عليه زملاؤه بعض مخايل الجنون فلقبوه بالمجنون ، وعندما انتشرت قصة العشق هذه ، منع أهل ليلى ابنتهم من الذهاب الى المكتب أو مقابلة قيس حفاظا على سمعتهم ، </w:t>
            </w:r>
            <w:proofErr w:type="spellStart"/>
            <w:r w:rsidRPr="00D532F5">
              <w:rPr>
                <w:rFonts w:ascii="Simplified Arabic" w:hAnsi="Simplified Arabic" w:cs="Simplified Arabic"/>
                <w:b/>
                <w:bCs/>
                <w:rtl/>
              </w:rPr>
              <w:t>سا</w:t>
            </w:r>
            <w:proofErr w:type="spellEnd"/>
            <w:r w:rsidRPr="00D532F5">
              <w:rPr>
                <w:rFonts w:ascii="Simplified Arabic" w:hAnsi="Simplified Arabic" w:cs="Simplified Arabic"/>
                <w:b/>
                <w:bCs/>
                <w:rtl/>
              </w:rPr>
              <w:t xml:space="preserve"> زاد هذا الأمر من اسي ولوعة قيس فجن جنونه ، وأخذ ينتقل بين الوديان والقفار ينظم شعرا يفيض رقة وع</w:t>
            </w:r>
            <w:r w:rsidRPr="00D532F5">
              <w:rPr>
                <w:rFonts w:ascii="Simplified Arabic" w:hAnsi="Simplified Arabic" w:cs="Simplified Arabic" w:hint="cs"/>
                <w:b/>
                <w:bCs/>
                <w:rtl/>
              </w:rPr>
              <w:t>ذوب</w:t>
            </w:r>
            <w:r w:rsidRPr="00D532F5">
              <w:rPr>
                <w:rFonts w:ascii="Simplified Arabic" w:hAnsi="Simplified Arabic" w:cs="Simplified Arabic"/>
                <w:b/>
                <w:bCs/>
                <w:rtl/>
              </w:rPr>
              <w:t>ة</w:t>
            </w:r>
            <w:r w:rsidRPr="00D532F5">
              <w:rPr>
                <w:rFonts w:ascii="Simplified Arabic" w:hAnsi="Simplified Arabic" w:cs="Simplified Arabic"/>
                <w:b/>
                <w:bCs/>
              </w:rPr>
              <w:t>.</w:t>
            </w:r>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وعندما زادت حالة قيس </w:t>
            </w:r>
            <w:proofErr w:type="gramStart"/>
            <w:r w:rsidRPr="00D532F5">
              <w:rPr>
                <w:rFonts w:ascii="Simplified Arabic" w:hAnsi="Simplified Arabic" w:cs="Simplified Arabic"/>
                <w:b/>
                <w:bCs/>
                <w:rtl/>
              </w:rPr>
              <w:t>سوءا ،</w:t>
            </w:r>
            <w:proofErr w:type="gramEnd"/>
            <w:r w:rsidRPr="00D532F5">
              <w:rPr>
                <w:rFonts w:ascii="Simplified Arabic" w:hAnsi="Simplified Arabic" w:cs="Simplified Arabic"/>
                <w:b/>
                <w:bCs/>
                <w:rtl/>
              </w:rPr>
              <w:t xml:space="preserve"> خطب والد قيس ليلي لقيس ، ولكن والدها رفض قائلاً إنه يظهر الجنون ، فلا يليق بنا أن نصاهر مجنونا ....... ثم قال مخاطباً والد قيس : أنت تعرف كيف يتتبع العرب العيوب فماذا يقولون لو أنني أقدمت على هذا الأمر وحاول اهله ان يزوجه غيرها لكن قيسا رفض ، وآثر الانزواء في الصحاري ، وأخذ يضرب في الصحراء على مثال وامق من حبه لعفراء ، ومع </w:t>
            </w:r>
            <w:proofErr w:type="spellStart"/>
            <w:r w:rsidRPr="00D532F5">
              <w:rPr>
                <w:rFonts w:ascii="Simplified Arabic" w:hAnsi="Simplified Arabic" w:cs="Simplified Arabic"/>
                <w:b/>
                <w:bCs/>
                <w:rtl/>
              </w:rPr>
              <w:t>أشتداد</w:t>
            </w:r>
            <w:proofErr w:type="spellEnd"/>
            <w:r w:rsidRPr="00D532F5">
              <w:rPr>
                <w:rFonts w:ascii="Simplified Arabic" w:hAnsi="Simplified Arabic" w:cs="Simplified Arabic"/>
                <w:b/>
                <w:bCs/>
                <w:rtl/>
              </w:rPr>
              <w:t xml:space="preserve"> تولهه وجنونه ، فكر والده في الذهاب به الى الحج لعله ينسى ما أصابه وشكا أهل ليلى أمر قيس الى الوالي الذي أباح لهم دمه إذا قدم الى حيهم ، وحاول والد قيس ان يثنيه ، ولكنه قال رافضا ، ما دام الأمر خارجا عن نطاق اختيارنا ، فإن تحسين الحال أو تغيره ليس من شأننا ، وقال ايضا </w:t>
            </w:r>
            <w:r w:rsidRPr="00D532F5">
              <w:rPr>
                <w:rFonts w:ascii="Simplified Arabic" w:hAnsi="Simplified Arabic" w:cs="Simplified Arabic" w:hint="cs"/>
                <w:b/>
                <w:bCs/>
                <w:rtl/>
              </w:rPr>
              <w:t xml:space="preserve">:" </w:t>
            </w:r>
            <w:r w:rsidRPr="00D532F5">
              <w:rPr>
                <w:rFonts w:ascii="Simplified Arabic" w:hAnsi="Simplified Arabic" w:cs="Simplified Arabic"/>
                <w:b/>
                <w:bCs/>
                <w:rtl/>
              </w:rPr>
              <w:t xml:space="preserve">إنكم تلومونني في البكاء وهو شان المبتليين ، إنني أخاف أن أضحك فاحترق بضحكتي كما يحترق السحاب </w:t>
            </w:r>
            <w:proofErr w:type="spellStart"/>
            <w:r w:rsidRPr="00D532F5">
              <w:rPr>
                <w:rFonts w:ascii="Simplified Arabic" w:hAnsi="Simplified Arabic" w:cs="Simplified Arabic"/>
                <w:b/>
                <w:bCs/>
                <w:rtl/>
              </w:rPr>
              <w:t>يضحكات</w:t>
            </w:r>
            <w:proofErr w:type="spellEnd"/>
            <w:r w:rsidRPr="00D532F5">
              <w:rPr>
                <w:rFonts w:ascii="Simplified Arabic" w:hAnsi="Simplified Arabic" w:cs="Simplified Arabic"/>
                <w:b/>
                <w:bCs/>
                <w:rtl/>
              </w:rPr>
              <w:t xml:space="preserve"> البرق</w:t>
            </w:r>
            <w:r w:rsidRPr="00D532F5">
              <w:rPr>
                <w:rFonts w:ascii="Simplified Arabic" w:hAnsi="Simplified Arabic" w:cs="Simplified Arabic" w:hint="cs"/>
                <w:b/>
                <w:bCs/>
                <w:rtl/>
              </w:rPr>
              <w:t>"</w:t>
            </w:r>
            <w:r w:rsidRPr="00D532F5">
              <w:rPr>
                <w:rFonts w:ascii="Simplified Arabic" w:hAnsi="Simplified Arabic" w:cs="Simplified Arabic"/>
                <w:b/>
                <w:bCs/>
                <w:rtl/>
              </w:rPr>
              <w:t xml:space="preserve"> و حال ليلي كانت لا تقل عن حال قيس ، وكانا يتراسلان شعرا</w:t>
            </w:r>
            <w:r w:rsidRPr="00D532F5">
              <w:rPr>
                <w:rFonts w:ascii="Simplified Arabic" w:hAnsi="Simplified Arabic" w:cs="Simplified Arabic"/>
                <w:b/>
                <w:bCs/>
              </w:rPr>
              <w:t xml:space="preserve"> .</w:t>
            </w:r>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hint="cs"/>
                <w:b/>
                <w:bCs/>
                <w:rtl/>
              </w:rPr>
              <w:lastRenderedPageBreak/>
              <w:t xml:space="preserve">    </w:t>
            </w:r>
            <w:r w:rsidRPr="00D532F5">
              <w:rPr>
                <w:rFonts w:ascii="Simplified Arabic" w:hAnsi="Simplified Arabic" w:cs="Simplified Arabic"/>
                <w:b/>
                <w:bCs/>
                <w:rtl/>
              </w:rPr>
              <w:t xml:space="preserve">دراسة </w:t>
            </w:r>
            <w:proofErr w:type="spellStart"/>
            <w:r w:rsidRPr="00D532F5">
              <w:rPr>
                <w:rFonts w:ascii="Simplified Arabic" w:hAnsi="Simplified Arabic" w:cs="Simplified Arabic"/>
                <w:b/>
                <w:bCs/>
                <w:rtl/>
              </w:rPr>
              <w:t>مقارنية</w:t>
            </w:r>
            <w:proofErr w:type="spellEnd"/>
            <w:r w:rsidRPr="00D532F5">
              <w:rPr>
                <w:rFonts w:ascii="Simplified Arabic" w:hAnsi="Simplified Arabic" w:cs="Simplified Arabic"/>
                <w:b/>
                <w:bCs/>
                <w:rtl/>
              </w:rPr>
              <w:t xml:space="preserve"> بين الأدبين لقصة ليلى </w:t>
            </w:r>
            <w:proofErr w:type="gramStart"/>
            <w:r w:rsidRPr="00D532F5">
              <w:rPr>
                <w:rFonts w:ascii="Simplified Arabic" w:hAnsi="Simplified Arabic" w:cs="Simplified Arabic"/>
                <w:b/>
                <w:bCs/>
                <w:rtl/>
              </w:rPr>
              <w:t>ومجنون :</w:t>
            </w:r>
            <w:proofErr w:type="gramEnd"/>
            <w:r w:rsidRPr="00D532F5">
              <w:rPr>
                <w:rFonts w:ascii="Simplified Arabic" w:hAnsi="Simplified Arabic" w:cs="Simplified Arabic"/>
                <w:b/>
                <w:bCs/>
                <w:rtl/>
              </w:rPr>
              <w:t xml:space="preserve"> نجد أن قصة قيس وليلي حملت </w:t>
            </w:r>
            <w:proofErr w:type="spellStart"/>
            <w:r w:rsidRPr="00D532F5">
              <w:rPr>
                <w:rFonts w:ascii="Simplified Arabic" w:hAnsi="Simplified Arabic" w:cs="Simplified Arabic"/>
                <w:b/>
                <w:bCs/>
                <w:rtl/>
              </w:rPr>
              <w:t>إسم</w:t>
            </w:r>
            <w:proofErr w:type="spellEnd"/>
            <w:r w:rsidRPr="00D532F5">
              <w:rPr>
                <w:rFonts w:ascii="Simplified Arabic" w:hAnsi="Simplified Arabic" w:cs="Simplified Arabic"/>
                <w:b/>
                <w:bCs/>
                <w:rtl/>
              </w:rPr>
              <w:t xml:space="preserve"> ليلي والمجنون في الأدب الفارسي ، وأن كلمة المجنون عند العرب غيرها في الأدب الفارسي ، فالعرب اطلقوا كلمة مجنون على قيس عندما رأوا منه بعض التصرفات التي تخرجه عن دائرة العقلاء ، بينما الفرس قصدوا منها مصطلحاً عالياً لدرجة من التصوف ، وهي تعني ، الخروج عن سلطان العقل وقواعده </w:t>
            </w:r>
            <w:proofErr w:type="spellStart"/>
            <w:r w:rsidRPr="00D532F5">
              <w:rPr>
                <w:rFonts w:ascii="Simplified Arabic" w:hAnsi="Simplified Arabic" w:cs="Simplified Arabic"/>
                <w:b/>
                <w:bCs/>
                <w:rtl/>
              </w:rPr>
              <w:t>والإنتقال</w:t>
            </w:r>
            <w:proofErr w:type="spellEnd"/>
            <w:r w:rsidRPr="00D532F5">
              <w:rPr>
                <w:rFonts w:ascii="Simplified Arabic" w:hAnsi="Simplified Arabic" w:cs="Simplified Arabic"/>
                <w:b/>
                <w:bCs/>
                <w:rtl/>
              </w:rPr>
              <w:t xml:space="preserve"> الى سلطان القلب الأبطال : الأبطال والشخصيات في الرواية العربية 1 قيس 2 - ليلي 3 - والد قيس 4 - والد ليلي 5 - السلطان 6 - ورد</w:t>
            </w:r>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b/>
                <w:bCs/>
              </w:rPr>
              <w:t xml:space="preserve">6 - </w:t>
            </w:r>
            <w:r w:rsidRPr="00D532F5">
              <w:rPr>
                <w:rFonts w:ascii="Simplified Arabic" w:hAnsi="Simplified Arabic" w:cs="Simplified Arabic"/>
                <w:b/>
                <w:bCs/>
                <w:rtl/>
              </w:rPr>
              <w:t xml:space="preserve">وورد 7 - نوفل بن مساحق 8 - عمر بن عبد الرحمن بن عوف 9 - قيس بن ذريح </w:t>
            </w:r>
            <w:proofErr w:type="gramStart"/>
            <w:r w:rsidRPr="00D532F5">
              <w:rPr>
                <w:rFonts w:ascii="Simplified Arabic" w:hAnsi="Simplified Arabic" w:cs="Simplified Arabic"/>
                <w:b/>
                <w:bCs/>
                <w:rtl/>
              </w:rPr>
              <w:t>( صديق</w:t>
            </w:r>
            <w:proofErr w:type="gramEnd"/>
            <w:r w:rsidRPr="00D532F5">
              <w:rPr>
                <w:rFonts w:ascii="Simplified Arabic" w:hAnsi="Simplified Arabic" w:cs="Simplified Arabic"/>
                <w:b/>
                <w:bCs/>
                <w:rtl/>
              </w:rPr>
              <w:t xml:space="preserve"> قيس ) الأبطال أي الشخصيات في الرواية الفارسية : 1 - قيس 2 - </w:t>
            </w:r>
            <w:proofErr w:type="spellStart"/>
            <w:r w:rsidRPr="00D532F5">
              <w:rPr>
                <w:rFonts w:ascii="Simplified Arabic" w:hAnsi="Simplified Arabic" w:cs="Simplified Arabic"/>
                <w:b/>
                <w:bCs/>
                <w:rtl/>
              </w:rPr>
              <w:t>لیلی</w:t>
            </w:r>
            <w:proofErr w:type="spellEnd"/>
            <w:r w:rsidRPr="00D532F5">
              <w:rPr>
                <w:rFonts w:ascii="Simplified Arabic" w:hAnsi="Simplified Arabic" w:cs="Simplified Arabic"/>
                <w:b/>
                <w:bCs/>
                <w:rtl/>
              </w:rPr>
              <w:t xml:space="preserve"> 3 - والد قيس 4 - والد ليلي</w:t>
            </w:r>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b/>
                <w:bCs/>
              </w:rPr>
              <w:t xml:space="preserve">5 - </w:t>
            </w:r>
            <w:r w:rsidRPr="00D532F5">
              <w:rPr>
                <w:rFonts w:ascii="Simplified Arabic" w:hAnsi="Simplified Arabic" w:cs="Simplified Arabic"/>
                <w:b/>
                <w:bCs/>
                <w:rtl/>
              </w:rPr>
              <w:t xml:space="preserve">سليم عامري </w:t>
            </w:r>
            <w:proofErr w:type="gramStart"/>
            <w:r w:rsidRPr="00D532F5">
              <w:rPr>
                <w:rFonts w:ascii="Simplified Arabic" w:hAnsi="Simplified Arabic" w:cs="Simplified Arabic"/>
                <w:b/>
                <w:bCs/>
                <w:rtl/>
              </w:rPr>
              <w:t>( خال</w:t>
            </w:r>
            <w:proofErr w:type="gramEnd"/>
            <w:r w:rsidRPr="00D532F5">
              <w:rPr>
                <w:rFonts w:ascii="Simplified Arabic" w:hAnsi="Simplified Arabic" w:cs="Simplified Arabic"/>
                <w:b/>
                <w:bCs/>
                <w:rtl/>
              </w:rPr>
              <w:t xml:space="preserve"> قيس ) 6 - ابن سلام ( صديق قيس ) 7 - الأمير نوفل 8 - وابن سلام ( الزوج أحيانا ) 9 - والدة قيس . لهذا نلاحظ </w:t>
            </w:r>
            <w:proofErr w:type="spellStart"/>
            <w:r w:rsidRPr="00D532F5">
              <w:rPr>
                <w:rFonts w:ascii="Simplified Arabic" w:hAnsi="Simplified Arabic" w:cs="Simplified Arabic"/>
                <w:b/>
                <w:bCs/>
                <w:rtl/>
              </w:rPr>
              <w:t>إختلاف</w:t>
            </w:r>
            <w:proofErr w:type="spellEnd"/>
            <w:r w:rsidRPr="00D532F5">
              <w:rPr>
                <w:rFonts w:ascii="Simplified Arabic" w:hAnsi="Simplified Arabic" w:cs="Simplified Arabic"/>
                <w:b/>
                <w:bCs/>
                <w:rtl/>
              </w:rPr>
              <w:t xml:space="preserve"> الشخصيات وفي بعضها عند الفرس </w:t>
            </w:r>
            <w:proofErr w:type="gramStart"/>
            <w:r w:rsidRPr="00D532F5">
              <w:rPr>
                <w:rFonts w:ascii="Simplified Arabic" w:hAnsi="Simplified Arabic" w:cs="Simplified Arabic"/>
                <w:b/>
                <w:bCs/>
                <w:rtl/>
              </w:rPr>
              <w:t>والعرب ،</w:t>
            </w:r>
            <w:proofErr w:type="gramEnd"/>
            <w:r w:rsidRPr="00D532F5">
              <w:rPr>
                <w:rFonts w:ascii="Simplified Arabic" w:hAnsi="Simplified Arabic" w:cs="Simplified Arabic"/>
                <w:b/>
                <w:bCs/>
                <w:rtl/>
              </w:rPr>
              <w:t xml:space="preserve"> وطبعا هذا التغيير سيتبعه تغيير في الأحداث والروايات والتصرفات ، وهذه الشخصيات أيضا قد تختلف في أدوارها ومن ناحية الهدف : تهدف هذه القصة في الأدب العربي الى إظهار قيمة الحب في معناه العذري العفيف الطاهر ، وكيف تمكن من قلب هذين العاشقين . أما في الأدب الفارسي فقد حول هذا الحب من نظرة حب عفيف الى حب </w:t>
            </w:r>
            <w:proofErr w:type="gramStart"/>
            <w:r w:rsidRPr="00D532F5">
              <w:rPr>
                <w:rFonts w:ascii="Simplified Arabic" w:hAnsi="Simplified Arabic" w:cs="Simplified Arabic"/>
                <w:b/>
                <w:bCs/>
                <w:rtl/>
              </w:rPr>
              <w:t>صوفي ،</w:t>
            </w:r>
            <w:proofErr w:type="gramEnd"/>
            <w:r w:rsidRPr="00D532F5">
              <w:rPr>
                <w:rFonts w:ascii="Simplified Arabic" w:hAnsi="Simplified Arabic" w:cs="Simplified Arabic"/>
                <w:b/>
                <w:bCs/>
                <w:rtl/>
              </w:rPr>
              <w:t xml:space="preserve"> وتم فلسفته وصياغته من وجهة نظر الصوفية وقد انفردت قصة المجنون وإخباره </w:t>
            </w:r>
            <w:proofErr w:type="spellStart"/>
            <w:r w:rsidRPr="00D532F5">
              <w:rPr>
                <w:rFonts w:ascii="Simplified Arabic" w:hAnsi="Simplified Arabic" w:cs="Simplified Arabic"/>
                <w:b/>
                <w:bCs/>
                <w:rtl/>
              </w:rPr>
              <w:t>بالإنتقال</w:t>
            </w:r>
            <w:proofErr w:type="spellEnd"/>
            <w:r w:rsidRPr="00D532F5">
              <w:rPr>
                <w:rFonts w:ascii="Simplified Arabic" w:hAnsi="Simplified Arabic" w:cs="Simplified Arabic"/>
                <w:b/>
                <w:bCs/>
                <w:rtl/>
              </w:rPr>
              <w:t xml:space="preserve"> الى الأدب الفارسي دون بقية العذريين ، لأن كبار الشعراء الذين عالجوا تلك القصة في الأدب الفارسي كانوا من الصوفية ، فقد احب قيس ليلي وشبب بها فحيل بينهما ، وظل بقية حياته ينشد وصالها في غير طائل ، فكان ذلك داعيا الى أبعد حدود </w:t>
            </w:r>
            <w:proofErr w:type="spellStart"/>
            <w:r w:rsidRPr="00D532F5">
              <w:rPr>
                <w:rFonts w:ascii="Simplified Arabic" w:hAnsi="Simplified Arabic" w:cs="Simplified Arabic"/>
                <w:b/>
                <w:bCs/>
                <w:rtl/>
              </w:rPr>
              <w:t>التساسي</w:t>
            </w:r>
            <w:proofErr w:type="spellEnd"/>
            <w:r w:rsidRPr="00D532F5">
              <w:rPr>
                <w:rFonts w:ascii="Simplified Arabic" w:hAnsi="Simplified Arabic" w:cs="Simplified Arabic"/>
                <w:b/>
                <w:bCs/>
                <w:rtl/>
              </w:rPr>
              <w:t xml:space="preserve"> ، فوجد الصوفية في</w:t>
            </w:r>
            <w:r w:rsidRPr="00D532F5">
              <w:rPr>
                <w:rFonts w:ascii="Simplified Arabic" w:hAnsi="Simplified Arabic" w:cs="Simplified Arabic"/>
                <w:b/>
                <w:bCs/>
              </w:rPr>
              <w:t xml:space="preserve"> JELL</w:t>
            </w:r>
          </w:p>
          <w:p w:rsidR="00412B5A" w:rsidRPr="00D532F5" w:rsidRDefault="00412B5A" w:rsidP="00F2342C">
            <w:pPr>
              <w:jc w:val="highKashida"/>
              <w:rPr>
                <w:rFonts w:ascii="Simplified Arabic" w:hAnsi="Simplified Arabic" w:cs="Simplified Arabic"/>
                <w:b/>
                <w:bCs/>
              </w:rPr>
            </w:pPr>
          </w:p>
          <w:p w:rsidR="00412B5A" w:rsidRPr="00D532F5" w:rsidRDefault="00412B5A" w:rsidP="00F2342C">
            <w:pPr>
              <w:jc w:val="highKashida"/>
              <w:rPr>
                <w:rFonts w:ascii="Simplified Arabic" w:hAnsi="Simplified Arabic" w:cs="Simplified Arabic"/>
                <w:b/>
                <w:bCs/>
              </w:rPr>
            </w:pPr>
            <w:r w:rsidRPr="00D532F5">
              <w:rPr>
                <w:rFonts w:ascii="Simplified Arabic" w:hAnsi="Simplified Arabic" w:cs="Simplified Arabic"/>
                <w:b/>
                <w:bCs/>
                <w:rtl/>
              </w:rPr>
              <w:t xml:space="preserve">اشعاره واخباره ، من هذه الناحية مجالا خصبا لخيالهم وأفكاره وأما من ناحية الأحداث : أضاف الشاعر الكبير نظامي </w:t>
            </w:r>
            <w:proofErr w:type="spellStart"/>
            <w:r w:rsidRPr="00D532F5">
              <w:rPr>
                <w:rFonts w:ascii="Simplified Arabic" w:hAnsi="Simplified Arabic" w:cs="Simplified Arabic"/>
                <w:b/>
                <w:bCs/>
                <w:rtl/>
              </w:rPr>
              <w:t>الكنجوي</w:t>
            </w:r>
            <w:proofErr w:type="spellEnd"/>
            <w:r w:rsidRPr="00D532F5">
              <w:rPr>
                <w:rFonts w:ascii="Simplified Arabic" w:hAnsi="Simplified Arabic" w:cs="Simplified Arabic"/>
                <w:b/>
                <w:bCs/>
                <w:rtl/>
              </w:rPr>
              <w:t xml:space="preserve"> أحداثا جديدة لم تكن في الرواية العربية منها : لقد ذكر قيسا على أنه كان ابن ملك عظيم ليس له ولد ، فأخذ يبتهل الى الله لكي يرزقه وريثا في عرشه و دياره ، الى ان حقق الله له أمنيته وأنعم عليه بقيس كذلك جعل </w:t>
            </w:r>
            <w:proofErr w:type="spellStart"/>
            <w:r w:rsidRPr="00D532F5">
              <w:rPr>
                <w:rFonts w:ascii="Simplified Arabic" w:hAnsi="Simplified Arabic" w:cs="Simplified Arabic"/>
                <w:b/>
                <w:bCs/>
                <w:rtl/>
              </w:rPr>
              <w:t>الكنجوي</w:t>
            </w:r>
            <w:proofErr w:type="spellEnd"/>
            <w:r w:rsidRPr="00D532F5">
              <w:rPr>
                <w:rFonts w:ascii="Simplified Arabic" w:hAnsi="Simplified Arabic" w:cs="Simplified Arabic"/>
                <w:b/>
                <w:bCs/>
                <w:rtl/>
              </w:rPr>
              <w:t xml:space="preserve"> منطقة اللقاء بين قيس وليلي المكتب للدراسة وطلب العلم ، في حين أنها في الرواية العربية كانت في البادية ومع رعي الإبل ، كما جعل سبب رفض والد ليلي لقيس لأنه مجنون ، </w:t>
            </w:r>
            <w:r w:rsidRPr="00D532F5">
              <w:rPr>
                <w:rFonts w:ascii="Simplified Arabic" w:hAnsi="Simplified Arabic" w:cs="Simplified Arabic"/>
                <w:b/>
                <w:bCs/>
                <w:rtl/>
              </w:rPr>
              <w:lastRenderedPageBreak/>
              <w:t xml:space="preserve">في حين النص العربي يرى : لأنه شبب بها وفي عادة العرب من يشبب لا يزوج بمن شبب بها . هناك شبه إجماع عند شعراء الفرس على ان سبب رفض والد ليلي هو كون قيس قد جن في حين في نصر العربي لأنه شبب </w:t>
            </w:r>
            <w:proofErr w:type="gramStart"/>
            <w:r w:rsidRPr="00D532F5">
              <w:rPr>
                <w:rFonts w:ascii="Simplified Arabic" w:hAnsi="Simplified Arabic" w:cs="Simplified Arabic"/>
                <w:b/>
                <w:bCs/>
                <w:rtl/>
              </w:rPr>
              <w:t>بها</w:t>
            </w:r>
            <w:r w:rsidRPr="00D532F5">
              <w:rPr>
                <w:rFonts w:ascii="Simplified Arabic" w:hAnsi="Simplified Arabic" w:cs="Simplified Arabic"/>
                <w:b/>
                <w:bCs/>
              </w:rPr>
              <w:t xml:space="preserve"> .</w:t>
            </w:r>
            <w:proofErr w:type="gramEnd"/>
            <w:r w:rsidRPr="00D532F5">
              <w:rPr>
                <w:rFonts w:ascii="Simplified Arabic" w:hAnsi="Simplified Arabic" w:cs="Simplified Arabic"/>
                <w:b/>
                <w:bCs/>
              </w:rPr>
              <w:t xml:space="preserve"> </w:t>
            </w:r>
            <w:r w:rsidRPr="00D532F5">
              <w:rPr>
                <w:rFonts w:ascii="Simplified Arabic" w:hAnsi="Simplified Arabic" w:cs="Simplified Arabic"/>
                <w:b/>
                <w:bCs/>
                <w:rtl/>
              </w:rPr>
              <w:t>،</w:t>
            </w:r>
          </w:p>
          <w:p w:rsidR="00412B5A" w:rsidRPr="00D532F5" w:rsidRDefault="00412B5A" w:rsidP="00F2342C">
            <w:pPr>
              <w:ind w:left="818" w:hanging="900"/>
              <w:jc w:val="lowKashida"/>
              <w:rPr>
                <w:b/>
                <w:bCs/>
                <w:rtl/>
              </w:rPr>
            </w:pPr>
          </w:p>
          <w:p w:rsidR="00412B5A" w:rsidRPr="00D532F5" w:rsidRDefault="00412B5A" w:rsidP="00F2342C">
            <w:pPr>
              <w:shd w:val="clear" w:color="auto" w:fill="FFFFFF" w:themeFill="background1"/>
              <w:rPr>
                <w:rFonts w:ascii="Calibri" w:hAnsi="Calibri" w:cs="Calibri"/>
                <w:b/>
                <w:bCs/>
                <w:u w:val="single"/>
                <w:rtl/>
                <w:lang w:bidi="ar-IQ"/>
              </w:rPr>
            </w:pPr>
            <w:r w:rsidRPr="00D532F5">
              <w:rPr>
                <w:rFonts w:ascii="Traditional Arabic" w:hAnsi="Traditional Arabic" w:cs="Traditional Arabic"/>
                <w:b/>
                <w:bCs/>
                <w:u w:val="single"/>
                <w:rtl/>
                <w:lang w:bidi="ar-IQ"/>
              </w:rPr>
              <w:t>الانموذج الثاني</w:t>
            </w:r>
            <w:r w:rsidRPr="00D532F5">
              <w:rPr>
                <w:rFonts w:ascii="Calibri" w:hAnsi="Calibri" w:cs="Calibri" w:hint="cs"/>
                <w:b/>
                <w:bCs/>
                <w:u w:val="single"/>
                <w:rtl/>
                <w:lang w:bidi="ar-IQ"/>
              </w:rPr>
              <w:t>:</w:t>
            </w:r>
            <w:r w:rsidRPr="00D532F5">
              <w:rPr>
                <w:rFonts w:ascii="Calibri" w:hAnsi="Calibri" w:cs="Calibri"/>
                <w:b/>
                <w:bCs/>
                <w:u w:val="single"/>
                <w:rtl/>
                <w:lang w:bidi="ar-IQ"/>
              </w:rPr>
              <w:t xml:space="preserve"> </w:t>
            </w:r>
          </w:p>
          <w:p w:rsidR="00412B5A" w:rsidRPr="00D532F5" w:rsidRDefault="00412B5A" w:rsidP="00F2342C">
            <w:pPr>
              <w:shd w:val="clear" w:color="auto" w:fill="FFFFFF" w:themeFill="background1"/>
              <w:rPr>
                <w:b/>
                <w:bCs/>
                <w:rtl/>
              </w:rPr>
            </w:pPr>
            <w:r w:rsidRPr="00D532F5">
              <w:rPr>
                <w:rFonts w:ascii="Traditional Arabic" w:hAnsi="Traditional Arabic" w:cs="Traditional Arabic"/>
                <w:b/>
                <w:bCs/>
                <w:rtl/>
              </w:rPr>
              <w:t>س</w:t>
            </w:r>
            <w:r w:rsidRPr="00D532F5">
              <w:rPr>
                <w:rFonts w:hint="cs"/>
                <w:b/>
                <w:bCs/>
                <w:rtl/>
              </w:rPr>
              <w:t xml:space="preserve">/ </w:t>
            </w:r>
            <w:r w:rsidRPr="00D532F5">
              <w:rPr>
                <w:rFonts w:ascii="Traditional Arabic" w:hAnsi="Traditional Arabic" w:cs="Traditional Arabic" w:hint="cs"/>
                <w:b/>
                <w:bCs/>
                <w:rtl/>
                <w:lang w:bidi="ar-IQ"/>
              </w:rPr>
              <w:t xml:space="preserve">تكلم عن تأثير الآداب الشرقية في ملحمة دانتي موضحاً علاقتها بقصة الإسراء </w:t>
            </w:r>
            <w:proofErr w:type="gramStart"/>
            <w:r w:rsidRPr="00D532F5">
              <w:rPr>
                <w:rFonts w:ascii="Traditional Arabic" w:hAnsi="Traditional Arabic" w:cs="Traditional Arabic" w:hint="cs"/>
                <w:b/>
                <w:bCs/>
                <w:rtl/>
                <w:lang w:bidi="ar-IQ"/>
              </w:rPr>
              <w:t xml:space="preserve">والمعراج </w:t>
            </w:r>
            <w:r w:rsidRPr="00D532F5">
              <w:rPr>
                <w:rFonts w:hint="cs"/>
                <w:b/>
                <w:bCs/>
                <w:rtl/>
              </w:rPr>
              <w:t>.</w:t>
            </w:r>
            <w:proofErr w:type="gramEnd"/>
            <w:r w:rsidRPr="00D532F5">
              <w:rPr>
                <w:rFonts w:hint="cs"/>
                <w:b/>
                <w:bCs/>
                <w:rtl/>
              </w:rPr>
              <w:t xml:space="preserve">     </w:t>
            </w:r>
          </w:p>
          <w:p w:rsidR="00412B5A" w:rsidRPr="00D532F5" w:rsidRDefault="00412B5A" w:rsidP="00F2342C">
            <w:pPr>
              <w:pStyle w:val="a4"/>
              <w:shd w:val="clear" w:color="auto" w:fill="FFFFFF"/>
              <w:bidi/>
              <w:spacing w:before="0" w:beforeAutospacing="0" w:after="0" w:afterAutospacing="0"/>
              <w:jc w:val="center"/>
              <w:textAlignment w:val="baseline"/>
              <w:rPr>
                <w:rStyle w:val="a5"/>
                <w:rFonts w:ascii="Simplified Arabic" w:hAnsi="Simplified Arabic" w:cs="Simplified Arabic"/>
                <w:color w:val="333333"/>
                <w:bdr w:val="none" w:sz="0" w:space="0" w:color="auto" w:frame="1"/>
                <w:rtl/>
              </w:rPr>
            </w:pPr>
            <w:r w:rsidRPr="00D532F5">
              <w:rPr>
                <w:rStyle w:val="a5"/>
                <w:rFonts w:ascii="Simplified Arabic" w:hAnsi="Simplified Arabic" w:cs="Simplified Arabic"/>
                <w:color w:val="333333"/>
                <w:bdr w:val="none" w:sz="0" w:space="0" w:color="auto" w:frame="1"/>
                <w:rtl/>
              </w:rPr>
              <w:t xml:space="preserve">تأثير الإسراء والمعراج في </w:t>
            </w:r>
            <w:r w:rsidRPr="00D532F5">
              <w:rPr>
                <w:rStyle w:val="a5"/>
                <w:rFonts w:ascii="Simplified Arabic" w:hAnsi="Simplified Arabic" w:cs="Simplified Arabic" w:hint="cs"/>
                <w:color w:val="333333"/>
                <w:bdr w:val="none" w:sz="0" w:space="0" w:color="auto" w:frame="1"/>
                <w:rtl/>
              </w:rPr>
              <w:t>\</w:t>
            </w:r>
            <w:r w:rsidRPr="00D532F5">
              <w:rPr>
                <w:rStyle w:val="a5"/>
                <w:rFonts w:ascii="Simplified Arabic" w:hAnsi="Simplified Arabic" w:cs="Simplified Arabic"/>
                <w:color w:val="333333"/>
                <w:bdr w:val="none" w:sz="0" w:space="0" w:color="auto" w:frame="1"/>
                <w:rtl/>
              </w:rPr>
              <w:t xml:space="preserve"> ملحمة دانتي</w:t>
            </w:r>
          </w:p>
          <w:p w:rsidR="00412B5A" w:rsidRPr="00D532F5" w:rsidRDefault="00412B5A" w:rsidP="00F2342C">
            <w:pPr>
              <w:pStyle w:val="a4"/>
              <w:shd w:val="clear" w:color="auto" w:fill="FFFFFF"/>
              <w:bidi/>
              <w:spacing w:before="0" w:beforeAutospacing="0" w:after="0" w:afterAutospacing="0"/>
              <w:jc w:val="both"/>
              <w:textAlignment w:val="baseline"/>
              <w:rPr>
                <w:rStyle w:val="a5"/>
                <w:rFonts w:ascii="Simplified Arabic" w:hAnsi="Simplified Arabic" w:cs="Simplified Arabic"/>
                <w:color w:val="333333"/>
                <w:bdr w:val="none" w:sz="0" w:space="0" w:color="auto" w:frame="1"/>
                <w:rtl/>
              </w:rPr>
            </w:pPr>
          </w:p>
          <w:p w:rsidR="00412B5A" w:rsidRPr="00D532F5" w:rsidRDefault="00412B5A" w:rsidP="00F2342C">
            <w:pPr>
              <w:jc w:val="mediumKashida"/>
              <w:rPr>
                <w:rFonts w:ascii="Simplified Arabic" w:hAnsi="Simplified Arabic" w:cs="Simplified Arabic"/>
                <w:b/>
                <w:bCs/>
                <w:rtl/>
              </w:rPr>
            </w:pPr>
            <w:r w:rsidRPr="00D532F5">
              <w:rPr>
                <w:rFonts w:ascii="Simplified Arabic" w:hAnsi="Simplified Arabic" w:cs="Simplified Arabic"/>
                <w:b/>
                <w:bCs/>
                <w:color w:val="000000"/>
                <w:rtl/>
              </w:rPr>
              <w:t>    </w:t>
            </w:r>
            <w:r w:rsidRPr="00D532F5">
              <w:rPr>
                <w:rFonts w:ascii="Simplified Arabic" w:hAnsi="Simplified Arabic" w:cs="Simplified Arabic"/>
                <w:b/>
                <w:bCs/>
                <w:rtl/>
              </w:rPr>
              <w:t xml:space="preserve">  لقد كان تأثير الآداب الإسلامية في الآداب الأوروبية أمرًا يُنكِره المُتعصِّبون، ومن الصعب الاعترافُ به، لكن العصر الحاضر وما صحبه من تطور في حرية الفكر، جعَل المُنصِفين من الغرب والشرق يَعترِفون بما لحَضارة الإسلام وآدابه من أثر في نهضة العالم الفكرية، هذا بالإضافة إلى نشاط الدراسات المقارنة بين الآداب، ونتائج ذلك في هذا القرن.</w:t>
            </w:r>
          </w:p>
          <w:p w:rsidR="00412B5A" w:rsidRPr="00D532F5" w:rsidRDefault="00412B5A" w:rsidP="00F2342C">
            <w:pPr>
              <w:pStyle w:val="a4"/>
              <w:shd w:val="clear" w:color="auto" w:fill="FFFFFF"/>
              <w:bidi/>
              <w:spacing w:before="0" w:beforeAutospacing="0" w:after="243" w:afterAutospacing="0"/>
              <w:jc w:val="both"/>
              <w:textAlignment w:val="baseline"/>
              <w:rPr>
                <w:rStyle w:val="a5"/>
                <w:rFonts w:ascii="Simplified Arabic" w:hAnsi="Simplified Arabic" w:cs="Simplified Arabic"/>
                <w:color w:val="333333"/>
                <w:bdr w:val="none" w:sz="0" w:space="0" w:color="auto" w:frame="1"/>
                <w:rtl/>
              </w:rPr>
            </w:pPr>
            <w:r w:rsidRPr="00D532F5">
              <w:rPr>
                <w:rStyle w:val="a5"/>
                <w:rFonts w:ascii="Simplified Arabic" w:hAnsi="Simplified Arabic" w:cs="Simplified Arabic"/>
                <w:color w:val="333333"/>
                <w:bdr w:val="none" w:sz="0" w:space="0" w:color="auto" w:frame="1"/>
                <w:rtl/>
              </w:rPr>
              <w:t xml:space="preserve">   لم يقف الأمر عند الأدب العربي أو الإسلامي وإنّما تخطاه إلى الأدب العالمي، يتضح ذلك من خلال الكوميديا الإلهية </w:t>
            </w:r>
            <w:r w:rsidRPr="00D532F5">
              <w:rPr>
                <w:rFonts w:ascii="Simplified Arabic" w:hAnsi="Simplified Arabic" w:cs="Simplified Arabic"/>
                <w:b/>
                <w:bCs/>
                <w:color w:val="333333"/>
                <w:rtl/>
              </w:rPr>
              <w:t xml:space="preserve">لمبدعها الإيطالي (دانتي </w:t>
            </w:r>
            <w:proofErr w:type="spellStart"/>
            <w:r w:rsidRPr="00D532F5">
              <w:rPr>
                <w:rFonts w:ascii="Simplified Arabic" w:hAnsi="Simplified Arabic" w:cs="Simplified Arabic"/>
                <w:b/>
                <w:bCs/>
                <w:color w:val="333333"/>
                <w:rtl/>
              </w:rPr>
              <w:t>اليغييري</w:t>
            </w:r>
            <w:proofErr w:type="spellEnd"/>
            <w:r w:rsidRPr="00D532F5">
              <w:rPr>
                <w:rStyle w:val="a5"/>
                <w:rFonts w:ascii="Simplified Arabic" w:hAnsi="Simplified Arabic" w:cs="Simplified Arabic"/>
                <w:color w:val="333333"/>
                <w:bdr w:val="none" w:sz="0" w:space="0" w:color="auto" w:frame="1"/>
                <w:rtl/>
              </w:rPr>
              <w:t xml:space="preserve">)، </w:t>
            </w:r>
            <w:r w:rsidRPr="00D532F5">
              <w:rPr>
                <w:rFonts w:ascii="Simplified Arabic" w:hAnsi="Simplified Arabic" w:cs="Simplified Arabic"/>
                <w:b/>
                <w:bCs/>
                <w:color w:val="333333"/>
                <w:rtl/>
              </w:rPr>
              <w:t>"وكان دانته قد سمّاها الكوميديا فحسب، ثمّ أُضيف وصف (الإلهيّة) بعده في طبعة 1555م. ويُرجّح أنّ الشاعر بدأ في نظمها في حوالي عام 1307م، واستمرّ في نظمها سنين كثيرة يصعب تحديدها</w:t>
            </w:r>
            <w:proofErr w:type="gramStart"/>
            <w:r w:rsidRPr="00D532F5">
              <w:rPr>
                <w:rFonts w:ascii="Simplified Arabic" w:hAnsi="Simplified Arabic" w:cs="Simplified Arabic"/>
                <w:b/>
                <w:bCs/>
                <w:color w:val="333333"/>
                <w:rtl/>
              </w:rPr>
              <w:t>" ،</w:t>
            </w:r>
            <w:proofErr w:type="gramEnd"/>
            <w:r w:rsidRPr="00D532F5">
              <w:rPr>
                <w:rFonts w:ascii="Simplified Arabic" w:hAnsi="Simplified Arabic" w:cs="Simplified Arabic"/>
                <w:b/>
                <w:bCs/>
                <w:color w:val="333333"/>
                <w:rtl/>
              </w:rPr>
              <w:t xml:space="preserve"> ويبدو أنّ دانتي أسماها الكوميديا بمعنى السّخرية، وهي السّخرية من سخافة النّظرة التّعصبيّة المغلقة التّي كانت تسود عقائد العصور الوسطى</w:t>
            </w:r>
            <w:r w:rsidRPr="00D532F5">
              <w:rPr>
                <w:rStyle w:val="a5"/>
                <w:rFonts w:ascii="Simplified Arabic" w:hAnsi="Simplified Arabic" w:cs="Simplified Arabic"/>
                <w:color w:val="333333"/>
                <w:bdr w:val="none" w:sz="0" w:space="0" w:color="auto" w:frame="1"/>
                <w:rtl/>
              </w:rPr>
              <w:t xml:space="preserve">. </w:t>
            </w:r>
          </w:p>
          <w:p w:rsidR="00412B5A" w:rsidRPr="00D532F5" w:rsidRDefault="00412B5A" w:rsidP="00F2342C">
            <w:pPr>
              <w:pStyle w:val="a4"/>
              <w:shd w:val="clear" w:color="auto" w:fill="FFFFFF"/>
              <w:bidi/>
              <w:spacing w:before="0" w:beforeAutospacing="0" w:after="243" w:afterAutospacing="0"/>
              <w:jc w:val="both"/>
              <w:textAlignment w:val="baseline"/>
              <w:rPr>
                <w:rStyle w:val="a5"/>
                <w:rFonts w:ascii="Simplified Arabic" w:hAnsi="Simplified Arabic" w:cs="Simplified Arabic"/>
                <w:color w:val="333333"/>
                <w:bdr w:val="none" w:sz="0" w:space="0" w:color="auto" w:frame="1"/>
                <w:rtl/>
              </w:rPr>
            </w:pPr>
            <w:r w:rsidRPr="00D532F5">
              <w:rPr>
                <w:rStyle w:val="a5"/>
                <w:rFonts w:ascii="Simplified Arabic" w:hAnsi="Simplified Arabic" w:cs="Simplified Arabic"/>
                <w:color w:val="333333"/>
                <w:bdr w:val="none" w:sz="0" w:space="0" w:color="auto" w:frame="1"/>
                <w:rtl/>
              </w:rPr>
              <w:t xml:space="preserve">      ويرى معظم الباحثين أنّ دانتي قد تأثر فيه بالثقافة الاسلامية، كما ويشير الدكتور صلاح فضل إلى أنّ هناك تأثيراً منهجيّاً ملحوظاً للثقافة الإسلامية عامة، ورحلة الإسراء والمعراج خاصة، في أفكار دانتي عن الحياة الأخرى، وتناول الكتاب روايات الإسراء والمعراج باعتبارها مصدراً للكوميديا  الإلهية، جنباً إلى جنب مع التراث الأدبي الصوفي لمحيي الدين بن عربي والمعرّي، وفي ذلك يقول الدكتور عبد الرحمن بدوي:" أما المسألة الثالثة والأخيرة، ونعني بها تأثير محيي الدين بن عربي في دانته – الشاعر الإيطالي العظيم- وتأثير كتاب (المعراج) الذي ترجم إلى اللاتينية وذكره </w:t>
            </w:r>
            <w:proofErr w:type="spellStart"/>
            <w:r w:rsidRPr="00D532F5">
              <w:rPr>
                <w:rStyle w:val="a5"/>
                <w:rFonts w:ascii="Simplified Arabic" w:hAnsi="Simplified Arabic" w:cs="Simplified Arabic"/>
                <w:color w:val="333333"/>
                <w:bdr w:val="none" w:sz="0" w:space="0" w:color="auto" w:frame="1"/>
                <w:rtl/>
              </w:rPr>
              <w:t>برونتير</w:t>
            </w:r>
            <w:proofErr w:type="spellEnd"/>
            <w:r w:rsidRPr="00D532F5">
              <w:rPr>
                <w:rStyle w:val="a5"/>
                <w:rFonts w:ascii="Simplified Arabic" w:hAnsi="Simplified Arabic" w:cs="Simplified Arabic"/>
                <w:color w:val="333333"/>
                <w:bdr w:val="none" w:sz="0" w:space="0" w:color="auto" w:frame="1"/>
                <w:rtl/>
              </w:rPr>
              <w:t xml:space="preserve"> أستاذ دانتي، فقد أصبح القول فيها نهائياً حاسماً"   </w:t>
            </w:r>
          </w:p>
          <w:p w:rsidR="00412B5A" w:rsidRPr="00D532F5" w:rsidRDefault="00412B5A" w:rsidP="00F2342C">
            <w:pPr>
              <w:pStyle w:val="a4"/>
              <w:shd w:val="clear" w:color="auto" w:fill="FFFFFF"/>
              <w:bidi/>
              <w:spacing w:before="0" w:beforeAutospacing="0" w:after="0" w:afterAutospacing="0"/>
              <w:jc w:val="both"/>
              <w:textAlignment w:val="baseline"/>
              <w:rPr>
                <w:rStyle w:val="a5"/>
                <w:rFonts w:ascii="Simplified Arabic" w:hAnsi="Simplified Arabic" w:cs="Simplified Arabic"/>
                <w:color w:val="333333"/>
                <w:bdr w:val="none" w:sz="0" w:space="0" w:color="auto" w:frame="1"/>
                <w:rtl/>
              </w:rPr>
            </w:pPr>
          </w:p>
          <w:p w:rsidR="00412B5A" w:rsidRPr="00D532F5" w:rsidRDefault="00412B5A" w:rsidP="00F2342C">
            <w:pPr>
              <w:pStyle w:val="a4"/>
              <w:shd w:val="clear" w:color="auto" w:fill="FFFFFF"/>
              <w:bidi/>
              <w:spacing w:before="0" w:beforeAutospacing="0" w:after="0" w:afterAutospacing="0"/>
              <w:jc w:val="both"/>
              <w:textAlignment w:val="baseline"/>
              <w:rPr>
                <w:rStyle w:val="a5"/>
                <w:rFonts w:ascii="Simplified Arabic" w:hAnsi="Simplified Arabic" w:cs="Simplified Arabic"/>
                <w:color w:val="333333"/>
                <w:bdr w:val="none" w:sz="0" w:space="0" w:color="auto" w:frame="1"/>
                <w:rtl/>
              </w:rPr>
            </w:pPr>
            <w:r w:rsidRPr="00D532F5">
              <w:rPr>
                <w:rStyle w:val="a5"/>
                <w:rFonts w:ascii="Simplified Arabic" w:hAnsi="Simplified Arabic" w:cs="Simplified Arabic"/>
                <w:color w:val="333333"/>
                <w:bdr w:val="none" w:sz="0" w:space="0" w:color="auto" w:frame="1"/>
                <w:rtl/>
              </w:rPr>
              <w:t xml:space="preserve">       يمكن أن نبيّن تأثير الإسراء والمعراج في ملحمة دانتي من خلال: </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tl/>
              </w:rPr>
            </w:pPr>
            <w:r w:rsidRPr="00D532F5">
              <w:rPr>
                <w:rStyle w:val="a5"/>
                <w:rFonts w:ascii="Simplified Arabic" w:hAnsi="Simplified Arabic" w:cs="Simplified Arabic"/>
                <w:color w:val="333333"/>
                <w:bdr w:val="none" w:sz="0" w:space="0" w:color="auto" w:frame="1"/>
                <w:rtl/>
              </w:rPr>
              <w:t>1- وقفة تعريفيّة بكوميديا دانتي</w:t>
            </w:r>
            <w:r w:rsidRPr="00D532F5">
              <w:rPr>
                <w:rFonts w:ascii="Simplified Arabic" w:hAnsi="Simplified Arabic" w:cs="Simplified Arabic"/>
                <w:b/>
                <w:bCs/>
                <w:color w:val="333333"/>
                <w:rtl/>
              </w:rPr>
              <w:t>.</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 xml:space="preserve">2- دراسة الصلة التاريخية واثباتها </w:t>
            </w:r>
            <w:proofErr w:type="gramStart"/>
            <w:r w:rsidRPr="00D532F5">
              <w:rPr>
                <w:rFonts w:ascii="Simplified Arabic" w:hAnsi="Simplified Arabic" w:cs="Simplified Arabic"/>
                <w:b/>
                <w:bCs/>
                <w:color w:val="333333"/>
                <w:rtl/>
              </w:rPr>
              <w:t>بين(</w:t>
            </w:r>
            <w:proofErr w:type="gramEnd"/>
            <w:r w:rsidRPr="00D532F5">
              <w:rPr>
                <w:rFonts w:ascii="Simplified Arabic" w:hAnsi="Simplified Arabic" w:cs="Simplified Arabic"/>
                <w:b/>
                <w:bCs/>
                <w:color w:val="333333"/>
                <w:rtl/>
              </w:rPr>
              <w:t>الإسراء والمعراج) وبين ملحمة دانتي.</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3-أوجه التشابه والتماثل والمقاربة الفعلية بينهما من خلال:</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أ- الأثر القرآني المباشر في ملمة دانتي.</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ب- الأثر الإسلامي العام في ملحمته.</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Pr>
            </w:pPr>
          </w:p>
          <w:p w:rsidR="00412B5A" w:rsidRPr="00D532F5" w:rsidRDefault="00412B5A" w:rsidP="00F2342C">
            <w:pPr>
              <w:pStyle w:val="a4"/>
              <w:shd w:val="clear" w:color="auto" w:fill="FFFFFF"/>
              <w:bidi/>
              <w:spacing w:before="0" w:beforeAutospacing="0" w:after="243" w:afterAutospacing="0"/>
              <w:jc w:val="both"/>
              <w:textAlignment w:val="baseline"/>
              <w:rPr>
                <w:rStyle w:val="a5"/>
                <w:rFonts w:ascii="Simplified Arabic" w:hAnsi="Simplified Arabic" w:cs="Simplified Arabic"/>
                <w:color w:val="333333"/>
                <w:bdr w:val="none" w:sz="0" w:space="0" w:color="auto" w:frame="1"/>
                <w:rtl/>
              </w:rPr>
            </w:pPr>
            <w:r w:rsidRPr="00D532F5">
              <w:rPr>
                <w:rFonts w:ascii="Simplified Arabic" w:hAnsi="Simplified Arabic" w:cs="Simplified Arabic"/>
                <w:b/>
                <w:bCs/>
                <w:color w:val="333333"/>
                <w:rtl/>
              </w:rPr>
              <w:t xml:space="preserve">  </w:t>
            </w:r>
            <w:r w:rsidRPr="00D532F5">
              <w:rPr>
                <w:rStyle w:val="a5"/>
                <w:rFonts w:ascii="Simplified Arabic" w:hAnsi="Simplified Arabic" w:cs="Simplified Arabic"/>
                <w:color w:val="333333"/>
                <w:bdr w:val="none" w:sz="0" w:space="0" w:color="auto" w:frame="1"/>
                <w:rtl/>
              </w:rPr>
              <w:t xml:space="preserve">1- وقفة تعريفيّة </w:t>
            </w:r>
          </w:p>
          <w:p w:rsidR="00412B5A" w:rsidRPr="00D532F5" w:rsidRDefault="00412B5A" w:rsidP="00F2342C">
            <w:pPr>
              <w:pStyle w:val="a4"/>
              <w:shd w:val="clear" w:color="auto" w:fill="FFFFFF"/>
              <w:bidi/>
              <w:spacing w:before="0" w:beforeAutospacing="0" w:after="243" w:afterAutospacing="0"/>
              <w:jc w:val="both"/>
              <w:textAlignment w:val="baseline"/>
              <w:rPr>
                <w:rStyle w:val="a5"/>
                <w:rFonts w:ascii="Simplified Arabic" w:hAnsi="Simplified Arabic" w:cs="Simplified Arabic"/>
                <w:color w:val="333333"/>
                <w:bdr w:val="none" w:sz="0" w:space="0" w:color="auto" w:frame="1"/>
                <w:rtl/>
              </w:rPr>
            </w:pPr>
            <w:r w:rsidRPr="00D532F5">
              <w:rPr>
                <w:rStyle w:val="a5"/>
                <w:rFonts w:ascii="Simplified Arabic" w:hAnsi="Simplified Arabic" w:cs="Simplified Arabic"/>
                <w:color w:val="333333"/>
                <w:bdr w:val="none" w:sz="0" w:space="0" w:color="auto" w:frame="1"/>
                <w:rtl/>
              </w:rPr>
              <w:t xml:space="preserve">أ-بـ(دانتي </w:t>
            </w:r>
            <w:proofErr w:type="spellStart"/>
            <w:r w:rsidRPr="00D532F5">
              <w:rPr>
                <w:rStyle w:val="a5"/>
                <w:rFonts w:ascii="Simplified Arabic" w:hAnsi="Simplified Arabic" w:cs="Simplified Arabic"/>
                <w:color w:val="333333"/>
                <w:bdr w:val="none" w:sz="0" w:space="0" w:color="auto" w:frame="1"/>
                <w:rtl/>
              </w:rPr>
              <w:t>اليغييري</w:t>
            </w:r>
            <w:proofErr w:type="spellEnd"/>
            <w:r w:rsidRPr="00D532F5">
              <w:rPr>
                <w:rStyle w:val="a5"/>
                <w:rFonts w:ascii="Simplified Arabic" w:hAnsi="Simplified Arabic" w:cs="Simplified Arabic"/>
                <w:color w:val="333333"/>
                <w:bdr w:val="none" w:sz="0" w:space="0" w:color="auto" w:frame="1"/>
                <w:rtl/>
              </w:rPr>
              <w:t>).</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tl/>
                <w:lang w:bidi="ar-IQ"/>
              </w:rPr>
            </w:pPr>
            <w:r w:rsidRPr="00D532F5">
              <w:rPr>
                <w:rFonts w:ascii="Simplified Arabic" w:hAnsi="Simplified Arabic" w:cs="Simplified Arabic"/>
                <w:b/>
                <w:bCs/>
                <w:color w:val="333333"/>
                <w:rtl/>
              </w:rPr>
              <w:t xml:space="preserve">      دانتي أديب وشاعر إيطالي، وُلد في فلورنسا عام 1265م، وهو ينتمي إلى أسرة يُقال إنّها تنحدر من أصل رومانيّ نبيل، وتُدعى أسرة </w:t>
            </w:r>
            <w:proofErr w:type="spellStart"/>
            <w:r w:rsidRPr="00D532F5">
              <w:rPr>
                <w:rFonts w:ascii="Simplified Arabic" w:hAnsi="Simplified Arabic" w:cs="Simplified Arabic"/>
                <w:b/>
                <w:bCs/>
                <w:color w:val="333333"/>
                <w:rtl/>
              </w:rPr>
              <w:t>إليزيىْ</w:t>
            </w:r>
            <w:proofErr w:type="spellEnd"/>
            <w:r w:rsidRPr="00D532F5">
              <w:rPr>
                <w:rFonts w:ascii="Simplified Arabic" w:hAnsi="Simplified Arabic" w:cs="Simplified Arabic"/>
                <w:b/>
                <w:bCs/>
                <w:color w:val="333333"/>
                <w:rtl/>
              </w:rPr>
              <w:t xml:space="preserve"> التّي ترجع إلى عهد يوليوس قيصر، توفّيت والدته منذ صغره، فترعرع مع والده الذي تزوّج من الآنسة لابا دي </w:t>
            </w:r>
            <w:proofErr w:type="spellStart"/>
            <w:r w:rsidRPr="00D532F5">
              <w:rPr>
                <w:rFonts w:ascii="Simplified Arabic" w:hAnsi="Simplified Arabic" w:cs="Simplified Arabic"/>
                <w:b/>
                <w:bCs/>
                <w:color w:val="333333"/>
                <w:rtl/>
              </w:rPr>
              <w:t>تشياريسسمو</w:t>
            </w:r>
            <w:proofErr w:type="spellEnd"/>
            <w:r w:rsidRPr="00D532F5">
              <w:rPr>
                <w:rFonts w:ascii="Simplified Arabic" w:hAnsi="Simplified Arabic" w:cs="Simplified Arabic"/>
                <w:b/>
                <w:bCs/>
                <w:color w:val="333333"/>
                <w:rtl/>
              </w:rPr>
              <w:t>، وأنجبا طفلين هما فرانشيسكو وغايتانا، فدرس دانتي الآداب القديمة، واللاّهوت، وساهم بنشاط في الحياة السّياسيّة لفلورنسا، فتغلّب خصوم حزبه عليه، فقُضي عليه وزملائه بالنّفي عام 1302م. ومذ ذاك هام على وجهه، متنقّلا بين مدن إيطاليا، فعرف مرارة الضّيق حتّى كاد يهوي إلى درك التّسوّل. وسمح له في عام 1316م بالعودة إلى موطنه على أن يدفع غرامة ويعترف بأنّه كان مذنبا، ويطلب العفو، فأبى؛ لأنّه رأى في ذلك إذلالا لكرامته، وظلّ هائما متنقّلا حتّى توفّي عام 1321م</w:t>
            </w:r>
            <w:r w:rsidRPr="00D532F5">
              <w:rPr>
                <w:rFonts w:ascii="Simplified Arabic" w:hAnsi="Simplified Arabic" w:cs="Simplified Arabic"/>
                <w:b/>
                <w:bCs/>
                <w:color w:val="333333"/>
              </w:rPr>
              <w:t>.</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 xml:space="preserve">   ب- بـ (الكوميديا الإلهية). </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   تتكوّن هذه الملحمة الدّينيّة من ثلاثة أجزاء: الجحيم، والمطهر، والجنّة الأرضيّة والسّماويّة، وكلّ جزء مكوّن من ثلاثة وثلاثين نشيدا مع مقدّمة في نشيد واحد، فالملحمة إذن مكوّنة من مائة نشيد. وكلّ بيت في هذا النّشيد يتكوّن من أحد عشر مقطعا، وتسير أبياتها الثّلاثة على شكل وحدات وموجات مترابطة متتابعة، الواحدة في إثر الأخرى</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tl/>
                <w:lang w:bidi="ar-IQ"/>
              </w:rPr>
            </w:pPr>
            <w:r w:rsidRPr="00D532F5">
              <w:rPr>
                <w:rFonts w:ascii="Simplified Arabic" w:hAnsi="Simplified Arabic" w:cs="Simplified Arabic"/>
                <w:b/>
                <w:bCs/>
                <w:color w:val="333333"/>
                <w:rtl/>
              </w:rPr>
              <w:t xml:space="preserve">     وقد سار دانتي في ملحمته على النّسق الثّلاثيّ؛ فهي مؤلّفة من ثلاثة أجزاء: الجحيم، والمطهر، والفردوس، وكلّ جزء يشتمل على ثلاثة وثلاثين </w:t>
            </w:r>
            <w:proofErr w:type="gramStart"/>
            <w:r w:rsidRPr="00D532F5">
              <w:rPr>
                <w:rFonts w:ascii="Simplified Arabic" w:hAnsi="Simplified Arabic" w:cs="Simplified Arabic"/>
                <w:b/>
                <w:bCs/>
                <w:color w:val="333333"/>
                <w:rtl/>
              </w:rPr>
              <w:t>نشيدا .</w:t>
            </w:r>
            <w:proofErr w:type="gramEnd"/>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lang w:bidi="ar-IQ"/>
              </w:rPr>
              <w:t xml:space="preserve">    </w:t>
            </w:r>
            <w:r w:rsidRPr="00D532F5">
              <w:rPr>
                <w:rFonts w:ascii="Simplified Arabic" w:hAnsi="Simplified Arabic" w:cs="Simplified Arabic"/>
                <w:b/>
                <w:bCs/>
                <w:color w:val="333333"/>
                <w:rtl/>
              </w:rPr>
              <w:t xml:space="preserve">والجحيم في الملحمة هو مملكة العقاب والبؤس الأبدييّن، وهو برميل كبير على شكل مدرّج، تتوزّع فيه تسعُ دوائر تجمع الهالكين، وفْق جسامة خطاياهم، وفي الوسط المقابل لمحور الأرض، يجلس </w:t>
            </w:r>
            <w:proofErr w:type="spellStart"/>
            <w:r w:rsidRPr="00D532F5">
              <w:rPr>
                <w:rFonts w:ascii="Simplified Arabic" w:hAnsi="Simplified Arabic" w:cs="Simplified Arabic"/>
                <w:b/>
                <w:bCs/>
                <w:color w:val="333333"/>
                <w:rtl/>
              </w:rPr>
              <w:t>لوسيغوروس</w:t>
            </w:r>
            <w:proofErr w:type="spellEnd"/>
            <w:r w:rsidRPr="00D532F5">
              <w:rPr>
                <w:rFonts w:ascii="Simplified Arabic" w:hAnsi="Simplified Arabic" w:cs="Simplified Arabic"/>
                <w:b/>
                <w:bCs/>
                <w:color w:val="333333"/>
                <w:rtl/>
              </w:rPr>
              <w:t xml:space="preserve"> أمير الهالكين..</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       أمّا المطهر، وهو جبل عال طالع من </w:t>
            </w:r>
            <w:proofErr w:type="spellStart"/>
            <w:r w:rsidRPr="00D532F5">
              <w:rPr>
                <w:rFonts w:ascii="Simplified Arabic" w:hAnsi="Simplified Arabic" w:cs="Simplified Arabic"/>
                <w:b/>
                <w:bCs/>
                <w:color w:val="333333"/>
                <w:rtl/>
              </w:rPr>
              <w:t>الأوقيانوس</w:t>
            </w:r>
            <w:proofErr w:type="spellEnd"/>
            <w:r w:rsidRPr="00D532F5">
              <w:rPr>
                <w:rFonts w:ascii="Simplified Arabic" w:hAnsi="Simplified Arabic" w:cs="Simplified Arabic"/>
                <w:b/>
                <w:bCs/>
                <w:color w:val="333333"/>
                <w:rtl/>
              </w:rPr>
              <w:t xml:space="preserve"> الجنوبيّ مقابل أورشليم، ومكلّل بالفردوس، فيجمع على تلاله السّبع النّفوس التّي في طور التطهّر، وعليها يهيمن أمل الخلاص، ممزوجا بالتّذكارات الحزينة، والحنين إلى السّماء.</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     وموضوع الملحمة هو رحلة إلى الجحيم والمطهر والفردوس، وهو تصوير رمزي لسعي الإنسان إلى خالقه، ورجوعه إليه، وظفره بالتّوبة والمغفرة والخلاص</w:t>
            </w:r>
            <w:r w:rsidRPr="00D532F5">
              <w:rPr>
                <w:rFonts w:ascii="Simplified Arabic" w:hAnsi="Simplified Arabic" w:cs="Simplified Arabic"/>
                <w:b/>
                <w:bCs/>
                <w:color w:val="333333"/>
              </w:rPr>
              <w:t>.</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 xml:space="preserve">    وتبدأ الملحمة مذ يضلّ دانتي الطّريق، وهو عندئذ في منتصف العمر، فيجد نفسه في غابة مظلمة (رمز الضّلال)، ويبحث عن مخرج، فيرى جبلا رائعا، طفقت الشّمس (رمز المحبّة الإلهيّة) تظهر فوقه، يحاول تسلّقه، فلا يستطيع؛ لأنّ دونه فهدا (رمز الخداع)، وأسدا (رمز العدوّ)، وذئبة </w:t>
            </w:r>
            <w:r w:rsidRPr="00D532F5">
              <w:rPr>
                <w:rFonts w:ascii="Simplified Arabic" w:hAnsi="Simplified Arabic" w:cs="Simplified Arabic"/>
                <w:b/>
                <w:bCs/>
                <w:color w:val="333333"/>
                <w:rtl/>
              </w:rPr>
              <w:lastRenderedPageBreak/>
              <w:t xml:space="preserve">(رمز الشّهوة)، فيهرب منهم جميعا، فيظهر له شبح فرجيل (رمز العقل)، ويخبره أنّه لن يستطيع متابعة الطّريق من هذه النّاحية، ويرشده إلى طريق آخر يمرّ بالجحيم ثمّ بالمطهر، وعندها يتركه لمن هو أجدر منه ليصحبه إلى الفردوس، يتركه </w:t>
            </w:r>
            <w:proofErr w:type="spellStart"/>
            <w:r w:rsidRPr="00D532F5">
              <w:rPr>
                <w:rFonts w:ascii="Simplified Arabic" w:hAnsi="Simplified Arabic" w:cs="Simplified Arabic"/>
                <w:b/>
                <w:bCs/>
                <w:color w:val="333333"/>
                <w:rtl/>
              </w:rPr>
              <w:t>لبياتريس</w:t>
            </w:r>
            <w:proofErr w:type="spellEnd"/>
            <w:r w:rsidRPr="00D532F5">
              <w:rPr>
                <w:rFonts w:ascii="Simplified Arabic" w:hAnsi="Simplified Arabic" w:cs="Simplified Arabic"/>
                <w:b/>
                <w:bCs/>
                <w:color w:val="333333"/>
                <w:rtl/>
              </w:rPr>
              <w:t xml:space="preserve"> (رمز الإيمان)، فيرتدّ دانتي، ومن ثمّ يسير مع أستاذه (فرجيل)، ويخوض دانتي مع أستاذه (فرجيل) رحلة عجيبة في الجحيم والمطهر، حيث يجد في قمّته الجنّة الأرضيّة حيث تظهر </w:t>
            </w:r>
            <w:proofErr w:type="spellStart"/>
            <w:r w:rsidRPr="00D532F5">
              <w:rPr>
                <w:rFonts w:ascii="Simplified Arabic" w:hAnsi="Simplified Arabic" w:cs="Simplified Arabic"/>
                <w:b/>
                <w:bCs/>
                <w:color w:val="333333"/>
                <w:rtl/>
              </w:rPr>
              <w:t>بياتريس</w:t>
            </w:r>
            <w:proofErr w:type="spellEnd"/>
            <w:r w:rsidRPr="00D532F5">
              <w:rPr>
                <w:rFonts w:ascii="Simplified Arabic" w:hAnsi="Simplified Arabic" w:cs="Simplified Arabic"/>
                <w:b/>
                <w:bCs/>
                <w:color w:val="333333"/>
                <w:rtl/>
              </w:rPr>
              <w:t>، التّي يصحبها إلى السّماوات السّبع، مكان الملائكة والأرواح المؤمنة، وهناك يُشغل دانتي عن حبيبته بحبّ اللّه، بعد أن أوصلته بحبّها الطّاهر إلى أعلى درجات الأطهار المحبّين للّه.</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tl/>
                <w:lang w:bidi="ar-IQ"/>
              </w:rPr>
            </w:pPr>
            <w:r w:rsidRPr="00D532F5">
              <w:rPr>
                <w:rFonts w:ascii="Simplified Arabic" w:hAnsi="Simplified Arabic" w:cs="Simplified Arabic"/>
                <w:b/>
                <w:bCs/>
                <w:color w:val="333333"/>
                <w:rtl/>
              </w:rPr>
              <w:t xml:space="preserve">  وقد تُرجمت الكوميديا إلى كثير من لُغات الدّنيا، ونالت شهرة طبّقت الآفاق، وقد تُرجمت كذلك إلى العربيّة، ومن أشهر من ترجمها إلى العربيّة حسن عثمان، وقد ترجمها في ثلاثة مجلّدات، وترجمها كذلك حنّا عبّود إلى العربيّة في مجلّد واحد.  </w:t>
            </w:r>
          </w:p>
          <w:p w:rsidR="00412B5A" w:rsidRPr="00D532F5" w:rsidRDefault="00412B5A" w:rsidP="00F2342C">
            <w:pPr>
              <w:pStyle w:val="a4"/>
              <w:shd w:val="clear" w:color="auto" w:fill="FFFFFF"/>
              <w:bidi/>
              <w:spacing w:before="0" w:beforeAutospacing="0" w:after="0" w:afterAutospacing="0"/>
              <w:jc w:val="both"/>
              <w:textAlignment w:val="baseline"/>
              <w:rPr>
                <w:rFonts w:ascii="Simplified Arabic" w:hAnsi="Simplified Arabic" w:cs="Simplified Arabic"/>
                <w:b/>
                <w:bCs/>
                <w:color w:val="333333"/>
                <w:rtl/>
              </w:rPr>
            </w:pPr>
            <w:r w:rsidRPr="00D532F5">
              <w:rPr>
                <w:rFonts w:ascii="Simplified Arabic" w:hAnsi="Simplified Arabic" w:cs="Simplified Arabic"/>
                <w:b/>
                <w:bCs/>
                <w:color w:val="333333"/>
                <w:rtl/>
              </w:rPr>
              <w:t xml:space="preserve">2- دراسة الصلة التاريخية واثباتها </w:t>
            </w:r>
            <w:proofErr w:type="gramStart"/>
            <w:r w:rsidRPr="00D532F5">
              <w:rPr>
                <w:rFonts w:ascii="Simplified Arabic" w:hAnsi="Simplified Arabic" w:cs="Simplified Arabic"/>
                <w:b/>
                <w:bCs/>
                <w:color w:val="333333"/>
                <w:rtl/>
              </w:rPr>
              <w:t>بين(</w:t>
            </w:r>
            <w:proofErr w:type="gramEnd"/>
            <w:r w:rsidRPr="00D532F5">
              <w:rPr>
                <w:rFonts w:ascii="Simplified Arabic" w:hAnsi="Simplified Arabic" w:cs="Simplified Arabic"/>
                <w:b/>
                <w:bCs/>
                <w:color w:val="333333"/>
                <w:rtl/>
              </w:rPr>
              <w:t>الإسراء والمعراج) وبين ملحمة دانتي.</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   يعد الأثر التاريخي من الدلائل المادية الملموسة التي تدل على معرفة دانتي بالشرق وروح الشرق وشخصياته، وقد اختلفت الآراء وتضاربت المزاعم كلّ التّضارب في ما يخصّ الأصول المشرقيّة والإسلاميّة للكوميديا الإلهيّة، وعلاقتها برسالة الغفران للمعرّي فمن قائل إنّ المعرّي كان معلّما لنابغة إيطاليا في الشّعر والخيال، وقائل إنّ دانتي لم يكن مبدعا بل مقلّدا سارقا موضوعه من المعرّي المبتكر الحقيقيّ، ومتخلّفا عنه في السّموّ البيانيّ، وقد اكتفى بعضهم بالقول أنّ دانتي اقتبس من المعرّي فكرة الانتقال إلى العالم الآخر فقط، في حين نذر البعض أقلامهم في هذا الصّدد للتّأكيد على أنّ الكوميديا الإلهيّة متأثّرة بما لا يدع مجالا للشكّ بالتّراث الإسلاميّ في كثير من مصادره، وأنّ الأمر لم يعد مقصورا على تشابهات أو اختلافات بين الأثرين</w:t>
            </w:r>
            <w:r w:rsidRPr="00D532F5">
              <w:rPr>
                <w:rFonts w:ascii="Simplified Arabic" w:hAnsi="Simplified Arabic" w:cs="Simplified Arabic"/>
                <w:b/>
                <w:bCs/>
                <w:color w:val="333333"/>
              </w:rPr>
              <w:t>.</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وأول من </w:t>
            </w:r>
            <w:proofErr w:type="spellStart"/>
            <w:r w:rsidRPr="00D532F5">
              <w:rPr>
                <w:rFonts w:ascii="Simplified Arabic" w:hAnsi="Simplified Arabic" w:cs="Simplified Arabic"/>
                <w:b/>
                <w:bCs/>
                <w:color w:val="333333"/>
                <w:rtl/>
              </w:rPr>
              <w:t>أثارهذه</w:t>
            </w:r>
            <w:proofErr w:type="spellEnd"/>
            <w:r w:rsidRPr="00D532F5">
              <w:rPr>
                <w:rFonts w:ascii="Simplified Arabic" w:hAnsi="Simplified Arabic" w:cs="Simplified Arabic"/>
                <w:b/>
                <w:bCs/>
                <w:color w:val="333333"/>
                <w:rtl/>
              </w:rPr>
              <w:t xml:space="preserve"> المسألة أي مسألة تأثر دانتي بالثقافة الشرقية من الباحثين هو المؤرخ الفرنسي أ. </w:t>
            </w:r>
            <w:proofErr w:type="spellStart"/>
            <w:r w:rsidRPr="00D532F5">
              <w:rPr>
                <w:rFonts w:ascii="Simplified Arabic" w:hAnsi="Simplified Arabic" w:cs="Simplified Arabic"/>
                <w:b/>
                <w:bCs/>
                <w:color w:val="333333"/>
                <w:rtl/>
              </w:rPr>
              <w:t>بلوشيه</w:t>
            </w:r>
            <w:proofErr w:type="spellEnd"/>
            <w:r w:rsidRPr="00D532F5">
              <w:rPr>
                <w:rFonts w:ascii="Simplified Arabic" w:hAnsi="Simplified Arabic" w:cs="Simplified Arabic"/>
                <w:b/>
                <w:bCs/>
                <w:color w:val="333333"/>
                <w:rtl/>
              </w:rPr>
              <w:t xml:space="preserve"> في كتابه المسمى: (المصادر الشرقية للكوميديا الالهية)المنشور عام 1901م. ويرى </w:t>
            </w:r>
            <w:proofErr w:type="spellStart"/>
            <w:r w:rsidRPr="00D532F5">
              <w:rPr>
                <w:rFonts w:ascii="Simplified Arabic" w:hAnsi="Simplified Arabic" w:cs="Simplified Arabic"/>
                <w:b/>
                <w:bCs/>
                <w:color w:val="333333"/>
                <w:rtl/>
              </w:rPr>
              <w:t>بلوشيه</w:t>
            </w:r>
            <w:proofErr w:type="spellEnd"/>
            <w:r w:rsidRPr="00D532F5">
              <w:rPr>
                <w:rFonts w:ascii="Simplified Arabic" w:hAnsi="Simplified Arabic" w:cs="Simplified Arabic"/>
                <w:b/>
                <w:bCs/>
                <w:color w:val="333333"/>
                <w:rtl/>
              </w:rPr>
              <w:t xml:space="preserve"> في كتابه هذا أنّ دانتي قد تأثّر في ملحمته بكتابين منفصلين عن قصّة المعراج، كانا موجودين في الشّرق، وقد كتبا منفصلين في فارس، كتب الأوّل كاتب </w:t>
            </w:r>
            <w:proofErr w:type="spellStart"/>
            <w:r w:rsidRPr="00D532F5">
              <w:rPr>
                <w:rFonts w:ascii="Simplified Arabic" w:hAnsi="Simplified Arabic" w:cs="Simplified Arabic"/>
                <w:b/>
                <w:bCs/>
                <w:color w:val="333333"/>
                <w:rtl/>
              </w:rPr>
              <w:t>مزدكيّ</w:t>
            </w:r>
            <w:proofErr w:type="spellEnd"/>
            <w:r w:rsidRPr="00D532F5">
              <w:rPr>
                <w:rFonts w:ascii="Simplified Arabic" w:hAnsi="Simplified Arabic" w:cs="Simplified Arabic"/>
                <w:b/>
                <w:bCs/>
                <w:color w:val="333333"/>
                <w:rtl/>
              </w:rPr>
              <w:t xml:space="preserve"> في عصر غير محدّد، ويرى احتمال كتابتها في نهاية حكم الأسرة الساسانية وهي النسخة </w:t>
            </w:r>
            <w:proofErr w:type="spellStart"/>
            <w:r w:rsidRPr="00D532F5">
              <w:rPr>
                <w:rFonts w:ascii="Simplified Arabic" w:hAnsi="Simplified Arabic" w:cs="Simplified Arabic"/>
                <w:b/>
                <w:bCs/>
                <w:color w:val="333333"/>
                <w:rtl/>
              </w:rPr>
              <w:t>المسماه</w:t>
            </w:r>
            <w:proofErr w:type="spellEnd"/>
            <w:r w:rsidRPr="00D532F5">
              <w:rPr>
                <w:rFonts w:ascii="Simplified Arabic" w:hAnsi="Simplified Arabic" w:cs="Simplified Arabic"/>
                <w:b/>
                <w:bCs/>
                <w:color w:val="333333"/>
                <w:rtl/>
              </w:rPr>
              <w:t xml:space="preserve"> (</w:t>
            </w:r>
            <w:proofErr w:type="spellStart"/>
            <w:r w:rsidRPr="00D532F5">
              <w:rPr>
                <w:rFonts w:ascii="Simplified Arabic" w:hAnsi="Simplified Arabic" w:cs="Simplified Arabic"/>
                <w:b/>
                <w:bCs/>
                <w:color w:val="333333"/>
                <w:rtl/>
              </w:rPr>
              <w:t>اردافيرف</w:t>
            </w:r>
            <w:proofErr w:type="spellEnd"/>
            <w:r w:rsidRPr="00D532F5">
              <w:rPr>
                <w:rFonts w:ascii="Simplified Arabic" w:hAnsi="Simplified Arabic" w:cs="Simplified Arabic"/>
                <w:b/>
                <w:bCs/>
                <w:color w:val="333333"/>
                <w:rtl/>
              </w:rPr>
              <w:t xml:space="preserve">) ، والثانية هي قصة معراج النبي(صلى الله عليه وسلم) التي كتبت في حدود القرن الثاني ، وهو يرى أنّ أساس الكوميديا الالهية هي القصة </w:t>
            </w:r>
            <w:proofErr w:type="spellStart"/>
            <w:r w:rsidRPr="00D532F5">
              <w:rPr>
                <w:rFonts w:ascii="Simplified Arabic" w:hAnsi="Simplified Arabic" w:cs="Simplified Arabic"/>
                <w:b/>
                <w:bCs/>
                <w:color w:val="333333"/>
                <w:rtl/>
              </w:rPr>
              <w:t>المزدكية</w:t>
            </w:r>
            <w:proofErr w:type="spellEnd"/>
            <w:r w:rsidRPr="00D532F5">
              <w:rPr>
                <w:rFonts w:ascii="Simplified Arabic" w:hAnsi="Simplified Arabic" w:cs="Simplified Arabic"/>
                <w:b/>
                <w:bCs/>
                <w:color w:val="333333"/>
                <w:rtl/>
              </w:rPr>
              <w:t xml:space="preserve">، وليست قصة معراج( النبي صلى الله عليه وسلم).  </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lang w:bidi="ar-IQ"/>
              </w:rPr>
            </w:pP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ومن ثمّ جاء المستشرق الإسبانيّ القسّ (ميج ويل آسين </w:t>
            </w:r>
            <w:proofErr w:type="spellStart"/>
            <w:r w:rsidRPr="00D532F5">
              <w:rPr>
                <w:rFonts w:ascii="Simplified Arabic" w:hAnsi="Simplified Arabic" w:cs="Simplified Arabic"/>
                <w:b/>
                <w:bCs/>
                <w:color w:val="333333"/>
                <w:rtl/>
              </w:rPr>
              <w:t>بلاثيوس</w:t>
            </w:r>
            <w:proofErr w:type="spellEnd"/>
            <w:r w:rsidRPr="00D532F5">
              <w:rPr>
                <w:rFonts w:ascii="Simplified Arabic" w:hAnsi="Simplified Arabic" w:cs="Simplified Arabic"/>
                <w:b/>
                <w:bCs/>
                <w:color w:val="333333"/>
                <w:rtl/>
              </w:rPr>
              <w:t>) ليعلن في كتابه المشهور (فكرة الحشر والنّشر الإسلاميّة في الكوميديا الإلهيّة لدانتي) أنّ للكوميديا الإلهيّة جذور إسلاميّة واضحة وبيّنة، بل تكاد في بعض أجزئها تقوم على تلك الجذور</w:t>
            </w:r>
            <w:r w:rsidRPr="00D532F5">
              <w:rPr>
                <w:rFonts w:ascii="Simplified Arabic" w:hAnsi="Simplified Arabic" w:cs="Simplified Arabic"/>
                <w:b/>
                <w:bCs/>
                <w:color w:val="333333"/>
              </w:rPr>
              <w:t>.</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lastRenderedPageBreak/>
              <w:t xml:space="preserve">     وقد تأكّدت مسألة تأثّر دانتي بالتّراث الإسلاميّ بعد أن قام المستشرق الإسبانيّ (</w:t>
            </w:r>
            <w:proofErr w:type="spellStart"/>
            <w:r w:rsidRPr="00D532F5">
              <w:rPr>
                <w:rFonts w:ascii="Simplified Arabic" w:hAnsi="Simplified Arabic" w:cs="Simplified Arabic"/>
                <w:b/>
                <w:bCs/>
                <w:color w:val="333333"/>
                <w:rtl/>
              </w:rPr>
              <w:t>ساندينو</w:t>
            </w:r>
            <w:proofErr w:type="spellEnd"/>
            <w:r w:rsidRPr="00D532F5">
              <w:rPr>
                <w:rFonts w:ascii="Simplified Arabic" w:hAnsi="Simplified Arabic" w:cs="Simplified Arabic"/>
                <w:b/>
                <w:bCs/>
                <w:color w:val="333333"/>
                <w:rtl/>
              </w:rPr>
              <w:t>) والمستشرق الإيطاليّ (</w:t>
            </w:r>
            <w:proofErr w:type="spellStart"/>
            <w:r w:rsidRPr="00D532F5">
              <w:rPr>
                <w:rFonts w:ascii="Simplified Arabic" w:hAnsi="Simplified Arabic" w:cs="Simplified Arabic"/>
                <w:b/>
                <w:bCs/>
                <w:color w:val="333333"/>
                <w:rtl/>
              </w:rPr>
              <w:t>إنريكو</w:t>
            </w:r>
            <w:proofErr w:type="spellEnd"/>
            <w:r w:rsidRPr="00D532F5">
              <w:rPr>
                <w:rFonts w:ascii="Simplified Arabic" w:hAnsi="Simplified Arabic" w:cs="Simplified Arabic"/>
                <w:b/>
                <w:bCs/>
                <w:color w:val="333333"/>
                <w:rtl/>
              </w:rPr>
              <w:t xml:space="preserve"> </w:t>
            </w:r>
            <w:proofErr w:type="spellStart"/>
            <w:r w:rsidRPr="00D532F5">
              <w:rPr>
                <w:rFonts w:ascii="Simplified Arabic" w:hAnsi="Simplified Arabic" w:cs="Simplified Arabic"/>
                <w:b/>
                <w:bCs/>
                <w:color w:val="333333"/>
                <w:rtl/>
              </w:rPr>
              <w:t>تشيرولي</w:t>
            </w:r>
            <w:proofErr w:type="spellEnd"/>
            <w:r w:rsidRPr="00D532F5">
              <w:rPr>
                <w:rFonts w:ascii="Simplified Arabic" w:hAnsi="Simplified Arabic" w:cs="Simplified Arabic"/>
                <w:b/>
                <w:bCs/>
                <w:color w:val="333333"/>
                <w:rtl/>
              </w:rPr>
              <w:t>) بنشر التّرجمات اللاّتينيّة والفرنسيّة لوثيقة معراج محمّد في نفس الوقت دون اتّفاق مسبق عام 1949م. وعُدّت هذه الوثيقة هي الدّليل الحاسم الذّي كان ينقص نظريّة (</w:t>
            </w:r>
            <w:proofErr w:type="spellStart"/>
            <w:r w:rsidRPr="00D532F5">
              <w:rPr>
                <w:rFonts w:ascii="Simplified Arabic" w:hAnsi="Simplified Arabic" w:cs="Simplified Arabic"/>
                <w:b/>
                <w:bCs/>
                <w:color w:val="333333"/>
                <w:rtl/>
              </w:rPr>
              <w:t>بلاثيوس</w:t>
            </w:r>
            <w:proofErr w:type="spellEnd"/>
            <w:r w:rsidRPr="00D532F5">
              <w:rPr>
                <w:rFonts w:ascii="Simplified Arabic" w:hAnsi="Simplified Arabic" w:cs="Simplified Arabic"/>
                <w:b/>
                <w:bCs/>
                <w:color w:val="333333"/>
                <w:rtl/>
              </w:rPr>
              <w:t xml:space="preserve">) في تأثير التّراث الإسلاميّ على دانتي، وعرف العالم من هذه الوثيقة أنّ ملك إسبانيا ألفونسو العاشر أو المعروف بالعالم أو الحكيم كان قد أمر طبيبا يهوديّا يعمل في بلاطه، ويُدعى (أبراهام الحكيم) بترجمة قصّة المعراج الإسلاميّة من العربيّة إلى الإسبانيّة عام 1263م، وأنّ هذه التّرجمة كانت أصلا لترجمة أخرى إلى اللاّتينيّة والفرنسيّة قام بها مترجم وموثّق إيطاليّ كان يعمل في نفس البلاط، وهو (بونيا فينتورا </w:t>
            </w:r>
            <w:proofErr w:type="spellStart"/>
            <w:r w:rsidRPr="00D532F5">
              <w:rPr>
                <w:rFonts w:ascii="Simplified Arabic" w:hAnsi="Simplified Arabic" w:cs="Simplified Arabic"/>
                <w:b/>
                <w:bCs/>
                <w:color w:val="333333"/>
                <w:rtl/>
              </w:rPr>
              <w:t>دى</w:t>
            </w:r>
            <w:proofErr w:type="spellEnd"/>
            <w:r w:rsidRPr="00D532F5">
              <w:rPr>
                <w:rFonts w:ascii="Simplified Arabic" w:hAnsi="Simplified Arabic" w:cs="Simplified Arabic"/>
                <w:b/>
                <w:bCs/>
                <w:color w:val="333333"/>
                <w:rtl/>
              </w:rPr>
              <w:t xml:space="preserve"> سينا) في العام التّالي، أي في عام 1262م، أي قبل أن يُولد دانتي بسنة واحدة.</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       وقد أثبت المستشرق الإيطاليّ (</w:t>
            </w:r>
            <w:proofErr w:type="spellStart"/>
            <w:r w:rsidRPr="00D532F5">
              <w:rPr>
                <w:rFonts w:ascii="Simplified Arabic" w:hAnsi="Simplified Arabic" w:cs="Simplified Arabic"/>
                <w:b/>
                <w:bCs/>
                <w:color w:val="333333"/>
                <w:rtl/>
              </w:rPr>
              <w:t>تشيرولي</w:t>
            </w:r>
            <w:proofErr w:type="spellEnd"/>
            <w:r w:rsidRPr="00D532F5">
              <w:rPr>
                <w:rFonts w:ascii="Simplified Arabic" w:hAnsi="Simplified Arabic" w:cs="Simplified Arabic"/>
                <w:b/>
                <w:bCs/>
                <w:color w:val="333333"/>
                <w:rtl/>
              </w:rPr>
              <w:t>) أنّ أجزاء من هذه التّرجمات قد دخلت في كثير من مجموعات المخطوطات التّي انتشرت في أوروبا عامّة، ولا سيّما في إيطاليا في هذه الفترة، وأنّها كانت كفيلة بشيوع قصّة الإسراء والمعراج في جميع الأوساط الثّقافيّة الأوروبيّة في عهد دانتي.</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     ويذهب داود سلّوم في دراسته المقارنة بين الكوميديا الإلهيّة ومصادر التّراث الإسلاميّ إلى أنّ هناك وجود علائق واضحة بينهما، وذلك على ضوء استخلاصه لمجموعة من التّأثيرات الشّرقيّة في الملحمة والتّي عنونها تحت العناوين التّالية: الأثر القرآني المباشر، أثر التّصوّف الإسلاميّ، الأثر التّاريخيّ، الأثر الإسلاميّ العام، أثر الحديث النّبويّ، أثر بعض الأعمال الأدبيّة مثل رسالة الغفران.</w:t>
            </w:r>
          </w:p>
          <w:p w:rsidR="00412B5A" w:rsidRPr="00D532F5" w:rsidRDefault="00412B5A" w:rsidP="00F2342C">
            <w:pPr>
              <w:pStyle w:val="a4"/>
              <w:shd w:val="clear" w:color="auto" w:fill="FFFFFF"/>
              <w:bidi/>
              <w:spacing w:before="0" w:beforeAutospacing="0" w:after="243" w:afterAutospacing="0"/>
              <w:jc w:val="both"/>
              <w:textAlignment w:val="baseline"/>
              <w:rPr>
                <w:rFonts w:ascii="Simplified Arabic" w:hAnsi="Simplified Arabic" w:cs="Simplified Arabic"/>
                <w:b/>
                <w:bCs/>
                <w:color w:val="333333"/>
              </w:rPr>
            </w:pPr>
            <w:r w:rsidRPr="00D532F5">
              <w:rPr>
                <w:rFonts w:ascii="Simplified Arabic" w:hAnsi="Simplified Arabic" w:cs="Simplified Arabic"/>
                <w:b/>
                <w:bCs/>
                <w:color w:val="333333"/>
                <w:rtl/>
              </w:rPr>
              <w:t xml:space="preserve">مع ما ذُكرناه من آراء تدعم نظريّة تأثّر الكوميديا الإلهيّة بالمصادر الشّرقيّة الإسلاميّة، هناك أصوات تستنكر هذا التّأثر، منهم المستشرق الإيطاليّ </w:t>
            </w:r>
            <w:proofErr w:type="spellStart"/>
            <w:r w:rsidRPr="00D532F5">
              <w:rPr>
                <w:rFonts w:ascii="Simplified Arabic" w:hAnsi="Simplified Arabic" w:cs="Simplified Arabic"/>
                <w:b/>
                <w:bCs/>
                <w:color w:val="333333"/>
                <w:rtl/>
              </w:rPr>
              <w:t>غابرييلي</w:t>
            </w:r>
            <w:proofErr w:type="spellEnd"/>
            <w:r w:rsidRPr="00D532F5">
              <w:rPr>
                <w:rFonts w:ascii="Simplified Arabic" w:hAnsi="Simplified Arabic" w:cs="Simplified Arabic"/>
                <w:b/>
                <w:bCs/>
                <w:color w:val="333333"/>
                <w:rtl/>
              </w:rPr>
              <w:t>، ومازوني، وراجنا. ففي حين يقبل كلّ منهم فكرة وجود بعض التّشابه بين النّصوص الإسلاميّة والكوميديا الإلهيّة، فإنّهم يرفضون كلّ الرّفض أن يكون ذلك الشّبه مردّه اطّلاع دانتي على الثّقافة الإسلاميّة، وتأثّره بها، وفي الوقت نفسه يخفقون في وضع نظريّة بديلة قادرة على تفسير هذه التّشابهات. وكانوا "يرون أن تقليده المصادر الإسلاميّة بطريقة فنيّة فيها حريّة، ينتقص من قدراته الإبداعيّة".</w:t>
            </w:r>
          </w:p>
          <w:p w:rsidR="00412B5A" w:rsidRPr="00961C91" w:rsidRDefault="00412B5A" w:rsidP="00412B5A">
            <w:pPr>
              <w:pStyle w:val="a4"/>
              <w:shd w:val="clear" w:color="auto" w:fill="FFFFFF"/>
              <w:bidi/>
              <w:spacing w:before="0" w:beforeAutospacing="0" w:after="243" w:afterAutospacing="0"/>
              <w:jc w:val="both"/>
              <w:textAlignment w:val="baseline"/>
              <w:rPr>
                <w:rFonts w:asciiTheme="minorBidi" w:eastAsia="Calibri" w:hAnsiTheme="minorBidi" w:cstheme="minorBidi"/>
                <w:b/>
                <w:bCs/>
                <w:lang w:bidi="ar-KW"/>
              </w:rPr>
            </w:pPr>
            <w:r w:rsidRPr="00D532F5">
              <w:rPr>
                <w:rFonts w:ascii="Simplified Arabic" w:hAnsi="Simplified Arabic" w:cs="Simplified Arabic"/>
                <w:b/>
                <w:bCs/>
                <w:color w:val="333333"/>
                <w:rtl/>
              </w:rPr>
              <w:t>وفي ضوء ما سبق تبيَن تأثر دانتي بالثقافة الشرقية، ولم نجد من الآراء ما تنفي هذا الاحتمال إلا أنّ بعضاً من الدارسين دفعتهم التعصبية إلى عدم قبول ذلك.</w:t>
            </w:r>
          </w:p>
        </w:tc>
      </w:tr>
      <w:tr w:rsidR="00412B5A" w:rsidRPr="00961C91" w:rsidTr="009E497F">
        <w:trPr>
          <w:trHeight w:val="732"/>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lastRenderedPageBreak/>
              <w:t>٢٠. ملاحظات اضافية:</w:t>
            </w:r>
          </w:p>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 xml:space="preserve">هنا يذكر التدريسي اية ملاحظات لم يتم التطرق اليها في هذا النموذج الخاص بكراسة المادة وخصوصا </w:t>
            </w:r>
            <w:proofErr w:type="gramStart"/>
            <w:r w:rsidRPr="00961C91">
              <w:rPr>
                <w:rFonts w:asciiTheme="minorBidi" w:eastAsia="Calibri" w:hAnsiTheme="minorBidi" w:cstheme="minorBidi"/>
                <w:b/>
                <w:bCs/>
                <w:rtl/>
                <w:lang w:val="en-GB" w:bidi="ar-IQ"/>
              </w:rPr>
              <w:t>اذا</w:t>
            </w:r>
            <w:proofErr w:type="gramEnd"/>
            <w:r w:rsidRPr="00961C91">
              <w:rPr>
                <w:rFonts w:asciiTheme="minorBidi" w:eastAsia="Calibri" w:hAnsiTheme="minorBidi" w:cstheme="minorBidi"/>
                <w:b/>
                <w:bCs/>
                <w:rtl/>
                <w:lang w:val="en-GB" w:bidi="ar-IQ"/>
              </w:rPr>
              <w:t xml:space="preserve"> كان يود اغناء الكراسة بملاحظات قيمة تفيد في المستقبل.</w:t>
            </w:r>
          </w:p>
          <w:p w:rsidR="00412B5A" w:rsidRPr="00961C91" w:rsidRDefault="00412B5A" w:rsidP="00F2342C">
            <w:pPr>
              <w:rPr>
                <w:rFonts w:asciiTheme="minorBidi" w:eastAsia="Calibri" w:hAnsiTheme="minorBidi" w:cstheme="minorBidi"/>
                <w:b/>
                <w:bCs/>
                <w:lang w:bidi="ar-KW"/>
              </w:rPr>
            </w:pPr>
          </w:p>
          <w:p w:rsidR="00412B5A" w:rsidRPr="00961C91" w:rsidRDefault="00412B5A" w:rsidP="00F2342C">
            <w:pPr>
              <w:rPr>
                <w:rFonts w:asciiTheme="minorBidi" w:eastAsia="Calibri" w:hAnsiTheme="minorBidi" w:cstheme="minorBidi"/>
                <w:b/>
                <w:bCs/>
                <w:lang w:bidi="ar-KW"/>
              </w:rPr>
            </w:pPr>
          </w:p>
        </w:tc>
      </w:tr>
      <w:tr w:rsidR="00412B5A" w:rsidRPr="00961C91" w:rsidTr="009E497F">
        <w:trPr>
          <w:trHeight w:val="732"/>
        </w:trPr>
        <w:tc>
          <w:tcPr>
            <w:tcW w:w="7604" w:type="dxa"/>
            <w:gridSpan w:val="3"/>
          </w:tcPr>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٢١. مراجعة الكراسة من قبل النظراء</w:t>
            </w:r>
          </w:p>
          <w:p w:rsidR="00412B5A" w:rsidRPr="00961C91" w:rsidRDefault="00412B5A" w:rsidP="00F2342C">
            <w:pPr>
              <w:rPr>
                <w:rFonts w:asciiTheme="minorBidi" w:eastAsia="Calibri" w:hAnsiTheme="minorBidi" w:cstheme="minorBidi"/>
                <w:b/>
                <w:bCs/>
                <w:rtl/>
                <w:lang w:val="en-GB" w:bidi="ar-IQ"/>
              </w:rPr>
            </w:pPr>
            <w:r w:rsidRPr="00961C91">
              <w:rPr>
                <w:rFonts w:asciiTheme="minorBidi" w:eastAsia="Calibri" w:hAnsiTheme="minorBidi" w:cstheme="minorBidi"/>
                <w:b/>
                <w:bCs/>
                <w:rtl/>
                <w:lang w:val="en-GB" w:bidi="ar-IQ"/>
              </w:rPr>
              <w:t>يجب مراجعة كراسة المادة وتوقيعها من قبل نظير للتدريسي صاحب الكراسة. على النظير ان يوافق على محتوى الكراسة من خلال كتابة بضعة جمل في هذه الفقرة.</w:t>
            </w:r>
          </w:p>
          <w:p w:rsidR="00412B5A" w:rsidRPr="00961C91" w:rsidRDefault="00412B5A" w:rsidP="00412B5A">
            <w:pPr>
              <w:rPr>
                <w:rFonts w:asciiTheme="minorBidi" w:eastAsia="Calibri" w:hAnsiTheme="minorBidi" w:cstheme="minorBidi"/>
                <w:b/>
                <w:bCs/>
                <w:rtl/>
                <w:lang w:bidi="ar-IQ"/>
              </w:rPr>
            </w:pPr>
            <w:r w:rsidRPr="00961C91">
              <w:rPr>
                <w:rFonts w:asciiTheme="minorBidi" w:eastAsia="Calibri" w:hAnsiTheme="minorBidi" w:cstheme="minorBidi"/>
                <w:b/>
                <w:bCs/>
                <w:rtl/>
                <w:lang w:val="en-GB" w:bidi="ar-IQ"/>
              </w:rPr>
              <w:lastRenderedPageBreak/>
              <w:t>(النظير هو شخص لديه معلومات كافيه عن الموضوع الذي تدرسه ويجب ان يكون بمرتبة الاستاذ او الاستاذ مساعد او مدرس او خبير في المجال التخصصي للمادة).</w:t>
            </w:r>
          </w:p>
        </w:tc>
      </w:tr>
    </w:tbl>
    <w:p w:rsidR="00FD53D4" w:rsidRDefault="009E497F" w:rsidP="00E116C5"/>
    <w:sectPr w:rsidR="00FD53D4" w:rsidSect="00D1187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41D69"/>
    <w:multiLevelType w:val="hybridMultilevel"/>
    <w:tmpl w:val="44BE97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ED"/>
    <w:rsid w:val="00412B5A"/>
    <w:rsid w:val="005514E4"/>
    <w:rsid w:val="009E497F"/>
    <w:rsid w:val="00CE7A01"/>
    <w:rsid w:val="00DF1816"/>
    <w:rsid w:val="00E116C5"/>
    <w:rsid w:val="00EC1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01E7"/>
  <w15:chartTrackingRefBased/>
  <w15:docId w15:val="{A44DB8A6-D47E-4AD0-BA54-1BB6ED44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5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B5A"/>
    <w:pPr>
      <w:ind w:left="720"/>
      <w:contextualSpacing/>
    </w:pPr>
  </w:style>
  <w:style w:type="paragraph" w:styleId="a4">
    <w:name w:val="Normal (Web)"/>
    <w:basedOn w:val="a"/>
    <w:uiPriority w:val="99"/>
    <w:unhideWhenUsed/>
    <w:rsid w:val="00412B5A"/>
    <w:pPr>
      <w:bidi w:val="0"/>
      <w:spacing w:before="100" w:beforeAutospacing="1" w:after="100" w:afterAutospacing="1"/>
    </w:pPr>
  </w:style>
  <w:style w:type="character" w:styleId="a5">
    <w:name w:val="Strong"/>
    <w:basedOn w:val="a0"/>
    <w:uiPriority w:val="22"/>
    <w:qFormat/>
    <w:rsid w:val="00412B5A"/>
    <w:rPr>
      <w:b/>
      <w:bCs/>
    </w:rPr>
  </w:style>
  <w:style w:type="paragraph" w:styleId="a6">
    <w:name w:val="No Spacing"/>
    <w:uiPriority w:val="1"/>
    <w:qFormat/>
    <w:rsid w:val="00CE7A0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vgajasim@yaho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3038</Words>
  <Characters>17323</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shad-center</cp:lastModifiedBy>
  <cp:revision>4</cp:revision>
  <dcterms:created xsi:type="dcterms:W3CDTF">2022-06-08T20:27:00Z</dcterms:created>
  <dcterms:modified xsi:type="dcterms:W3CDTF">2022-06-09T18:06:00Z</dcterms:modified>
</cp:coreProperties>
</file>