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C5C3" w14:textId="77777777" w:rsidR="001D709F" w:rsidRDefault="00000000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56573D" wp14:editId="425D79AE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A98018" w14:textId="77777777" w:rsidR="001D709F" w:rsidRDefault="00000000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14:paraId="2DA3D050" w14:textId="16D411FD" w:rsidR="001D709F" w:rsidRDefault="00F05024">
      <w:pPr>
        <w:rPr>
          <w:b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A0B7CE9" wp14:editId="2B9C4F53">
            <wp:simplePos x="0" y="0"/>
            <wp:positionH relativeFrom="column">
              <wp:posOffset>5232752</wp:posOffset>
            </wp:positionH>
            <wp:positionV relativeFrom="paragraph">
              <wp:posOffset>380662</wp:posOffset>
            </wp:positionV>
            <wp:extent cx="1064895" cy="1404620"/>
            <wp:effectExtent l="0" t="0" r="1905" b="5080"/>
            <wp:wrapThrough wrapText="bothSides">
              <wp:wrapPolygon edited="0">
                <wp:start x="0" y="0"/>
                <wp:lineTo x="0" y="21385"/>
                <wp:lineTo x="21252" y="21385"/>
                <wp:lineTo x="21252" y="0"/>
                <wp:lineTo x="0" y="0"/>
              </wp:wrapPolygon>
            </wp:wrapThrough>
            <wp:docPr id="1416524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4" t="9074" b="3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711DCBC" wp14:editId="234DC794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23950" cy="144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7B4E1B" w14:textId="3CFB7C15" w:rsidR="001D709F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</w:p>
    <w:p w14:paraId="15700866" w14:textId="1CA9649F" w:rsidR="001D709F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F05024">
        <w:rPr>
          <w:sz w:val="26"/>
          <w:szCs w:val="26"/>
        </w:rPr>
        <w:t xml:space="preserve"> Tavga </w:t>
      </w:r>
      <w:proofErr w:type="spellStart"/>
      <w:r w:rsidR="00F05024">
        <w:rPr>
          <w:sz w:val="26"/>
          <w:szCs w:val="26"/>
        </w:rPr>
        <w:t>Sulaiman</w:t>
      </w:r>
      <w:proofErr w:type="spellEnd"/>
      <w:r w:rsidR="00F05024">
        <w:rPr>
          <w:sz w:val="26"/>
          <w:szCs w:val="26"/>
        </w:rPr>
        <w:t xml:space="preserve"> Rashid</w:t>
      </w:r>
    </w:p>
    <w:p w14:paraId="05FEF971" w14:textId="73C95BEE" w:rsidR="001D709F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F05024">
        <w:rPr>
          <w:sz w:val="26"/>
          <w:szCs w:val="26"/>
        </w:rPr>
        <w:t xml:space="preserve"> Assist prof</w:t>
      </w:r>
    </w:p>
    <w:p w14:paraId="21B40E80" w14:textId="6ED328DC" w:rsidR="001D709F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10" w:history="1">
        <w:r w:rsidR="008F60B0" w:rsidRPr="00E21CBC">
          <w:rPr>
            <w:rStyle w:val="Hyperlink"/>
            <w:sz w:val="26"/>
            <w:szCs w:val="26"/>
          </w:rPr>
          <w:t>tavga.rashid@su.edu.krd</w:t>
        </w:r>
      </w:hyperlink>
      <w:r w:rsidR="008F60B0">
        <w:rPr>
          <w:sz w:val="26"/>
          <w:szCs w:val="26"/>
        </w:rPr>
        <w:t xml:space="preserve"> </w:t>
      </w:r>
    </w:p>
    <w:p w14:paraId="139D074D" w14:textId="74764551" w:rsidR="001D709F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F05024" w:rsidRPr="008F60B0">
        <w:rPr>
          <w:sz w:val="32"/>
          <w:szCs w:val="32"/>
        </w:rPr>
        <w:t xml:space="preserve"> </w:t>
      </w:r>
      <w:r w:rsidR="008F60B0" w:rsidRPr="008F60B0">
        <w:rPr>
          <w:sz w:val="28"/>
          <w:szCs w:val="28"/>
        </w:rPr>
        <w:t>009647504524781</w:t>
      </w:r>
    </w:p>
    <w:p w14:paraId="0A2DD90C" w14:textId="77777777" w:rsidR="001D709F" w:rsidRDefault="001D709F">
      <w:pPr>
        <w:spacing w:after="0"/>
        <w:rPr>
          <w:sz w:val="26"/>
          <w:szCs w:val="26"/>
        </w:rPr>
      </w:pPr>
    </w:p>
    <w:p w14:paraId="1BEC68CE" w14:textId="77777777" w:rsidR="001D709F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14:paraId="0DCB30E6" w14:textId="77777777" w:rsidR="00F05024" w:rsidRPr="003B7ACE" w:rsidRDefault="00F05024" w:rsidP="00F05024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14:paraId="471F9E54" w14:textId="668B6B97" w:rsidR="00F05024" w:rsidRPr="003B7ACE" w:rsidRDefault="00F05024" w:rsidP="00F05024">
      <w:pPr>
        <w:pStyle w:val="Default"/>
        <w:jc w:val="both"/>
        <w:rPr>
          <w:rFonts w:ascii="Times New Roman" w:hAnsi="Times New Roman" w:cs="Times New Roman"/>
          <w:bCs/>
        </w:rPr>
      </w:pPr>
      <w:r w:rsidRPr="003B7ACE">
        <w:rPr>
          <w:rFonts w:ascii="Times New Roman" w:hAnsi="Times New Roman" w:cs="Times New Roman"/>
          <w:bCs/>
        </w:rPr>
        <w:t xml:space="preserve">2013 - 2016   </w:t>
      </w:r>
      <w:r w:rsidRPr="003B7ACE">
        <w:rPr>
          <w:rFonts w:ascii="Times New Roman" w:hAnsi="Times New Roman" w:cs="Times New Roman"/>
          <w:bCs/>
        </w:rPr>
        <w:tab/>
      </w:r>
      <w:r w:rsidRPr="003B7AC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</w:t>
      </w:r>
      <w:r w:rsidRPr="003B7ACE">
        <w:rPr>
          <w:rFonts w:ascii="Times New Roman" w:hAnsi="Times New Roman" w:cs="Times New Roman"/>
          <w:bCs/>
        </w:rPr>
        <w:t xml:space="preserve">University Putra Malaysia, Ph.D.  </w:t>
      </w:r>
    </w:p>
    <w:p w14:paraId="2309CDE4" w14:textId="77777777" w:rsidR="00F05024" w:rsidRPr="003B7ACE" w:rsidRDefault="00F05024" w:rsidP="00F05024">
      <w:pPr>
        <w:pStyle w:val="Default"/>
        <w:jc w:val="both"/>
        <w:rPr>
          <w:rFonts w:ascii="Times New Roman" w:hAnsi="Times New Roman" w:cs="Times New Roman"/>
          <w:bCs/>
        </w:rPr>
      </w:pPr>
      <w:r w:rsidRPr="003B7ACE">
        <w:rPr>
          <w:rFonts w:ascii="Times New Roman" w:hAnsi="Times New Roman" w:cs="Times New Roman"/>
          <w:bCs/>
        </w:rPr>
        <w:tab/>
      </w:r>
      <w:r w:rsidRPr="003B7ACE">
        <w:rPr>
          <w:rFonts w:ascii="Times New Roman" w:hAnsi="Times New Roman" w:cs="Times New Roman"/>
          <w:bCs/>
        </w:rPr>
        <w:tab/>
      </w:r>
      <w:r w:rsidRPr="003B7ACE">
        <w:rPr>
          <w:rFonts w:ascii="Times New Roman" w:hAnsi="Times New Roman" w:cs="Times New Roman"/>
          <w:bCs/>
        </w:rPr>
        <w:tab/>
      </w:r>
      <w:r w:rsidRPr="003B7ACE">
        <w:rPr>
          <w:rFonts w:ascii="Times New Roman" w:hAnsi="Times New Roman" w:cs="Times New Roman"/>
          <w:bCs/>
        </w:rPr>
        <w:tab/>
        <w:t>Major: Plant Pathology</w:t>
      </w:r>
      <w:r>
        <w:rPr>
          <w:rFonts w:ascii="Times New Roman" w:hAnsi="Times New Roman" w:cs="Times New Roman"/>
          <w:bCs/>
        </w:rPr>
        <w:t>/Biological control</w:t>
      </w:r>
      <w:r w:rsidRPr="003B7ACE">
        <w:rPr>
          <w:rFonts w:ascii="Times New Roman" w:hAnsi="Times New Roman" w:cs="Times New Roman"/>
          <w:bCs/>
        </w:rPr>
        <w:t xml:space="preserve">  </w:t>
      </w:r>
    </w:p>
    <w:p w14:paraId="4A2C6158" w14:textId="77777777" w:rsidR="00F05024" w:rsidRPr="003B7ACE" w:rsidRDefault="00F05024" w:rsidP="00F05024">
      <w:pPr>
        <w:pStyle w:val="Default"/>
        <w:ind w:left="2160" w:firstLine="720"/>
        <w:jc w:val="both"/>
        <w:rPr>
          <w:rFonts w:ascii="Times New Roman" w:hAnsi="Times New Roman" w:cs="Times New Roman"/>
          <w:b/>
          <w:bCs/>
        </w:rPr>
      </w:pPr>
      <w:r w:rsidRPr="003B7ACE">
        <w:rPr>
          <w:rFonts w:ascii="Times New Roman" w:hAnsi="Times New Roman" w:cs="Times New Roman"/>
          <w:bCs/>
        </w:rPr>
        <w:t xml:space="preserve">Advisor: </w:t>
      </w:r>
      <w:proofErr w:type="spellStart"/>
      <w:r w:rsidRPr="003B7ACE">
        <w:rPr>
          <w:rFonts w:ascii="Times New Roman" w:hAnsi="Times New Roman" w:cs="Times New Roman"/>
          <w:bCs/>
        </w:rPr>
        <w:t>Kamaruzaman</w:t>
      </w:r>
      <w:proofErr w:type="spellEnd"/>
      <w:r w:rsidRPr="003B7ACE">
        <w:rPr>
          <w:rFonts w:ascii="Times New Roman" w:hAnsi="Times New Roman" w:cs="Times New Roman"/>
          <w:bCs/>
        </w:rPr>
        <w:t xml:space="preserve"> </w:t>
      </w:r>
      <w:proofErr w:type="spellStart"/>
      <w:r w:rsidRPr="003B7ACE">
        <w:rPr>
          <w:rFonts w:ascii="Times New Roman" w:hAnsi="Times New Roman" w:cs="Times New Roman"/>
          <w:bCs/>
        </w:rPr>
        <w:t>Sijam</w:t>
      </w:r>
      <w:proofErr w:type="spellEnd"/>
      <w:r w:rsidRPr="003B7ACE">
        <w:rPr>
          <w:rFonts w:ascii="Times New Roman" w:hAnsi="Times New Roman" w:cs="Times New Roman"/>
          <w:bCs/>
        </w:rPr>
        <w:t>, Ph.D.</w:t>
      </w:r>
      <w:r w:rsidRPr="003B7ACE">
        <w:rPr>
          <w:rFonts w:ascii="Times New Roman" w:hAnsi="Times New Roman" w:cs="Times New Roman"/>
          <w:bCs/>
        </w:rPr>
        <w:tab/>
      </w:r>
      <w:r w:rsidRPr="003B7ACE">
        <w:rPr>
          <w:rFonts w:ascii="Times New Roman" w:hAnsi="Times New Roman" w:cs="Times New Roman"/>
          <w:b/>
          <w:bCs/>
        </w:rPr>
        <w:tab/>
      </w:r>
    </w:p>
    <w:p w14:paraId="239F4BAE" w14:textId="77777777" w:rsidR="00F05024" w:rsidRPr="003B7ACE" w:rsidRDefault="00F05024" w:rsidP="00F0502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1271C77" w14:textId="77777777" w:rsidR="00F05024" w:rsidRPr="003B7ACE" w:rsidRDefault="00F05024" w:rsidP="00F05024">
      <w:pPr>
        <w:pStyle w:val="Default"/>
        <w:jc w:val="both"/>
        <w:rPr>
          <w:rFonts w:ascii="Times New Roman" w:hAnsi="Times New Roman" w:cs="Times New Roman"/>
          <w:bCs/>
        </w:rPr>
      </w:pPr>
      <w:r w:rsidRPr="003B7ACE">
        <w:rPr>
          <w:rFonts w:ascii="Times New Roman" w:hAnsi="Times New Roman" w:cs="Times New Roman"/>
          <w:bCs/>
        </w:rPr>
        <w:t xml:space="preserve">2005 - 2008        </w:t>
      </w:r>
      <w:r w:rsidRPr="003B7ACE">
        <w:rPr>
          <w:rFonts w:ascii="Times New Roman" w:hAnsi="Times New Roman" w:cs="Times New Roman"/>
          <w:bCs/>
        </w:rPr>
        <w:tab/>
      </w:r>
      <w:r w:rsidRPr="003B7ACE">
        <w:rPr>
          <w:rFonts w:ascii="Times New Roman" w:hAnsi="Times New Roman" w:cs="Times New Roman"/>
          <w:bCs/>
        </w:rPr>
        <w:tab/>
      </w:r>
      <w:proofErr w:type="spellStart"/>
      <w:r w:rsidRPr="003B7ACE">
        <w:rPr>
          <w:rFonts w:ascii="Times New Roman" w:hAnsi="Times New Roman" w:cs="Times New Roman"/>
          <w:bCs/>
        </w:rPr>
        <w:t>Salahaddin</w:t>
      </w:r>
      <w:proofErr w:type="spellEnd"/>
      <w:r w:rsidRPr="003B7ACE">
        <w:rPr>
          <w:rFonts w:ascii="Times New Roman" w:hAnsi="Times New Roman" w:cs="Times New Roman"/>
          <w:bCs/>
        </w:rPr>
        <w:t xml:space="preserve"> University, M.Sc.</w:t>
      </w:r>
    </w:p>
    <w:p w14:paraId="447BDB4B" w14:textId="77777777" w:rsidR="00F05024" w:rsidRPr="003B7ACE" w:rsidRDefault="00F05024" w:rsidP="00F05024">
      <w:pPr>
        <w:pStyle w:val="Default"/>
        <w:ind w:left="2160" w:firstLine="720"/>
        <w:jc w:val="both"/>
        <w:rPr>
          <w:rFonts w:ascii="Times New Roman" w:hAnsi="Times New Roman" w:cs="Times New Roman"/>
          <w:bCs/>
        </w:rPr>
      </w:pPr>
      <w:r w:rsidRPr="003B7ACE">
        <w:rPr>
          <w:rFonts w:ascii="Times New Roman" w:hAnsi="Times New Roman" w:cs="Times New Roman"/>
          <w:bCs/>
        </w:rPr>
        <w:t>Major: Plant Pathology</w:t>
      </w:r>
    </w:p>
    <w:p w14:paraId="5E98B2D2" w14:textId="77777777" w:rsidR="00F05024" w:rsidRPr="003B7ACE" w:rsidRDefault="00F05024" w:rsidP="00F05024">
      <w:pPr>
        <w:pStyle w:val="Default"/>
        <w:ind w:left="2160" w:firstLine="720"/>
        <w:jc w:val="both"/>
        <w:rPr>
          <w:rFonts w:ascii="Times New Roman" w:hAnsi="Times New Roman" w:cs="Times New Roman"/>
          <w:bCs/>
        </w:rPr>
      </w:pPr>
      <w:r w:rsidRPr="003B7ACE">
        <w:rPr>
          <w:rFonts w:ascii="Times New Roman" w:hAnsi="Times New Roman" w:cs="Times New Roman"/>
          <w:bCs/>
        </w:rPr>
        <w:t>Advisor: Khalid H. Taha, Ph.D.</w:t>
      </w:r>
    </w:p>
    <w:p w14:paraId="231115AE" w14:textId="77777777" w:rsidR="00F05024" w:rsidRPr="003B7ACE" w:rsidRDefault="00F05024" w:rsidP="00F05024">
      <w:pPr>
        <w:pStyle w:val="Default"/>
        <w:jc w:val="both"/>
        <w:rPr>
          <w:rFonts w:ascii="Times New Roman" w:hAnsi="Times New Roman" w:cs="Times New Roman"/>
          <w:bCs/>
        </w:rPr>
      </w:pPr>
    </w:p>
    <w:p w14:paraId="6179838F" w14:textId="77777777" w:rsidR="00F05024" w:rsidRPr="003B7ACE" w:rsidRDefault="00F05024" w:rsidP="00F05024">
      <w:pPr>
        <w:pStyle w:val="Default"/>
        <w:jc w:val="both"/>
        <w:rPr>
          <w:rFonts w:ascii="Times New Roman" w:hAnsi="Times New Roman" w:cs="Times New Roman"/>
          <w:bCs/>
        </w:rPr>
      </w:pPr>
      <w:r w:rsidRPr="003B7ACE">
        <w:rPr>
          <w:rFonts w:ascii="Times New Roman" w:hAnsi="Times New Roman" w:cs="Times New Roman"/>
          <w:bCs/>
        </w:rPr>
        <w:t xml:space="preserve">2000 - 2004        </w:t>
      </w:r>
      <w:r w:rsidRPr="003B7ACE">
        <w:rPr>
          <w:rFonts w:ascii="Times New Roman" w:hAnsi="Times New Roman" w:cs="Times New Roman"/>
          <w:bCs/>
        </w:rPr>
        <w:tab/>
      </w:r>
      <w:r w:rsidRPr="003B7ACE">
        <w:rPr>
          <w:rFonts w:ascii="Times New Roman" w:hAnsi="Times New Roman" w:cs="Times New Roman"/>
          <w:bCs/>
        </w:rPr>
        <w:tab/>
      </w:r>
      <w:proofErr w:type="spellStart"/>
      <w:r w:rsidRPr="003B7ACE">
        <w:rPr>
          <w:rFonts w:ascii="Times New Roman" w:hAnsi="Times New Roman" w:cs="Times New Roman"/>
          <w:bCs/>
        </w:rPr>
        <w:t>Salahaddin</w:t>
      </w:r>
      <w:proofErr w:type="spellEnd"/>
      <w:r w:rsidRPr="003B7ACE">
        <w:rPr>
          <w:rFonts w:ascii="Times New Roman" w:hAnsi="Times New Roman" w:cs="Times New Roman"/>
          <w:bCs/>
        </w:rPr>
        <w:t xml:space="preserve"> University, B.A.</w:t>
      </w:r>
    </w:p>
    <w:p w14:paraId="0A55C564" w14:textId="0DAB6071" w:rsidR="00F05024" w:rsidRPr="00F05024" w:rsidRDefault="00F05024" w:rsidP="00F05024">
      <w:pPr>
        <w:pStyle w:val="Default"/>
        <w:jc w:val="both"/>
        <w:rPr>
          <w:rFonts w:ascii="Times New Roman" w:hAnsi="Times New Roman" w:cs="Times New Roman"/>
          <w:bCs/>
        </w:rPr>
      </w:pPr>
      <w:r w:rsidRPr="003B7ACE">
        <w:rPr>
          <w:rFonts w:ascii="Times New Roman" w:hAnsi="Times New Roman" w:cs="Times New Roman"/>
          <w:bCs/>
        </w:rPr>
        <w:tab/>
        <w:t xml:space="preserve">                     </w:t>
      </w:r>
      <w:r w:rsidRPr="003B7ACE">
        <w:rPr>
          <w:rFonts w:ascii="Times New Roman" w:hAnsi="Times New Roman" w:cs="Times New Roman"/>
          <w:bCs/>
        </w:rPr>
        <w:tab/>
      </w:r>
      <w:r w:rsidRPr="003B7ACE">
        <w:rPr>
          <w:rFonts w:ascii="Times New Roman" w:hAnsi="Times New Roman" w:cs="Times New Roman"/>
          <w:bCs/>
        </w:rPr>
        <w:tab/>
        <w:t>Major: Plant protection</w:t>
      </w:r>
    </w:p>
    <w:p w14:paraId="02FC62C3" w14:textId="77777777" w:rsidR="001D709F" w:rsidRDefault="001D709F">
      <w:pPr>
        <w:spacing w:after="0"/>
        <w:rPr>
          <w:sz w:val="26"/>
          <w:szCs w:val="26"/>
        </w:rPr>
      </w:pPr>
    </w:p>
    <w:p w14:paraId="276591C8" w14:textId="77777777" w:rsidR="001D709F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14:paraId="2D734BDC" w14:textId="625CA118" w:rsidR="00F05024" w:rsidRDefault="00F05024" w:rsidP="00F05024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October </w:t>
      </w:r>
      <w:r w:rsidRPr="003B7ACE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>7</w:t>
      </w:r>
      <w:r w:rsidRPr="003B7AC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–</w:t>
      </w:r>
      <w:r w:rsidRPr="00C511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September 2021</w:t>
      </w:r>
      <w:r w:rsidRPr="003B7AC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Lecturer </w:t>
      </w:r>
      <w:r w:rsidRPr="00F05024">
        <w:rPr>
          <w:rFonts w:ascii="Times New Roman" w:hAnsi="Times New Roman" w:cs="Times New Roman"/>
        </w:rPr>
        <w:t>at Plant Protection Department</w:t>
      </w:r>
      <w:r w:rsidRPr="003B7ACE">
        <w:rPr>
          <w:rFonts w:ascii="Times New Roman" w:hAnsi="Times New Roman" w:cs="Times New Roman"/>
          <w:bCs/>
        </w:rPr>
        <w:t xml:space="preserve">, </w:t>
      </w:r>
      <w:proofErr w:type="spellStart"/>
      <w:r w:rsidRPr="003B7ACE">
        <w:rPr>
          <w:rFonts w:ascii="Times New Roman" w:hAnsi="Times New Roman" w:cs="Times New Roman"/>
          <w:bCs/>
        </w:rPr>
        <w:t>Salahaddin</w:t>
      </w:r>
      <w:proofErr w:type="spellEnd"/>
      <w:r w:rsidRPr="003B7AC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</w:p>
    <w:p w14:paraId="4207FCC6" w14:textId="08BFF147" w:rsidR="00F05024" w:rsidRPr="00F05024" w:rsidRDefault="00F05024" w:rsidP="00F05024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</w:t>
      </w:r>
      <w:r w:rsidRPr="003B7ACE">
        <w:rPr>
          <w:rFonts w:ascii="Times New Roman" w:hAnsi="Times New Roman" w:cs="Times New Roman"/>
          <w:bCs/>
        </w:rPr>
        <w:t>University,</w:t>
      </w:r>
      <w:r>
        <w:rPr>
          <w:rFonts w:ascii="Times New Roman" w:hAnsi="Times New Roman" w:cs="Times New Roman"/>
          <w:bCs/>
        </w:rPr>
        <w:t xml:space="preserve"> </w:t>
      </w:r>
      <w:r w:rsidRPr="003B7ACE">
        <w:rPr>
          <w:rFonts w:ascii="Times New Roman" w:hAnsi="Times New Roman" w:cs="Times New Roman"/>
          <w:bCs/>
        </w:rPr>
        <w:t xml:space="preserve">College </w:t>
      </w:r>
      <w:r>
        <w:rPr>
          <w:rFonts w:ascii="Times New Roman" w:hAnsi="Times New Roman" w:cs="Times New Roman"/>
          <w:bCs/>
        </w:rPr>
        <w:t xml:space="preserve">of </w:t>
      </w:r>
      <w:r w:rsidRPr="003B7ACE">
        <w:rPr>
          <w:rFonts w:ascii="Times New Roman" w:hAnsi="Times New Roman" w:cs="Times New Roman"/>
          <w:bCs/>
        </w:rPr>
        <w:t>Agricultur</w:t>
      </w:r>
      <w:r>
        <w:rPr>
          <w:rFonts w:ascii="Times New Roman" w:hAnsi="Times New Roman" w:cs="Times New Roman"/>
          <w:bCs/>
        </w:rPr>
        <w:t>al Engineering</w:t>
      </w:r>
      <w:r w:rsidRPr="003B7AC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Sciences      </w:t>
      </w:r>
    </w:p>
    <w:p w14:paraId="66776F0E" w14:textId="17F407F1" w:rsidR="00F05024" w:rsidRDefault="00F05024" w:rsidP="00F05024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October </w:t>
      </w:r>
      <w:r w:rsidRPr="003B7ACE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>7</w:t>
      </w:r>
      <w:r w:rsidRPr="003B7AC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–</w:t>
      </w:r>
      <w:r w:rsidRPr="00C511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September 2021</w:t>
      </w:r>
      <w:r w:rsidRPr="003B7AC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>Head of Plant Protection Department</w:t>
      </w:r>
      <w:r w:rsidRPr="003B7ACE">
        <w:rPr>
          <w:rFonts w:ascii="Times New Roman" w:hAnsi="Times New Roman" w:cs="Times New Roman"/>
          <w:bCs/>
        </w:rPr>
        <w:t xml:space="preserve">, </w:t>
      </w:r>
      <w:proofErr w:type="spellStart"/>
      <w:r w:rsidRPr="003B7ACE">
        <w:rPr>
          <w:rFonts w:ascii="Times New Roman" w:hAnsi="Times New Roman" w:cs="Times New Roman"/>
          <w:bCs/>
        </w:rPr>
        <w:t>Salahaddin</w:t>
      </w:r>
      <w:proofErr w:type="spellEnd"/>
      <w:r w:rsidRPr="003B7AC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</w:p>
    <w:p w14:paraId="1CB5DF12" w14:textId="39496DCD" w:rsidR="00F05024" w:rsidRPr="003B7ACE" w:rsidRDefault="00F05024" w:rsidP="00F05024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</w:t>
      </w:r>
      <w:r w:rsidRPr="003B7ACE">
        <w:rPr>
          <w:rFonts w:ascii="Times New Roman" w:hAnsi="Times New Roman" w:cs="Times New Roman"/>
          <w:bCs/>
        </w:rPr>
        <w:t>University,</w:t>
      </w:r>
      <w:r>
        <w:rPr>
          <w:rFonts w:ascii="Times New Roman" w:hAnsi="Times New Roman" w:cs="Times New Roman"/>
          <w:bCs/>
        </w:rPr>
        <w:t xml:space="preserve"> </w:t>
      </w:r>
      <w:r w:rsidRPr="003B7ACE">
        <w:rPr>
          <w:rFonts w:ascii="Times New Roman" w:hAnsi="Times New Roman" w:cs="Times New Roman"/>
          <w:bCs/>
        </w:rPr>
        <w:t xml:space="preserve">College </w:t>
      </w:r>
      <w:r>
        <w:rPr>
          <w:rFonts w:ascii="Times New Roman" w:hAnsi="Times New Roman" w:cs="Times New Roman"/>
          <w:bCs/>
        </w:rPr>
        <w:t xml:space="preserve">of </w:t>
      </w:r>
      <w:r w:rsidRPr="003B7ACE">
        <w:rPr>
          <w:rFonts w:ascii="Times New Roman" w:hAnsi="Times New Roman" w:cs="Times New Roman"/>
          <w:bCs/>
        </w:rPr>
        <w:t>Agricultur</w:t>
      </w:r>
      <w:r>
        <w:rPr>
          <w:rFonts w:ascii="Times New Roman" w:hAnsi="Times New Roman" w:cs="Times New Roman"/>
          <w:bCs/>
        </w:rPr>
        <w:t>al Engineering</w:t>
      </w:r>
      <w:r w:rsidRPr="003B7AC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Sciences      </w:t>
      </w:r>
    </w:p>
    <w:p w14:paraId="083B6965" w14:textId="23FDDC16" w:rsidR="00F05024" w:rsidRDefault="00F05024" w:rsidP="00F05024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December</w:t>
      </w:r>
      <w:r w:rsidRPr="003B7ACE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20</w:t>
      </w:r>
      <w:r w:rsidRPr="003B7AC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–</w:t>
      </w:r>
      <w:r w:rsidRPr="00960DB7">
        <w:rPr>
          <w:rFonts w:ascii="Times New Roman" w:hAnsi="Times New Roman" w:cs="Times New Roman"/>
          <w:bCs/>
        </w:rPr>
        <w:t xml:space="preserve"> </w:t>
      </w:r>
      <w:r w:rsidRPr="003B7ACE">
        <w:rPr>
          <w:rFonts w:ascii="Times New Roman" w:hAnsi="Times New Roman" w:cs="Times New Roman"/>
          <w:bCs/>
        </w:rPr>
        <w:t>Present</w:t>
      </w:r>
      <w:r>
        <w:rPr>
          <w:rFonts w:ascii="Times New Roman" w:hAnsi="Times New Roman" w:cs="Times New Roman"/>
          <w:bCs/>
        </w:rPr>
        <w:t xml:space="preserve">                </w:t>
      </w:r>
      <w:r>
        <w:rPr>
          <w:rFonts w:ascii="Times New Roman" w:hAnsi="Times New Roman" w:cs="Times New Roman"/>
          <w:b/>
          <w:bCs/>
        </w:rPr>
        <w:t>Assist Prof</w:t>
      </w:r>
      <w:r w:rsidRPr="003B7ACE">
        <w:rPr>
          <w:rFonts w:ascii="Times New Roman" w:hAnsi="Times New Roman" w:cs="Times New Roman"/>
          <w:bCs/>
        </w:rPr>
        <w:t xml:space="preserve">, </w:t>
      </w:r>
      <w:proofErr w:type="spellStart"/>
      <w:r w:rsidRPr="003B7ACE">
        <w:rPr>
          <w:rFonts w:ascii="Times New Roman" w:hAnsi="Times New Roman" w:cs="Times New Roman"/>
          <w:bCs/>
        </w:rPr>
        <w:t>Salahaddin</w:t>
      </w:r>
      <w:proofErr w:type="spellEnd"/>
      <w:r w:rsidRPr="003B7ACE">
        <w:rPr>
          <w:rFonts w:ascii="Times New Roman" w:hAnsi="Times New Roman" w:cs="Times New Roman"/>
          <w:bCs/>
        </w:rPr>
        <w:t xml:space="preserve"> University, College </w:t>
      </w:r>
      <w:r>
        <w:rPr>
          <w:rFonts w:ascii="Times New Roman" w:hAnsi="Times New Roman" w:cs="Times New Roman"/>
          <w:bCs/>
        </w:rPr>
        <w:t xml:space="preserve">of </w:t>
      </w:r>
      <w:r w:rsidRPr="003B7ACE">
        <w:rPr>
          <w:rFonts w:ascii="Times New Roman" w:hAnsi="Times New Roman" w:cs="Times New Roman"/>
          <w:bCs/>
        </w:rPr>
        <w:t>Agricultur</w:t>
      </w:r>
      <w:r>
        <w:rPr>
          <w:rFonts w:ascii="Times New Roman" w:hAnsi="Times New Roman" w:cs="Times New Roman"/>
          <w:bCs/>
        </w:rPr>
        <w:t xml:space="preserve">al  </w:t>
      </w:r>
    </w:p>
    <w:p w14:paraId="3E5E0678" w14:textId="716B53C1" w:rsidR="00F05024" w:rsidRPr="00F05024" w:rsidRDefault="00F05024" w:rsidP="00F05024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Engineering</w:t>
      </w:r>
      <w:r w:rsidRPr="003B7AC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Sciences </w:t>
      </w:r>
    </w:p>
    <w:p w14:paraId="382AF9B1" w14:textId="316FAAF2" w:rsidR="00F05024" w:rsidRDefault="00F05024" w:rsidP="00F05024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 w:rsidRPr="003B7ACE">
        <w:rPr>
          <w:rFonts w:ascii="Times New Roman" w:hAnsi="Times New Roman" w:cs="Times New Roman"/>
          <w:bCs/>
        </w:rPr>
        <w:t>August 2016 -</w:t>
      </w:r>
      <w:r w:rsidRPr="003B7AC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2020                   </w:t>
      </w:r>
      <w:r w:rsidRPr="003B7ACE">
        <w:rPr>
          <w:rFonts w:ascii="Times New Roman" w:hAnsi="Times New Roman" w:cs="Times New Roman"/>
          <w:b/>
          <w:bCs/>
        </w:rPr>
        <w:t>Lecturer</w:t>
      </w:r>
      <w:r w:rsidRPr="003B7ACE">
        <w:rPr>
          <w:rFonts w:ascii="Times New Roman" w:hAnsi="Times New Roman" w:cs="Times New Roman"/>
          <w:bCs/>
        </w:rPr>
        <w:t xml:space="preserve">, </w:t>
      </w:r>
      <w:proofErr w:type="spellStart"/>
      <w:r w:rsidRPr="003B7ACE">
        <w:rPr>
          <w:rFonts w:ascii="Times New Roman" w:hAnsi="Times New Roman" w:cs="Times New Roman"/>
          <w:bCs/>
        </w:rPr>
        <w:t>Salahaddin</w:t>
      </w:r>
      <w:proofErr w:type="spellEnd"/>
      <w:r w:rsidRPr="003B7ACE">
        <w:rPr>
          <w:rFonts w:ascii="Times New Roman" w:hAnsi="Times New Roman" w:cs="Times New Roman"/>
          <w:bCs/>
        </w:rPr>
        <w:t xml:space="preserve"> University, College </w:t>
      </w:r>
      <w:r>
        <w:rPr>
          <w:rFonts w:ascii="Times New Roman" w:hAnsi="Times New Roman" w:cs="Times New Roman"/>
          <w:bCs/>
        </w:rPr>
        <w:t xml:space="preserve">of </w:t>
      </w:r>
      <w:r w:rsidRPr="003B7ACE">
        <w:rPr>
          <w:rFonts w:ascii="Times New Roman" w:hAnsi="Times New Roman" w:cs="Times New Roman"/>
          <w:bCs/>
        </w:rPr>
        <w:t>Agricultur</w:t>
      </w:r>
      <w:r>
        <w:rPr>
          <w:rFonts w:ascii="Times New Roman" w:hAnsi="Times New Roman" w:cs="Times New Roman"/>
          <w:bCs/>
        </w:rPr>
        <w:t xml:space="preserve">al   </w:t>
      </w:r>
    </w:p>
    <w:p w14:paraId="6C326C3D" w14:textId="3D7902D5" w:rsidR="00F05024" w:rsidRPr="003B7ACE" w:rsidRDefault="00F05024" w:rsidP="00F05024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Engineering</w:t>
      </w:r>
      <w:r w:rsidRPr="003B7AC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Sciences      </w:t>
      </w:r>
    </w:p>
    <w:p w14:paraId="656F4A68" w14:textId="37166466" w:rsidR="00F05024" w:rsidRDefault="00F05024" w:rsidP="00F05024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Jan</w:t>
      </w:r>
      <w:r w:rsidRPr="003B7ACE">
        <w:rPr>
          <w:rFonts w:ascii="Times New Roman" w:hAnsi="Times New Roman" w:cs="Times New Roman"/>
          <w:bCs/>
        </w:rPr>
        <w:t xml:space="preserve"> 2008 - </w:t>
      </w:r>
      <w:r w:rsidRPr="00BC4B60">
        <w:rPr>
          <w:rFonts w:ascii="Times New Roman" w:hAnsi="Times New Roman" w:cs="Times New Roman"/>
          <w:bCs/>
        </w:rPr>
        <w:t>May 2012</w:t>
      </w:r>
      <w:r w:rsidRPr="00BC4B60">
        <w:rPr>
          <w:rFonts w:ascii="Times New Roman" w:hAnsi="Times New Roman" w:cs="Times New Roman"/>
          <w:bCs/>
        </w:rPr>
        <w:tab/>
      </w:r>
      <w:r w:rsidRPr="003B7AC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</w:t>
      </w:r>
      <w:r w:rsidRPr="003B7ACE">
        <w:rPr>
          <w:rFonts w:ascii="Times New Roman" w:hAnsi="Times New Roman" w:cs="Times New Roman"/>
          <w:b/>
          <w:bCs/>
        </w:rPr>
        <w:t>Assistant Lecturer</w:t>
      </w:r>
      <w:r w:rsidRPr="003B7ACE">
        <w:rPr>
          <w:rFonts w:ascii="Times New Roman" w:hAnsi="Times New Roman" w:cs="Times New Roman"/>
          <w:bCs/>
        </w:rPr>
        <w:t xml:space="preserve">, </w:t>
      </w:r>
      <w:proofErr w:type="spellStart"/>
      <w:r w:rsidRPr="003B7ACE">
        <w:rPr>
          <w:rFonts w:ascii="Times New Roman" w:hAnsi="Times New Roman" w:cs="Times New Roman"/>
          <w:bCs/>
        </w:rPr>
        <w:t>Salahaddin</w:t>
      </w:r>
      <w:proofErr w:type="spellEnd"/>
      <w:r w:rsidRPr="003B7ACE">
        <w:rPr>
          <w:rFonts w:ascii="Times New Roman" w:hAnsi="Times New Roman" w:cs="Times New Roman"/>
          <w:bCs/>
        </w:rPr>
        <w:t xml:space="preserve"> University, College </w:t>
      </w:r>
      <w:r>
        <w:rPr>
          <w:rFonts w:ascii="Times New Roman" w:hAnsi="Times New Roman" w:cs="Times New Roman"/>
          <w:bCs/>
        </w:rPr>
        <w:t xml:space="preserve">of </w:t>
      </w:r>
    </w:p>
    <w:p w14:paraId="337ECDF0" w14:textId="666E789F" w:rsidR="00F05024" w:rsidRPr="00F05024" w:rsidRDefault="00F05024" w:rsidP="00F05024">
      <w:pPr>
        <w:pStyle w:val="Default"/>
        <w:ind w:left="360"/>
        <w:jc w:val="both"/>
        <w:rPr>
          <w:rStyle w:val="st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Pr="003B7ACE">
        <w:rPr>
          <w:rFonts w:ascii="Times New Roman" w:hAnsi="Times New Roman" w:cs="Times New Roman"/>
          <w:bCs/>
        </w:rPr>
        <w:t>Agricultur</w:t>
      </w:r>
      <w:r>
        <w:rPr>
          <w:rFonts w:ascii="Times New Roman" w:hAnsi="Times New Roman" w:cs="Times New Roman"/>
          <w:bCs/>
        </w:rPr>
        <w:t>al  Engineering</w:t>
      </w:r>
      <w:r w:rsidRPr="003B7AC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Sciences      </w:t>
      </w:r>
      <w:r w:rsidRPr="003B7ACE">
        <w:rPr>
          <w:rFonts w:ascii="Times New Roman" w:hAnsi="Times New Roman" w:cs="Times New Roman"/>
          <w:bCs/>
        </w:rPr>
        <w:t xml:space="preserve">  </w:t>
      </w:r>
    </w:p>
    <w:p w14:paraId="22AF46A8" w14:textId="325169DA" w:rsidR="00F05024" w:rsidRDefault="00F05024" w:rsidP="00F05024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 w:rsidRPr="003B7ACE">
        <w:rPr>
          <w:rStyle w:val="st"/>
          <w:rFonts w:ascii="Times New Roman" w:hAnsi="Times New Roman" w:cs="Times New Roman"/>
        </w:rPr>
        <w:t>Jan 2005 -</w:t>
      </w:r>
      <w:r w:rsidRPr="00F84E0E">
        <w:rPr>
          <w:rStyle w:val="st"/>
          <w:rFonts w:ascii="Times New Roman" w:hAnsi="Times New Roman" w:cs="Times New Roman"/>
        </w:rPr>
        <w:t xml:space="preserve"> </w:t>
      </w:r>
      <w:r w:rsidRPr="003B7ACE">
        <w:rPr>
          <w:rStyle w:val="st"/>
          <w:rFonts w:ascii="Times New Roman" w:hAnsi="Times New Roman" w:cs="Times New Roman"/>
        </w:rPr>
        <w:t>Spring 2008</w:t>
      </w:r>
      <w:r w:rsidRPr="003B7ACE">
        <w:rPr>
          <w:rStyle w:val="st"/>
          <w:rFonts w:ascii="Times New Roman" w:hAnsi="Times New Roman" w:cs="Times New Roman"/>
        </w:rPr>
        <w:tab/>
        <w:t xml:space="preserve"> </w:t>
      </w:r>
      <w:r>
        <w:rPr>
          <w:rStyle w:val="st"/>
          <w:rFonts w:ascii="Times New Roman" w:hAnsi="Times New Roman" w:cs="Times New Roman"/>
        </w:rPr>
        <w:t xml:space="preserve">            </w:t>
      </w:r>
      <w:r w:rsidRPr="003B7ACE">
        <w:rPr>
          <w:rStyle w:val="st"/>
          <w:rFonts w:ascii="Times New Roman" w:hAnsi="Times New Roman" w:cs="Times New Roman"/>
          <w:b/>
        </w:rPr>
        <w:t xml:space="preserve">Tutor, </w:t>
      </w:r>
      <w:proofErr w:type="spellStart"/>
      <w:r w:rsidRPr="003B7ACE">
        <w:rPr>
          <w:rFonts w:ascii="Times New Roman" w:hAnsi="Times New Roman" w:cs="Times New Roman"/>
          <w:bCs/>
        </w:rPr>
        <w:t>Salahaddin</w:t>
      </w:r>
      <w:proofErr w:type="spellEnd"/>
      <w:r w:rsidRPr="003B7ACE">
        <w:rPr>
          <w:rFonts w:ascii="Times New Roman" w:hAnsi="Times New Roman" w:cs="Times New Roman"/>
          <w:bCs/>
        </w:rPr>
        <w:t xml:space="preserve"> University, College </w:t>
      </w:r>
      <w:r>
        <w:rPr>
          <w:rFonts w:ascii="Times New Roman" w:hAnsi="Times New Roman" w:cs="Times New Roman"/>
          <w:bCs/>
        </w:rPr>
        <w:t xml:space="preserve">of </w:t>
      </w:r>
      <w:r w:rsidRPr="003B7ACE">
        <w:rPr>
          <w:rFonts w:ascii="Times New Roman" w:hAnsi="Times New Roman" w:cs="Times New Roman"/>
          <w:bCs/>
        </w:rPr>
        <w:t>Agricultur</w:t>
      </w:r>
      <w:r>
        <w:rPr>
          <w:rFonts w:ascii="Times New Roman" w:hAnsi="Times New Roman" w:cs="Times New Roman"/>
          <w:bCs/>
        </w:rPr>
        <w:t xml:space="preserve">al            </w:t>
      </w:r>
    </w:p>
    <w:p w14:paraId="39366609" w14:textId="77777777" w:rsidR="00F05024" w:rsidRPr="00DC1775" w:rsidRDefault="00F05024" w:rsidP="00F05024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Engineering</w:t>
      </w:r>
      <w:r w:rsidRPr="003B7AC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Sciences      </w:t>
      </w:r>
    </w:p>
    <w:p w14:paraId="7E966F4F" w14:textId="4E4FCCFA" w:rsidR="001D709F" w:rsidRDefault="001D7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6C392FBE" w14:textId="77777777" w:rsidR="001D709F" w:rsidRDefault="001D709F">
      <w:pPr>
        <w:spacing w:after="0"/>
        <w:rPr>
          <w:sz w:val="26"/>
          <w:szCs w:val="26"/>
        </w:rPr>
      </w:pPr>
    </w:p>
    <w:p w14:paraId="4E7F6C7C" w14:textId="77777777" w:rsidR="005F1910" w:rsidRPr="00A73DF8" w:rsidRDefault="005F1910" w:rsidP="005F1910">
      <w:pPr>
        <w:pStyle w:val="Default"/>
        <w:jc w:val="both"/>
        <w:rPr>
          <w:rFonts w:ascii="Times New Roman" w:hAnsi="Times New Roman" w:cs="Times New Roman"/>
          <w:b/>
          <w:smallCaps/>
        </w:rPr>
      </w:pPr>
      <w:r w:rsidRPr="00A73DF8">
        <w:rPr>
          <w:rFonts w:ascii="Times New Roman" w:hAnsi="Times New Roman" w:cs="Times New Roman"/>
          <w:b/>
          <w:smallCaps/>
        </w:rPr>
        <w:t>Thesis Titles:</w:t>
      </w:r>
    </w:p>
    <w:p w14:paraId="0971BDC5" w14:textId="77777777" w:rsidR="005F1910" w:rsidRPr="00372017" w:rsidRDefault="005F1910" w:rsidP="005F1910">
      <w:pPr>
        <w:jc w:val="both"/>
      </w:pPr>
      <w:r w:rsidRPr="00A73DF8">
        <w:rPr>
          <w:b/>
          <w:smallCaps/>
        </w:rPr>
        <w:t xml:space="preserve">• Ph.D. Thesis: </w:t>
      </w:r>
      <w:r w:rsidRPr="00372017">
        <w:t xml:space="preserve">ANTIMICROBIAL ACTIVITY OF </w:t>
      </w:r>
      <w:r w:rsidRPr="00372017">
        <w:rPr>
          <w:i/>
          <w:iCs/>
        </w:rPr>
        <w:t xml:space="preserve">Rhus </w:t>
      </w:r>
      <w:proofErr w:type="spellStart"/>
      <w:r w:rsidRPr="00372017">
        <w:rPr>
          <w:i/>
          <w:iCs/>
        </w:rPr>
        <w:t>Coriaria</w:t>
      </w:r>
      <w:proofErr w:type="spellEnd"/>
      <w:r w:rsidRPr="00372017">
        <w:rPr>
          <w:i/>
          <w:iCs/>
        </w:rPr>
        <w:t xml:space="preserve"> L</w:t>
      </w:r>
      <w:r w:rsidRPr="00372017">
        <w:t>. FRUIT EXTRACTS AGAINST SELECTED BACTERIAL AND FUNGAL PATHOGENS OF TOMATO</w:t>
      </w:r>
    </w:p>
    <w:p w14:paraId="6B89F78B" w14:textId="77777777" w:rsidR="005F1910" w:rsidRPr="00372017" w:rsidRDefault="005F1910" w:rsidP="005F1910">
      <w:pPr>
        <w:pStyle w:val="Default"/>
        <w:jc w:val="both"/>
        <w:rPr>
          <w:rFonts w:ascii="Times New Roman" w:hAnsi="Times New Roman" w:cs="Times New Roman"/>
          <w:smallCaps/>
        </w:rPr>
      </w:pPr>
      <w:r w:rsidRPr="00372017">
        <w:rPr>
          <w:rFonts w:ascii="Times New Roman" w:hAnsi="Times New Roman" w:cs="Times New Roman"/>
          <w:smallCaps/>
        </w:rPr>
        <w:t xml:space="preserve">• </w:t>
      </w:r>
      <w:r w:rsidRPr="00D64D08">
        <w:rPr>
          <w:rFonts w:ascii="Times New Roman" w:hAnsi="Times New Roman" w:cs="Times New Roman"/>
          <w:b/>
          <w:bCs/>
          <w:smallCaps/>
        </w:rPr>
        <w:t>M.Sc. Thesis:</w:t>
      </w:r>
      <w:r w:rsidRPr="00372017">
        <w:rPr>
          <w:rFonts w:ascii="Times New Roman" w:hAnsi="Times New Roman" w:cs="Times New Roman"/>
          <w:smallCaps/>
        </w:rPr>
        <w:t xml:space="preserve">  Tomato Stem Canker caused by </w:t>
      </w:r>
      <w:proofErr w:type="spellStart"/>
      <w:r w:rsidRPr="00D64D08">
        <w:rPr>
          <w:rFonts w:ascii="Times New Roman" w:hAnsi="Times New Roman" w:cs="Times New Roman"/>
          <w:i/>
          <w:iCs/>
          <w:smallCaps/>
        </w:rPr>
        <w:t>Phoma</w:t>
      </w:r>
      <w:proofErr w:type="spellEnd"/>
      <w:r w:rsidRPr="00D64D08">
        <w:rPr>
          <w:rFonts w:ascii="Times New Roman" w:hAnsi="Times New Roman" w:cs="Times New Roman"/>
          <w:i/>
          <w:iCs/>
          <w:smallCaps/>
        </w:rPr>
        <w:t xml:space="preserve"> </w:t>
      </w:r>
      <w:proofErr w:type="spellStart"/>
      <w:r w:rsidRPr="00D64D08">
        <w:rPr>
          <w:rFonts w:ascii="Times New Roman" w:hAnsi="Times New Roman" w:cs="Times New Roman"/>
          <w:i/>
          <w:iCs/>
          <w:smallCaps/>
        </w:rPr>
        <w:t>lycopersici</w:t>
      </w:r>
      <w:proofErr w:type="spellEnd"/>
      <w:r w:rsidRPr="00372017">
        <w:rPr>
          <w:rFonts w:ascii="Times New Roman" w:hAnsi="Times New Roman" w:cs="Times New Roman"/>
          <w:smallCaps/>
        </w:rPr>
        <w:t xml:space="preserve"> (</w:t>
      </w:r>
      <w:proofErr w:type="spellStart"/>
      <w:r w:rsidRPr="00372017">
        <w:rPr>
          <w:rFonts w:ascii="Times New Roman" w:hAnsi="Times New Roman" w:cs="Times New Roman"/>
          <w:smallCaps/>
        </w:rPr>
        <w:t>Plower</w:t>
      </w:r>
      <w:proofErr w:type="spellEnd"/>
      <w:r w:rsidRPr="00372017">
        <w:rPr>
          <w:rFonts w:ascii="Times New Roman" w:hAnsi="Times New Roman" w:cs="Times New Roman"/>
          <w:smallCaps/>
        </w:rPr>
        <w:t xml:space="preserve">.) </w:t>
      </w:r>
      <w:proofErr w:type="spellStart"/>
      <w:r w:rsidRPr="00372017">
        <w:rPr>
          <w:rFonts w:ascii="Times New Roman" w:hAnsi="Times New Roman" w:cs="Times New Roman"/>
          <w:smallCaps/>
        </w:rPr>
        <w:t>Jacz</w:t>
      </w:r>
      <w:proofErr w:type="spellEnd"/>
      <w:r w:rsidRPr="00372017">
        <w:rPr>
          <w:rFonts w:ascii="Times New Roman" w:hAnsi="Times New Roman" w:cs="Times New Roman"/>
          <w:smallCaps/>
        </w:rPr>
        <w:t>. and some methods of Control.</w:t>
      </w:r>
    </w:p>
    <w:p w14:paraId="1D6889E9" w14:textId="77777777" w:rsidR="005F1910" w:rsidRDefault="005F1910">
      <w:pPr>
        <w:rPr>
          <w:b/>
          <w:sz w:val="40"/>
          <w:szCs w:val="40"/>
        </w:rPr>
      </w:pPr>
    </w:p>
    <w:p w14:paraId="6353ADB1" w14:textId="6A9EBCAB" w:rsidR="005F1910" w:rsidRPr="008F60B0" w:rsidRDefault="00000000" w:rsidP="008F60B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14:paraId="627621A9" w14:textId="5B93719A" w:rsidR="001D70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Teaching qualifications</w:t>
      </w:r>
      <w:r w:rsidR="008F60B0">
        <w:rPr>
          <w:color w:val="000000"/>
          <w:sz w:val="26"/>
          <w:szCs w:val="26"/>
        </w:rPr>
        <w:t>: Advance</w:t>
      </w:r>
    </w:p>
    <w:p w14:paraId="68F63EB0" w14:textId="483D3F1E" w:rsidR="001D70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qualifications</w:t>
      </w:r>
      <w:r w:rsidR="008F60B0">
        <w:rPr>
          <w:color w:val="000000"/>
          <w:sz w:val="26"/>
          <w:szCs w:val="26"/>
        </w:rPr>
        <w:t>: Advance</w:t>
      </w:r>
    </w:p>
    <w:p w14:paraId="49CFCE2A" w14:textId="6BAF8403" w:rsidR="001D709F" w:rsidRDefault="008F60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IELTS: 6</w:t>
      </w:r>
    </w:p>
    <w:p w14:paraId="4424EE22" w14:textId="64A1EC28" w:rsidR="001D70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Any professional qualification</w:t>
      </w:r>
      <w:r w:rsidR="008F60B0">
        <w:rPr>
          <w:color w:val="000000"/>
          <w:sz w:val="26"/>
          <w:szCs w:val="26"/>
        </w:rPr>
        <w:t>: completed the course (</w:t>
      </w:r>
      <w:r w:rsidR="008F60B0" w:rsidRPr="008F60B0">
        <w:rPr>
          <w:color w:val="000000"/>
          <w:sz w:val="26"/>
          <w:szCs w:val="26"/>
        </w:rPr>
        <w:t>The art of diction and public speaking</w:t>
      </w:r>
      <w:r w:rsidR="008F60B0">
        <w:rPr>
          <w:color w:val="000000"/>
          <w:sz w:val="26"/>
          <w:szCs w:val="26"/>
        </w:rPr>
        <w:t>)</w:t>
      </w:r>
    </w:p>
    <w:p w14:paraId="7350996A" w14:textId="77777777" w:rsidR="001D709F" w:rsidRDefault="001D70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761A7802" w14:textId="77777777" w:rsidR="001D709F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14:paraId="70FB03D6" w14:textId="77777777" w:rsidR="005F1910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  <w:b/>
          <w:bCs/>
        </w:rPr>
      </w:pPr>
      <w:r>
        <w:rPr>
          <w:rStyle w:val="st"/>
          <w:rFonts w:ascii="Times New Roman" w:hAnsi="Times New Roman" w:cs="Times New Roman"/>
        </w:rPr>
        <w:t xml:space="preserve">2023               </w:t>
      </w:r>
      <w:r w:rsidRPr="00EF54E5">
        <w:rPr>
          <w:rStyle w:val="st"/>
          <w:rFonts w:ascii="Times New Roman" w:hAnsi="Times New Roman" w:cs="Times New Roman"/>
          <w:b/>
          <w:bCs/>
        </w:rPr>
        <w:t>Techniques of crop diseases control</w:t>
      </w:r>
    </w:p>
    <w:p w14:paraId="68CF2E69" w14:textId="77777777" w:rsidR="005F1910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</w:rPr>
      </w:pPr>
      <w:r w:rsidRPr="00EF54E5">
        <w:rPr>
          <w:rFonts w:ascii="Times New Roman" w:hAnsi="Times New Roman" w:cs="Times New Roman"/>
          <w:lang w:eastAsia="ar-IQ" w:bidi="ar-IQ"/>
        </w:rPr>
        <w:t>2023</w:t>
      </w:r>
      <w:r>
        <w:rPr>
          <w:rFonts w:ascii="Times New Roman" w:hAnsi="Times New Roman" w:cs="Times New Roman"/>
          <w:b/>
          <w:bCs/>
          <w:lang w:eastAsia="ar-IQ" w:bidi="ar-IQ"/>
        </w:rPr>
        <w:t xml:space="preserve">               </w:t>
      </w:r>
      <w:r w:rsidRPr="003B7ACE">
        <w:rPr>
          <w:rFonts w:ascii="Times New Roman" w:hAnsi="Times New Roman" w:cs="Times New Roman"/>
          <w:b/>
          <w:bCs/>
          <w:lang w:eastAsia="ar-IQ" w:bidi="ar-IQ"/>
        </w:rPr>
        <w:t>Biological control</w:t>
      </w:r>
      <w:r>
        <w:rPr>
          <w:rFonts w:ascii="Times New Roman" w:hAnsi="Times New Roman" w:cs="Times New Roman"/>
          <w:b/>
          <w:bCs/>
          <w:lang w:eastAsia="ar-IQ" w:bidi="ar-IQ"/>
        </w:rPr>
        <w:t xml:space="preserve"> of pests and diseases</w:t>
      </w:r>
      <w:r w:rsidRPr="003B7ACE">
        <w:rPr>
          <w:rStyle w:val="st"/>
          <w:rFonts w:ascii="Times New Roman" w:hAnsi="Times New Roman" w:cs="Times New Roman"/>
          <w:b/>
          <w:bCs/>
        </w:rPr>
        <w:t>,</w:t>
      </w:r>
      <w:r w:rsidRPr="003B7ACE">
        <w:rPr>
          <w:rStyle w:val="st"/>
          <w:rFonts w:ascii="Times New Roman" w:hAnsi="Times New Roman" w:cs="Times New Roman"/>
          <w:b/>
        </w:rPr>
        <w:t xml:space="preserve">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</w:t>
      </w:r>
    </w:p>
    <w:p w14:paraId="6F347424" w14:textId="77777777" w:rsidR="005F1910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2022               </w:t>
      </w:r>
      <w:r>
        <w:rPr>
          <w:rStyle w:val="st"/>
          <w:rFonts w:ascii="Times New Roman" w:hAnsi="Times New Roman" w:cs="Times New Roman"/>
          <w:b/>
        </w:rPr>
        <w:t>Plant bacterial diseases</w:t>
      </w:r>
      <w:r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4A588EE6" w14:textId="77777777" w:rsidR="005F1910" w:rsidRPr="00EF54E5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2021               </w:t>
      </w:r>
      <w:r>
        <w:rPr>
          <w:rStyle w:val="st"/>
          <w:rFonts w:ascii="Times New Roman" w:hAnsi="Times New Roman" w:cs="Times New Roman"/>
          <w:b/>
        </w:rPr>
        <w:t>Biotechnology,</w:t>
      </w:r>
      <w:r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426EF747" w14:textId="77777777" w:rsidR="005F1910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2021               </w:t>
      </w:r>
      <w:r>
        <w:rPr>
          <w:rStyle w:val="st"/>
          <w:rFonts w:ascii="Times New Roman" w:hAnsi="Times New Roman" w:cs="Times New Roman"/>
          <w:b/>
        </w:rPr>
        <w:t>Plant bacterial diseases</w:t>
      </w:r>
      <w:r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361143F2" w14:textId="77777777" w:rsidR="005F1910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2021               </w:t>
      </w:r>
      <w:r>
        <w:rPr>
          <w:rStyle w:val="st"/>
          <w:rFonts w:ascii="Times New Roman" w:hAnsi="Times New Roman" w:cs="Times New Roman"/>
          <w:b/>
        </w:rPr>
        <w:t>Biotechnology,</w:t>
      </w:r>
      <w:r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4F687CFF" w14:textId="77777777" w:rsidR="005F1910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2021               </w:t>
      </w:r>
      <w:r w:rsidRPr="00134B43">
        <w:rPr>
          <w:rStyle w:val="st"/>
          <w:rFonts w:ascii="Times New Roman" w:hAnsi="Times New Roman" w:cs="Times New Roman"/>
          <w:b/>
        </w:rPr>
        <w:t xml:space="preserve">Advanced </w:t>
      </w:r>
      <w:r>
        <w:rPr>
          <w:rFonts w:ascii="Times New Roman" w:hAnsi="Times New Roman" w:cs="Times New Roman"/>
          <w:b/>
          <w:bCs/>
          <w:lang w:eastAsia="ar-IQ" w:bidi="ar-IQ"/>
        </w:rPr>
        <w:t>Research Methodology</w:t>
      </w:r>
      <w:r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7690138E" w14:textId="77777777" w:rsidR="005F1910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2021               </w:t>
      </w:r>
      <w:r w:rsidRPr="00134B43">
        <w:rPr>
          <w:rStyle w:val="st"/>
          <w:rFonts w:ascii="Times New Roman" w:hAnsi="Times New Roman" w:cs="Times New Roman"/>
          <w:b/>
        </w:rPr>
        <w:t xml:space="preserve">Advanced </w:t>
      </w:r>
      <w:r w:rsidRPr="003B7ACE">
        <w:rPr>
          <w:rFonts w:ascii="Times New Roman" w:hAnsi="Times New Roman" w:cs="Times New Roman"/>
          <w:b/>
          <w:bCs/>
          <w:lang w:eastAsia="ar-IQ" w:bidi="ar-IQ"/>
        </w:rPr>
        <w:t>Biological control</w:t>
      </w:r>
      <w:r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104B3563" w14:textId="77777777" w:rsidR="005F1910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2020               </w:t>
      </w:r>
      <w:r w:rsidRPr="00134B43">
        <w:rPr>
          <w:rStyle w:val="st"/>
          <w:rFonts w:ascii="Times New Roman" w:hAnsi="Times New Roman" w:cs="Times New Roman"/>
          <w:b/>
        </w:rPr>
        <w:t xml:space="preserve">Advanced </w:t>
      </w:r>
      <w:r>
        <w:rPr>
          <w:rFonts w:ascii="Times New Roman" w:hAnsi="Times New Roman" w:cs="Times New Roman"/>
          <w:b/>
          <w:bCs/>
          <w:lang w:eastAsia="ar-IQ" w:bidi="ar-IQ"/>
        </w:rPr>
        <w:t>Research Methodology</w:t>
      </w:r>
      <w:r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304BC1C0" w14:textId="77777777" w:rsidR="005F1910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2019               </w:t>
      </w:r>
      <w:r w:rsidRPr="00134B43">
        <w:rPr>
          <w:rStyle w:val="st"/>
          <w:rFonts w:ascii="Times New Roman" w:hAnsi="Times New Roman" w:cs="Times New Roman"/>
          <w:b/>
        </w:rPr>
        <w:t xml:space="preserve">Advanced </w:t>
      </w:r>
      <w:r w:rsidRPr="003B7ACE">
        <w:rPr>
          <w:rFonts w:ascii="Times New Roman" w:hAnsi="Times New Roman" w:cs="Times New Roman"/>
          <w:b/>
          <w:bCs/>
          <w:lang w:eastAsia="ar-IQ" w:bidi="ar-IQ"/>
        </w:rPr>
        <w:t>Biological control</w:t>
      </w:r>
      <w:r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6554B1B9" w14:textId="77777777" w:rsidR="005F1910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2019               </w:t>
      </w:r>
      <w:r w:rsidRPr="00134B43">
        <w:rPr>
          <w:rStyle w:val="st"/>
          <w:rFonts w:ascii="Times New Roman" w:hAnsi="Times New Roman" w:cs="Times New Roman"/>
          <w:b/>
        </w:rPr>
        <w:t xml:space="preserve">Advanced </w:t>
      </w:r>
      <w:r>
        <w:rPr>
          <w:rFonts w:ascii="Times New Roman" w:hAnsi="Times New Roman" w:cs="Times New Roman"/>
          <w:b/>
          <w:bCs/>
          <w:lang w:eastAsia="ar-IQ" w:bidi="ar-IQ"/>
        </w:rPr>
        <w:t>Research Methodology</w:t>
      </w:r>
      <w:r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7D32F147" w14:textId="77777777" w:rsidR="005F1910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2019               </w:t>
      </w:r>
      <w:r w:rsidRPr="00241E7B">
        <w:rPr>
          <w:rStyle w:val="st"/>
          <w:rFonts w:ascii="Times New Roman" w:hAnsi="Times New Roman" w:cs="Times New Roman"/>
          <w:b/>
        </w:rPr>
        <w:t>Advanced</w:t>
      </w:r>
      <w:r>
        <w:rPr>
          <w:rStyle w:val="st"/>
          <w:rFonts w:ascii="Times New Roman" w:hAnsi="Times New Roman" w:cs="Times New Roman"/>
        </w:rPr>
        <w:t xml:space="preserve"> </w:t>
      </w:r>
      <w:r w:rsidRPr="00A2740B">
        <w:rPr>
          <w:rStyle w:val="st"/>
          <w:rFonts w:ascii="Times New Roman" w:hAnsi="Times New Roman" w:cs="Times New Roman"/>
          <w:b/>
          <w:bCs/>
        </w:rPr>
        <w:t>Biotechnology</w:t>
      </w:r>
      <w:r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</w:t>
      </w:r>
    </w:p>
    <w:p w14:paraId="265F204A" w14:textId="77777777" w:rsidR="005F1910" w:rsidRDefault="005F1910" w:rsidP="005F1910">
      <w:pPr>
        <w:pStyle w:val="Default"/>
        <w:ind w:firstLine="720"/>
        <w:jc w:val="both"/>
        <w:rPr>
          <w:rStyle w:val="st"/>
          <w:rFonts w:ascii="Times New Roman" w:hAnsi="Times New Roman" w:cs="Times New Roman"/>
        </w:rPr>
      </w:pPr>
      <w:r w:rsidRPr="003B7ACE">
        <w:rPr>
          <w:rStyle w:val="st"/>
          <w:rFonts w:ascii="Times New Roman" w:hAnsi="Times New Roman" w:cs="Times New Roman"/>
        </w:rPr>
        <w:t>201</w:t>
      </w:r>
      <w:r>
        <w:rPr>
          <w:rStyle w:val="st"/>
          <w:rFonts w:ascii="Times New Roman" w:hAnsi="Times New Roman" w:cs="Times New Roman"/>
        </w:rPr>
        <w:t>9</w:t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Fonts w:ascii="Times New Roman" w:hAnsi="Times New Roman" w:cs="Times New Roman"/>
          <w:b/>
          <w:bCs/>
          <w:lang w:eastAsia="ar-IQ" w:bidi="ar-IQ"/>
        </w:rPr>
        <w:t>Biological control</w:t>
      </w:r>
      <w:r>
        <w:rPr>
          <w:rFonts w:ascii="Times New Roman" w:hAnsi="Times New Roman" w:cs="Times New Roman"/>
          <w:b/>
          <w:bCs/>
          <w:lang w:eastAsia="ar-IQ" w:bidi="ar-IQ"/>
        </w:rPr>
        <w:t xml:space="preserve"> of pests and diseases</w:t>
      </w:r>
      <w:r w:rsidRPr="003B7ACE">
        <w:rPr>
          <w:rStyle w:val="st"/>
          <w:rFonts w:ascii="Times New Roman" w:hAnsi="Times New Roman" w:cs="Times New Roman"/>
          <w:b/>
          <w:bCs/>
        </w:rPr>
        <w:t>,</w:t>
      </w:r>
      <w:r w:rsidRPr="003B7ACE">
        <w:rPr>
          <w:rStyle w:val="st"/>
          <w:rFonts w:ascii="Times New Roman" w:hAnsi="Times New Roman" w:cs="Times New Roman"/>
          <w:b/>
        </w:rPr>
        <w:t xml:space="preserve">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2A667526" w14:textId="77777777" w:rsidR="005F1910" w:rsidRDefault="005F1910" w:rsidP="005F1910">
      <w:pPr>
        <w:pStyle w:val="Default"/>
        <w:ind w:firstLine="720"/>
        <w:jc w:val="both"/>
        <w:rPr>
          <w:rStyle w:val="st"/>
          <w:rFonts w:ascii="Times New Roman" w:hAnsi="Times New Roman" w:cs="Times New Roman"/>
        </w:rPr>
      </w:pPr>
      <w:r w:rsidRPr="003B7ACE">
        <w:rPr>
          <w:rStyle w:val="st"/>
          <w:rFonts w:ascii="Times New Roman" w:hAnsi="Times New Roman" w:cs="Times New Roman"/>
        </w:rPr>
        <w:t>201</w:t>
      </w:r>
      <w:r>
        <w:rPr>
          <w:rStyle w:val="st"/>
          <w:rFonts w:ascii="Times New Roman" w:hAnsi="Times New Roman" w:cs="Times New Roman"/>
        </w:rPr>
        <w:t>9</w:t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Style w:val="st"/>
          <w:rFonts w:ascii="Times New Roman" w:hAnsi="Times New Roman" w:cs="Times New Roman"/>
          <w:b/>
        </w:rPr>
        <w:t xml:space="preserve">Postharvest Diseases,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</w:t>
      </w:r>
    </w:p>
    <w:p w14:paraId="37A90A79" w14:textId="77777777" w:rsidR="005F1910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2019               </w:t>
      </w:r>
      <w:r w:rsidRPr="00A2740B">
        <w:rPr>
          <w:rStyle w:val="st"/>
          <w:rFonts w:ascii="Times New Roman" w:hAnsi="Times New Roman" w:cs="Times New Roman"/>
          <w:b/>
          <w:bCs/>
        </w:rPr>
        <w:t>Biotechnology</w:t>
      </w:r>
      <w:r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</w:t>
      </w:r>
    </w:p>
    <w:p w14:paraId="6B038B5D" w14:textId="77777777" w:rsidR="005F1910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2018               </w:t>
      </w:r>
      <w:r w:rsidRPr="00134B43">
        <w:rPr>
          <w:rStyle w:val="st"/>
          <w:rFonts w:ascii="Times New Roman" w:hAnsi="Times New Roman" w:cs="Times New Roman"/>
          <w:b/>
        </w:rPr>
        <w:t xml:space="preserve">Advanced </w:t>
      </w:r>
      <w:r w:rsidRPr="003B7ACE">
        <w:rPr>
          <w:rFonts w:ascii="Times New Roman" w:hAnsi="Times New Roman" w:cs="Times New Roman"/>
          <w:b/>
          <w:bCs/>
          <w:lang w:eastAsia="ar-IQ" w:bidi="ar-IQ"/>
        </w:rPr>
        <w:t>Biological control</w:t>
      </w:r>
      <w:r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02064C99" w14:textId="77777777" w:rsidR="005F1910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2018               </w:t>
      </w:r>
      <w:r w:rsidRPr="00134B43">
        <w:rPr>
          <w:rStyle w:val="st"/>
          <w:rFonts w:ascii="Times New Roman" w:hAnsi="Times New Roman" w:cs="Times New Roman"/>
          <w:b/>
        </w:rPr>
        <w:t xml:space="preserve">Advanced </w:t>
      </w:r>
      <w:r>
        <w:rPr>
          <w:rFonts w:ascii="Times New Roman" w:hAnsi="Times New Roman" w:cs="Times New Roman"/>
          <w:b/>
          <w:bCs/>
          <w:lang w:eastAsia="ar-IQ" w:bidi="ar-IQ"/>
        </w:rPr>
        <w:t>plant disease diagnosis</w:t>
      </w:r>
      <w:r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46B54CF1" w14:textId="77777777" w:rsidR="005F1910" w:rsidRDefault="005F1910" w:rsidP="005F1910">
      <w:pPr>
        <w:pStyle w:val="Default"/>
        <w:ind w:firstLine="720"/>
        <w:jc w:val="both"/>
        <w:rPr>
          <w:rStyle w:val="st"/>
          <w:rFonts w:ascii="Times New Roman" w:hAnsi="Times New Roman" w:cs="Times New Roman"/>
        </w:rPr>
      </w:pPr>
      <w:r w:rsidRPr="003B7ACE">
        <w:rPr>
          <w:rStyle w:val="st"/>
          <w:rFonts w:ascii="Times New Roman" w:hAnsi="Times New Roman" w:cs="Times New Roman"/>
        </w:rPr>
        <w:t>201</w:t>
      </w:r>
      <w:r>
        <w:rPr>
          <w:rStyle w:val="st"/>
          <w:rFonts w:ascii="Times New Roman" w:hAnsi="Times New Roman" w:cs="Times New Roman"/>
        </w:rPr>
        <w:t>8</w:t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Fonts w:ascii="Times New Roman" w:hAnsi="Times New Roman" w:cs="Times New Roman"/>
          <w:b/>
          <w:bCs/>
          <w:lang w:eastAsia="ar-IQ" w:bidi="ar-IQ"/>
        </w:rPr>
        <w:t>Biological control</w:t>
      </w:r>
      <w:r>
        <w:rPr>
          <w:rFonts w:ascii="Times New Roman" w:hAnsi="Times New Roman" w:cs="Times New Roman"/>
          <w:b/>
          <w:bCs/>
          <w:lang w:eastAsia="ar-IQ" w:bidi="ar-IQ"/>
        </w:rPr>
        <w:t xml:space="preserve"> of pests and diseases</w:t>
      </w:r>
      <w:r w:rsidRPr="003B7ACE">
        <w:rPr>
          <w:rStyle w:val="st"/>
          <w:rFonts w:ascii="Times New Roman" w:hAnsi="Times New Roman" w:cs="Times New Roman"/>
          <w:b/>
          <w:bCs/>
        </w:rPr>
        <w:t>,</w:t>
      </w:r>
      <w:r w:rsidRPr="003B7ACE">
        <w:rPr>
          <w:rStyle w:val="st"/>
          <w:rFonts w:ascii="Times New Roman" w:hAnsi="Times New Roman" w:cs="Times New Roman"/>
          <w:b/>
        </w:rPr>
        <w:t xml:space="preserve">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34559EB5" w14:textId="77777777" w:rsidR="005F1910" w:rsidRDefault="005F1910" w:rsidP="005F1910">
      <w:pPr>
        <w:pStyle w:val="Default"/>
        <w:ind w:firstLine="720"/>
        <w:jc w:val="both"/>
        <w:rPr>
          <w:rStyle w:val="st"/>
          <w:rFonts w:ascii="Times New Roman" w:hAnsi="Times New Roman" w:cs="Times New Roman"/>
        </w:rPr>
      </w:pPr>
      <w:r w:rsidRPr="003B7ACE">
        <w:rPr>
          <w:rStyle w:val="st"/>
          <w:rFonts w:ascii="Times New Roman" w:hAnsi="Times New Roman" w:cs="Times New Roman"/>
        </w:rPr>
        <w:t>201</w:t>
      </w:r>
      <w:r>
        <w:rPr>
          <w:rStyle w:val="st"/>
          <w:rFonts w:ascii="Times New Roman" w:hAnsi="Times New Roman" w:cs="Times New Roman"/>
        </w:rPr>
        <w:t>8</w:t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Style w:val="st"/>
          <w:rFonts w:ascii="Times New Roman" w:hAnsi="Times New Roman" w:cs="Times New Roman"/>
          <w:b/>
        </w:rPr>
        <w:t xml:space="preserve">Postharvest Diseases,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</w:t>
      </w:r>
    </w:p>
    <w:p w14:paraId="53B65879" w14:textId="77777777" w:rsidR="005F1910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2018               </w:t>
      </w:r>
      <w:r w:rsidRPr="00A2740B">
        <w:rPr>
          <w:rStyle w:val="st"/>
          <w:rFonts w:ascii="Times New Roman" w:hAnsi="Times New Roman" w:cs="Times New Roman"/>
          <w:b/>
          <w:bCs/>
        </w:rPr>
        <w:t>Biotechnology</w:t>
      </w:r>
      <w:r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156D082E" w14:textId="77777777" w:rsidR="005F1910" w:rsidRDefault="005F1910" w:rsidP="005F1910">
      <w:pPr>
        <w:pStyle w:val="Default"/>
        <w:ind w:firstLine="720"/>
        <w:jc w:val="both"/>
        <w:rPr>
          <w:rStyle w:val="st"/>
          <w:rFonts w:ascii="Times New Roman" w:hAnsi="Times New Roman" w:cs="Times New Roman"/>
        </w:rPr>
      </w:pPr>
      <w:r w:rsidRPr="003B7ACE">
        <w:rPr>
          <w:rStyle w:val="st"/>
          <w:rFonts w:ascii="Times New Roman" w:hAnsi="Times New Roman" w:cs="Times New Roman"/>
        </w:rPr>
        <w:t>2017</w:t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Fonts w:ascii="Times New Roman" w:hAnsi="Times New Roman" w:cs="Times New Roman"/>
          <w:b/>
          <w:bCs/>
          <w:lang w:eastAsia="ar-IQ" w:bidi="ar-IQ"/>
        </w:rPr>
        <w:t>Biological control</w:t>
      </w:r>
      <w:r w:rsidRPr="003B7ACE">
        <w:rPr>
          <w:rStyle w:val="st"/>
          <w:rFonts w:ascii="Times New Roman" w:hAnsi="Times New Roman" w:cs="Times New Roman"/>
          <w:b/>
          <w:bCs/>
        </w:rPr>
        <w:t>,</w:t>
      </w:r>
      <w:r w:rsidRPr="003B7ACE">
        <w:rPr>
          <w:rStyle w:val="st"/>
          <w:rFonts w:ascii="Times New Roman" w:hAnsi="Times New Roman" w:cs="Times New Roman"/>
          <w:b/>
        </w:rPr>
        <w:t xml:space="preserve">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12DF879C" w14:textId="77777777" w:rsidR="005F1910" w:rsidRPr="003B7ACE" w:rsidRDefault="005F1910" w:rsidP="005F1910">
      <w:pPr>
        <w:pStyle w:val="Default"/>
        <w:tabs>
          <w:tab w:val="left" w:pos="2295"/>
        </w:tabs>
        <w:ind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2017               </w:t>
      </w:r>
      <w:r w:rsidRPr="00A2740B">
        <w:rPr>
          <w:rStyle w:val="st"/>
          <w:rFonts w:ascii="Times New Roman" w:hAnsi="Times New Roman" w:cs="Times New Roman"/>
          <w:b/>
          <w:bCs/>
        </w:rPr>
        <w:t>Biotechnology</w:t>
      </w:r>
      <w:r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</w:t>
      </w:r>
    </w:p>
    <w:p w14:paraId="2462164F" w14:textId="77777777" w:rsidR="005F1910" w:rsidRPr="003B7ACE" w:rsidRDefault="005F1910" w:rsidP="005F1910">
      <w:pPr>
        <w:pStyle w:val="Default"/>
        <w:ind w:firstLine="720"/>
        <w:jc w:val="both"/>
        <w:rPr>
          <w:rStyle w:val="st"/>
          <w:rFonts w:ascii="Times New Roman" w:hAnsi="Times New Roman" w:cs="Times New Roman"/>
        </w:rPr>
      </w:pPr>
      <w:r w:rsidRPr="003B7ACE">
        <w:rPr>
          <w:rStyle w:val="st"/>
          <w:rFonts w:ascii="Times New Roman" w:hAnsi="Times New Roman" w:cs="Times New Roman"/>
        </w:rPr>
        <w:t>2017</w:t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Style w:val="st"/>
          <w:rFonts w:ascii="Times New Roman" w:hAnsi="Times New Roman" w:cs="Times New Roman"/>
          <w:b/>
        </w:rPr>
        <w:t xml:space="preserve">Postharvest Diseases,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61FE95BC" w14:textId="77777777" w:rsidR="005F1910" w:rsidRPr="003B7ACE" w:rsidRDefault="005F1910" w:rsidP="005F1910">
      <w:pPr>
        <w:pStyle w:val="Default"/>
        <w:ind w:firstLine="720"/>
        <w:jc w:val="both"/>
        <w:rPr>
          <w:rStyle w:val="st"/>
          <w:rFonts w:ascii="Times New Roman" w:hAnsi="Times New Roman" w:cs="Times New Roman"/>
          <w:b/>
        </w:rPr>
      </w:pPr>
      <w:r w:rsidRPr="003B7ACE">
        <w:rPr>
          <w:rStyle w:val="st"/>
          <w:rFonts w:ascii="Times New Roman" w:hAnsi="Times New Roman" w:cs="Times New Roman"/>
        </w:rPr>
        <w:t>2011</w:t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Fonts w:ascii="Times New Roman" w:hAnsi="Times New Roman" w:cs="Times New Roman"/>
          <w:b/>
          <w:bCs/>
          <w:lang w:eastAsia="ar-IQ" w:bidi="ar-IQ"/>
        </w:rPr>
        <w:t>Mycology</w:t>
      </w:r>
      <w:r w:rsidRPr="003B7ACE">
        <w:rPr>
          <w:rFonts w:ascii="Times New Roman" w:hAnsi="Times New Roman" w:cs="Times New Roman"/>
          <w:lang w:eastAsia="ar-IQ" w:bidi="ar-IQ"/>
        </w:rPr>
        <w:t xml:space="preserve">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</w:t>
      </w:r>
    </w:p>
    <w:p w14:paraId="7EC3409C" w14:textId="77777777" w:rsidR="005F1910" w:rsidRPr="003B7ACE" w:rsidRDefault="005F1910" w:rsidP="005F1910">
      <w:pPr>
        <w:pStyle w:val="Default"/>
        <w:ind w:left="2160" w:hanging="1440"/>
        <w:jc w:val="both"/>
        <w:rPr>
          <w:rStyle w:val="st"/>
          <w:rFonts w:ascii="Times New Roman" w:hAnsi="Times New Roman" w:cs="Times New Roman"/>
        </w:rPr>
      </w:pPr>
      <w:r w:rsidRPr="003B7ACE">
        <w:rPr>
          <w:rStyle w:val="st"/>
          <w:rFonts w:ascii="Times New Roman" w:hAnsi="Times New Roman" w:cs="Times New Roman"/>
        </w:rPr>
        <w:t>2011</w:t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Fonts w:ascii="Times New Roman" w:hAnsi="Times New Roman" w:cs="Times New Roman"/>
          <w:b/>
          <w:bCs/>
          <w:lang w:eastAsia="ar-IQ" w:bidi="ar-IQ"/>
        </w:rPr>
        <w:t>Field crop diseases</w:t>
      </w:r>
      <w:r w:rsidRPr="003B7ACE"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 </w:t>
      </w:r>
    </w:p>
    <w:p w14:paraId="23928F6B" w14:textId="77777777" w:rsidR="005F1910" w:rsidRDefault="005F1910" w:rsidP="005F1910">
      <w:pPr>
        <w:pStyle w:val="Default"/>
        <w:ind w:left="2160" w:hanging="1440"/>
        <w:jc w:val="both"/>
        <w:rPr>
          <w:rStyle w:val="st"/>
          <w:rFonts w:ascii="Times New Roman" w:hAnsi="Times New Roman" w:cs="Times New Roman"/>
        </w:rPr>
      </w:pPr>
      <w:r w:rsidRPr="003B7ACE">
        <w:rPr>
          <w:rStyle w:val="st"/>
          <w:rFonts w:ascii="Times New Roman" w:hAnsi="Times New Roman" w:cs="Times New Roman"/>
        </w:rPr>
        <w:t xml:space="preserve">2009             </w:t>
      </w:r>
      <w:r>
        <w:rPr>
          <w:rStyle w:val="st"/>
          <w:rFonts w:ascii="Times New Roman" w:hAnsi="Times New Roman" w:cs="Times New Roman"/>
        </w:rPr>
        <w:t xml:space="preserve">  </w:t>
      </w:r>
      <w:r w:rsidRPr="003B7ACE">
        <w:rPr>
          <w:rFonts w:ascii="Times New Roman" w:hAnsi="Times New Roman" w:cs="Times New Roman"/>
          <w:b/>
          <w:bCs/>
        </w:rPr>
        <w:t>Horticulture plant pathology</w:t>
      </w:r>
      <w:r w:rsidRPr="003B7ACE"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3B7ACE">
        <w:rPr>
          <w:rStyle w:val="st"/>
          <w:rFonts w:ascii="Times New Roman" w:hAnsi="Times New Roman" w:cs="Times New Roman"/>
        </w:rPr>
        <w:t>Salahaddin</w:t>
      </w:r>
      <w:proofErr w:type="spellEnd"/>
      <w:r w:rsidRPr="003B7ACE">
        <w:rPr>
          <w:rStyle w:val="st"/>
          <w:rFonts w:ascii="Times New Roman" w:hAnsi="Times New Roman" w:cs="Times New Roman"/>
        </w:rPr>
        <w:t xml:space="preserve"> University</w:t>
      </w:r>
    </w:p>
    <w:p w14:paraId="530B4CA2" w14:textId="77777777" w:rsidR="005F1910" w:rsidRDefault="005F1910">
      <w:pPr>
        <w:spacing w:after="0"/>
        <w:rPr>
          <w:sz w:val="26"/>
          <w:szCs w:val="26"/>
        </w:rPr>
      </w:pPr>
    </w:p>
    <w:p w14:paraId="1FF33BBA" w14:textId="77777777" w:rsidR="001D709F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Research and publications</w:t>
      </w:r>
    </w:p>
    <w:p w14:paraId="04EE2308" w14:textId="17E6CF29" w:rsidR="00F05024" w:rsidRPr="00F05024" w:rsidRDefault="00F05024" w:rsidP="00F05024">
      <w:pPr>
        <w:pStyle w:val="ListParagraph"/>
        <w:numPr>
          <w:ilvl w:val="0"/>
          <w:numId w:val="2"/>
        </w:numPr>
        <w:shd w:val="clear" w:color="auto" w:fill="FFFFFF"/>
        <w:spacing w:before="24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bookmarkStart w:id="0" w:name="_Hlk136703991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Salih, M. A., &amp; </w:t>
      </w: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Rashid,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T. S. (2022). Screening for antibacterial activity in selected medicinal plant extracts against Xanthomonas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euvesicatoria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 Polytechnic Journal, 12(2), 215-219.</w:t>
      </w:r>
    </w:p>
    <w:p w14:paraId="75E73070" w14:textId="4A3596FC" w:rsidR="00F05024" w:rsidRPr="00F05024" w:rsidRDefault="00F05024" w:rsidP="00F05024">
      <w:pPr>
        <w:pStyle w:val="ListParagraph"/>
        <w:numPr>
          <w:ilvl w:val="0"/>
          <w:numId w:val="2"/>
        </w:numPr>
        <w:shd w:val="clear" w:color="auto" w:fill="FFFFFF"/>
        <w:spacing w:before="24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Ali, A. O., &amp;</w:t>
      </w: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Rashid, 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T. S. (2022). Biocontrol Activities of Olive Endophytic Bacteria Isolates Against Pseudomonas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savastanoi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 Polytechnic Journal, 12(2), 114-120.</w:t>
      </w:r>
    </w:p>
    <w:bookmarkEnd w:id="0"/>
    <w:p w14:paraId="046881EC" w14:textId="7B292E6E" w:rsidR="00F05024" w:rsidRPr="00F05024" w:rsidRDefault="00F05024" w:rsidP="00F05024">
      <w:pPr>
        <w:pStyle w:val="ListParagraph"/>
        <w:numPr>
          <w:ilvl w:val="0"/>
          <w:numId w:val="2"/>
        </w:numPr>
        <w:shd w:val="clear" w:color="auto" w:fill="FFFFFF"/>
        <w:spacing w:before="240"/>
        <w:jc w:val="both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Rashid, 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T. S., Awla, H. K., &amp;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Sijam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K. (2022). Formulation, characterization and antimicrobial activity of Rhus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coriaria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aqueous crude extract.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Biocatalysis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and Agricultural Biotechnology, 45, 102519.</w:t>
      </w:r>
    </w:p>
    <w:p w14:paraId="384CE6DE" w14:textId="77777777" w:rsidR="00F05024" w:rsidRPr="00F05024" w:rsidRDefault="00F05024" w:rsidP="00F05024">
      <w:pPr>
        <w:pStyle w:val="ListParagraph"/>
        <w:numPr>
          <w:ilvl w:val="0"/>
          <w:numId w:val="2"/>
        </w:numPr>
        <w:shd w:val="clear" w:color="auto" w:fill="FFFFFF"/>
        <w:spacing w:before="24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Rashid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T. S. (2021). Bioactive metabolites from tomato endophytic fungi with antibacterial activity against tomato bacterial spot disease. Rhizosphere, 17, 100292.</w:t>
      </w:r>
    </w:p>
    <w:p w14:paraId="7941ABF6" w14:textId="77777777" w:rsidR="00F05024" w:rsidRPr="00F05024" w:rsidRDefault="00F05024" w:rsidP="00F05024">
      <w:pPr>
        <w:pStyle w:val="ListParagraph"/>
        <w:numPr>
          <w:ilvl w:val="0"/>
          <w:numId w:val="2"/>
        </w:numPr>
        <w:shd w:val="clear" w:color="auto" w:fill="FFFFFF"/>
        <w:spacing w:before="24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Rashid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T. S., Qadir, S. A., &amp; Awla, H. K. (2021). Induction of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defence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related enzymes and biocontrol efficacy of Trichoderma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harzianum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in tomato plants infected with Fusarium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oxysporum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and Fusarium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solani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Acta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agriculturae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Slovenica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117(1), 1-6.</w:t>
      </w:r>
    </w:p>
    <w:p w14:paraId="676EE9FC" w14:textId="77777777" w:rsidR="00F05024" w:rsidRPr="00F05024" w:rsidRDefault="00F05024" w:rsidP="00F05024">
      <w:pPr>
        <w:pStyle w:val="ListParagraph"/>
        <w:numPr>
          <w:ilvl w:val="0"/>
          <w:numId w:val="2"/>
        </w:numPr>
        <w:shd w:val="clear" w:color="auto" w:fill="FFFFFF"/>
        <w:spacing w:before="24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Yasin, B., Ali, O. O., &amp; </w:t>
      </w: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Rashid, T. S.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(2021). Antagonistic Activity and Plant Growth Promoting Rhizobacteria Isolated from Forest Plant Rhizosphere Against 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Fusarium </w:t>
      </w:r>
      <w:proofErr w:type="spellStart"/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solani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on Thuja Seedlings. Iraqi Journal of Agricultural Sciences, 52(6), 1508-1515.</w:t>
      </w:r>
    </w:p>
    <w:p w14:paraId="25135EDC" w14:textId="77777777" w:rsidR="00F05024" w:rsidRPr="00F05024" w:rsidRDefault="00F05024" w:rsidP="00F05024">
      <w:pPr>
        <w:pStyle w:val="ListParagraph"/>
        <w:numPr>
          <w:ilvl w:val="0"/>
          <w:numId w:val="2"/>
        </w:numPr>
        <w:shd w:val="clear" w:color="auto" w:fill="FFFFFF"/>
        <w:spacing w:before="24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Awla, H. K., &amp; </w:t>
      </w: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Rashid, T. S.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(2020). HPLC fractionation: A comparative analysis of anti-fungal compounds from different Streptomyces isolates inhibiting Colletotrichum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acutatum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Biocatalysis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and Agricultural Biotechnology, 101688.</w:t>
      </w:r>
    </w:p>
    <w:p w14:paraId="5158F20E" w14:textId="4ECB218E" w:rsidR="00F05024" w:rsidRPr="00F05024" w:rsidRDefault="00F05024" w:rsidP="00F05024">
      <w:pPr>
        <w:pStyle w:val="ListParagraph"/>
        <w:numPr>
          <w:ilvl w:val="0"/>
          <w:numId w:val="2"/>
        </w:numPr>
        <w:shd w:val="clear" w:color="auto" w:fill="FFFFFF"/>
        <w:spacing w:before="24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Qadir, S. A., Mohammed Q.K., </w:t>
      </w: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Rashid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T.S.  and Hayman, K. A (2019). Abscisic Acid Accumulation And Physiological Indices In Responses To Drought Stress In Wheat Genotypes.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Iraqi Journal of Agricultural Science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50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(2), 705-712.</w:t>
      </w:r>
    </w:p>
    <w:p w14:paraId="4165E69C" w14:textId="61D31DC0" w:rsidR="00F05024" w:rsidRPr="00F05024" w:rsidRDefault="00F05024" w:rsidP="00F0502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Bidi" w:hAnsiTheme="majorBidi" w:cstheme="majorBidi"/>
          <w:sz w:val="24"/>
          <w:szCs w:val="24"/>
          <w:cs/>
        </w:rPr>
      </w:pP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Zaywer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Z.O., </w:t>
      </w: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Rashid, T. S., 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Awla, H. K. (2019). </w:t>
      </w:r>
      <w:r w:rsidRPr="00F05024">
        <w:rPr>
          <w:rFonts w:asciiTheme="majorBidi" w:hAnsiTheme="majorBidi" w:cstheme="majorBidi"/>
          <w:sz w:val="24"/>
          <w:szCs w:val="24"/>
        </w:rPr>
        <w:t xml:space="preserve">Influence of two varieties of broad bean and </w:t>
      </w:r>
      <w:r w:rsidRPr="00F05024">
        <w:rPr>
          <w:rFonts w:asciiTheme="majorBidi" w:hAnsiTheme="majorBidi" w:cstheme="majorBidi"/>
          <w:i/>
          <w:iCs/>
          <w:sz w:val="24"/>
          <w:szCs w:val="24"/>
        </w:rPr>
        <w:t xml:space="preserve">Beauveria </w:t>
      </w:r>
      <w:r w:rsidRPr="00F05024">
        <w:rPr>
          <w:rFonts w:asciiTheme="majorBidi" w:hAnsiTheme="majorBidi" w:cstheme="majorBidi"/>
          <w:i/>
          <w:iCs/>
          <w:sz w:val="24"/>
          <w:szCs w:val="24"/>
          <w:cs/>
        </w:rPr>
        <w:t>‎</w:t>
      </w:r>
      <w:proofErr w:type="spellStart"/>
      <w:r w:rsidRPr="00F05024">
        <w:rPr>
          <w:rFonts w:asciiTheme="majorBidi" w:hAnsiTheme="majorBidi" w:cstheme="majorBidi"/>
          <w:i/>
          <w:iCs/>
          <w:sz w:val="24"/>
          <w:szCs w:val="24"/>
        </w:rPr>
        <w:t>bassiana</w:t>
      </w:r>
      <w:proofErr w:type="spellEnd"/>
      <w:r w:rsidRPr="00F0502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05024">
        <w:rPr>
          <w:rFonts w:asciiTheme="majorBidi" w:hAnsiTheme="majorBidi" w:cstheme="majorBidi"/>
          <w:sz w:val="24"/>
          <w:szCs w:val="24"/>
        </w:rPr>
        <w:t>on aphids (</w:t>
      </w:r>
      <w:r w:rsidRPr="00F05024">
        <w:rPr>
          <w:rFonts w:asciiTheme="majorBidi" w:hAnsiTheme="majorBidi" w:cstheme="majorBidi"/>
          <w:i/>
          <w:iCs/>
          <w:sz w:val="24"/>
          <w:szCs w:val="24"/>
        </w:rPr>
        <w:t>Aphis fabae</w:t>
      </w:r>
      <w:r w:rsidRPr="00F05024">
        <w:rPr>
          <w:rFonts w:asciiTheme="majorBidi" w:hAnsiTheme="majorBidi" w:cstheme="majorBidi"/>
          <w:sz w:val="24"/>
          <w:szCs w:val="24"/>
        </w:rPr>
        <w:t xml:space="preserve">) under field conditions. </w:t>
      </w:r>
      <w:proofErr w:type="spellStart"/>
      <w:r w:rsidRPr="00F05024">
        <w:rPr>
          <w:rFonts w:asciiTheme="majorBidi" w:hAnsiTheme="majorBidi" w:cstheme="majorBidi"/>
          <w:sz w:val="24"/>
          <w:szCs w:val="24"/>
        </w:rPr>
        <w:t>PolytechnicJournal</w:t>
      </w:r>
      <w:proofErr w:type="spellEnd"/>
      <w:r w:rsidRPr="00F05024">
        <w:rPr>
          <w:rFonts w:asciiTheme="majorBidi" w:hAnsiTheme="majorBidi" w:cstheme="majorBidi"/>
          <w:sz w:val="24"/>
          <w:szCs w:val="24"/>
        </w:rPr>
        <w:t xml:space="preserve">. </w:t>
      </w:r>
      <w:r w:rsidRPr="00F05024">
        <w:rPr>
          <w:rFonts w:asciiTheme="majorBidi" w:hAnsiTheme="majorBidi" w:cstheme="majorBidi"/>
          <w:sz w:val="24"/>
          <w:szCs w:val="24"/>
          <w:cs/>
        </w:rPr>
        <w:t>‎</w:t>
      </w:r>
    </w:p>
    <w:p w14:paraId="082D7ED0" w14:textId="7BBB79CD" w:rsidR="00F05024" w:rsidRPr="00F05024" w:rsidRDefault="00F05024" w:rsidP="00F0502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A0"/>
          <w:rFonts w:asciiTheme="majorBidi" w:hAnsiTheme="majorBidi" w:cstheme="majorBidi"/>
          <w:color w:val="auto"/>
          <w:sz w:val="24"/>
          <w:szCs w:val="24"/>
        </w:rPr>
      </w:pP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Rashid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T. S., Awla, H. K., &amp;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Sijam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K. (2018). Antifungal effects of Rhus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coriaria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L. fruit extracts against tomato anthracnose caused by Colletotrichum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acutatum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 </w:t>
      </w:r>
      <w:bookmarkStart w:id="1" w:name="_Hlk95331816"/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Industrial crops and Products</w:t>
      </w:r>
      <w:bookmarkEnd w:id="1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113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391-397.</w:t>
      </w:r>
    </w:p>
    <w:p w14:paraId="5466B2D3" w14:textId="77777777" w:rsidR="00F05024" w:rsidRPr="00F05024" w:rsidRDefault="00F05024" w:rsidP="00F0502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ajorBidi" w:hAnsiTheme="majorBidi" w:cstheme="majorBidi"/>
          <w:sz w:val="24"/>
          <w:szCs w:val="24"/>
        </w:rPr>
      </w:pP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Khaleel, A. I.,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Sijam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K., </w:t>
      </w: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Rashid, T. S. </w:t>
      </w:r>
      <w:r w:rsidRPr="00F05024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(2018). Determination Of Antibacterial Compounds </w:t>
      </w:r>
      <w:proofErr w:type="spellStart"/>
      <w:r w:rsidRPr="00F05024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Ofpunicagranatum</w:t>
      </w:r>
      <w:proofErr w:type="spellEnd"/>
      <w:r w:rsidRPr="00F05024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Peel Extract By </w:t>
      </w:r>
      <w:proofErr w:type="spellStart"/>
      <w:r w:rsidRPr="00F05024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Tlc</w:t>
      </w:r>
      <w:proofErr w:type="spellEnd"/>
      <w:r w:rsidRPr="00F05024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Direct Bio-Autography </w:t>
      </w:r>
      <w:proofErr w:type="spellStart"/>
      <w:r w:rsidRPr="00F05024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Andgcms</w:t>
      </w:r>
      <w:proofErr w:type="spellEnd"/>
      <w:r w:rsidRPr="00F05024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Analysis.</w:t>
      </w:r>
      <w:r w:rsidRPr="00F050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024">
        <w:rPr>
          <w:rFonts w:asciiTheme="majorBidi" w:hAnsiTheme="majorBidi" w:cstheme="majorBidi"/>
          <w:sz w:val="24"/>
          <w:szCs w:val="24"/>
        </w:rPr>
        <w:t>Biochem</w:t>
      </w:r>
      <w:proofErr w:type="spellEnd"/>
      <w:r w:rsidRPr="00F05024">
        <w:rPr>
          <w:rFonts w:asciiTheme="majorBidi" w:hAnsiTheme="majorBidi" w:cstheme="majorBidi"/>
          <w:sz w:val="24"/>
          <w:szCs w:val="24"/>
        </w:rPr>
        <w:t>. Cell. Arch.18: 379-384.</w:t>
      </w:r>
    </w:p>
    <w:p w14:paraId="4BC6EA26" w14:textId="6D83890E" w:rsidR="00F05024" w:rsidRPr="00F05024" w:rsidRDefault="00F05024" w:rsidP="00F05024">
      <w:pPr>
        <w:pStyle w:val="ListParagraph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4"/>
          <w:szCs w:val="24"/>
        </w:rPr>
      </w:pPr>
      <w:proofErr w:type="spellStart"/>
      <w:r w:rsidRPr="00F05024">
        <w:rPr>
          <w:rFonts w:asciiTheme="majorBidi" w:hAnsiTheme="majorBidi" w:cstheme="majorBidi"/>
          <w:sz w:val="24"/>
          <w:szCs w:val="24"/>
        </w:rPr>
        <w:t>Idan</w:t>
      </w:r>
      <w:proofErr w:type="spellEnd"/>
      <w:r w:rsidRPr="00F05024">
        <w:rPr>
          <w:rFonts w:asciiTheme="majorBidi" w:hAnsiTheme="majorBidi" w:cstheme="majorBidi"/>
          <w:sz w:val="24"/>
          <w:szCs w:val="24"/>
        </w:rPr>
        <w:t xml:space="preserve">, A. A., </w:t>
      </w:r>
      <w:proofErr w:type="spellStart"/>
      <w:r w:rsidRPr="00F05024">
        <w:rPr>
          <w:rFonts w:asciiTheme="majorBidi" w:hAnsiTheme="majorBidi" w:cstheme="majorBidi"/>
          <w:sz w:val="24"/>
          <w:szCs w:val="24"/>
        </w:rPr>
        <w:t>Sijam</w:t>
      </w:r>
      <w:proofErr w:type="spellEnd"/>
      <w:r w:rsidRPr="00F05024">
        <w:rPr>
          <w:rFonts w:asciiTheme="majorBidi" w:hAnsiTheme="majorBidi" w:cstheme="majorBidi"/>
          <w:sz w:val="24"/>
          <w:szCs w:val="24"/>
        </w:rPr>
        <w:t xml:space="preserve">, K., Kadir, J., </w:t>
      </w:r>
      <w:r w:rsidRPr="00F05024">
        <w:rPr>
          <w:rFonts w:asciiTheme="majorBidi" w:hAnsiTheme="majorBidi" w:cstheme="majorBidi"/>
          <w:b/>
          <w:bCs/>
          <w:sz w:val="24"/>
          <w:szCs w:val="24"/>
        </w:rPr>
        <w:t>Rashid</w:t>
      </w:r>
      <w:r w:rsidRPr="00F05024">
        <w:rPr>
          <w:rFonts w:asciiTheme="majorBidi" w:hAnsiTheme="majorBidi" w:cstheme="majorBidi"/>
          <w:sz w:val="24"/>
          <w:szCs w:val="24"/>
        </w:rPr>
        <w:t xml:space="preserve">, T. S., Awla, H. K., &amp; </w:t>
      </w:r>
      <w:proofErr w:type="spellStart"/>
      <w:r w:rsidRPr="00F05024">
        <w:rPr>
          <w:rFonts w:asciiTheme="majorBidi" w:hAnsiTheme="majorBidi" w:cstheme="majorBidi"/>
          <w:sz w:val="24"/>
          <w:szCs w:val="24"/>
        </w:rPr>
        <w:t>Alsultan</w:t>
      </w:r>
      <w:proofErr w:type="spellEnd"/>
      <w:r w:rsidRPr="00F05024">
        <w:rPr>
          <w:rFonts w:asciiTheme="majorBidi" w:hAnsiTheme="majorBidi" w:cstheme="majorBidi"/>
          <w:sz w:val="24"/>
          <w:szCs w:val="24"/>
        </w:rPr>
        <w:t xml:space="preserve">, W. (2017). Biological Control of </w:t>
      </w:r>
      <w:proofErr w:type="spellStart"/>
      <w:r w:rsidRPr="00F05024">
        <w:rPr>
          <w:rFonts w:asciiTheme="majorBidi" w:hAnsiTheme="majorBidi" w:cstheme="majorBidi"/>
          <w:sz w:val="24"/>
          <w:szCs w:val="24"/>
        </w:rPr>
        <w:t>Pyricularia</w:t>
      </w:r>
      <w:proofErr w:type="spellEnd"/>
      <w:r w:rsidRPr="00F050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024">
        <w:rPr>
          <w:rFonts w:asciiTheme="majorBidi" w:hAnsiTheme="majorBidi" w:cstheme="majorBidi"/>
          <w:sz w:val="24"/>
          <w:szCs w:val="24"/>
        </w:rPr>
        <w:t>oryzae</w:t>
      </w:r>
      <w:proofErr w:type="spellEnd"/>
      <w:r w:rsidRPr="00F05024">
        <w:rPr>
          <w:rFonts w:asciiTheme="majorBidi" w:hAnsiTheme="majorBidi" w:cstheme="majorBidi"/>
          <w:sz w:val="24"/>
          <w:szCs w:val="24"/>
        </w:rPr>
        <w:t xml:space="preserve"> Using Antifungal Compounds Produced by Aspergillus </w:t>
      </w:r>
      <w:proofErr w:type="spellStart"/>
      <w:r w:rsidRPr="00F05024">
        <w:rPr>
          <w:rFonts w:asciiTheme="majorBidi" w:hAnsiTheme="majorBidi" w:cstheme="majorBidi"/>
          <w:sz w:val="24"/>
          <w:szCs w:val="24"/>
        </w:rPr>
        <w:t>niger</w:t>
      </w:r>
      <w:proofErr w:type="spellEnd"/>
      <w:r w:rsidRPr="00F05024">
        <w:rPr>
          <w:rFonts w:asciiTheme="majorBidi" w:hAnsiTheme="majorBidi" w:cstheme="majorBidi"/>
          <w:sz w:val="24"/>
          <w:szCs w:val="24"/>
        </w:rPr>
        <w:t>. American Journal of Plant Sciences, 8(10), 2445-</w:t>
      </w:r>
      <w:r w:rsidRPr="00F05024">
        <w:rPr>
          <w:rFonts w:asciiTheme="majorBidi" w:hAnsiTheme="majorBidi" w:cstheme="majorBidi"/>
          <w:sz w:val="24"/>
          <w:szCs w:val="24"/>
          <w:cs/>
        </w:rPr>
        <w:t>‎</w:t>
      </w:r>
      <w:r w:rsidRPr="00F05024">
        <w:rPr>
          <w:rFonts w:asciiTheme="majorBidi" w:hAnsiTheme="majorBidi" w:cstheme="majorBidi"/>
          <w:sz w:val="24"/>
          <w:szCs w:val="24"/>
        </w:rPr>
        <w:t>2460.</w:t>
      </w:r>
      <w:r w:rsidRPr="00F05024">
        <w:rPr>
          <w:rFonts w:asciiTheme="majorBidi" w:hAnsiTheme="majorBidi" w:cstheme="majorBidi"/>
          <w:sz w:val="24"/>
          <w:szCs w:val="24"/>
          <w:cs/>
        </w:rPr>
        <w:t>‎</w:t>
      </w:r>
    </w:p>
    <w:p w14:paraId="2268199F" w14:textId="6A2DD7C4" w:rsidR="00F05024" w:rsidRPr="00F05024" w:rsidRDefault="00F05024" w:rsidP="00F05024">
      <w:pPr>
        <w:pStyle w:val="ListParagraph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4"/>
          <w:szCs w:val="24"/>
        </w:rPr>
      </w:pPr>
      <w:r w:rsidRPr="00F05024">
        <w:rPr>
          <w:rFonts w:asciiTheme="majorBidi" w:hAnsiTheme="majorBidi" w:cstheme="majorBidi"/>
          <w:sz w:val="24"/>
          <w:szCs w:val="24"/>
        </w:rPr>
        <w:t xml:space="preserve">Awla, H. K., Kadir, J., Othman, R., </w:t>
      </w:r>
      <w:r w:rsidRPr="00F05024">
        <w:rPr>
          <w:rFonts w:asciiTheme="majorBidi" w:hAnsiTheme="majorBidi" w:cstheme="majorBidi"/>
          <w:b/>
          <w:bCs/>
          <w:sz w:val="24"/>
          <w:szCs w:val="24"/>
        </w:rPr>
        <w:t>Rashid,</w:t>
      </w:r>
      <w:r w:rsidRPr="00F05024">
        <w:rPr>
          <w:rFonts w:asciiTheme="majorBidi" w:hAnsiTheme="majorBidi" w:cstheme="majorBidi"/>
          <w:sz w:val="24"/>
          <w:szCs w:val="24"/>
        </w:rPr>
        <w:t xml:space="preserve"> T. S., Hamid, S., &amp; Wong, M. Y. (2017). Plant growth-promoting abilities and biocontrol efficacy of Streptomyces sp. UPMRS4 against </w:t>
      </w:r>
      <w:proofErr w:type="spellStart"/>
      <w:r w:rsidRPr="00F05024">
        <w:rPr>
          <w:rFonts w:asciiTheme="majorBidi" w:hAnsiTheme="majorBidi" w:cstheme="majorBidi"/>
          <w:sz w:val="24"/>
          <w:szCs w:val="24"/>
        </w:rPr>
        <w:t>Pyricularia</w:t>
      </w:r>
      <w:proofErr w:type="spellEnd"/>
      <w:r w:rsidRPr="00F050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024">
        <w:rPr>
          <w:rFonts w:asciiTheme="majorBidi" w:hAnsiTheme="majorBidi" w:cstheme="majorBidi"/>
          <w:sz w:val="24"/>
          <w:szCs w:val="24"/>
        </w:rPr>
        <w:t>oryzae</w:t>
      </w:r>
      <w:proofErr w:type="spellEnd"/>
      <w:r w:rsidRPr="00F05024">
        <w:rPr>
          <w:rFonts w:asciiTheme="majorBidi" w:hAnsiTheme="majorBidi" w:cstheme="majorBidi"/>
          <w:sz w:val="24"/>
          <w:szCs w:val="24"/>
        </w:rPr>
        <w:t>. Biological Control, 112, 55-63.</w:t>
      </w:r>
    </w:p>
    <w:p w14:paraId="7D5E9587" w14:textId="623CBA7C" w:rsidR="00F05024" w:rsidRPr="00F05024" w:rsidRDefault="00F05024" w:rsidP="00F0502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5024">
        <w:rPr>
          <w:rFonts w:asciiTheme="majorBidi" w:hAnsiTheme="majorBidi" w:cstheme="majorBidi"/>
          <w:sz w:val="24"/>
          <w:szCs w:val="24"/>
        </w:rPr>
        <w:t>Alsultan</w:t>
      </w:r>
      <w:proofErr w:type="spellEnd"/>
      <w:r w:rsidRPr="00F05024">
        <w:rPr>
          <w:rFonts w:asciiTheme="majorBidi" w:hAnsiTheme="majorBidi" w:cstheme="majorBidi"/>
          <w:sz w:val="24"/>
          <w:szCs w:val="24"/>
        </w:rPr>
        <w:t xml:space="preserve">, Q. M. N., </w:t>
      </w:r>
      <w:proofErr w:type="spellStart"/>
      <w:r w:rsidRPr="00F05024">
        <w:rPr>
          <w:rFonts w:asciiTheme="majorBidi" w:hAnsiTheme="majorBidi" w:cstheme="majorBidi"/>
          <w:sz w:val="24"/>
          <w:szCs w:val="24"/>
        </w:rPr>
        <w:t>Sijam</w:t>
      </w:r>
      <w:proofErr w:type="spellEnd"/>
      <w:r w:rsidRPr="00F05024">
        <w:rPr>
          <w:rFonts w:asciiTheme="majorBidi" w:hAnsiTheme="majorBidi" w:cstheme="majorBidi"/>
          <w:sz w:val="24"/>
          <w:szCs w:val="24"/>
        </w:rPr>
        <w:t xml:space="preserve">, K., </w:t>
      </w:r>
      <w:r w:rsidRPr="00F05024">
        <w:rPr>
          <w:rFonts w:asciiTheme="majorBidi" w:hAnsiTheme="majorBidi" w:cstheme="majorBidi"/>
          <w:b/>
          <w:bCs/>
          <w:sz w:val="24"/>
          <w:szCs w:val="24"/>
        </w:rPr>
        <w:t>Rashid,</w:t>
      </w:r>
      <w:r w:rsidRPr="00F05024">
        <w:rPr>
          <w:rFonts w:asciiTheme="majorBidi" w:hAnsiTheme="majorBidi" w:cstheme="majorBidi"/>
          <w:sz w:val="24"/>
          <w:szCs w:val="24"/>
        </w:rPr>
        <w:t xml:space="preserve"> T. S., Ahmad, K. B., &amp; Awla, H. K. (2017). Investigation of phytochemical components and bioautography of Garcinia </w:t>
      </w:r>
      <w:proofErr w:type="spellStart"/>
      <w:r w:rsidRPr="00F05024">
        <w:rPr>
          <w:rFonts w:asciiTheme="majorBidi" w:hAnsiTheme="majorBidi" w:cstheme="majorBidi"/>
          <w:sz w:val="24"/>
          <w:szCs w:val="24"/>
        </w:rPr>
        <w:t>mangostana</w:t>
      </w:r>
      <w:proofErr w:type="spellEnd"/>
      <w:r w:rsidRPr="00F05024">
        <w:rPr>
          <w:rFonts w:asciiTheme="majorBidi" w:hAnsiTheme="majorBidi" w:cstheme="majorBidi"/>
          <w:sz w:val="24"/>
          <w:szCs w:val="24"/>
        </w:rPr>
        <w:t xml:space="preserve"> L. methanol leaf extract. Journal of Experimental Agriculture International, 1-7.</w:t>
      </w:r>
    </w:p>
    <w:p w14:paraId="309B482A" w14:textId="77777777" w:rsidR="00F05024" w:rsidRPr="00F05024" w:rsidRDefault="00F05024" w:rsidP="00F0502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Awla, H. K., Kadir, J., Othman, R</w:t>
      </w: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., Rashid, T. S.,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&amp; Wong, M. Y. (2016). Bioactive compounds produced by Streptomyces sp. isolate UPMRS4 and antifungal activity against </w:t>
      </w:r>
      <w:proofErr w:type="spellStart"/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Pyricularia</w:t>
      </w:r>
      <w:proofErr w:type="spellEnd"/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oryzae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American Journal of Plant Sciences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7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(07), 1077-1085.</w:t>
      </w:r>
    </w:p>
    <w:p w14:paraId="502C514B" w14:textId="77777777" w:rsidR="00F05024" w:rsidRPr="00F05024" w:rsidRDefault="00F05024" w:rsidP="00F05024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F378283" w14:textId="77777777" w:rsidR="00F05024" w:rsidRPr="00F05024" w:rsidRDefault="00F05024" w:rsidP="00F0502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lastRenderedPageBreak/>
        <w:t>Alsultan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Q. M. N.,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Sijam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K., </w:t>
      </w: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Rashid, T. S.,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&amp; Ahmad, K. B. (2016). GC-MS Analysis and antibacterial activity of mangosteen leaf extracts against plant pathogenic bacteria.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American Journal of Plant Sciences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7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(07), 1013-1020.</w:t>
      </w:r>
    </w:p>
    <w:p w14:paraId="1F96B462" w14:textId="77777777" w:rsidR="00F05024" w:rsidRPr="00F05024" w:rsidRDefault="00F05024" w:rsidP="00F0502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7392D071" w14:textId="77777777" w:rsidR="00F05024" w:rsidRPr="00F05024" w:rsidRDefault="00F05024" w:rsidP="00F0502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Nasehi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A., Kadir, J., </w:t>
      </w: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Rashid, T. S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., Awla, H. K.,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Golkhandan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E., &amp;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Mahmodi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F. (2016). Occurrence of anthracnose fruit rot caused by 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Colletotrichum </w:t>
      </w:r>
      <w:proofErr w:type="spellStart"/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nymphaeae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on pepper (Capsicum annuum) in Malaysia.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Plant Disease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100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(6), 1244-1244.</w:t>
      </w:r>
    </w:p>
    <w:p w14:paraId="62536BC5" w14:textId="77777777" w:rsidR="00F05024" w:rsidRPr="00F05024" w:rsidRDefault="00F05024" w:rsidP="00F05024">
      <w:pPr>
        <w:pStyle w:val="NoSpacing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355A53FC" w14:textId="77777777" w:rsidR="00F05024" w:rsidRPr="00F05024" w:rsidRDefault="00F05024" w:rsidP="00F0502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Rashid, T. S.,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Sijam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K.,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Nasehi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A., Kadir, J., Saud, H. M., &amp; Awla, H. K. (2016). Occurrence of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Phoma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Blight Caused by </w:t>
      </w:r>
      <w:proofErr w:type="spellStart"/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Phoma</w:t>
      </w:r>
      <w:proofErr w:type="spellEnd"/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destructiva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on Tomato (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Solanum </w:t>
      </w:r>
      <w:proofErr w:type="spellStart"/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lycopersicum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) in Malaysia.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Plant Disease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100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(6), 1241.</w:t>
      </w:r>
    </w:p>
    <w:p w14:paraId="6554C835" w14:textId="77777777" w:rsidR="00F05024" w:rsidRPr="00F05024" w:rsidRDefault="00F05024" w:rsidP="00F05024">
      <w:pPr>
        <w:pStyle w:val="NoSpacing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0091750C" w14:textId="77777777" w:rsidR="00F05024" w:rsidRPr="00F05024" w:rsidRDefault="00F05024" w:rsidP="00F0502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Rashid, T. S.,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Sijam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K., Awla, H. K., Saud, H. M., &amp; Kadir, J. (2016). Pathogenicity Assay and Molecular Identification of Fungi and Bacteria Associated with Diseases of Tomato in Malaysia.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American Journal of Plant Sciences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7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(06), 949-957.</w:t>
      </w:r>
    </w:p>
    <w:p w14:paraId="6743EE07" w14:textId="77777777" w:rsidR="00F05024" w:rsidRPr="00F05024" w:rsidRDefault="00F05024" w:rsidP="00F05024">
      <w:pPr>
        <w:pStyle w:val="NoSpacing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340F63E1" w14:textId="77777777" w:rsidR="00F05024" w:rsidRPr="00F05024" w:rsidRDefault="00F05024" w:rsidP="00F0502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Khaleel, A. I.,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Sijam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K., </w:t>
      </w: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Rashid, T. S.,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&amp; Ahmad, K. B. (2016). Phytochemical determination and antibacterial activity of 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Punica granatum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peel extracts against plant pathogenic bacteria.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American Journal of Plant Sciences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7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(01), 159-166.</w:t>
      </w:r>
    </w:p>
    <w:p w14:paraId="4D776BCE" w14:textId="77777777" w:rsidR="00F05024" w:rsidRPr="00F05024" w:rsidRDefault="00F05024" w:rsidP="00F05024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96F9918" w14:textId="77777777" w:rsidR="00F05024" w:rsidRPr="00F05024" w:rsidRDefault="00F05024" w:rsidP="00F0502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Rashid, T. S.,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Sijam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K., Kadir, J., Saud, H. M., Awla, H. K.,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Zulperi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D., &amp;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Hata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E. M. (2016). Screening for active compounds in Rhus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coriaria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L. crude extract that inhibit the growth of 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Pseudomonas </w:t>
      </w:r>
      <w:proofErr w:type="spellStart"/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syringae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Ralstonia</w:t>
      </w:r>
      <w:proofErr w:type="spellEnd"/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solanacearum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Indian Journal of Agricultural Research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50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(1):15-21.</w:t>
      </w:r>
    </w:p>
    <w:p w14:paraId="49513710" w14:textId="77777777" w:rsidR="00F05024" w:rsidRPr="00F05024" w:rsidRDefault="00F05024" w:rsidP="00F05024">
      <w:pPr>
        <w:pStyle w:val="NoSpacing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4BBA38B4" w14:textId="77777777" w:rsidR="00F05024" w:rsidRPr="00F05024" w:rsidRDefault="00F05024" w:rsidP="00F0502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Rashid, T. S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.,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Sijam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K., Kadir, J., Saud, H. M., Awla, H. K., &amp;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Hata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E. M. (2015). First report of tomato anthracnose caused by 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Colletotrichum </w:t>
      </w:r>
      <w:proofErr w:type="spellStart"/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boninense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in Malaysia.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Journal of Plant Pathology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97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(1).</w:t>
      </w:r>
    </w:p>
    <w:p w14:paraId="421E2DB4" w14:textId="77777777" w:rsidR="00F05024" w:rsidRPr="00F05024" w:rsidRDefault="00F05024" w:rsidP="00F05024">
      <w:pPr>
        <w:pStyle w:val="NoSpacing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1ACC23D7" w14:textId="77777777" w:rsidR="00F05024" w:rsidRPr="00F05024" w:rsidRDefault="00F05024" w:rsidP="00F0502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F0502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Rashid, T. S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.,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Kamaruzaman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Golkhandan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E., </w:t>
      </w:r>
      <w:proofErr w:type="spellStart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Nasehi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A., &amp; Awla, H. K. (2015). First Report of 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Xanthomonas </w:t>
      </w:r>
      <w:proofErr w:type="spellStart"/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gardneri</w:t>
      </w:r>
      <w:proofErr w:type="spellEnd"/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Causing Bacterial Spot of Tomato in Malaysia.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Plant Disease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F0502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100</w:t>
      </w:r>
      <w:r w:rsidRPr="00F0502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854.</w:t>
      </w:r>
    </w:p>
    <w:p w14:paraId="2487B398" w14:textId="7175BC7E" w:rsidR="00F05024" w:rsidRPr="00F05024" w:rsidRDefault="00F05024" w:rsidP="00F0502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05024">
        <w:rPr>
          <w:rFonts w:asciiTheme="majorBidi" w:hAnsiTheme="majorBidi" w:cstheme="majorBidi"/>
          <w:bCs/>
          <w:sz w:val="24"/>
          <w:szCs w:val="24"/>
        </w:rPr>
        <w:t>Zulperi</w:t>
      </w:r>
      <w:proofErr w:type="spellEnd"/>
      <w:r w:rsidRPr="00F05024">
        <w:rPr>
          <w:rFonts w:asciiTheme="majorBidi" w:hAnsiTheme="majorBidi" w:cstheme="majorBidi"/>
          <w:bCs/>
          <w:sz w:val="24"/>
          <w:szCs w:val="24"/>
        </w:rPr>
        <w:t xml:space="preserve">, D., </w:t>
      </w:r>
      <w:proofErr w:type="spellStart"/>
      <w:r w:rsidRPr="00F05024">
        <w:rPr>
          <w:rFonts w:asciiTheme="majorBidi" w:hAnsiTheme="majorBidi" w:cstheme="majorBidi"/>
          <w:bCs/>
          <w:sz w:val="24"/>
          <w:szCs w:val="24"/>
        </w:rPr>
        <w:t>Sijam</w:t>
      </w:r>
      <w:proofErr w:type="spellEnd"/>
      <w:r w:rsidRPr="00F05024">
        <w:rPr>
          <w:rFonts w:asciiTheme="majorBidi" w:hAnsiTheme="majorBidi" w:cstheme="majorBidi"/>
          <w:bCs/>
          <w:sz w:val="24"/>
          <w:szCs w:val="24"/>
        </w:rPr>
        <w:t xml:space="preserve">, K., Ahmad, M., Zainal, A., Awang, Y., &amp; </w:t>
      </w:r>
      <w:r w:rsidRPr="00F05024">
        <w:rPr>
          <w:rFonts w:asciiTheme="majorBidi" w:hAnsiTheme="majorBidi" w:cstheme="majorBidi"/>
          <w:b/>
          <w:sz w:val="24"/>
          <w:szCs w:val="24"/>
        </w:rPr>
        <w:t>Rashid</w:t>
      </w:r>
      <w:r w:rsidRPr="00F05024">
        <w:rPr>
          <w:rFonts w:asciiTheme="majorBidi" w:hAnsiTheme="majorBidi" w:cstheme="majorBidi"/>
          <w:bCs/>
          <w:sz w:val="24"/>
          <w:szCs w:val="24"/>
        </w:rPr>
        <w:t xml:space="preserve">, T.S. (2014). Occurrence of </w:t>
      </w:r>
      <w:proofErr w:type="spellStart"/>
      <w:r w:rsidRPr="00F05024">
        <w:rPr>
          <w:rFonts w:asciiTheme="majorBidi" w:hAnsiTheme="majorBidi" w:cstheme="majorBidi"/>
          <w:bCs/>
          <w:sz w:val="24"/>
          <w:szCs w:val="24"/>
        </w:rPr>
        <w:t>Ralstonia</w:t>
      </w:r>
      <w:proofErr w:type="spellEnd"/>
      <w:r w:rsidRPr="00F05024">
        <w:rPr>
          <w:rFonts w:asciiTheme="majorBidi" w:hAnsiTheme="majorBidi" w:cstheme="majorBidi"/>
          <w:bCs/>
          <w:sz w:val="24"/>
          <w:szCs w:val="24"/>
        </w:rPr>
        <w:t xml:space="preserve"> solanacearum race 2 biovar 1 associated with </w:t>
      </w:r>
      <w:proofErr w:type="spellStart"/>
      <w:r w:rsidRPr="00F05024">
        <w:rPr>
          <w:rFonts w:asciiTheme="majorBidi" w:hAnsiTheme="majorBidi" w:cstheme="majorBidi"/>
          <w:bCs/>
          <w:sz w:val="24"/>
          <w:szCs w:val="24"/>
        </w:rPr>
        <w:t>Moko</w:t>
      </w:r>
      <w:proofErr w:type="spellEnd"/>
      <w:r w:rsidRPr="00F05024">
        <w:rPr>
          <w:rFonts w:asciiTheme="majorBidi" w:hAnsiTheme="majorBidi" w:cstheme="majorBidi"/>
          <w:bCs/>
          <w:sz w:val="24"/>
          <w:szCs w:val="24"/>
        </w:rPr>
        <w:t xml:space="preserve"> disease of banana (Musa paradisiaca cv. Nipah) in Malaysia. Journal of phytopathology, 162(10), 697-702.</w:t>
      </w:r>
    </w:p>
    <w:p w14:paraId="2DE10F9E" w14:textId="77777777" w:rsidR="001D709F" w:rsidRDefault="001D709F">
      <w:pPr>
        <w:spacing w:after="0"/>
        <w:rPr>
          <w:sz w:val="26"/>
          <w:szCs w:val="26"/>
        </w:rPr>
      </w:pPr>
    </w:p>
    <w:p w14:paraId="51DE230E" w14:textId="77777777" w:rsidR="008F60B0" w:rsidRPr="008F60B0" w:rsidRDefault="008F60B0" w:rsidP="008F60B0">
      <w:pPr>
        <w:pStyle w:val="Title"/>
        <w:ind w:right="-360"/>
        <w:jc w:val="both"/>
        <w:rPr>
          <w:rStyle w:val="st"/>
          <w:bCs/>
          <w:smallCaps/>
          <w:sz w:val="28"/>
          <w:szCs w:val="28"/>
        </w:rPr>
      </w:pPr>
      <w:r w:rsidRPr="008F60B0">
        <w:rPr>
          <w:bCs/>
          <w:smallCaps/>
          <w:sz w:val="28"/>
          <w:szCs w:val="28"/>
        </w:rPr>
        <w:t>Manuscripts in preparation/submitted for review ________________</w:t>
      </w:r>
    </w:p>
    <w:p w14:paraId="0ECFF7FC" w14:textId="77777777" w:rsidR="008F60B0" w:rsidRPr="003B7ACE" w:rsidRDefault="008F60B0" w:rsidP="008F60B0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A0"/>
          <w:rFonts w:cs="Times New Roman"/>
          <w:sz w:val="24"/>
          <w:szCs w:val="24"/>
        </w:rPr>
      </w:pPr>
    </w:p>
    <w:p w14:paraId="5B69358B" w14:textId="77777777" w:rsidR="008F60B0" w:rsidRPr="00134B43" w:rsidRDefault="008F60B0" w:rsidP="008F60B0">
      <w:pPr>
        <w:numPr>
          <w:ilvl w:val="0"/>
          <w:numId w:val="4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bCs/>
          <w:color w:val="000000"/>
        </w:rPr>
      </w:pPr>
      <w:r w:rsidRPr="00134B43">
        <w:rPr>
          <w:bCs/>
          <w:color w:val="000000"/>
        </w:rPr>
        <w:t>Antifungal Activity of Selected Medicinal Plant Extracts Against Grey Mold Disease and Extending the Shelf Life of Strawberry Fruits</w:t>
      </w:r>
    </w:p>
    <w:p w14:paraId="6E37FBC5" w14:textId="77777777" w:rsidR="008F60B0" w:rsidRPr="00134B43" w:rsidRDefault="008F60B0" w:rsidP="008F60B0">
      <w:pPr>
        <w:numPr>
          <w:ilvl w:val="0"/>
          <w:numId w:val="4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bCs/>
          <w:color w:val="000000"/>
        </w:rPr>
      </w:pPr>
      <w:r w:rsidRPr="00134B43">
        <w:rPr>
          <w:bCs/>
          <w:color w:val="000000"/>
        </w:rPr>
        <w:t xml:space="preserve">Bacterial endophytes from medicinal plants as biocontrol agents against </w:t>
      </w:r>
      <w:r w:rsidRPr="00134B43">
        <w:rPr>
          <w:bCs/>
          <w:i/>
          <w:iCs/>
          <w:color w:val="000000"/>
        </w:rPr>
        <w:t xml:space="preserve">Fusarium </w:t>
      </w:r>
      <w:proofErr w:type="spellStart"/>
      <w:r w:rsidRPr="00134B43">
        <w:rPr>
          <w:bCs/>
          <w:i/>
          <w:iCs/>
          <w:color w:val="000000"/>
        </w:rPr>
        <w:t>graminearum</w:t>
      </w:r>
      <w:proofErr w:type="spellEnd"/>
      <w:r w:rsidRPr="00134B43">
        <w:rPr>
          <w:bCs/>
          <w:color w:val="000000"/>
        </w:rPr>
        <w:t xml:space="preserve"> and enhancement of wheat seedling growth</w:t>
      </w:r>
    </w:p>
    <w:p w14:paraId="74C2B271" w14:textId="77777777" w:rsidR="008F60B0" w:rsidRPr="005D146C" w:rsidRDefault="008F60B0" w:rsidP="008F60B0">
      <w:pPr>
        <w:numPr>
          <w:ilvl w:val="0"/>
          <w:numId w:val="4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color w:val="000000"/>
        </w:rPr>
      </w:pPr>
      <w:r w:rsidRPr="00134B43">
        <w:rPr>
          <w:bCs/>
          <w:color w:val="000000"/>
        </w:rPr>
        <w:t>Tomato seed treatment and germination responses to selected plant extracts.</w:t>
      </w:r>
    </w:p>
    <w:p w14:paraId="6C449F3F" w14:textId="77777777" w:rsidR="008F60B0" w:rsidRDefault="008F60B0" w:rsidP="008F60B0">
      <w:pPr>
        <w:numPr>
          <w:ilvl w:val="0"/>
          <w:numId w:val="4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Style w:val="A0"/>
          <w:rFonts w:cs="Times New Roman"/>
          <w:sz w:val="24"/>
          <w:szCs w:val="24"/>
        </w:rPr>
      </w:pPr>
      <w:r w:rsidRPr="005D146C">
        <w:rPr>
          <w:rStyle w:val="A0"/>
          <w:rFonts w:cs="Times New Roman"/>
          <w:sz w:val="24"/>
          <w:szCs w:val="24"/>
        </w:rPr>
        <w:t xml:space="preserve">Nanoparticles derived from </w:t>
      </w:r>
      <w:r>
        <w:rPr>
          <w:rStyle w:val="A0"/>
          <w:rFonts w:cs="Times New Roman"/>
          <w:sz w:val="24"/>
          <w:szCs w:val="24"/>
        </w:rPr>
        <w:t xml:space="preserve">medicinal </w:t>
      </w:r>
      <w:r w:rsidRPr="005D146C">
        <w:rPr>
          <w:rStyle w:val="A0"/>
          <w:rFonts w:cs="Times New Roman"/>
          <w:sz w:val="24"/>
          <w:szCs w:val="24"/>
        </w:rPr>
        <w:t xml:space="preserve">plant extracts and </w:t>
      </w:r>
      <w:r>
        <w:rPr>
          <w:rStyle w:val="A0"/>
          <w:rFonts w:cs="Times New Roman"/>
          <w:sz w:val="24"/>
          <w:szCs w:val="24"/>
        </w:rPr>
        <w:t xml:space="preserve">their </w:t>
      </w:r>
      <w:r w:rsidRPr="005D146C">
        <w:rPr>
          <w:rStyle w:val="A0"/>
          <w:rFonts w:cs="Times New Roman"/>
          <w:sz w:val="24"/>
          <w:szCs w:val="24"/>
        </w:rPr>
        <w:t>antibacterial activity</w:t>
      </w:r>
    </w:p>
    <w:p w14:paraId="1F9E1A04" w14:textId="77777777" w:rsidR="008F60B0" w:rsidRDefault="008F60B0" w:rsidP="008F60B0">
      <w:pPr>
        <w:numPr>
          <w:ilvl w:val="0"/>
          <w:numId w:val="4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Style w:val="A0"/>
          <w:rFonts w:cs="Times New Roman"/>
          <w:sz w:val="24"/>
          <w:szCs w:val="24"/>
        </w:rPr>
      </w:pPr>
      <w:r w:rsidRPr="005D146C">
        <w:rPr>
          <w:rStyle w:val="A0"/>
          <w:rFonts w:cs="Times New Roman"/>
          <w:sz w:val="24"/>
          <w:szCs w:val="24"/>
        </w:rPr>
        <w:t>Biocontrol Activities of Endophytic Bacteria Isolates</w:t>
      </w:r>
      <w:r>
        <w:rPr>
          <w:rStyle w:val="A0"/>
          <w:rFonts w:cs="Times New Roman"/>
          <w:sz w:val="24"/>
          <w:szCs w:val="24"/>
        </w:rPr>
        <w:t xml:space="preserve"> </w:t>
      </w:r>
      <w:r w:rsidRPr="005D146C">
        <w:rPr>
          <w:rStyle w:val="A0"/>
          <w:rFonts w:cs="Times New Roman"/>
          <w:sz w:val="24"/>
          <w:szCs w:val="24"/>
        </w:rPr>
        <w:t>Against Olive Quick Decline Syndrome (OQDS) Pathogen</w:t>
      </w:r>
    </w:p>
    <w:p w14:paraId="0F58D51C" w14:textId="77777777" w:rsidR="008F60B0" w:rsidRPr="00A42C27" w:rsidRDefault="008F60B0" w:rsidP="008F60B0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A42C27">
        <w:rPr>
          <w:bCs/>
          <w:spacing w:val="11"/>
          <w:shd w:val="clear" w:color="auto" w:fill="FFFFFF"/>
        </w:rPr>
        <w:lastRenderedPageBreak/>
        <w:t>Quality and Yield of Potato Seed Tubers as Influenced by</w:t>
      </w:r>
      <w:r w:rsidRPr="00A42C27">
        <w:rPr>
          <w:bCs/>
        </w:rPr>
        <w:t xml:space="preserve"> Plant Growth Promoting Rhizobacteria</w:t>
      </w:r>
    </w:p>
    <w:p w14:paraId="406ADC0D" w14:textId="77777777" w:rsidR="008F60B0" w:rsidRDefault="008F60B0">
      <w:pPr>
        <w:rPr>
          <w:b/>
          <w:sz w:val="40"/>
          <w:szCs w:val="40"/>
        </w:rPr>
      </w:pPr>
    </w:p>
    <w:p w14:paraId="3CC44D81" w14:textId="77777777" w:rsidR="008F60B0" w:rsidRDefault="008F60B0">
      <w:pPr>
        <w:rPr>
          <w:b/>
          <w:sz w:val="40"/>
          <w:szCs w:val="40"/>
        </w:rPr>
      </w:pPr>
    </w:p>
    <w:p w14:paraId="2E20F392" w14:textId="5E88AF92" w:rsidR="001D709F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14:paraId="437157B2" w14:textId="2DAB39FE" w:rsidR="005F1910" w:rsidRPr="005F1910" w:rsidRDefault="005F1910" w:rsidP="005F1910">
      <w:pPr>
        <w:shd w:val="clear" w:color="auto" w:fill="FFFFFF"/>
        <w:spacing w:before="100" w:beforeAutospacing="1"/>
        <w:jc w:val="both"/>
        <w:textAlignment w:val="center"/>
        <w:rPr>
          <w:rStyle w:val="A0"/>
          <w:rFonts w:cs="Times New Roman"/>
          <w:color w:val="111111"/>
          <w:sz w:val="24"/>
          <w:szCs w:val="24"/>
        </w:rPr>
      </w:pPr>
      <w:r w:rsidRPr="003B7ACE">
        <w:rPr>
          <w:rStyle w:val="nova-v-publication-itemperson-list-item-name"/>
          <w:b/>
          <w:bCs/>
          <w:color w:val="111111"/>
        </w:rPr>
        <w:t>Tavga S. Rashid</w:t>
      </w:r>
      <w:r w:rsidRPr="003B7ACE">
        <w:rPr>
          <w:b/>
          <w:bCs/>
          <w:color w:val="111111"/>
        </w:rPr>
        <w:t>,</w:t>
      </w:r>
      <w:r w:rsidRPr="003B7ACE">
        <w:rPr>
          <w:color w:val="111111"/>
        </w:rPr>
        <w:t xml:space="preserve"> </w:t>
      </w:r>
      <w:proofErr w:type="spellStart"/>
      <w:r w:rsidRPr="003B7ACE">
        <w:rPr>
          <w:rStyle w:val="nova-v-publication-itemperson-list-item-name"/>
          <w:color w:val="111111"/>
        </w:rPr>
        <w:t>Kamaruzaman</w:t>
      </w:r>
      <w:proofErr w:type="spellEnd"/>
      <w:r w:rsidRPr="003B7ACE">
        <w:rPr>
          <w:rStyle w:val="nova-v-publication-itemperson-list-item-name"/>
          <w:color w:val="111111"/>
        </w:rPr>
        <w:t xml:space="preserve"> </w:t>
      </w:r>
      <w:proofErr w:type="spellStart"/>
      <w:r w:rsidRPr="003B7ACE">
        <w:rPr>
          <w:rStyle w:val="nova-v-publication-itemperson-list-item-name"/>
          <w:color w:val="111111"/>
        </w:rPr>
        <w:t>Sijam</w:t>
      </w:r>
      <w:proofErr w:type="spellEnd"/>
      <w:r w:rsidRPr="003B7ACE">
        <w:rPr>
          <w:color w:val="111111"/>
        </w:rPr>
        <w:t xml:space="preserve">, </w:t>
      </w:r>
      <w:proofErr w:type="spellStart"/>
      <w:r w:rsidRPr="003B7ACE">
        <w:rPr>
          <w:rStyle w:val="nova-v-publication-itemperson-list-item-name"/>
          <w:color w:val="111111"/>
        </w:rPr>
        <w:t>Jugah</w:t>
      </w:r>
      <w:proofErr w:type="spellEnd"/>
      <w:r w:rsidRPr="003B7ACE">
        <w:rPr>
          <w:rStyle w:val="nova-v-publication-itemperson-list-item-name"/>
          <w:color w:val="111111"/>
        </w:rPr>
        <w:t xml:space="preserve"> Kadir</w:t>
      </w:r>
      <w:r w:rsidRPr="003B7ACE">
        <w:rPr>
          <w:color w:val="111111"/>
        </w:rPr>
        <w:t xml:space="preserve"> and </w:t>
      </w:r>
      <w:r w:rsidRPr="003B7ACE">
        <w:rPr>
          <w:rStyle w:val="nova-v-publication-itemperson-list-item-name"/>
          <w:color w:val="111111"/>
        </w:rPr>
        <w:t>Mohd Saud</w:t>
      </w:r>
      <w:r w:rsidRPr="003B7ACE">
        <w:rPr>
          <w:color w:val="111111"/>
        </w:rPr>
        <w:t>. (2015).</w:t>
      </w:r>
      <w:r>
        <w:rPr>
          <w:color w:val="111111"/>
        </w:rPr>
        <w:t xml:space="preserve"> </w:t>
      </w:r>
      <w:r w:rsidRPr="003B7ACE">
        <w:t xml:space="preserve">Antifungal Activity </w:t>
      </w:r>
      <w:r w:rsidRPr="003B7ACE">
        <w:rPr>
          <w:cs/>
        </w:rPr>
        <w:t>‎</w:t>
      </w:r>
      <w:r w:rsidRPr="003B7ACE">
        <w:t xml:space="preserve">of Rhus </w:t>
      </w:r>
      <w:proofErr w:type="spellStart"/>
      <w:r w:rsidRPr="003B7ACE">
        <w:t>coriaria</w:t>
      </w:r>
      <w:proofErr w:type="spellEnd"/>
      <w:r w:rsidRPr="003B7ACE">
        <w:t xml:space="preserve"> Crude Extracts Against Fusarium </w:t>
      </w:r>
      <w:r w:rsidRPr="003B7ACE">
        <w:rPr>
          <w:cs/>
        </w:rPr>
        <w:t>‎</w:t>
      </w:r>
      <w:proofErr w:type="spellStart"/>
      <w:r w:rsidRPr="003B7ACE">
        <w:t>oxysporum</w:t>
      </w:r>
      <w:proofErr w:type="spellEnd"/>
      <w:r w:rsidRPr="003B7ACE">
        <w:t xml:space="preserve"> </w:t>
      </w:r>
      <w:r w:rsidRPr="003B7ACE">
        <w:rPr>
          <w:cs/>
        </w:rPr>
        <w:t>‎</w:t>
      </w:r>
      <w:r w:rsidRPr="003B7ACE">
        <w:t>Isolated From Tomato</w:t>
      </w:r>
      <w:r w:rsidRPr="003B7ACE">
        <w:rPr>
          <w:rStyle w:val="A0"/>
          <w:rFonts w:cs="Times New Roman"/>
          <w:b/>
          <w:sz w:val="24"/>
          <w:szCs w:val="24"/>
        </w:rPr>
        <w:t>.</w:t>
      </w:r>
      <w:r w:rsidRPr="003B7ACE">
        <w:t xml:space="preserve"> Asian Congress on Biotechnology </w:t>
      </w:r>
      <w:r w:rsidRPr="003B7ACE">
        <w:rPr>
          <w:cs/>
        </w:rPr>
        <w:t>‎‎</w:t>
      </w:r>
      <w:r w:rsidRPr="003B7ACE">
        <w:t>2015 (ACB2015).</w:t>
      </w:r>
      <w:r w:rsidRPr="003B7ACE">
        <w:rPr>
          <w:rStyle w:val="A0"/>
          <w:rFonts w:cs="Times New Roman"/>
          <w:b/>
          <w:sz w:val="24"/>
          <w:szCs w:val="24"/>
        </w:rPr>
        <w:t xml:space="preserve"> </w:t>
      </w:r>
      <w:r w:rsidRPr="003B7ACE">
        <w:rPr>
          <w:rStyle w:val="A0"/>
          <w:rFonts w:cs="Times New Roman"/>
          <w:bCs/>
          <w:sz w:val="24"/>
          <w:szCs w:val="24"/>
        </w:rPr>
        <w:t>Malaysia.</w:t>
      </w:r>
    </w:p>
    <w:p w14:paraId="6E3E2672" w14:textId="77777777" w:rsidR="005F1910" w:rsidRDefault="005F1910" w:rsidP="005F1910">
      <w:pPr>
        <w:shd w:val="clear" w:color="auto" w:fill="FFFFFF"/>
        <w:spacing w:before="100" w:beforeAutospacing="1"/>
        <w:jc w:val="both"/>
        <w:textAlignment w:val="center"/>
        <w:rPr>
          <w:rStyle w:val="A0"/>
          <w:rFonts w:cs="Times New Roman"/>
          <w:bCs/>
          <w:sz w:val="24"/>
          <w:szCs w:val="24"/>
        </w:rPr>
      </w:pPr>
      <w:r w:rsidRPr="003B7ACE">
        <w:rPr>
          <w:rStyle w:val="nova-v-publication-itemperson-list-item-name"/>
          <w:b/>
          <w:bCs/>
          <w:color w:val="111111"/>
        </w:rPr>
        <w:t>Tavga S. Rashid</w:t>
      </w:r>
      <w:r w:rsidRPr="003B7ACE">
        <w:rPr>
          <w:b/>
          <w:bCs/>
          <w:color w:val="111111"/>
        </w:rPr>
        <w:t>,</w:t>
      </w:r>
      <w:r w:rsidRPr="003B7ACE">
        <w:rPr>
          <w:color w:val="111111"/>
        </w:rPr>
        <w:t xml:space="preserve"> </w:t>
      </w:r>
      <w:proofErr w:type="spellStart"/>
      <w:r w:rsidRPr="003B7ACE">
        <w:rPr>
          <w:rStyle w:val="nova-v-publication-itemperson-list-item-name"/>
          <w:color w:val="111111"/>
        </w:rPr>
        <w:t>Kamaruzaman</w:t>
      </w:r>
      <w:proofErr w:type="spellEnd"/>
      <w:r w:rsidRPr="003B7ACE">
        <w:rPr>
          <w:rStyle w:val="nova-v-publication-itemperson-list-item-name"/>
          <w:color w:val="111111"/>
        </w:rPr>
        <w:t xml:space="preserve"> </w:t>
      </w:r>
      <w:proofErr w:type="spellStart"/>
      <w:r w:rsidRPr="003B7ACE">
        <w:rPr>
          <w:rStyle w:val="nova-v-publication-itemperson-list-item-name"/>
          <w:color w:val="111111"/>
        </w:rPr>
        <w:t>Sijam</w:t>
      </w:r>
      <w:proofErr w:type="spellEnd"/>
      <w:r w:rsidRPr="003B7ACE">
        <w:rPr>
          <w:color w:val="111111"/>
        </w:rPr>
        <w:t xml:space="preserve">, </w:t>
      </w:r>
      <w:proofErr w:type="spellStart"/>
      <w:r w:rsidRPr="003B7ACE">
        <w:rPr>
          <w:rStyle w:val="nova-v-publication-itemperson-list-item-name"/>
          <w:color w:val="111111"/>
        </w:rPr>
        <w:t>Jugah</w:t>
      </w:r>
      <w:proofErr w:type="spellEnd"/>
      <w:r w:rsidRPr="003B7ACE">
        <w:rPr>
          <w:rStyle w:val="nova-v-publication-itemperson-list-item-name"/>
          <w:color w:val="111111"/>
        </w:rPr>
        <w:t xml:space="preserve"> Kadir</w:t>
      </w:r>
      <w:r w:rsidRPr="003B7ACE">
        <w:rPr>
          <w:color w:val="111111"/>
        </w:rPr>
        <w:t xml:space="preserve"> and </w:t>
      </w:r>
      <w:r w:rsidRPr="003B7ACE">
        <w:rPr>
          <w:rStyle w:val="nova-v-publication-itemperson-list-item-name"/>
          <w:color w:val="111111"/>
        </w:rPr>
        <w:t>Mohd Saud</w:t>
      </w:r>
      <w:r w:rsidRPr="003B7ACE">
        <w:rPr>
          <w:color w:val="111111"/>
        </w:rPr>
        <w:t>. (2015).</w:t>
      </w:r>
      <w:r w:rsidRPr="003B7ACE">
        <w:rPr>
          <w:i/>
          <w:iCs/>
        </w:rPr>
        <w:t xml:space="preserve"> Rhus </w:t>
      </w:r>
      <w:proofErr w:type="spellStart"/>
      <w:r w:rsidRPr="003B7ACE">
        <w:rPr>
          <w:i/>
          <w:iCs/>
        </w:rPr>
        <w:t>coriaria</w:t>
      </w:r>
      <w:proofErr w:type="spellEnd"/>
      <w:r w:rsidRPr="003B7ACE">
        <w:t xml:space="preserve"> Extracts </w:t>
      </w:r>
      <w:r w:rsidRPr="003B7ACE">
        <w:rPr>
          <w:cs/>
        </w:rPr>
        <w:t>‎</w:t>
      </w:r>
      <w:r w:rsidRPr="003B7ACE">
        <w:t xml:space="preserve">for Controlling the Post-Harvest Anthracnose of Tomato </w:t>
      </w:r>
      <w:r w:rsidRPr="003B7ACE">
        <w:rPr>
          <w:cs/>
        </w:rPr>
        <w:t>‎</w:t>
      </w:r>
      <w:r w:rsidRPr="003B7ACE">
        <w:t>Fruit.</w:t>
      </w:r>
      <w:r w:rsidRPr="003B7ACE">
        <w:rPr>
          <w:cs/>
        </w:rPr>
        <w:t>‎</w:t>
      </w:r>
      <w:r w:rsidRPr="003B7ACE">
        <w:t xml:space="preserve"> 2nd International Conference on Crop Improvement (ICCI 2015)</w:t>
      </w:r>
      <w:r w:rsidRPr="003B7ACE">
        <w:rPr>
          <w:cs/>
        </w:rPr>
        <w:t>‎</w:t>
      </w:r>
      <w:r w:rsidRPr="003B7ACE">
        <w:t>.</w:t>
      </w:r>
      <w:r w:rsidRPr="003B7ACE">
        <w:rPr>
          <w:rStyle w:val="A0"/>
          <w:rFonts w:cs="Times New Roman"/>
          <w:bCs/>
          <w:sz w:val="24"/>
          <w:szCs w:val="24"/>
        </w:rPr>
        <w:t xml:space="preserve"> Malaysia.</w:t>
      </w:r>
    </w:p>
    <w:p w14:paraId="6155DAFF" w14:textId="77777777" w:rsidR="005F1910" w:rsidRPr="00D64D08" w:rsidRDefault="005F1910" w:rsidP="005F1910">
      <w:pPr>
        <w:shd w:val="clear" w:color="auto" w:fill="FFFFFF"/>
        <w:spacing w:before="100" w:beforeAutospacing="1"/>
        <w:textAlignment w:val="center"/>
        <w:rPr>
          <w:rStyle w:val="A0"/>
          <w:rFonts w:cs="Times New Roman"/>
          <w:color w:val="111111"/>
          <w:sz w:val="24"/>
          <w:szCs w:val="24"/>
        </w:rPr>
      </w:pPr>
      <w:r w:rsidRPr="003B7ACE">
        <w:rPr>
          <w:rStyle w:val="nova-v-publication-itemperson-list-item-name"/>
          <w:b/>
          <w:bCs/>
          <w:color w:val="111111"/>
        </w:rPr>
        <w:t>Tavga S. Rashid</w:t>
      </w:r>
      <w:r w:rsidRPr="003B7ACE">
        <w:rPr>
          <w:color w:val="111111"/>
        </w:rPr>
        <w:t xml:space="preserve"> </w:t>
      </w:r>
      <w:r>
        <w:rPr>
          <w:color w:val="111111"/>
        </w:rPr>
        <w:t xml:space="preserve">and </w:t>
      </w:r>
      <w:r w:rsidRPr="007B39DC">
        <w:rPr>
          <w:color w:val="111111"/>
        </w:rPr>
        <w:t xml:space="preserve">Muhammad </w:t>
      </w:r>
      <w:proofErr w:type="spellStart"/>
      <w:r w:rsidRPr="007B39DC">
        <w:rPr>
          <w:color w:val="111111"/>
        </w:rPr>
        <w:t>Raqib</w:t>
      </w:r>
      <w:proofErr w:type="spellEnd"/>
      <w:r w:rsidRPr="007B39DC">
        <w:rPr>
          <w:color w:val="111111"/>
        </w:rPr>
        <w:t xml:space="preserve"> Rasul </w:t>
      </w:r>
      <w:r>
        <w:rPr>
          <w:color w:val="111111"/>
        </w:rPr>
        <w:t xml:space="preserve">(2023). </w:t>
      </w:r>
      <w:r w:rsidRPr="007B39DC">
        <w:rPr>
          <w:rStyle w:val="A0"/>
          <w:rFonts w:cs="Times New Roman"/>
          <w:color w:val="111111"/>
          <w:sz w:val="24"/>
          <w:szCs w:val="24"/>
        </w:rPr>
        <w:t>Quality and Yield of Potato Seed Tubers as Influenced by Plant Growth Promoting Rhizobacteria</w:t>
      </w:r>
      <w:r>
        <w:rPr>
          <w:rStyle w:val="A0"/>
          <w:rFonts w:cs="Times New Roman"/>
          <w:color w:val="111111"/>
          <w:sz w:val="24"/>
          <w:szCs w:val="24"/>
        </w:rPr>
        <w:t>.</w:t>
      </w:r>
      <w:r w:rsidRPr="007B39DC">
        <w:rPr>
          <w:rStyle w:val="A0"/>
          <w:rFonts w:cs="Times New Roman"/>
          <w:color w:val="111111"/>
          <w:sz w:val="24"/>
          <w:szCs w:val="24"/>
        </w:rPr>
        <w:t xml:space="preserve"> International Conference on Interdisciplinary Academic Research and Innovation (IARI-23) on 1st January 2023 in Venice, Italy.</w:t>
      </w:r>
    </w:p>
    <w:p w14:paraId="74803F7F" w14:textId="77777777" w:rsidR="001D709F" w:rsidRDefault="001D709F">
      <w:pPr>
        <w:spacing w:after="0"/>
        <w:rPr>
          <w:sz w:val="26"/>
          <w:szCs w:val="26"/>
        </w:rPr>
      </w:pPr>
    </w:p>
    <w:p w14:paraId="309408C0" w14:textId="2FA41F1B" w:rsidR="001D709F" w:rsidRDefault="00000000" w:rsidP="005F191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14:paraId="2540B87B" w14:textId="77777777" w:rsidR="005F1910" w:rsidRDefault="005F1910" w:rsidP="005F19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Style w:val="st"/>
          <w:rFonts w:ascii="Times New Roman" w:hAnsi="Times New Roman" w:cs="Times New Roman"/>
        </w:rPr>
        <w:t xml:space="preserve">2021               </w:t>
      </w:r>
      <w:r w:rsidRPr="00BC5C3A">
        <w:rPr>
          <w:rStyle w:val="st"/>
          <w:rFonts w:ascii="Times New Roman" w:hAnsi="Times New Roman" w:cs="Times New Roman"/>
          <w:b/>
          <w:bCs/>
        </w:rPr>
        <w:t>Gold</w:t>
      </w:r>
      <w:r>
        <w:rPr>
          <w:rStyle w:val="st"/>
          <w:rFonts w:ascii="Times New Roman" w:hAnsi="Times New Roman" w:cs="Times New Roman"/>
        </w:rPr>
        <w:t xml:space="preserve"> </w:t>
      </w:r>
      <w:r w:rsidRPr="003B7ACE">
        <w:rPr>
          <w:rFonts w:ascii="Times New Roman" w:hAnsi="Times New Roman" w:cs="Times New Roman"/>
          <w:b/>
        </w:rPr>
        <w:t>Medal</w:t>
      </w:r>
      <w:r>
        <w:rPr>
          <w:rFonts w:ascii="Times New Roman" w:hAnsi="Times New Roman" w:cs="Times New Roman"/>
          <w:b/>
        </w:rPr>
        <w:t xml:space="preserve"> </w:t>
      </w:r>
    </w:p>
    <w:p w14:paraId="3EF21CDA" w14:textId="77777777" w:rsidR="005F1910" w:rsidRDefault="005F1910" w:rsidP="005F1910">
      <w:pPr>
        <w:pStyle w:val="Default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                        </w:t>
      </w:r>
      <w:r w:rsidRPr="00300F4E">
        <w:rPr>
          <w:rStyle w:val="st"/>
          <w:rFonts w:ascii="Times New Roman" w:hAnsi="Times New Roman" w:cs="Times New Roman"/>
        </w:rPr>
        <w:t xml:space="preserve">The 6th International Invention Innovation Competition in Canada, </w:t>
      </w:r>
      <w:proofErr w:type="spellStart"/>
      <w:r w:rsidRPr="00300F4E">
        <w:rPr>
          <w:rStyle w:val="st"/>
          <w:rFonts w:ascii="Times New Roman" w:hAnsi="Times New Roman" w:cs="Times New Roman"/>
        </w:rPr>
        <w:t>iCAN</w:t>
      </w:r>
      <w:proofErr w:type="spellEnd"/>
      <w:r w:rsidRPr="00300F4E">
        <w:rPr>
          <w:rStyle w:val="st"/>
          <w:rFonts w:ascii="Times New Roman" w:hAnsi="Times New Roman" w:cs="Times New Roman"/>
        </w:rPr>
        <w:t xml:space="preserve"> 2021</w:t>
      </w:r>
      <w:r w:rsidRPr="00300F4E">
        <w:rPr>
          <w:rStyle w:val="st"/>
          <w:rFonts w:ascii="Times New Roman" w:hAnsi="Times New Roman" w:cs="Times New Roman"/>
        </w:rPr>
        <w:cr/>
      </w:r>
    </w:p>
    <w:p w14:paraId="6949ACB0" w14:textId="77777777" w:rsidR="005F1910" w:rsidRDefault="005F1910" w:rsidP="005F19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Style w:val="st"/>
          <w:rFonts w:ascii="Times New Roman" w:hAnsi="Times New Roman" w:cs="Times New Roman"/>
        </w:rPr>
        <w:t xml:space="preserve">2020               </w:t>
      </w:r>
      <w:r w:rsidRPr="00BC5C3A">
        <w:rPr>
          <w:rStyle w:val="st"/>
          <w:rFonts w:ascii="Times New Roman" w:hAnsi="Times New Roman" w:cs="Times New Roman"/>
          <w:b/>
          <w:bCs/>
        </w:rPr>
        <w:t>Gold</w:t>
      </w:r>
      <w:r>
        <w:rPr>
          <w:rStyle w:val="st"/>
          <w:rFonts w:ascii="Times New Roman" w:hAnsi="Times New Roman" w:cs="Times New Roman"/>
        </w:rPr>
        <w:t xml:space="preserve"> </w:t>
      </w:r>
      <w:r w:rsidRPr="003B7ACE">
        <w:rPr>
          <w:rFonts w:ascii="Times New Roman" w:hAnsi="Times New Roman" w:cs="Times New Roman"/>
          <w:b/>
        </w:rPr>
        <w:t>Medal</w:t>
      </w:r>
      <w:r>
        <w:rPr>
          <w:rFonts w:ascii="Times New Roman" w:hAnsi="Times New Roman" w:cs="Times New Roman"/>
          <w:b/>
        </w:rPr>
        <w:t xml:space="preserve"> </w:t>
      </w:r>
    </w:p>
    <w:p w14:paraId="4A72BF71" w14:textId="77777777" w:rsidR="005F1910" w:rsidRPr="003B7ACE" w:rsidRDefault="005F1910" w:rsidP="005F1910">
      <w:pPr>
        <w:pStyle w:val="Default"/>
        <w:ind w:left="1440"/>
        <w:jc w:val="both"/>
        <w:rPr>
          <w:rStyle w:val="st"/>
          <w:rFonts w:ascii="Times New Roman" w:hAnsi="Times New Roman" w:cs="Times New Roman"/>
        </w:rPr>
      </w:pPr>
      <w:r w:rsidRPr="00BC5C3A">
        <w:rPr>
          <w:rStyle w:val="st"/>
          <w:rFonts w:ascii="Times New Roman" w:hAnsi="Times New Roman" w:cs="Times New Roman"/>
        </w:rPr>
        <w:t>Toronto International Society of Innovation &amp; Advanced Skills (TISIAS)</w:t>
      </w:r>
    </w:p>
    <w:p w14:paraId="2F273448" w14:textId="77777777" w:rsidR="005F1910" w:rsidRPr="00C33183" w:rsidRDefault="005F1910" w:rsidP="005F1910">
      <w:pPr>
        <w:pStyle w:val="Default"/>
        <w:jc w:val="both"/>
        <w:rPr>
          <w:rStyle w:val="st"/>
          <w:rFonts w:ascii="Times New Roman" w:hAnsi="Times New Roman" w:cs="Times New Roman"/>
          <w:bCs/>
        </w:rPr>
      </w:pPr>
    </w:p>
    <w:p w14:paraId="0E0D8D05" w14:textId="77777777" w:rsidR="005F1910" w:rsidRPr="003B7ACE" w:rsidRDefault="005F1910" w:rsidP="005F1910">
      <w:pPr>
        <w:pStyle w:val="Default"/>
        <w:jc w:val="both"/>
        <w:rPr>
          <w:rStyle w:val="st"/>
          <w:rFonts w:ascii="Times New Roman" w:hAnsi="Times New Roman" w:cs="Times New Roman"/>
        </w:rPr>
      </w:pPr>
      <w:r w:rsidRPr="003B7ACE">
        <w:rPr>
          <w:rStyle w:val="st"/>
          <w:rFonts w:ascii="Times New Roman" w:hAnsi="Times New Roman" w:cs="Times New Roman"/>
        </w:rPr>
        <w:t>2016</w:t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Style w:val="st"/>
          <w:rFonts w:ascii="Times New Roman" w:hAnsi="Times New Roman" w:cs="Times New Roman"/>
          <w:b/>
          <w:bCs/>
        </w:rPr>
        <w:t>Best graduate doctoral program award</w:t>
      </w:r>
    </w:p>
    <w:p w14:paraId="38E7AAA5" w14:textId="77777777" w:rsidR="005F1910" w:rsidRPr="003B7ACE" w:rsidRDefault="005F1910" w:rsidP="005F1910">
      <w:pPr>
        <w:pStyle w:val="Default"/>
        <w:ind w:left="720" w:firstLine="720"/>
        <w:jc w:val="both"/>
        <w:rPr>
          <w:rStyle w:val="st"/>
          <w:rFonts w:ascii="Times New Roman" w:hAnsi="Times New Roman" w:cs="Times New Roman"/>
        </w:rPr>
      </w:pPr>
      <w:r w:rsidRPr="003B7ACE">
        <w:rPr>
          <w:rStyle w:val="st"/>
          <w:rFonts w:ascii="Times New Roman" w:hAnsi="Times New Roman" w:cs="Times New Roman"/>
        </w:rPr>
        <w:t>Awarded by University Putra Malaysia, Office of Graduate Studies.</w:t>
      </w:r>
    </w:p>
    <w:p w14:paraId="2A8A4DC4" w14:textId="77777777" w:rsidR="005F1910" w:rsidRPr="003B7ACE" w:rsidRDefault="005F1910" w:rsidP="005F1910">
      <w:pPr>
        <w:pStyle w:val="Default"/>
        <w:ind w:left="1440" w:firstLine="720"/>
        <w:jc w:val="both"/>
        <w:rPr>
          <w:rStyle w:val="st"/>
          <w:rFonts w:ascii="Times New Roman" w:hAnsi="Times New Roman" w:cs="Times New Roman"/>
        </w:rPr>
      </w:pPr>
    </w:p>
    <w:p w14:paraId="16D6192B" w14:textId="77777777" w:rsidR="005F1910" w:rsidRPr="003B7ACE" w:rsidRDefault="005F1910" w:rsidP="005F1910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 w:rsidRPr="003B7ACE">
        <w:rPr>
          <w:rStyle w:val="st"/>
          <w:rFonts w:ascii="Times New Roman" w:hAnsi="Times New Roman" w:cs="Times New Roman"/>
        </w:rPr>
        <w:t>2016</w:t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Style w:val="st"/>
          <w:rFonts w:ascii="Times New Roman" w:hAnsi="Times New Roman" w:cs="Times New Roman"/>
        </w:rPr>
        <w:tab/>
      </w:r>
      <w:r w:rsidRPr="003B7ACE">
        <w:rPr>
          <w:rFonts w:ascii="Times New Roman" w:hAnsi="Times New Roman" w:cs="Times New Roman"/>
          <w:b/>
        </w:rPr>
        <w:t>Bronze Medal</w:t>
      </w:r>
      <w:r w:rsidRPr="003B7ACE">
        <w:rPr>
          <w:rFonts w:ascii="Times New Roman" w:hAnsi="Times New Roman" w:cs="Times New Roman"/>
        </w:rPr>
        <w:t xml:space="preserve"> </w:t>
      </w:r>
    </w:p>
    <w:p w14:paraId="2E904C9B" w14:textId="77777777" w:rsidR="005F1910" w:rsidRPr="003B7ACE" w:rsidRDefault="005F1910" w:rsidP="005F1910">
      <w:pPr>
        <w:pStyle w:val="Default"/>
        <w:ind w:left="1440"/>
        <w:jc w:val="both"/>
        <w:rPr>
          <w:rStyle w:val="st"/>
          <w:rFonts w:ascii="Times New Roman" w:hAnsi="Times New Roman" w:cs="Times New Roman"/>
        </w:rPr>
      </w:pPr>
      <w:proofErr w:type="spellStart"/>
      <w:r w:rsidRPr="003B7ACE">
        <w:rPr>
          <w:rFonts w:ascii="Times New Roman" w:hAnsi="Times New Roman" w:cs="Times New Roman"/>
        </w:rPr>
        <w:t>Pameran</w:t>
      </w:r>
      <w:proofErr w:type="spellEnd"/>
      <w:r w:rsidRPr="003B7ACE">
        <w:rPr>
          <w:rFonts w:ascii="Times New Roman" w:hAnsi="Times New Roman" w:cs="Times New Roman"/>
        </w:rPr>
        <w:t xml:space="preserve"> </w:t>
      </w:r>
      <w:proofErr w:type="spellStart"/>
      <w:r w:rsidRPr="003B7ACE">
        <w:rPr>
          <w:rFonts w:ascii="Times New Roman" w:hAnsi="Times New Roman" w:cs="Times New Roman"/>
        </w:rPr>
        <w:t>Rekacepta</w:t>
      </w:r>
      <w:proofErr w:type="spellEnd"/>
      <w:r w:rsidRPr="003B7ACE">
        <w:rPr>
          <w:rFonts w:ascii="Times New Roman" w:hAnsi="Times New Roman" w:cs="Times New Roman"/>
        </w:rPr>
        <w:t xml:space="preserve">, </w:t>
      </w:r>
      <w:proofErr w:type="spellStart"/>
      <w:r w:rsidRPr="003B7ACE">
        <w:rPr>
          <w:rFonts w:ascii="Times New Roman" w:hAnsi="Times New Roman" w:cs="Times New Roman"/>
        </w:rPr>
        <w:t>Penyelidkan</w:t>
      </w:r>
      <w:proofErr w:type="spellEnd"/>
      <w:r w:rsidRPr="003B7ACE">
        <w:rPr>
          <w:rFonts w:ascii="Times New Roman" w:hAnsi="Times New Roman" w:cs="Times New Roman"/>
        </w:rPr>
        <w:t xml:space="preserve"> Dan </w:t>
      </w:r>
      <w:proofErr w:type="spellStart"/>
      <w:r w:rsidRPr="003B7ACE">
        <w:rPr>
          <w:rFonts w:ascii="Times New Roman" w:hAnsi="Times New Roman" w:cs="Times New Roman"/>
        </w:rPr>
        <w:t>Inovasi</w:t>
      </w:r>
      <w:proofErr w:type="spellEnd"/>
      <w:r w:rsidRPr="003B7ACE">
        <w:rPr>
          <w:rFonts w:ascii="Times New Roman" w:hAnsi="Times New Roman" w:cs="Times New Roman"/>
        </w:rPr>
        <w:t xml:space="preserve"> 2016</w:t>
      </w:r>
    </w:p>
    <w:p w14:paraId="22D01EF7" w14:textId="77777777" w:rsidR="005F1910" w:rsidRPr="005F1910" w:rsidRDefault="005F1910" w:rsidP="005F1910">
      <w:pPr>
        <w:rPr>
          <w:b/>
          <w:sz w:val="28"/>
          <w:szCs w:val="28"/>
        </w:rPr>
      </w:pPr>
    </w:p>
    <w:p w14:paraId="0B50F66D" w14:textId="77777777" w:rsidR="005F1910" w:rsidRPr="005F1910" w:rsidRDefault="005F1910" w:rsidP="005F1910">
      <w:pPr>
        <w:rPr>
          <w:b/>
          <w:sz w:val="24"/>
          <w:szCs w:val="24"/>
        </w:rPr>
      </w:pPr>
      <w:r w:rsidRPr="005F1910">
        <w:rPr>
          <w:b/>
          <w:sz w:val="24"/>
          <w:szCs w:val="24"/>
        </w:rPr>
        <w:t>PATENT__________________________________________________</w:t>
      </w:r>
    </w:p>
    <w:p w14:paraId="762C950E" w14:textId="0FB3B9B2" w:rsidR="005F1910" w:rsidRDefault="005F1910" w:rsidP="005F1910">
      <w:pPr>
        <w:rPr>
          <w:bCs/>
          <w:sz w:val="24"/>
          <w:szCs w:val="24"/>
        </w:rPr>
      </w:pPr>
      <w:r w:rsidRPr="005F1910">
        <w:rPr>
          <w:b/>
          <w:sz w:val="24"/>
          <w:szCs w:val="24"/>
        </w:rPr>
        <w:t>•</w:t>
      </w:r>
      <w:r w:rsidRPr="005F1910">
        <w:rPr>
          <w:b/>
          <w:sz w:val="24"/>
          <w:szCs w:val="24"/>
        </w:rPr>
        <w:tab/>
      </w:r>
      <w:r w:rsidRPr="005F1910">
        <w:rPr>
          <w:bCs/>
          <w:sz w:val="24"/>
          <w:szCs w:val="24"/>
        </w:rPr>
        <w:t xml:space="preserve">NANOEMULSION BIOPESTICIDE COMPOSITION HAVING RHUS SPP. </w:t>
      </w:r>
      <w:r w:rsidRPr="005F1910">
        <w:rPr>
          <w:bCs/>
          <w:sz w:val="24"/>
          <w:szCs w:val="24"/>
          <w:cs/>
        </w:rPr>
        <w:t>‎</w:t>
      </w:r>
      <w:r w:rsidRPr="005F1910">
        <w:rPr>
          <w:bCs/>
          <w:sz w:val="24"/>
          <w:szCs w:val="24"/>
        </w:rPr>
        <w:t>PLANT EXTRACT AND METHOD THEREOF. (2016). Malaysia. Patent No. PI201670214.</w:t>
      </w:r>
    </w:p>
    <w:p w14:paraId="598E0C0E" w14:textId="77777777" w:rsidR="005F1910" w:rsidRPr="005F1910" w:rsidRDefault="005F1910" w:rsidP="005F1910">
      <w:pPr>
        <w:rPr>
          <w:bCs/>
          <w:sz w:val="24"/>
          <w:szCs w:val="24"/>
        </w:rPr>
      </w:pPr>
    </w:p>
    <w:p w14:paraId="6F3A9194" w14:textId="275F295B" w:rsidR="005F1910" w:rsidRPr="005F1910" w:rsidRDefault="005F1910" w:rsidP="005F1910">
      <w:pPr>
        <w:rPr>
          <w:bCs/>
          <w:sz w:val="24"/>
          <w:szCs w:val="24"/>
        </w:rPr>
      </w:pPr>
      <w:r w:rsidRPr="005F1910">
        <w:rPr>
          <w:bCs/>
          <w:sz w:val="24"/>
          <w:szCs w:val="24"/>
        </w:rPr>
        <w:t>•</w:t>
      </w:r>
      <w:r w:rsidRPr="005F1910">
        <w:rPr>
          <w:bCs/>
          <w:sz w:val="24"/>
          <w:szCs w:val="24"/>
        </w:rPr>
        <w:tab/>
        <w:t>SEED COATING COMPOSITION. BLASTBUSTER RS4 (2016). Malaysia.</w:t>
      </w:r>
    </w:p>
    <w:p w14:paraId="4118FD47" w14:textId="77777777" w:rsidR="005F1910" w:rsidRDefault="005F1910">
      <w:pPr>
        <w:rPr>
          <w:b/>
          <w:sz w:val="40"/>
          <w:szCs w:val="40"/>
        </w:rPr>
      </w:pPr>
    </w:p>
    <w:p w14:paraId="4A18F557" w14:textId="77777777" w:rsidR="005F1910" w:rsidRDefault="005F1910">
      <w:pPr>
        <w:rPr>
          <w:b/>
          <w:sz w:val="40"/>
          <w:szCs w:val="40"/>
        </w:rPr>
      </w:pPr>
    </w:p>
    <w:p w14:paraId="32AB03F0" w14:textId="77777777" w:rsidR="005F1910" w:rsidRPr="00D967F8" w:rsidRDefault="005F1910" w:rsidP="005F1910">
      <w:pPr>
        <w:pStyle w:val="Default"/>
        <w:jc w:val="both"/>
        <w:rPr>
          <w:rFonts w:ascii="Times New Roman" w:hAnsi="Times New Roman" w:cs="Times New Roman"/>
          <w:b/>
          <w:smallCaps/>
        </w:rPr>
      </w:pPr>
      <w:r w:rsidRPr="00D967F8">
        <w:rPr>
          <w:rFonts w:ascii="Times New Roman" w:hAnsi="Times New Roman" w:cs="Times New Roman"/>
          <w:b/>
          <w:smallCaps/>
        </w:rPr>
        <w:t>Advisory:</w:t>
      </w:r>
    </w:p>
    <w:p w14:paraId="65C2DCDC" w14:textId="77777777" w:rsidR="005F1910" w:rsidRDefault="005F1910" w:rsidP="005F1910">
      <w:pPr>
        <w:pStyle w:val="Default"/>
        <w:jc w:val="both"/>
        <w:rPr>
          <w:rFonts w:ascii="Times New Roman" w:hAnsi="Times New Roman" w:cs="Times New Roman"/>
          <w:bCs/>
          <w:smallCaps/>
        </w:rPr>
      </w:pPr>
      <w:r w:rsidRPr="005F1910">
        <w:rPr>
          <w:rFonts w:ascii="Times New Roman" w:hAnsi="Times New Roman" w:cs="Times New Roman"/>
          <w:b/>
          <w:smallCaps/>
        </w:rPr>
        <w:t>1.</w:t>
      </w:r>
      <w:r w:rsidRPr="00EF76FA">
        <w:rPr>
          <w:rFonts w:ascii="Times New Roman" w:hAnsi="Times New Roman" w:cs="Times New Roman"/>
          <w:bCs/>
          <w:smallCaps/>
        </w:rPr>
        <w:t xml:space="preserve"> Advisor of M.Sc. thesis of Bandy Yassin “Bacterial Antagonists in Combination with Different Soil Media for Management of root rot Diseases of </w:t>
      </w:r>
      <w:r w:rsidRPr="00EF76FA">
        <w:rPr>
          <w:rFonts w:ascii="Times New Roman" w:hAnsi="Times New Roman" w:cs="Times New Roman"/>
          <w:bCs/>
          <w:i/>
          <w:iCs/>
          <w:smallCaps/>
        </w:rPr>
        <w:t>Thuja occidentalis’’</w:t>
      </w:r>
      <w:r w:rsidRPr="00EF76FA">
        <w:rPr>
          <w:rFonts w:ascii="Times New Roman" w:hAnsi="Times New Roman" w:cs="Times New Roman"/>
          <w:bCs/>
          <w:smallCaps/>
        </w:rPr>
        <w:t xml:space="preserve"> 2020.</w:t>
      </w:r>
    </w:p>
    <w:p w14:paraId="7F9FD97B" w14:textId="77777777" w:rsidR="005F1910" w:rsidRPr="00EF76FA" w:rsidRDefault="005F1910" w:rsidP="005F1910">
      <w:pPr>
        <w:pStyle w:val="Default"/>
        <w:jc w:val="both"/>
        <w:rPr>
          <w:rFonts w:ascii="Times New Roman" w:hAnsi="Times New Roman" w:cs="Times New Roman"/>
          <w:bCs/>
          <w:smallCaps/>
        </w:rPr>
      </w:pPr>
      <w:r w:rsidRPr="00EF76FA">
        <w:rPr>
          <w:rFonts w:ascii="Times New Roman" w:hAnsi="Times New Roman" w:cs="Times New Roman"/>
          <w:bCs/>
          <w:smallCaps/>
        </w:rPr>
        <w:t xml:space="preserve"> </w:t>
      </w:r>
      <w:r w:rsidRPr="005F1910">
        <w:rPr>
          <w:rFonts w:ascii="Times New Roman" w:hAnsi="Times New Roman" w:cs="Times New Roman"/>
          <w:b/>
          <w:smallCaps/>
        </w:rPr>
        <w:t>2.</w:t>
      </w:r>
      <w:r w:rsidRPr="00EF76FA">
        <w:rPr>
          <w:rFonts w:ascii="Times New Roman" w:hAnsi="Times New Roman" w:cs="Times New Roman"/>
          <w:bCs/>
          <w:smallCaps/>
        </w:rPr>
        <w:t xml:space="preserve"> ADVISOR OF M.SC. THESIS OF AVIN OMER, ENTITLED ‘’Biocontrol Activities of Olive Endophytic Bacteria Isolates Against Pseudomonas </w:t>
      </w:r>
      <w:proofErr w:type="spellStart"/>
      <w:r w:rsidRPr="00EF76FA">
        <w:rPr>
          <w:rFonts w:ascii="Times New Roman" w:hAnsi="Times New Roman" w:cs="Times New Roman"/>
          <w:bCs/>
          <w:smallCaps/>
        </w:rPr>
        <w:t>savastanoi</w:t>
      </w:r>
      <w:proofErr w:type="spellEnd"/>
      <w:r w:rsidRPr="00EF76FA">
        <w:rPr>
          <w:rFonts w:ascii="Times New Roman" w:hAnsi="Times New Roman" w:cs="Times New Roman"/>
          <w:bCs/>
          <w:smallCaps/>
        </w:rPr>
        <w:t xml:space="preserve"> ‘’ 2022.</w:t>
      </w:r>
    </w:p>
    <w:p w14:paraId="326743AA" w14:textId="77777777" w:rsidR="005F1910" w:rsidRPr="00EF76FA" w:rsidRDefault="005F1910" w:rsidP="005F1910">
      <w:pPr>
        <w:pStyle w:val="Default"/>
        <w:jc w:val="both"/>
        <w:rPr>
          <w:rFonts w:ascii="Times New Roman" w:hAnsi="Times New Roman" w:cs="Times New Roman"/>
          <w:bCs/>
          <w:smallCaps/>
        </w:rPr>
      </w:pPr>
      <w:r w:rsidRPr="005F1910">
        <w:rPr>
          <w:rFonts w:ascii="Times New Roman" w:hAnsi="Times New Roman" w:cs="Times New Roman"/>
          <w:b/>
          <w:smallCaps/>
        </w:rPr>
        <w:t>3.</w:t>
      </w:r>
      <w:r w:rsidRPr="00EF76FA">
        <w:rPr>
          <w:rFonts w:ascii="Times New Roman" w:hAnsi="Times New Roman" w:cs="Times New Roman"/>
          <w:bCs/>
          <w:smallCaps/>
        </w:rPr>
        <w:t xml:space="preserve"> ADVISOR OF M.SC. THESIS OF MEDYA AHMAD SALIH ‘’Nanoparticles derived from selected plant extracts and their antibacterial activity against Xanthomonas </w:t>
      </w:r>
      <w:proofErr w:type="spellStart"/>
      <w:r w:rsidRPr="00EF76FA">
        <w:rPr>
          <w:rFonts w:ascii="Times New Roman" w:hAnsi="Times New Roman" w:cs="Times New Roman"/>
          <w:bCs/>
          <w:smallCaps/>
        </w:rPr>
        <w:t>vesicatoria</w:t>
      </w:r>
      <w:proofErr w:type="spellEnd"/>
      <w:r w:rsidRPr="00EF76FA">
        <w:rPr>
          <w:rFonts w:ascii="Times New Roman" w:hAnsi="Times New Roman" w:cs="Times New Roman"/>
          <w:bCs/>
          <w:smallCaps/>
        </w:rPr>
        <w:t>’’ 2022</w:t>
      </w:r>
    </w:p>
    <w:p w14:paraId="3E9B8D86" w14:textId="77777777" w:rsidR="005F1910" w:rsidRPr="00EF76FA" w:rsidRDefault="005F1910" w:rsidP="005F1910">
      <w:pPr>
        <w:pStyle w:val="Default"/>
        <w:jc w:val="both"/>
        <w:rPr>
          <w:rFonts w:ascii="Times New Roman" w:hAnsi="Times New Roman" w:cs="Times New Roman"/>
          <w:bCs/>
          <w:smallCaps/>
        </w:rPr>
      </w:pPr>
      <w:r w:rsidRPr="005F1910">
        <w:rPr>
          <w:rFonts w:ascii="Times New Roman" w:hAnsi="Times New Roman" w:cs="Times New Roman"/>
          <w:b/>
          <w:smallCaps/>
        </w:rPr>
        <w:t>4.</w:t>
      </w:r>
      <w:r w:rsidRPr="00EF76FA">
        <w:rPr>
          <w:rFonts w:ascii="Times New Roman" w:hAnsi="Times New Roman" w:cs="Times New Roman"/>
          <w:bCs/>
          <w:smallCaps/>
        </w:rPr>
        <w:t xml:space="preserve"> ADVISOR OF M.SC. THESIS OF KHALID </w:t>
      </w:r>
      <w:r>
        <w:rPr>
          <w:rFonts w:ascii="Times New Roman" w:hAnsi="Times New Roman" w:cs="Times New Roman"/>
          <w:bCs/>
          <w:smallCaps/>
        </w:rPr>
        <w:t xml:space="preserve">Walid </w:t>
      </w:r>
      <w:proofErr w:type="spellStart"/>
      <w:r>
        <w:rPr>
          <w:rFonts w:ascii="Times New Roman" w:hAnsi="Times New Roman" w:cs="Times New Roman"/>
          <w:bCs/>
          <w:smallCaps/>
        </w:rPr>
        <w:t>Tarad</w:t>
      </w:r>
      <w:proofErr w:type="spellEnd"/>
      <w:r w:rsidRPr="00EF76FA">
        <w:rPr>
          <w:rFonts w:ascii="Times New Roman" w:hAnsi="Times New Roman" w:cs="Times New Roman"/>
          <w:bCs/>
          <w:smallCaps/>
        </w:rPr>
        <w:t xml:space="preserve">,  ENTITLED‘’ Investigation of the Root </w:t>
      </w:r>
      <w:proofErr w:type="spellStart"/>
      <w:r w:rsidRPr="00EF76FA">
        <w:rPr>
          <w:rFonts w:ascii="Times New Roman" w:hAnsi="Times New Roman" w:cs="Times New Roman"/>
          <w:bCs/>
          <w:smallCaps/>
        </w:rPr>
        <w:t>PathogenicFungi</w:t>
      </w:r>
      <w:proofErr w:type="spellEnd"/>
      <w:r w:rsidRPr="00EF76FA">
        <w:rPr>
          <w:rFonts w:ascii="Times New Roman" w:hAnsi="Times New Roman" w:cs="Times New Roman"/>
          <w:bCs/>
          <w:smallCaps/>
        </w:rPr>
        <w:t xml:space="preserve"> Associated with Pistachio trees and their Biological Control using Trichoderma </w:t>
      </w:r>
      <w:proofErr w:type="spellStart"/>
      <w:r w:rsidRPr="00EF76FA">
        <w:rPr>
          <w:rFonts w:ascii="Times New Roman" w:hAnsi="Times New Roman" w:cs="Times New Roman"/>
          <w:bCs/>
          <w:smallCaps/>
        </w:rPr>
        <w:t>harazianum</w:t>
      </w:r>
      <w:proofErr w:type="spellEnd"/>
      <w:r w:rsidRPr="00EF76FA">
        <w:rPr>
          <w:rFonts w:ascii="Times New Roman" w:hAnsi="Times New Roman" w:cs="Times New Roman"/>
          <w:bCs/>
          <w:smallCaps/>
        </w:rPr>
        <w:t>’’ COLLEGE OF AGRICULTURAL,</w:t>
      </w:r>
      <w:r>
        <w:rPr>
          <w:rFonts w:ascii="Times New Roman" w:hAnsi="Times New Roman" w:cs="Times New Roman"/>
          <w:bCs/>
          <w:smallCaps/>
        </w:rPr>
        <w:t xml:space="preserve"> </w:t>
      </w:r>
      <w:r w:rsidRPr="00EF76FA">
        <w:rPr>
          <w:rFonts w:ascii="Times New Roman" w:hAnsi="Times New Roman" w:cs="Times New Roman"/>
          <w:bCs/>
          <w:smallCaps/>
        </w:rPr>
        <w:t>UNIVERSITY OF ANBAR, BAGHDAD, IRAQ, 2022.</w:t>
      </w:r>
    </w:p>
    <w:p w14:paraId="4169A91C" w14:textId="77777777" w:rsidR="005F1910" w:rsidRDefault="005F1910">
      <w:pPr>
        <w:rPr>
          <w:b/>
          <w:sz w:val="40"/>
          <w:szCs w:val="40"/>
        </w:rPr>
      </w:pPr>
    </w:p>
    <w:p w14:paraId="3A208438" w14:textId="76B96521" w:rsidR="001D709F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14:paraId="5CCF58C4" w14:textId="77777777" w:rsidR="005F1910" w:rsidRPr="001F16E9" w:rsidRDefault="005F1910" w:rsidP="005F1910">
      <w:pPr>
        <w:pStyle w:val="Default"/>
        <w:jc w:val="both"/>
        <w:rPr>
          <w:rFonts w:ascii="Times New Roman" w:hAnsi="Times New Roman" w:cs="Times New Roman"/>
          <w:b/>
          <w:smallCaps/>
        </w:rPr>
      </w:pPr>
      <w:r w:rsidRPr="001F16E9">
        <w:rPr>
          <w:rFonts w:ascii="Times New Roman" w:hAnsi="Times New Roman" w:cs="Times New Roman"/>
          <w:b/>
          <w:smallCaps/>
        </w:rPr>
        <w:t>Scientific Committees:</w:t>
      </w:r>
    </w:p>
    <w:p w14:paraId="198D40B4" w14:textId="77777777" w:rsidR="005F1910" w:rsidRPr="00D64D08" w:rsidRDefault="005F1910" w:rsidP="005F191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smallCaps/>
        </w:rPr>
      </w:pPr>
      <w:r w:rsidRPr="00D64D08">
        <w:rPr>
          <w:rFonts w:ascii="Times New Roman" w:hAnsi="Times New Roman" w:cs="Times New Roman"/>
          <w:bCs/>
          <w:smallCaps/>
        </w:rPr>
        <w:t>Organizing committee member of the Role of Agriculture in The Development and Prosperity of the National Economy (ICCMAT) Conference, 16-17 October 2020, Erbil, Iraq.</w:t>
      </w:r>
    </w:p>
    <w:p w14:paraId="5AF809A3" w14:textId="77777777" w:rsidR="005F1910" w:rsidRPr="00D64D08" w:rsidRDefault="005F1910" w:rsidP="005F191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smallCaps/>
        </w:rPr>
      </w:pPr>
      <w:r w:rsidRPr="00D64D08">
        <w:rPr>
          <w:rFonts w:ascii="Times New Roman" w:hAnsi="Times New Roman" w:cs="Times New Roman"/>
          <w:bCs/>
          <w:smallCaps/>
        </w:rPr>
        <w:t xml:space="preserve">   Organizing committee member of the 12th International Conference of Arab Beekeepers Union 9-7 October 2019.</w:t>
      </w:r>
    </w:p>
    <w:p w14:paraId="7896A0A8" w14:textId="77777777" w:rsidR="005F1910" w:rsidRPr="00D64D08" w:rsidRDefault="005F1910" w:rsidP="005F191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smallCaps/>
        </w:rPr>
      </w:pPr>
      <w:r w:rsidRPr="00D64D08">
        <w:rPr>
          <w:rFonts w:ascii="Times New Roman" w:hAnsi="Times New Roman" w:cs="Times New Roman"/>
          <w:bCs/>
          <w:smallCaps/>
        </w:rPr>
        <w:t>Organizing committee member of the Conference</w:t>
      </w:r>
      <w:r>
        <w:rPr>
          <w:rFonts w:ascii="Times New Roman" w:hAnsi="Times New Roman" w:cs="Times New Roman"/>
          <w:bCs/>
          <w:smallCaps/>
        </w:rPr>
        <w:t xml:space="preserve"> of </w:t>
      </w:r>
      <w:r w:rsidRPr="008700D3">
        <w:rPr>
          <w:rFonts w:ascii="Times New Roman" w:hAnsi="Times New Roman" w:cs="Times New Roman"/>
          <w:bCs/>
          <w:smallCaps/>
        </w:rPr>
        <w:t>Agriculture management</w:t>
      </w:r>
      <w:r w:rsidRPr="00D64D08">
        <w:rPr>
          <w:rFonts w:ascii="Times New Roman" w:hAnsi="Times New Roman" w:cs="Times New Roman"/>
          <w:bCs/>
          <w:smallCaps/>
        </w:rPr>
        <w:t xml:space="preserve">, </w:t>
      </w:r>
      <w:r>
        <w:rPr>
          <w:rFonts w:ascii="Times New Roman" w:hAnsi="Times New Roman" w:cs="Times New Roman"/>
          <w:bCs/>
          <w:smallCaps/>
        </w:rPr>
        <w:t>March</w:t>
      </w:r>
      <w:r w:rsidRPr="00D64D08">
        <w:rPr>
          <w:rFonts w:ascii="Times New Roman" w:hAnsi="Times New Roman" w:cs="Times New Roman"/>
          <w:bCs/>
          <w:smallCaps/>
        </w:rPr>
        <w:t xml:space="preserve"> 2019, Erbil, Iraq.</w:t>
      </w:r>
    </w:p>
    <w:p w14:paraId="6A1C5AAC" w14:textId="77777777" w:rsidR="005F1910" w:rsidRDefault="005F1910">
      <w:pPr>
        <w:rPr>
          <w:b/>
          <w:sz w:val="40"/>
          <w:szCs w:val="40"/>
        </w:rPr>
      </w:pPr>
    </w:p>
    <w:p w14:paraId="52BFA2F9" w14:textId="77777777" w:rsidR="005F1910" w:rsidRPr="003B7ACE" w:rsidRDefault="005F1910" w:rsidP="005F1910">
      <w:pPr>
        <w:pStyle w:val="Default"/>
        <w:ind w:firstLine="720"/>
        <w:jc w:val="both"/>
        <w:rPr>
          <w:rStyle w:val="st"/>
          <w:rFonts w:ascii="Times New Roman" w:hAnsi="Times New Roman" w:cs="Times New Roman"/>
          <w:b/>
        </w:rPr>
      </w:pPr>
      <w:r w:rsidRPr="003B7ACE">
        <w:rPr>
          <w:rStyle w:val="st"/>
          <w:rFonts w:ascii="Times New Roman" w:hAnsi="Times New Roman" w:cs="Times New Roman"/>
          <w:b/>
        </w:rPr>
        <w:t xml:space="preserve">Ad-hoc Reviewer </w:t>
      </w:r>
    </w:p>
    <w:p w14:paraId="1CDC10D0" w14:textId="77777777" w:rsidR="005F1910" w:rsidRPr="003B7ACE" w:rsidRDefault="005F1910" w:rsidP="005F1910">
      <w:pPr>
        <w:pStyle w:val="Default"/>
        <w:ind w:left="720" w:firstLine="720"/>
        <w:jc w:val="both"/>
        <w:rPr>
          <w:rStyle w:val="st"/>
          <w:rFonts w:ascii="Times New Roman" w:hAnsi="Times New Roman" w:cs="Times New Roman"/>
        </w:rPr>
      </w:pPr>
      <w:r w:rsidRPr="003B7ACE">
        <w:rPr>
          <w:rStyle w:val="st"/>
          <w:rFonts w:ascii="Times New Roman" w:hAnsi="Times New Roman" w:cs="Times New Roman"/>
        </w:rPr>
        <w:t xml:space="preserve">Asian Research Journal of Agriculture </w:t>
      </w:r>
      <w:r w:rsidRPr="003B7ACE">
        <w:rPr>
          <w:rStyle w:val="st"/>
          <w:rFonts w:ascii="Times New Roman" w:hAnsi="Times New Roman" w:cs="Times New Roman"/>
          <w:cs/>
        </w:rPr>
        <w:t>‎</w:t>
      </w:r>
      <w:r w:rsidRPr="003B7ACE">
        <w:rPr>
          <w:rStyle w:val="st"/>
          <w:rFonts w:ascii="Times New Roman" w:hAnsi="Times New Roman" w:cs="Times New Roman"/>
        </w:rPr>
        <w:t xml:space="preserve"> </w:t>
      </w:r>
    </w:p>
    <w:p w14:paraId="417DB3AF" w14:textId="77777777" w:rsidR="005F1910" w:rsidRPr="003B7ACE" w:rsidRDefault="005F1910" w:rsidP="005F1910">
      <w:pPr>
        <w:pStyle w:val="Default"/>
        <w:ind w:left="720" w:firstLine="720"/>
        <w:jc w:val="both"/>
        <w:rPr>
          <w:rStyle w:val="st"/>
          <w:rFonts w:ascii="Times New Roman" w:hAnsi="Times New Roman" w:cs="Times New Roman"/>
        </w:rPr>
      </w:pPr>
      <w:r w:rsidRPr="003B7ACE">
        <w:rPr>
          <w:rStyle w:val="st"/>
          <w:rFonts w:ascii="Times New Roman" w:hAnsi="Times New Roman" w:cs="Times New Roman"/>
        </w:rPr>
        <w:t>Brazilian Journal of Social Psychology</w:t>
      </w:r>
    </w:p>
    <w:p w14:paraId="0E631C4A" w14:textId="77777777" w:rsidR="005F1910" w:rsidRDefault="005F1910" w:rsidP="005F1910">
      <w:pPr>
        <w:pStyle w:val="Default"/>
        <w:ind w:left="720" w:firstLine="720"/>
        <w:jc w:val="both"/>
        <w:rPr>
          <w:rStyle w:val="st"/>
          <w:rFonts w:ascii="Times New Roman" w:hAnsi="Times New Roman" w:cs="Times New Roman"/>
        </w:rPr>
      </w:pPr>
      <w:r w:rsidRPr="003B7ACE">
        <w:rPr>
          <w:rStyle w:val="st"/>
          <w:rFonts w:ascii="Times New Roman" w:hAnsi="Times New Roman" w:cs="Times New Roman"/>
        </w:rPr>
        <w:t>International journal of plant and soil science</w:t>
      </w:r>
    </w:p>
    <w:p w14:paraId="0B4102F3" w14:textId="77777777" w:rsidR="005F1910" w:rsidRDefault="005F1910" w:rsidP="005F1910">
      <w:pPr>
        <w:pStyle w:val="Default"/>
        <w:ind w:left="720"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>The journal of plant Pathology</w:t>
      </w:r>
    </w:p>
    <w:p w14:paraId="581AE35E" w14:textId="77777777" w:rsidR="005F1910" w:rsidRDefault="005F1910" w:rsidP="005F1910">
      <w:pPr>
        <w:pStyle w:val="Default"/>
        <w:ind w:left="720"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The journal of Applied Biological Research </w:t>
      </w:r>
    </w:p>
    <w:p w14:paraId="1A9164BE" w14:textId="77777777" w:rsidR="005F1910" w:rsidRDefault="005F1910" w:rsidP="005F1910">
      <w:pPr>
        <w:pStyle w:val="Default"/>
        <w:ind w:left="720" w:firstLine="720"/>
        <w:jc w:val="both"/>
        <w:rPr>
          <w:rStyle w:val="st"/>
          <w:rFonts w:ascii="Times New Roman" w:hAnsi="Times New Roman" w:cs="Times New Roman"/>
        </w:rPr>
      </w:pPr>
      <w:proofErr w:type="spellStart"/>
      <w:r>
        <w:rPr>
          <w:rStyle w:val="st"/>
          <w:rFonts w:ascii="Times New Roman" w:hAnsi="Times New Roman" w:cs="Times New Roman"/>
        </w:rPr>
        <w:t>Grasasy</w:t>
      </w:r>
      <w:proofErr w:type="spellEnd"/>
      <w:r>
        <w:rPr>
          <w:rStyle w:val="st"/>
          <w:rFonts w:ascii="Times New Roman" w:hAnsi="Times New Roman" w:cs="Times New Roman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</w:rPr>
        <w:t>aceites</w:t>
      </w:r>
      <w:proofErr w:type="spellEnd"/>
      <w:r>
        <w:rPr>
          <w:rStyle w:val="st"/>
          <w:rFonts w:ascii="Times New Roman" w:hAnsi="Times New Roman" w:cs="Times New Roman"/>
        </w:rPr>
        <w:t xml:space="preserve"> Journal</w:t>
      </w:r>
    </w:p>
    <w:p w14:paraId="56D28D76" w14:textId="77777777" w:rsidR="005F1910" w:rsidRPr="003B7ACE" w:rsidRDefault="005F1910" w:rsidP="005F1910">
      <w:pPr>
        <w:pStyle w:val="Default"/>
        <w:ind w:left="720" w:firstLine="720"/>
        <w:jc w:val="both"/>
        <w:rPr>
          <w:rStyle w:val="st"/>
          <w:rFonts w:ascii="Times New Roman" w:hAnsi="Times New Roman" w:cs="Times New Roman"/>
        </w:rPr>
      </w:pPr>
      <w:r w:rsidRPr="00372017">
        <w:rPr>
          <w:rStyle w:val="st"/>
          <w:rFonts w:ascii="Times New Roman" w:hAnsi="Times New Roman" w:cs="Times New Roman"/>
        </w:rPr>
        <w:t xml:space="preserve">Industrial crops and Products </w:t>
      </w:r>
      <w:r>
        <w:rPr>
          <w:rStyle w:val="st"/>
          <w:rFonts w:ascii="Times New Roman" w:hAnsi="Times New Roman" w:cs="Times New Roman"/>
        </w:rPr>
        <w:t xml:space="preserve">Journal </w:t>
      </w:r>
    </w:p>
    <w:p w14:paraId="37C1E05A" w14:textId="77777777" w:rsidR="001D709F" w:rsidRDefault="001D709F">
      <w:pPr>
        <w:spacing w:after="0"/>
        <w:rPr>
          <w:sz w:val="26"/>
          <w:szCs w:val="26"/>
        </w:rPr>
      </w:pPr>
    </w:p>
    <w:p w14:paraId="23C8C06D" w14:textId="77777777" w:rsidR="001D709F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14:paraId="678AE65E" w14:textId="77777777" w:rsidR="001D709F" w:rsidRDefault="001D709F">
      <w:pPr>
        <w:spacing w:after="0"/>
        <w:rPr>
          <w:sz w:val="26"/>
          <w:szCs w:val="26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50"/>
        <w:gridCol w:w="3249"/>
        <w:gridCol w:w="5977"/>
      </w:tblGrid>
      <w:tr w:rsidR="005F1910" w:rsidRPr="003B7ACE" w14:paraId="009652E8" w14:textId="77777777" w:rsidTr="00414F7B">
        <w:tc>
          <w:tcPr>
            <w:tcW w:w="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17D3" w14:textId="77777777" w:rsidR="005F1910" w:rsidRPr="003B7ACE" w:rsidRDefault="005F1910" w:rsidP="00414F7B">
            <w:pPr>
              <w:jc w:val="both"/>
              <w:rPr>
                <w:i/>
                <w:iCs/>
              </w:rPr>
            </w:pPr>
          </w:p>
        </w:tc>
        <w:tc>
          <w:tcPr>
            <w:tcW w:w="3249" w:type="dxa"/>
            <w:tcBorders>
              <w:bottom w:val="single" w:sz="6" w:space="0" w:color="000000"/>
            </w:tcBorders>
            <w:shd w:val="clear" w:color="auto" w:fill="auto"/>
          </w:tcPr>
          <w:p w14:paraId="4F76C03C" w14:textId="77777777" w:rsidR="005F1910" w:rsidRPr="003B7ACE" w:rsidRDefault="005F1910" w:rsidP="00414F7B">
            <w:pPr>
              <w:jc w:val="both"/>
              <w:rPr>
                <w:i/>
                <w:iCs/>
              </w:rPr>
            </w:pPr>
            <w:r w:rsidRPr="003B7ACE">
              <w:rPr>
                <w:b/>
                <w:bCs/>
                <w:i/>
                <w:iCs/>
              </w:rPr>
              <w:t>Title</w:t>
            </w:r>
          </w:p>
        </w:tc>
        <w:tc>
          <w:tcPr>
            <w:tcW w:w="5977" w:type="dxa"/>
            <w:tcBorders>
              <w:bottom w:val="single" w:sz="6" w:space="0" w:color="000000"/>
            </w:tcBorders>
            <w:shd w:val="clear" w:color="auto" w:fill="auto"/>
          </w:tcPr>
          <w:p w14:paraId="19B99BAF" w14:textId="77777777" w:rsidR="005F1910" w:rsidRPr="003B7ACE" w:rsidRDefault="005F1910" w:rsidP="00414F7B">
            <w:pPr>
              <w:jc w:val="both"/>
              <w:rPr>
                <w:b/>
                <w:bCs/>
                <w:i/>
                <w:iCs/>
              </w:rPr>
            </w:pPr>
            <w:r w:rsidRPr="003B7ACE">
              <w:rPr>
                <w:b/>
                <w:bCs/>
                <w:i/>
                <w:iCs/>
              </w:rPr>
              <w:t>Link</w:t>
            </w:r>
          </w:p>
        </w:tc>
      </w:tr>
      <w:tr w:rsidR="005F1910" w:rsidRPr="003B7ACE" w14:paraId="349E6401" w14:textId="77777777" w:rsidTr="00414F7B">
        <w:tc>
          <w:tcPr>
            <w:tcW w:w="350" w:type="dxa"/>
            <w:tcBorders>
              <w:right w:val="single" w:sz="6" w:space="0" w:color="000000"/>
            </w:tcBorders>
            <w:shd w:val="clear" w:color="auto" w:fill="auto"/>
          </w:tcPr>
          <w:p w14:paraId="21F748F4" w14:textId="77777777" w:rsidR="005F1910" w:rsidRPr="003B7ACE" w:rsidRDefault="005F1910" w:rsidP="00414F7B">
            <w:pPr>
              <w:jc w:val="both"/>
              <w:rPr>
                <w:rtl/>
                <w:lang w:bidi="ar-IQ"/>
              </w:rPr>
            </w:pPr>
            <w:r w:rsidRPr="003B7ACE">
              <w:rPr>
                <w:lang w:bidi="ar-IQ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14:paraId="26B674BC" w14:textId="77777777" w:rsidR="005F1910" w:rsidRPr="003B7ACE" w:rsidRDefault="005F1910" w:rsidP="00414F7B">
            <w:pPr>
              <w:jc w:val="both"/>
              <w:rPr>
                <w:rtl/>
                <w:lang w:bidi="ar-IQ"/>
              </w:rPr>
            </w:pPr>
            <w:r w:rsidRPr="003B7ACE">
              <w:rPr>
                <w:lang w:bidi="ar-IQ"/>
              </w:rPr>
              <w:t>Staff site</w:t>
            </w:r>
          </w:p>
        </w:tc>
        <w:tc>
          <w:tcPr>
            <w:tcW w:w="5977" w:type="dxa"/>
            <w:shd w:val="clear" w:color="auto" w:fill="auto"/>
          </w:tcPr>
          <w:p w14:paraId="40A92933" w14:textId="31250911" w:rsidR="005F1910" w:rsidRPr="003B7ACE" w:rsidRDefault="008D6469" w:rsidP="00414F7B">
            <w:pPr>
              <w:jc w:val="both"/>
            </w:pPr>
            <w:hyperlink r:id="rId11" w:history="1">
              <w:r w:rsidRPr="008B334E">
                <w:rPr>
                  <w:rStyle w:val="Hyperlink"/>
                </w:rPr>
                <w:t>https://sites.google.com/a/su.edu.krd/dr-tavga-s-rashid/</w:t>
              </w:r>
            </w:hyperlink>
            <w:r>
              <w:t xml:space="preserve"> </w:t>
            </w:r>
          </w:p>
        </w:tc>
      </w:tr>
      <w:tr w:rsidR="005F1910" w:rsidRPr="003B7ACE" w14:paraId="310F3EFA" w14:textId="77777777" w:rsidTr="00414F7B">
        <w:trPr>
          <w:trHeight w:val="313"/>
        </w:trPr>
        <w:tc>
          <w:tcPr>
            <w:tcW w:w="350" w:type="dxa"/>
            <w:tcBorders>
              <w:right w:val="single" w:sz="6" w:space="0" w:color="000000"/>
            </w:tcBorders>
            <w:shd w:val="clear" w:color="auto" w:fill="auto"/>
          </w:tcPr>
          <w:p w14:paraId="3B6F4DAF" w14:textId="77777777" w:rsidR="005F1910" w:rsidRPr="003B7ACE" w:rsidRDefault="005F1910" w:rsidP="00414F7B">
            <w:pPr>
              <w:jc w:val="both"/>
              <w:rPr>
                <w:rtl/>
                <w:lang w:bidi="ar-IQ"/>
              </w:rPr>
            </w:pPr>
            <w:r w:rsidRPr="003B7ACE">
              <w:rPr>
                <w:rtl/>
                <w:lang w:bidi="ar-IQ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14:paraId="38040BD1" w14:textId="77777777" w:rsidR="005F1910" w:rsidRPr="003B7ACE" w:rsidRDefault="005F1910" w:rsidP="00414F7B">
            <w:pPr>
              <w:jc w:val="both"/>
              <w:rPr>
                <w:rtl/>
                <w:lang w:bidi="ar-IQ"/>
              </w:rPr>
            </w:pPr>
            <w:proofErr w:type="spellStart"/>
            <w:r w:rsidRPr="003B7ACE">
              <w:t>Researchgate</w:t>
            </w:r>
            <w:proofErr w:type="spellEnd"/>
            <w:r w:rsidRPr="003B7ACE">
              <w:t xml:space="preserve"> </w:t>
            </w:r>
          </w:p>
        </w:tc>
        <w:tc>
          <w:tcPr>
            <w:tcW w:w="5977" w:type="dxa"/>
            <w:shd w:val="clear" w:color="auto" w:fill="auto"/>
          </w:tcPr>
          <w:p w14:paraId="0E461138" w14:textId="09CDF15F" w:rsidR="005F1910" w:rsidRPr="003B7ACE" w:rsidRDefault="008D6469" w:rsidP="00414F7B">
            <w:pPr>
              <w:jc w:val="both"/>
            </w:pPr>
            <w:hyperlink r:id="rId12" w:history="1">
              <w:r w:rsidRPr="008B334E">
                <w:rPr>
                  <w:rStyle w:val="Hyperlink"/>
                </w:rPr>
                <w:t>https://www.researchgate.net/profile/Tavga_Rashid5</w:t>
              </w:r>
            </w:hyperlink>
            <w:r>
              <w:t xml:space="preserve"> </w:t>
            </w:r>
          </w:p>
        </w:tc>
      </w:tr>
      <w:tr w:rsidR="005F1910" w:rsidRPr="003B7ACE" w14:paraId="00BA5D84" w14:textId="77777777" w:rsidTr="00414F7B">
        <w:tc>
          <w:tcPr>
            <w:tcW w:w="350" w:type="dxa"/>
            <w:tcBorders>
              <w:right w:val="single" w:sz="6" w:space="0" w:color="000000"/>
            </w:tcBorders>
            <w:shd w:val="clear" w:color="auto" w:fill="auto"/>
          </w:tcPr>
          <w:p w14:paraId="30EFC80D" w14:textId="77777777" w:rsidR="005F1910" w:rsidRPr="003B7ACE" w:rsidRDefault="005F1910" w:rsidP="00414F7B">
            <w:pPr>
              <w:jc w:val="both"/>
            </w:pPr>
            <w:r w:rsidRPr="003B7ACE">
              <w:lastRenderedPageBreak/>
              <w:t>3</w:t>
            </w:r>
          </w:p>
        </w:tc>
        <w:tc>
          <w:tcPr>
            <w:tcW w:w="3249" w:type="dxa"/>
            <w:shd w:val="clear" w:color="auto" w:fill="auto"/>
          </w:tcPr>
          <w:p w14:paraId="79DA5C48" w14:textId="77777777" w:rsidR="005F1910" w:rsidRPr="003B7ACE" w:rsidRDefault="005F1910" w:rsidP="00414F7B">
            <w:pPr>
              <w:jc w:val="both"/>
            </w:pPr>
            <w:r w:rsidRPr="003B7ACE">
              <w:t xml:space="preserve">LinkedIn </w:t>
            </w:r>
          </w:p>
        </w:tc>
        <w:tc>
          <w:tcPr>
            <w:tcW w:w="5977" w:type="dxa"/>
            <w:shd w:val="clear" w:color="auto" w:fill="auto"/>
          </w:tcPr>
          <w:p w14:paraId="491333E3" w14:textId="77777777" w:rsidR="005F1910" w:rsidRPr="003B7ACE" w:rsidRDefault="00000000" w:rsidP="00414F7B">
            <w:pPr>
              <w:jc w:val="both"/>
            </w:pPr>
            <w:hyperlink r:id="rId13" w:history="1">
              <w:r w:rsidR="005F1910">
                <w:rPr>
                  <w:rStyle w:val="Hyperlink"/>
                </w:rPr>
                <w:t>(1) Tavga (</w:t>
              </w:r>
              <w:proofErr w:type="spellStart"/>
              <w:r w:rsidR="005F1910">
                <w:rPr>
                  <w:rStyle w:val="Hyperlink"/>
                </w:rPr>
                <w:t>Sulaiman</w:t>
              </w:r>
              <w:proofErr w:type="spellEnd"/>
              <w:r w:rsidR="005F1910">
                <w:rPr>
                  <w:rStyle w:val="Hyperlink"/>
                </w:rPr>
                <w:t>) Rashid | LinkedIn</w:t>
              </w:r>
            </w:hyperlink>
          </w:p>
        </w:tc>
      </w:tr>
      <w:tr w:rsidR="005F1910" w:rsidRPr="003B7ACE" w14:paraId="2865231D" w14:textId="77777777" w:rsidTr="00414F7B">
        <w:tc>
          <w:tcPr>
            <w:tcW w:w="350" w:type="dxa"/>
            <w:tcBorders>
              <w:right w:val="single" w:sz="6" w:space="0" w:color="000000"/>
            </w:tcBorders>
            <w:shd w:val="clear" w:color="auto" w:fill="auto"/>
          </w:tcPr>
          <w:p w14:paraId="08A24076" w14:textId="77777777" w:rsidR="005F1910" w:rsidRPr="003B7ACE" w:rsidRDefault="005F1910" w:rsidP="00414F7B">
            <w:pPr>
              <w:jc w:val="both"/>
            </w:pPr>
            <w:r w:rsidRPr="003B7ACE">
              <w:t>4</w:t>
            </w:r>
          </w:p>
        </w:tc>
        <w:tc>
          <w:tcPr>
            <w:tcW w:w="3249" w:type="dxa"/>
            <w:shd w:val="clear" w:color="auto" w:fill="auto"/>
          </w:tcPr>
          <w:p w14:paraId="538FA87D" w14:textId="77777777" w:rsidR="005F1910" w:rsidRPr="003B7ACE" w:rsidRDefault="005F1910" w:rsidP="00414F7B">
            <w:pPr>
              <w:jc w:val="both"/>
              <w:rPr>
                <w:rtl/>
                <w:lang w:bidi="ar-IQ"/>
              </w:rPr>
            </w:pPr>
            <w:r w:rsidRPr="003B7ACE">
              <w:rPr>
                <w:lang w:bidi="ar-IQ"/>
              </w:rPr>
              <w:t>Google scholar</w:t>
            </w:r>
          </w:p>
        </w:tc>
        <w:tc>
          <w:tcPr>
            <w:tcW w:w="5977" w:type="dxa"/>
            <w:shd w:val="clear" w:color="auto" w:fill="auto"/>
          </w:tcPr>
          <w:p w14:paraId="493F9C8A" w14:textId="150A8FD5" w:rsidR="005F1910" w:rsidRPr="003B7ACE" w:rsidRDefault="008D6469" w:rsidP="00414F7B">
            <w:pPr>
              <w:jc w:val="both"/>
            </w:pPr>
            <w:hyperlink r:id="rId14" w:history="1">
              <w:r w:rsidRPr="008B334E">
                <w:rPr>
                  <w:rStyle w:val="Hyperlink"/>
                </w:rPr>
                <w:t>https://scholar.google.com/citations?user=jqmHcNIAAAAJ</w:t>
              </w:r>
            </w:hyperlink>
            <w:r>
              <w:t xml:space="preserve"> </w:t>
            </w:r>
          </w:p>
        </w:tc>
      </w:tr>
      <w:tr w:rsidR="005F1910" w:rsidRPr="003B7ACE" w14:paraId="531FA208" w14:textId="77777777" w:rsidTr="00414F7B">
        <w:tc>
          <w:tcPr>
            <w:tcW w:w="350" w:type="dxa"/>
            <w:tcBorders>
              <w:right w:val="single" w:sz="6" w:space="0" w:color="000000"/>
            </w:tcBorders>
            <w:shd w:val="clear" w:color="auto" w:fill="auto"/>
          </w:tcPr>
          <w:p w14:paraId="4B00E63A" w14:textId="02FD5735" w:rsidR="005F1910" w:rsidRPr="003B7ACE" w:rsidRDefault="005F1910" w:rsidP="00414F7B">
            <w:pPr>
              <w:jc w:val="both"/>
            </w:pPr>
            <w:r>
              <w:t>5</w:t>
            </w:r>
          </w:p>
        </w:tc>
        <w:tc>
          <w:tcPr>
            <w:tcW w:w="3249" w:type="dxa"/>
            <w:shd w:val="clear" w:color="auto" w:fill="auto"/>
          </w:tcPr>
          <w:p w14:paraId="7C8D1EFA" w14:textId="59A59B06" w:rsidR="005F1910" w:rsidRPr="003B7ACE" w:rsidRDefault="005F1910" w:rsidP="00414F7B">
            <w:pPr>
              <w:jc w:val="both"/>
            </w:pPr>
            <w:r>
              <w:t>ORCID</w:t>
            </w:r>
          </w:p>
        </w:tc>
        <w:tc>
          <w:tcPr>
            <w:tcW w:w="5977" w:type="dxa"/>
            <w:shd w:val="clear" w:color="auto" w:fill="auto"/>
          </w:tcPr>
          <w:p w14:paraId="4CEA49D7" w14:textId="64BE5AA1" w:rsidR="005F1910" w:rsidRPr="003B7ACE" w:rsidRDefault="00000000" w:rsidP="00414F7B">
            <w:pPr>
              <w:jc w:val="both"/>
            </w:pPr>
            <w:hyperlink r:id="rId15" w:history="1">
              <w:r w:rsidR="005F1910" w:rsidRPr="00E21CBC">
                <w:rPr>
                  <w:rStyle w:val="Hyperlink"/>
                </w:rPr>
                <w:t>https://orcid.org/0000-0001-5105-1594</w:t>
              </w:r>
            </w:hyperlink>
            <w:r w:rsidR="005F1910">
              <w:t xml:space="preserve"> </w:t>
            </w:r>
          </w:p>
        </w:tc>
      </w:tr>
    </w:tbl>
    <w:p w14:paraId="68E761F9" w14:textId="77777777" w:rsidR="005F1910" w:rsidRDefault="005F1910">
      <w:pPr>
        <w:spacing w:after="0"/>
        <w:rPr>
          <w:sz w:val="26"/>
          <w:szCs w:val="26"/>
        </w:rPr>
      </w:pPr>
    </w:p>
    <w:p w14:paraId="019894F6" w14:textId="77777777" w:rsidR="005F1910" w:rsidRDefault="005F1910">
      <w:pPr>
        <w:spacing w:after="0"/>
        <w:rPr>
          <w:sz w:val="26"/>
          <w:szCs w:val="26"/>
        </w:rPr>
      </w:pPr>
    </w:p>
    <w:p w14:paraId="29A19404" w14:textId="77777777" w:rsidR="005F1910" w:rsidRDefault="005F1910">
      <w:pPr>
        <w:spacing w:after="0"/>
        <w:rPr>
          <w:sz w:val="26"/>
          <w:szCs w:val="26"/>
        </w:rPr>
      </w:pPr>
    </w:p>
    <w:p w14:paraId="369C402A" w14:textId="19AC531E" w:rsidR="001D709F" w:rsidRDefault="001D709F">
      <w:pPr>
        <w:spacing w:after="0"/>
        <w:rPr>
          <w:sz w:val="26"/>
          <w:szCs w:val="26"/>
        </w:rPr>
      </w:pPr>
    </w:p>
    <w:sectPr w:rsidR="001D709F">
      <w:footerReference w:type="default" r:id="rId16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9D8E" w14:textId="77777777" w:rsidR="001777B8" w:rsidRDefault="001777B8">
      <w:pPr>
        <w:spacing w:after="0" w:line="240" w:lineRule="auto"/>
      </w:pPr>
      <w:r>
        <w:separator/>
      </w:r>
    </w:p>
  </w:endnote>
  <w:endnote w:type="continuationSeparator" w:id="0">
    <w:p w14:paraId="0427AFA0" w14:textId="77777777" w:rsidR="001777B8" w:rsidRDefault="0017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69E2" w14:textId="77777777" w:rsidR="001D709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0502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05024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6F5D05A0" w14:textId="77777777" w:rsidR="001D709F" w:rsidRDefault="001D70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8F7D" w14:textId="77777777" w:rsidR="001777B8" w:rsidRDefault="001777B8">
      <w:pPr>
        <w:spacing w:after="0" w:line="240" w:lineRule="auto"/>
      </w:pPr>
      <w:r>
        <w:separator/>
      </w:r>
    </w:p>
  </w:footnote>
  <w:footnote w:type="continuationSeparator" w:id="0">
    <w:p w14:paraId="5A305594" w14:textId="77777777" w:rsidR="001777B8" w:rsidRDefault="0017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103D"/>
    <w:multiLevelType w:val="hybridMultilevel"/>
    <w:tmpl w:val="3C0C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F0523"/>
    <w:multiLevelType w:val="multilevel"/>
    <w:tmpl w:val="972CD7D8"/>
    <w:lvl w:ilvl="0">
      <w:numFmt w:val="bullet"/>
      <w:lvlText w:val="-"/>
      <w:lvlJc w:val="left"/>
      <w:pPr>
        <w:ind w:left="63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766137"/>
    <w:multiLevelType w:val="hybridMultilevel"/>
    <w:tmpl w:val="43AE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D00E3"/>
    <w:multiLevelType w:val="hybridMultilevel"/>
    <w:tmpl w:val="36C6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139099">
    <w:abstractNumId w:val="1"/>
  </w:num>
  <w:num w:numId="2" w16cid:durableId="1345285978">
    <w:abstractNumId w:val="0"/>
  </w:num>
  <w:num w:numId="3" w16cid:durableId="1481925976">
    <w:abstractNumId w:val="2"/>
  </w:num>
  <w:num w:numId="4" w16cid:durableId="425885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9F"/>
    <w:rsid w:val="001777B8"/>
    <w:rsid w:val="001D709F"/>
    <w:rsid w:val="005F1910"/>
    <w:rsid w:val="008D6469"/>
    <w:rsid w:val="008F5D00"/>
    <w:rsid w:val="008F60B0"/>
    <w:rsid w:val="00910F8C"/>
    <w:rsid w:val="00F0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821D"/>
  <w15:docId w15:val="{9F3A92F6-5F27-4AE4-AAF1-E01C9A81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05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leChar">
    <w:name w:val="Title Char"/>
    <w:link w:val="Title"/>
    <w:rsid w:val="00F05024"/>
    <w:rPr>
      <w:b/>
      <w:sz w:val="72"/>
      <w:szCs w:val="72"/>
    </w:rPr>
  </w:style>
  <w:style w:type="character" w:customStyle="1" w:styleId="st">
    <w:name w:val="st"/>
    <w:rsid w:val="00F05024"/>
  </w:style>
  <w:style w:type="paragraph" w:styleId="NoSpacing">
    <w:name w:val="No Spacing"/>
    <w:uiPriority w:val="1"/>
    <w:qFormat/>
    <w:rsid w:val="00F05024"/>
    <w:pPr>
      <w:spacing w:after="0" w:line="240" w:lineRule="auto"/>
    </w:pPr>
    <w:rPr>
      <w:rFonts w:cs="Times New Roman"/>
    </w:rPr>
  </w:style>
  <w:style w:type="character" w:customStyle="1" w:styleId="A0">
    <w:name w:val="A0"/>
    <w:uiPriority w:val="99"/>
    <w:rsid w:val="00F05024"/>
    <w:rPr>
      <w:rFonts w:cs="Bookman Old Styl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024"/>
    <w:pPr>
      <w:ind w:left="720"/>
      <w:contextualSpacing/>
    </w:pPr>
  </w:style>
  <w:style w:type="character" w:customStyle="1" w:styleId="nova-v-publication-itemperson-list-item-name">
    <w:name w:val="nova-v-publication-item__person-list-item-name"/>
    <w:rsid w:val="005F1910"/>
  </w:style>
  <w:style w:type="character" w:styleId="Hyperlink">
    <w:name w:val="Hyperlink"/>
    <w:rsid w:val="005F19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nkedin.com/in/tavga-rashid-8091536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rofile/Tavga_Rashid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a/su.edu.krd/dr-tavga-s-rashi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cid.org/0000-0001-5105-1594" TargetMode="External"/><Relationship Id="rId10" Type="http://schemas.openxmlformats.org/officeDocument/2006/relationships/hyperlink" Target="mailto:tavga.rashid@su.edu.kr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cholar.google.com/citations?user=jqmHcNIA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Tako S.</dc:creator>
  <cp:lastModifiedBy>Reviewer A</cp:lastModifiedBy>
  <cp:revision>3</cp:revision>
  <dcterms:created xsi:type="dcterms:W3CDTF">2023-06-03T14:18:00Z</dcterms:created>
  <dcterms:modified xsi:type="dcterms:W3CDTF">2023-06-21T14:23:00Z</dcterms:modified>
</cp:coreProperties>
</file>