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8D0EB" w14:textId="4772B19E" w:rsidR="00FB79A3" w:rsidRPr="000C0DCE" w:rsidRDefault="000C0DCE" w:rsidP="00CD1F2A">
      <w:pPr>
        <w:spacing w:after="0" w:line="276" w:lineRule="auto"/>
        <w:jc w:val="both"/>
        <w:rPr>
          <w:rFonts w:asciiTheme="majorBidi" w:hAnsiTheme="majorBidi" w:cstheme="majorBidi"/>
          <w:b/>
          <w:bCs/>
          <w:color w:val="000000" w:themeColor="text1"/>
          <w:sz w:val="28"/>
          <w:szCs w:val="28"/>
          <w:u w:val="single"/>
        </w:rPr>
      </w:pPr>
      <w:bookmarkStart w:id="0" w:name="_GoBack"/>
      <w:bookmarkEnd w:id="0"/>
      <w:r>
        <w:rPr>
          <w:rFonts w:asciiTheme="majorBidi" w:hAnsiTheme="majorBidi" w:cstheme="majorBidi"/>
          <w:b/>
          <w:bCs/>
          <w:color w:val="000000" w:themeColor="text1"/>
          <w:sz w:val="28"/>
          <w:szCs w:val="28"/>
          <w:u w:val="single"/>
        </w:rPr>
        <w:t>Spermatophyte</w:t>
      </w:r>
      <w:r w:rsidR="00FB79A3" w:rsidRPr="000C0DCE">
        <w:rPr>
          <w:rFonts w:asciiTheme="majorBidi" w:hAnsiTheme="majorBidi" w:cstheme="majorBidi"/>
          <w:b/>
          <w:bCs/>
          <w:color w:val="000000" w:themeColor="text1"/>
          <w:sz w:val="28"/>
          <w:szCs w:val="28"/>
          <w:u w:val="single"/>
        </w:rPr>
        <w:t xml:space="preserve"> </w:t>
      </w:r>
      <w:r>
        <w:rPr>
          <w:rFonts w:asciiTheme="majorBidi" w:hAnsiTheme="majorBidi" w:cstheme="majorBidi"/>
          <w:b/>
          <w:bCs/>
          <w:color w:val="000000" w:themeColor="text1"/>
          <w:sz w:val="28"/>
          <w:szCs w:val="28"/>
          <w:u w:val="single"/>
        </w:rPr>
        <w:t>(</w:t>
      </w:r>
      <w:proofErr w:type="spellStart"/>
      <w:r w:rsidR="00FB79A3" w:rsidRPr="000C0DCE">
        <w:rPr>
          <w:rFonts w:asciiTheme="majorBidi" w:hAnsiTheme="majorBidi" w:cstheme="majorBidi"/>
          <w:b/>
          <w:bCs/>
          <w:color w:val="000000" w:themeColor="text1"/>
          <w:sz w:val="28"/>
          <w:szCs w:val="28"/>
          <w:u w:val="single"/>
        </w:rPr>
        <w:t>Phanerogamae</w:t>
      </w:r>
      <w:proofErr w:type="spellEnd"/>
      <w:r>
        <w:rPr>
          <w:rFonts w:asciiTheme="majorBidi" w:hAnsiTheme="majorBidi" w:cstheme="majorBidi"/>
          <w:b/>
          <w:bCs/>
          <w:color w:val="000000" w:themeColor="text1"/>
          <w:sz w:val="28"/>
          <w:szCs w:val="28"/>
          <w:u w:val="single"/>
        </w:rPr>
        <w:t>)</w:t>
      </w:r>
    </w:p>
    <w:p w14:paraId="3CF59F77" w14:textId="77777777" w:rsidR="000C0DCE" w:rsidRDefault="000C0DCE" w:rsidP="000C0DCE">
      <w:pPr>
        <w:spacing w:after="0" w:line="276" w:lineRule="auto"/>
        <w:jc w:val="both"/>
        <w:rPr>
          <w:rFonts w:asciiTheme="majorBidi" w:hAnsiTheme="majorBidi" w:cstheme="majorBidi"/>
          <w:color w:val="000000" w:themeColor="text1"/>
          <w:sz w:val="28"/>
          <w:szCs w:val="28"/>
        </w:rPr>
      </w:pPr>
      <w:r w:rsidRPr="000C0DCE">
        <w:rPr>
          <w:rFonts w:asciiTheme="majorBidi" w:hAnsiTheme="majorBidi" w:cstheme="majorBidi"/>
          <w:color w:val="000000" w:themeColor="text1"/>
          <w:sz w:val="28"/>
          <w:szCs w:val="28"/>
        </w:rPr>
        <w:t xml:space="preserve">In 1883 a German botanist A.W </w:t>
      </w:r>
      <w:proofErr w:type="spellStart"/>
      <w:r w:rsidRPr="000C0DCE">
        <w:rPr>
          <w:rFonts w:asciiTheme="majorBidi" w:hAnsiTheme="majorBidi" w:cstheme="majorBidi"/>
          <w:color w:val="000000" w:themeColor="text1"/>
          <w:sz w:val="28"/>
          <w:szCs w:val="28"/>
        </w:rPr>
        <w:t>Eichler</w:t>
      </w:r>
      <w:proofErr w:type="spellEnd"/>
      <w:r w:rsidRPr="000C0DCE">
        <w:rPr>
          <w:rFonts w:asciiTheme="majorBidi" w:hAnsiTheme="majorBidi" w:cstheme="majorBidi"/>
          <w:color w:val="000000" w:themeColor="text1"/>
          <w:sz w:val="28"/>
          <w:szCs w:val="28"/>
        </w:rPr>
        <w:t xml:space="preserve"> divided the whole plant kingdom into two subkingdoms </w:t>
      </w:r>
      <w:r>
        <w:rPr>
          <w:rFonts w:asciiTheme="majorBidi" w:hAnsiTheme="majorBidi" w:cstheme="majorBidi"/>
          <w:color w:val="000000" w:themeColor="text1"/>
          <w:sz w:val="28"/>
          <w:szCs w:val="28"/>
        </w:rPr>
        <w:t>Spermatophyte (</w:t>
      </w:r>
      <w:r w:rsidRPr="000C0DCE">
        <w:rPr>
          <w:rFonts w:asciiTheme="majorBidi" w:hAnsiTheme="majorBidi" w:cstheme="majorBidi"/>
          <w:b/>
          <w:bCs/>
          <w:color w:val="000000" w:themeColor="text1"/>
          <w:sz w:val="28"/>
          <w:szCs w:val="28"/>
        </w:rPr>
        <w:t>Phanerogams</w:t>
      </w:r>
      <w:r>
        <w:rPr>
          <w:rFonts w:asciiTheme="majorBidi" w:hAnsiTheme="majorBidi" w:cstheme="majorBidi"/>
          <w:b/>
          <w:bCs/>
          <w:color w:val="000000" w:themeColor="text1"/>
          <w:sz w:val="28"/>
          <w:szCs w:val="28"/>
        </w:rPr>
        <w:t>)</w:t>
      </w:r>
      <w:r w:rsidRPr="000C0DCE">
        <w:rPr>
          <w:rFonts w:asciiTheme="majorBidi" w:hAnsiTheme="majorBidi" w:cstheme="majorBidi"/>
          <w:color w:val="000000" w:themeColor="text1"/>
          <w:sz w:val="28"/>
          <w:szCs w:val="28"/>
        </w:rPr>
        <w:t xml:space="preserve"> and </w:t>
      </w:r>
      <w:r w:rsidRPr="000C0DCE">
        <w:rPr>
          <w:rFonts w:asciiTheme="majorBidi" w:hAnsiTheme="majorBidi" w:cstheme="majorBidi"/>
          <w:b/>
          <w:bCs/>
          <w:color w:val="000000" w:themeColor="text1"/>
          <w:sz w:val="28"/>
          <w:szCs w:val="28"/>
        </w:rPr>
        <w:t>Cryptogams</w:t>
      </w:r>
      <w:r w:rsidRPr="000C0DCE">
        <w:rPr>
          <w:rFonts w:asciiTheme="majorBidi" w:hAnsiTheme="majorBidi" w:cstheme="majorBidi"/>
          <w:color w:val="000000" w:themeColor="text1"/>
          <w:sz w:val="28"/>
          <w:szCs w:val="28"/>
        </w:rPr>
        <w:t>. </w:t>
      </w:r>
      <w:r w:rsidRPr="000C0DCE">
        <w:rPr>
          <w:rFonts w:asciiTheme="majorBidi" w:hAnsiTheme="majorBidi" w:cstheme="majorBidi"/>
          <w:b/>
          <w:bCs/>
          <w:color w:val="000000" w:themeColor="text1"/>
          <w:sz w:val="28"/>
          <w:szCs w:val="28"/>
        </w:rPr>
        <w:t>Phanerogams</w:t>
      </w:r>
      <w:r w:rsidRPr="000C0DCE">
        <w:rPr>
          <w:rFonts w:asciiTheme="majorBidi" w:hAnsiTheme="majorBidi" w:cstheme="majorBidi"/>
          <w:color w:val="000000" w:themeColor="text1"/>
          <w:sz w:val="28"/>
          <w:szCs w:val="28"/>
        </w:rPr>
        <w:t> are the most advanced plants on our planet and their plant body is divided into roots, stems, and leaves. They have special reproductive organs that produce seeds, so they are also known as seed-producing plants. </w:t>
      </w:r>
    </w:p>
    <w:p w14:paraId="19B8BDAF" w14:textId="2AEF30BA" w:rsidR="000C0DCE" w:rsidRPr="001E5009" w:rsidRDefault="000C0DCE" w:rsidP="000C0DCE">
      <w:pPr>
        <w:spacing w:after="0" w:line="276" w:lineRule="auto"/>
        <w:jc w:val="both"/>
        <w:rPr>
          <w:rFonts w:asciiTheme="majorBidi" w:hAnsiTheme="majorBidi" w:cstheme="majorBidi"/>
          <w:b/>
          <w:bCs/>
          <w:spacing w:val="-4"/>
          <w:sz w:val="28"/>
          <w:szCs w:val="28"/>
          <w:u w:val="single"/>
          <w:shd w:val="clear" w:color="auto" w:fill="FFFFFF"/>
        </w:rPr>
      </w:pPr>
      <w:r w:rsidRPr="001E5009">
        <w:rPr>
          <w:rFonts w:asciiTheme="majorBidi" w:hAnsiTheme="majorBidi" w:cstheme="majorBidi"/>
          <w:b/>
          <w:bCs/>
          <w:spacing w:val="-4"/>
          <w:sz w:val="28"/>
          <w:szCs w:val="28"/>
          <w:u w:val="single"/>
          <w:shd w:val="clear" w:color="auto" w:fill="FFFFFF"/>
        </w:rPr>
        <w:t>Difference between Cryptogams and Phanerogams</w:t>
      </w:r>
      <w:r w:rsidR="001E5009">
        <w:rPr>
          <w:rFonts w:asciiTheme="majorBidi" w:hAnsiTheme="majorBidi" w:cstheme="majorBidi"/>
          <w:b/>
          <w:bCs/>
          <w:spacing w:val="-4"/>
          <w:sz w:val="28"/>
          <w:szCs w:val="28"/>
          <w:u w:val="single"/>
          <w:shd w:val="clear" w:color="auto" w:fill="FFFFFF"/>
        </w:rPr>
        <w:t>:</w:t>
      </w:r>
    </w:p>
    <w:p w14:paraId="5F51AC27" w14:textId="352D121C" w:rsidR="000C0DCE" w:rsidRPr="000C0DCE" w:rsidRDefault="000C0DCE" w:rsidP="000C0DCE">
      <w:pPr>
        <w:spacing w:after="0" w:line="276" w:lineRule="auto"/>
        <w:jc w:val="both"/>
        <w:rPr>
          <w:rFonts w:asciiTheme="majorBidi" w:hAnsiTheme="majorBidi" w:cstheme="majorBidi"/>
          <w:spacing w:val="-4"/>
          <w:sz w:val="28"/>
          <w:szCs w:val="28"/>
          <w:shd w:val="clear" w:color="auto" w:fill="FFFFFF"/>
        </w:rPr>
      </w:pP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963"/>
        <w:gridCol w:w="4977"/>
        <w:gridCol w:w="3573"/>
      </w:tblGrid>
      <w:tr w:rsidR="001E5009" w:rsidRPr="000C0DCE" w14:paraId="68C7382A" w14:textId="77777777" w:rsidTr="001E5009">
        <w:trPr>
          <w:trHeight w:val="273"/>
        </w:trPr>
        <w:tc>
          <w:tcPr>
            <w:tcW w:w="1963" w:type="dxa"/>
            <w:shd w:val="clear" w:color="auto" w:fill="BFBFBF" w:themeFill="background1" w:themeFillShade="BF"/>
            <w:vAlign w:val="center"/>
            <w:hideMark/>
          </w:tcPr>
          <w:p w14:paraId="5B463C3E" w14:textId="1CFF7D18" w:rsidR="000C0DCE" w:rsidRPr="000C0DCE" w:rsidRDefault="000C0DCE" w:rsidP="001E5009">
            <w:pPr>
              <w:spacing w:after="0" w:line="276" w:lineRule="auto"/>
              <w:jc w:val="center"/>
              <w:rPr>
                <w:rFonts w:asciiTheme="majorBidi" w:hAnsiTheme="majorBidi" w:cstheme="majorBidi"/>
                <w:spacing w:val="-4"/>
                <w:shd w:val="clear" w:color="auto" w:fill="FFFFFF"/>
              </w:rPr>
            </w:pPr>
            <w:proofErr w:type="spellStart"/>
            <w:r w:rsidRPr="000C0DCE">
              <w:rPr>
                <w:rFonts w:asciiTheme="majorBidi" w:hAnsiTheme="majorBidi" w:cstheme="majorBidi"/>
                <w:b/>
                <w:bCs/>
                <w:spacing w:val="-4"/>
                <w:shd w:val="clear" w:color="auto" w:fill="FFFFFF"/>
              </w:rPr>
              <w:t>Charecter</w:t>
            </w:r>
            <w:proofErr w:type="spellEnd"/>
          </w:p>
        </w:tc>
        <w:tc>
          <w:tcPr>
            <w:tcW w:w="4977" w:type="dxa"/>
            <w:shd w:val="clear" w:color="auto" w:fill="BFBFBF" w:themeFill="background1" w:themeFillShade="BF"/>
            <w:vAlign w:val="center"/>
            <w:hideMark/>
          </w:tcPr>
          <w:p w14:paraId="3081FBD4" w14:textId="77777777" w:rsidR="000C0DCE" w:rsidRPr="000C0DCE" w:rsidRDefault="000C0DCE" w:rsidP="001E5009">
            <w:pPr>
              <w:spacing w:after="0" w:line="276" w:lineRule="auto"/>
              <w:jc w:val="center"/>
              <w:rPr>
                <w:rFonts w:asciiTheme="majorBidi" w:hAnsiTheme="majorBidi" w:cstheme="majorBidi"/>
                <w:spacing w:val="-4"/>
                <w:shd w:val="clear" w:color="auto" w:fill="FFFFFF"/>
              </w:rPr>
            </w:pPr>
            <w:r w:rsidRPr="000C0DCE">
              <w:rPr>
                <w:rFonts w:asciiTheme="majorBidi" w:hAnsiTheme="majorBidi" w:cstheme="majorBidi"/>
                <w:b/>
                <w:bCs/>
                <w:spacing w:val="-4"/>
                <w:shd w:val="clear" w:color="auto" w:fill="FFFFFF"/>
              </w:rPr>
              <w:t>Cryptogams</w:t>
            </w:r>
          </w:p>
        </w:tc>
        <w:tc>
          <w:tcPr>
            <w:tcW w:w="0" w:type="auto"/>
            <w:shd w:val="clear" w:color="auto" w:fill="BFBFBF" w:themeFill="background1" w:themeFillShade="BF"/>
            <w:vAlign w:val="center"/>
            <w:hideMark/>
          </w:tcPr>
          <w:p w14:paraId="05A6BDAD" w14:textId="77777777" w:rsidR="000C0DCE" w:rsidRPr="000C0DCE" w:rsidRDefault="000C0DCE" w:rsidP="001E5009">
            <w:pPr>
              <w:spacing w:after="0" w:line="276" w:lineRule="auto"/>
              <w:jc w:val="center"/>
              <w:rPr>
                <w:rFonts w:asciiTheme="majorBidi" w:hAnsiTheme="majorBidi" w:cstheme="majorBidi"/>
                <w:spacing w:val="-4"/>
                <w:shd w:val="clear" w:color="auto" w:fill="FFFFFF"/>
              </w:rPr>
            </w:pPr>
            <w:r w:rsidRPr="000C0DCE">
              <w:rPr>
                <w:rFonts w:asciiTheme="majorBidi" w:hAnsiTheme="majorBidi" w:cstheme="majorBidi"/>
                <w:b/>
                <w:bCs/>
                <w:spacing w:val="-4"/>
                <w:shd w:val="clear" w:color="auto" w:fill="FFFFFF"/>
              </w:rPr>
              <w:t>Phanerogams</w:t>
            </w:r>
          </w:p>
        </w:tc>
      </w:tr>
      <w:tr w:rsidR="001E5009" w:rsidRPr="000C0DCE" w14:paraId="0786E8F7" w14:textId="77777777" w:rsidTr="001E5009">
        <w:trPr>
          <w:trHeight w:val="545"/>
        </w:trPr>
        <w:tc>
          <w:tcPr>
            <w:tcW w:w="1963" w:type="dxa"/>
            <w:vAlign w:val="center"/>
            <w:hideMark/>
          </w:tcPr>
          <w:p w14:paraId="3DC28471"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b/>
                <w:bCs/>
                <w:spacing w:val="-4"/>
                <w:shd w:val="clear" w:color="auto" w:fill="FFFFFF"/>
              </w:rPr>
              <w:t>Definition</w:t>
            </w:r>
          </w:p>
        </w:tc>
        <w:tc>
          <w:tcPr>
            <w:tcW w:w="4977" w:type="dxa"/>
            <w:vAlign w:val="center"/>
            <w:hideMark/>
          </w:tcPr>
          <w:p w14:paraId="6A5FAD14"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spacing w:val="-4"/>
                <w:shd w:val="clear" w:color="auto" w:fill="FFFFFF"/>
              </w:rPr>
              <w:t>They are plants or plants like organisms that produce spores.</w:t>
            </w:r>
          </w:p>
        </w:tc>
        <w:tc>
          <w:tcPr>
            <w:tcW w:w="0" w:type="auto"/>
            <w:vAlign w:val="center"/>
            <w:hideMark/>
          </w:tcPr>
          <w:p w14:paraId="737FC3C9"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spacing w:val="-4"/>
                <w:shd w:val="clear" w:color="auto" w:fill="FFFFFF"/>
              </w:rPr>
              <w:t>They are higher plants that produce seeds.</w:t>
            </w:r>
          </w:p>
        </w:tc>
      </w:tr>
      <w:tr w:rsidR="001E5009" w:rsidRPr="000C0DCE" w14:paraId="38FF59FF" w14:textId="77777777" w:rsidTr="001E5009">
        <w:trPr>
          <w:trHeight w:val="545"/>
        </w:trPr>
        <w:tc>
          <w:tcPr>
            <w:tcW w:w="1963" w:type="dxa"/>
            <w:vAlign w:val="center"/>
            <w:hideMark/>
          </w:tcPr>
          <w:p w14:paraId="5DA3F145"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b/>
                <w:bCs/>
                <w:spacing w:val="-4"/>
                <w:shd w:val="clear" w:color="auto" w:fill="FFFFFF"/>
              </w:rPr>
              <w:t>Classification</w:t>
            </w:r>
          </w:p>
        </w:tc>
        <w:tc>
          <w:tcPr>
            <w:tcW w:w="4977" w:type="dxa"/>
            <w:vAlign w:val="center"/>
            <w:hideMark/>
          </w:tcPr>
          <w:p w14:paraId="756BBDFA"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spacing w:val="-4"/>
                <w:shd w:val="clear" w:color="auto" w:fill="FFFFFF"/>
              </w:rPr>
              <w:t xml:space="preserve">They are classified into three parts </w:t>
            </w:r>
            <w:proofErr w:type="spellStart"/>
            <w:r w:rsidRPr="000C0DCE">
              <w:rPr>
                <w:rFonts w:asciiTheme="majorBidi" w:hAnsiTheme="majorBidi" w:cstheme="majorBidi"/>
                <w:spacing w:val="-4"/>
                <w:shd w:val="clear" w:color="auto" w:fill="FFFFFF"/>
              </w:rPr>
              <w:t>Thallophyta</w:t>
            </w:r>
            <w:proofErr w:type="spellEnd"/>
            <w:r w:rsidRPr="000C0DCE">
              <w:rPr>
                <w:rFonts w:asciiTheme="majorBidi" w:hAnsiTheme="majorBidi" w:cstheme="majorBidi"/>
                <w:spacing w:val="-4"/>
                <w:shd w:val="clear" w:color="auto" w:fill="FFFFFF"/>
              </w:rPr>
              <w:t xml:space="preserve">, </w:t>
            </w:r>
            <w:proofErr w:type="spellStart"/>
            <w:r w:rsidRPr="000C0DCE">
              <w:rPr>
                <w:rFonts w:asciiTheme="majorBidi" w:hAnsiTheme="majorBidi" w:cstheme="majorBidi"/>
                <w:spacing w:val="-4"/>
                <w:shd w:val="clear" w:color="auto" w:fill="FFFFFF"/>
              </w:rPr>
              <w:t>Bryophyta</w:t>
            </w:r>
            <w:proofErr w:type="spellEnd"/>
            <w:r w:rsidRPr="000C0DCE">
              <w:rPr>
                <w:rFonts w:asciiTheme="majorBidi" w:hAnsiTheme="majorBidi" w:cstheme="majorBidi"/>
                <w:spacing w:val="-4"/>
                <w:shd w:val="clear" w:color="auto" w:fill="FFFFFF"/>
              </w:rPr>
              <w:t xml:space="preserve"> and </w:t>
            </w:r>
            <w:proofErr w:type="spellStart"/>
            <w:r w:rsidRPr="000C0DCE">
              <w:rPr>
                <w:rFonts w:asciiTheme="majorBidi" w:hAnsiTheme="majorBidi" w:cstheme="majorBidi"/>
                <w:spacing w:val="-4"/>
                <w:shd w:val="clear" w:color="auto" w:fill="FFFFFF"/>
              </w:rPr>
              <w:t>Pteridophytes</w:t>
            </w:r>
            <w:proofErr w:type="spellEnd"/>
            <w:r w:rsidRPr="000C0DCE">
              <w:rPr>
                <w:rFonts w:asciiTheme="majorBidi" w:hAnsiTheme="majorBidi" w:cstheme="majorBidi"/>
                <w:spacing w:val="-4"/>
                <w:shd w:val="clear" w:color="auto" w:fill="FFFFFF"/>
              </w:rPr>
              <w:t>.</w:t>
            </w:r>
          </w:p>
        </w:tc>
        <w:tc>
          <w:tcPr>
            <w:tcW w:w="0" w:type="auto"/>
            <w:vAlign w:val="center"/>
            <w:hideMark/>
          </w:tcPr>
          <w:p w14:paraId="41641ED3"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spacing w:val="-4"/>
                <w:shd w:val="clear" w:color="auto" w:fill="FFFFFF"/>
              </w:rPr>
              <w:t>They are classified into two parts: Gymnosperms and Angiosperms.</w:t>
            </w:r>
          </w:p>
        </w:tc>
      </w:tr>
      <w:tr w:rsidR="001E5009" w:rsidRPr="000C0DCE" w14:paraId="27B3F600" w14:textId="77777777" w:rsidTr="001E5009">
        <w:trPr>
          <w:trHeight w:val="545"/>
        </w:trPr>
        <w:tc>
          <w:tcPr>
            <w:tcW w:w="1963" w:type="dxa"/>
            <w:vAlign w:val="center"/>
            <w:hideMark/>
          </w:tcPr>
          <w:p w14:paraId="6AD74957"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b/>
                <w:bCs/>
                <w:spacing w:val="-4"/>
                <w:shd w:val="clear" w:color="auto" w:fill="FFFFFF"/>
              </w:rPr>
              <w:t>Vascular System</w:t>
            </w:r>
          </w:p>
        </w:tc>
        <w:tc>
          <w:tcPr>
            <w:tcW w:w="4977" w:type="dxa"/>
            <w:vAlign w:val="center"/>
            <w:hideMark/>
          </w:tcPr>
          <w:p w14:paraId="60257927" w14:textId="1FEFB589" w:rsidR="000C0DCE" w:rsidRPr="000C0DCE" w:rsidRDefault="001E5009" w:rsidP="000C0DCE">
            <w:pPr>
              <w:spacing w:after="0" w:line="276" w:lineRule="auto"/>
              <w:jc w:val="both"/>
              <w:rPr>
                <w:rFonts w:asciiTheme="majorBidi" w:hAnsiTheme="majorBidi" w:cstheme="majorBidi"/>
                <w:spacing w:val="-4"/>
                <w:shd w:val="clear" w:color="auto" w:fill="FFFFFF"/>
              </w:rPr>
            </w:pPr>
            <w:r>
              <w:rPr>
                <w:rFonts w:asciiTheme="majorBidi" w:hAnsiTheme="majorBidi" w:cstheme="majorBidi"/>
                <w:spacing w:val="-4"/>
                <w:shd w:val="clear" w:color="auto" w:fill="FFFFFF"/>
              </w:rPr>
              <w:t>These plants do not have a well-</w:t>
            </w:r>
            <w:r w:rsidR="000C0DCE" w:rsidRPr="000C0DCE">
              <w:rPr>
                <w:rFonts w:asciiTheme="majorBidi" w:hAnsiTheme="majorBidi" w:cstheme="majorBidi"/>
                <w:spacing w:val="-4"/>
                <w:shd w:val="clear" w:color="auto" w:fill="FFFFFF"/>
              </w:rPr>
              <w:t xml:space="preserve">developed vascular system. </w:t>
            </w:r>
          </w:p>
        </w:tc>
        <w:tc>
          <w:tcPr>
            <w:tcW w:w="0" w:type="auto"/>
            <w:vAlign w:val="center"/>
            <w:hideMark/>
          </w:tcPr>
          <w:p w14:paraId="18A5B240" w14:textId="0CF69AF9" w:rsidR="000C0DCE" w:rsidRPr="000C0DCE" w:rsidRDefault="001E5009" w:rsidP="000C0DCE">
            <w:pPr>
              <w:spacing w:after="0" w:line="276" w:lineRule="auto"/>
              <w:jc w:val="both"/>
              <w:rPr>
                <w:rFonts w:asciiTheme="majorBidi" w:hAnsiTheme="majorBidi" w:cstheme="majorBidi"/>
                <w:spacing w:val="-4"/>
                <w:shd w:val="clear" w:color="auto" w:fill="FFFFFF"/>
              </w:rPr>
            </w:pPr>
            <w:r>
              <w:rPr>
                <w:rFonts w:asciiTheme="majorBidi" w:hAnsiTheme="majorBidi" w:cstheme="majorBidi"/>
                <w:spacing w:val="-4"/>
                <w:shd w:val="clear" w:color="auto" w:fill="FFFFFF"/>
              </w:rPr>
              <w:t>These plants have a well-</w:t>
            </w:r>
            <w:r w:rsidR="000C0DCE" w:rsidRPr="000C0DCE">
              <w:rPr>
                <w:rFonts w:asciiTheme="majorBidi" w:hAnsiTheme="majorBidi" w:cstheme="majorBidi"/>
                <w:spacing w:val="-4"/>
                <w:shd w:val="clear" w:color="auto" w:fill="FFFFFF"/>
              </w:rPr>
              <w:t>developed vascular system.</w:t>
            </w:r>
          </w:p>
        </w:tc>
      </w:tr>
      <w:tr w:rsidR="001E5009" w:rsidRPr="000C0DCE" w14:paraId="46A43DD2" w14:textId="77777777" w:rsidTr="001E5009">
        <w:trPr>
          <w:trHeight w:val="818"/>
        </w:trPr>
        <w:tc>
          <w:tcPr>
            <w:tcW w:w="1963" w:type="dxa"/>
            <w:vAlign w:val="center"/>
            <w:hideMark/>
          </w:tcPr>
          <w:p w14:paraId="3DF1330B"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b/>
                <w:bCs/>
                <w:spacing w:val="-4"/>
                <w:shd w:val="clear" w:color="auto" w:fill="FFFFFF"/>
              </w:rPr>
              <w:t>Plant Body</w:t>
            </w:r>
          </w:p>
        </w:tc>
        <w:tc>
          <w:tcPr>
            <w:tcW w:w="4977" w:type="dxa"/>
            <w:vAlign w:val="center"/>
            <w:hideMark/>
          </w:tcPr>
          <w:p w14:paraId="69400D0D"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spacing w:val="-4"/>
                <w:shd w:val="clear" w:color="auto" w:fill="FFFFFF"/>
              </w:rPr>
              <w:t xml:space="preserve">In lower forms, the plant body is not well differentiated. </w:t>
            </w:r>
            <w:proofErr w:type="spellStart"/>
            <w:r w:rsidRPr="000C0DCE">
              <w:rPr>
                <w:rFonts w:asciiTheme="majorBidi" w:hAnsiTheme="majorBidi" w:cstheme="majorBidi"/>
                <w:spacing w:val="-4"/>
                <w:shd w:val="clear" w:color="auto" w:fill="FFFFFF"/>
              </w:rPr>
              <w:t>Pteridophyta</w:t>
            </w:r>
            <w:proofErr w:type="spellEnd"/>
            <w:r w:rsidRPr="000C0DCE">
              <w:rPr>
                <w:rFonts w:asciiTheme="majorBidi" w:hAnsiTheme="majorBidi" w:cstheme="majorBidi"/>
                <w:spacing w:val="-4"/>
                <w:shd w:val="clear" w:color="auto" w:fill="FFFFFF"/>
              </w:rPr>
              <w:t xml:space="preserve"> has well-developed roots, stems and leaves.</w:t>
            </w:r>
          </w:p>
        </w:tc>
        <w:tc>
          <w:tcPr>
            <w:tcW w:w="0" w:type="auto"/>
            <w:vAlign w:val="center"/>
            <w:hideMark/>
          </w:tcPr>
          <w:p w14:paraId="5941A6AE"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spacing w:val="-4"/>
                <w:shd w:val="clear" w:color="auto" w:fill="FFFFFF"/>
              </w:rPr>
              <w:t>The plant body consists of a stem, leaf, and root.</w:t>
            </w:r>
          </w:p>
        </w:tc>
      </w:tr>
      <w:tr w:rsidR="001E5009" w:rsidRPr="000C0DCE" w14:paraId="7589DFF6" w14:textId="77777777" w:rsidTr="001E5009">
        <w:trPr>
          <w:trHeight w:val="533"/>
        </w:trPr>
        <w:tc>
          <w:tcPr>
            <w:tcW w:w="1963" w:type="dxa"/>
            <w:vAlign w:val="center"/>
            <w:hideMark/>
          </w:tcPr>
          <w:p w14:paraId="25E48E9D"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b/>
                <w:bCs/>
                <w:spacing w:val="-4"/>
                <w:shd w:val="clear" w:color="auto" w:fill="FFFFFF"/>
              </w:rPr>
              <w:t>Fertilization</w:t>
            </w:r>
          </w:p>
        </w:tc>
        <w:tc>
          <w:tcPr>
            <w:tcW w:w="4977" w:type="dxa"/>
            <w:vAlign w:val="center"/>
            <w:hideMark/>
          </w:tcPr>
          <w:p w14:paraId="4C3FD109"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spacing w:val="-4"/>
                <w:shd w:val="clear" w:color="auto" w:fill="FFFFFF"/>
              </w:rPr>
              <w:t>They need external water for fertilization.</w:t>
            </w:r>
          </w:p>
        </w:tc>
        <w:tc>
          <w:tcPr>
            <w:tcW w:w="0" w:type="auto"/>
            <w:vAlign w:val="center"/>
            <w:hideMark/>
          </w:tcPr>
          <w:p w14:paraId="4743225B"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spacing w:val="-4"/>
                <w:shd w:val="clear" w:color="auto" w:fill="FFFFFF"/>
              </w:rPr>
              <w:t>They do not need external water for reproduction.</w:t>
            </w:r>
          </w:p>
        </w:tc>
      </w:tr>
      <w:tr w:rsidR="001E5009" w:rsidRPr="000C0DCE" w14:paraId="7B5F8002" w14:textId="77777777" w:rsidTr="001E5009">
        <w:trPr>
          <w:trHeight w:val="273"/>
        </w:trPr>
        <w:tc>
          <w:tcPr>
            <w:tcW w:w="1963" w:type="dxa"/>
            <w:vAlign w:val="center"/>
            <w:hideMark/>
          </w:tcPr>
          <w:p w14:paraId="4561D794"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b/>
                <w:bCs/>
                <w:spacing w:val="-4"/>
                <w:shd w:val="clear" w:color="auto" w:fill="FFFFFF"/>
              </w:rPr>
              <w:t>Seeds</w:t>
            </w:r>
          </w:p>
        </w:tc>
        <w:tc>
          <w:tcPr>
            <w:tcW w:w="4977" w:type="dxa"/>
            <w:vAlign w:val="center"/>
            <w:hideMark/>
          </w:tcPr>
          <w:p w14:paraId="5598224E"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spacing w:val="-4"/>
                <w:shd w:val="clear" w:color="auto" w:fill="FFFFFF"/>
              </w:rPr>
              <w:t>They do not have seeds.</w:t>
            </w:r>
          </w:p>
        </w:tc>
        <w:tc>
          <w:tcPr>
            <w:tcW w:w="0" w:type="auto"/>
            <w:vAlign w:val="center"/>
            <w:hideMark/>
          </w:tcPr>
          <w:p w14:paraId="4868E67F" w14:textId="77777777" w:rsidR="000C0DCE" w:rsidRPr="000C0DCE" w:rsidRDefault="000C0DCE" w:rsidP="000C0DCE">
            <w:pPr>
              <w:spacing w:after="0" w:line="276" w:lineRule="auto"/>
              <w:jc w:val="both"/>
              <w:rPr>
                <w:rFonts w:asciiTheme="majorBidi" w:hAnsiTheme="majorBidi" w:cstheme="majorBidi"/>
                <w:spacing w:val="-4"/>
                <w:shd w:val="clear" w:color="auto" w:fill="FFFFFF"/>
              </w:rPr>
            </w:pPr>
            <w:r w:rsidRPr="000C0DCE">
              <w:rPr>
                <w:rFonts w:asciiTheme="majorBidi" w:hAnsiTheme="majorBidi" w:cstheme="majorBidi"/>
                <w:spacing w:val="-4"/>
                <w:shd w:val="clear" w:color="auto" w:fill="FFFFFF"/>
              </w:rPr>
              <w:t>They are seed-bearing plants.</w:t>
            </w:r>
          </w:p>
        </w:tc>
      </w:tr>
    </w:tbl>
    <w:p w14:paraId="4DB3CD44" w14:textId="35F36C87" w:rsidR="00FB79A3" w:rsidRPr="00BE02F3" w:rsidRDefault="00FB79A3" w:rsidP="000C0DCE">
      <w:pPr>
        <w:spacing w:after="0" w:line="276" w:lineRule="auto"/>
        <w:jc w:val="both"/>
        <w:rPr>
          <w:rFonts w:asciiTheme="majorBidi" w:hAnsiTheme="majorBidi" w:cstheme="majorBidi"/>
          <w:color w:val="000000" w:themeColor="text1"/>
          <w:sz w:val="28"/>
          <w:szCs w:val="28"/>
        </w:rPr>
      </w:pPr>
      <w:r w:rsidRPr="00BE02F3">
        <w:rPr>
          <w:rFonts w:asciiTheme="majorBidi" w:hAnsiTheme="majorBidi" w:cstheme="majorBidi"/>
          <w:spacing w:val="-4"/>
          <w:sz w:val="28"/>
          <w:szCs w:val="28"/>
          <w:shd w:val="clear" w:color="auto" w:fill="FFFFFF"/>
        </w:rPr>
        <w:t xml:space="preserve"> </w:t>
      </w:r>
    </w:p>
    <w:p w14:paraId="49D886DE" w14:textId="77777777" w:rsidR="000C0DCE" w:rsidRPr="000C0DCE" w:rsidRDefault="000C0DCE" w:rsidP="000C0DCE">
      <w:pPr>
        <w:spacing w:after="0" w:line="276" w:lineRule="auto"/>
        <w:jc w:val="both"/>
        <w:rPr>
          <w:rFonts w:asciiTheme="majorBidi" w:hAnsiTheme="majorBidi" w:cstheme="majorBidi"/>
          <w:b/>
          <w:bCs/>
          <w:color w:val="000000" w:themeColor="text1"/>
          <w:sz w:val="28"/>
          <w:szCs w:val="28"/>
          <w:u w:val="single"/>
        </w:rPr>
      </w:pPr>
      <w:r w:rsidRPr="000C0DCE">
        <w:rPr>
          <w:rFonts w:asciiTheme="majorBidi" w:hAnsiTheme="majorBidi" w:cstheme="majorBidi"/>
          <w:b/>
          <w:bCs/>
          <w:color w:val="000000" w:themeColor="text1"/>
          <w:sz w:val="28"/>
          <w:szCs w:val="28"/>
          <w:u w:val="single"/>
        </w:rPr>
        <w:t>Phanerogams Classification</w:t>
      </w:r>
    </w:p>
    <w:p w14:paraId="12BABF87" w14:textId="0A8FD35A" w:rsidR="000C0DCE" w:rsidRPr="000C0DCE" w:rsidRDefault="000C0DCE" w:rsidP="000C0DCE">
      <w:pPr>
        <w:spacing w:after="0" w:line="276" w:lineRule="auto"/>
        <w:jc w:val="both"/>
        <w:rPr>
          <w:rFonts w:asciiTheme="majorBidi" w:hAnsiTheme="majorBidi" w:cstheme="majorBidi"/>
          <w:color w:val="000000" w:themeColor="text1"/>
          <w:sz w:val="28"/>
          <w:szCs w:val="28"/>
        </w:rPr>
      </w:pPr>
      <w:r w:rsidRPr="000C0DCE">
        <w:rPr>
          <w:rFonts w:asciiTheme="majorBidi" w:hAnsiTheme="majorBidi" w:cstheme="majorBidi"/>
          <w:color w:val="000000" w:themeColor="text1"/>
          <w:sz w:val="28"/>
          <w:szCs w:val="28"/>
        </w:rPr>
        <w:t xml:space="preserve">The </w:t>
      </w:r>
      <w:proofErr w:type="spellStart"/>
      <w:r>
        <w:rPr>
          <w:rFonts w:asciiTheme="majorBidi" w:hAnsiTheme="majorBidi" w:cstheme="majorBidi"/>
          <w:color w:val="000000" w:themeColor="text1"/>
          <w:sz w:val="28"/>
          <w:szCs w:val="28"/>
        </w:rPr>
        <w:t>spermatophyta</w:t>
      </w:r>
      <w:proofErr w:type="spellEnd"/>
      <w:r w:rsidRPr="000C0DCE">
        <w:rPr>
          <w:rFonts w:asciiTheme="majorBidi" w:hAnsiTheme="majorBidi" w:cstheme="majorBidi"/>
          <w:color w:val="000000" w:themeColor="text1"/>
          <w:sz w:val="28"/>
          <w:szCs w:val="28"/>
        </w:rPr>
        <w:t xml:space="preserve"> are classified into two parts such as:</w:t>
      </w:r>
    </w:p>
    <w:p w14:paraId="21525F75" w14:textId="77777777" w:rsidR="000C0DCE" w:rsidRPr="000C0DCE" w:rsidRDefault="000C0DCE" w:rsidP="000C0DCE">
      <w:pPr>
        <w:numPr>
          <w:ilvl w:val="0"/>
          <w:numId w:val="7"/>
        </w:numPr>
        <w:spacing w:after="0" w:line="276" w:lineRule="auto"/>
        <w:jc w:val="both"/>
        <w:rPr>
          <w:rFonts w:asciiTheme="majorBidi" w:hAnsiTheme="majorBidi" w:cstheme="majorBidi"/>
          <w:color w:val="000000" w:themeColor="text1"/>
          <w:sz w:val="28"/>
          <w:szCs w:val="28"/>
        </w:rPr>
      </w:pPr>
      <w:r w:rsidRPr="000C0DCE">
        <w:rPr>
          <w:rFonts w:asciiTheme="majorBidi" w:hAnsiTheme="majorBidi" w:cstheme="majorBidi"/>
          <w:b/>
          <w:bCs/>
          <w:color w:val="000000" w:themeColor="text1"/>
          <w:sz w:val="28"/>
          <w:szCs w:val="28"/>
        </w:rPr>
        <w:t>Gymnosperms </w:t>
      </w:r>
      <w:r w:rsidRPr="000C0DCE">
        <w:rPr>
          <w:rFonts w:asciiTheme="majorBidi" w:hAnsiTheme="majorBidi" w:cstheme="majorBidi"/>
          <w:color w:val="000000" w:themeColor="text1"/>
          <w:sz w:val="28"/>
          <w:szCs w:val="28"/>
        </w:rPr>
        <w:t>(naked seed plants)</w:t>
      </w:r>
    </w:p>
    <w:p w14:paraId="4B3907D6" w14:textId="572E1E24" w:rsidR="00BE02F3" w:rsidRPr="000C0DCE" w:rsidRDefault="000C0DCE" w:rsidP="000C0DCE">
      <w:pPr>
        <w:numPr>
          <w:ilvl w:val="0"/>
          <w:numId w:val="7"/>
        </w:numPr>
        <w:spacing w:after="0" w:line="276" w:lineRule="auto"/>
        <w:jc w:val="both"/>
        <w:rPr>
          <w:rFonts w:asciiTheme="majorBidi" w:hAnsiTheme="majorBidi" w:cstheme="majorBidi"/>
          <w:color w:val="000000" w:themeColor="text1"/>
          <w:sz w:val="28"/>
          <w:szCs w:val="28"/>
        </w:rPr>
      </w:pPr>
      <w:r w:rsidRPr="000C0DCE">
        <w:rPr>
          <w:rFonts w:asciiTheme="majorBidi" w:hAnsiTheme="majorBidi" w:cstheme="majorBidi"/>
          <w:b/>
          <w:bCs/>
          <w:color w:val="000000" w:themeColor="text1"/>
          <w:sz w:val="28"/>
          <w:szCs w:val="28"/>
        </w:rPr>
        <w:t>Angiosperms </w:t>
      </w:r>
      <w:r w:rsidRPr="000C0DCE">
        <w:rPr>
          <w:rFonts w:asciiTheme="majorBidi" w:hAnsiTheme="majorBidi" w:cstheme="majorBidi"/>
          <w:color w:val="000000" w:themeColor="text1"/>
          <w:sz w:val="28"/>
          <w:szCs w:val="28"/>
        </w:rPr>
        <w:t>(covered seed plants)</w:t>
      </w:r>
    </w:p>
    <w:p w14:paraId="088740F6" w14:textId="48A7C26D" w:rsidR="00BE02F3" w:rsidRPr="00BE02F3" w:rsidRDefault="00DB0A4D" w:rsidP="00DB0A4D">
      <w:pPr>
        <w:tabs>
          <w:tab w:val="left" w:pos="1528"/>
        </w:tabs>
        <w:spacing w:after="0" w:line="276"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
    <w:p w14:paraId="497EA754" w14:textId="41B6DF0F" w:rsidR="00FB79A3" w:rsidRPr="00BE02F3" w:rsidRDefault="00FB79A3" w:rsidP="00CD1F2A">
      <w:pPr>
        <w:pStyle w:val="NormalWeb"/>
        <w:shd w:val="clear" w:color="auto" w:fill="FFFFFF"/>
        <w:spacing w:before="0" w:beforeAutospacing="0" w:after="0" w:afterAutospacing="0" w:line="276" w:lineRule="auto"/>
        <w:jc w:val="both"/>
        <w:rPr>
          <w:rFonts w:asciiTheme="majorBidi" w:hAnsiTheme="majorBidi" w:cstheme="majorBidi"/>
          <w:spacing w:val="-3"/>
          <w:sz w:val="28"/>
          <w:szCs w:val="28"/>
        </w:rPr>
      </w:pPr>
      <w:r w:rsidRPr="00BE02F3">
        <w:rPr>
          <w:rFonts w:asciiTheme="majorBidi" w:hAnsiTheme="majorBidi" w:cstheme="majorBidi"/>
          <w:b/>
          <w:bCs/>
          <w:spacing w:val="-3"/>
          <w:sz w:val="28"/>
          <w:szCs w:val="28"/>
        </w:rPr>
        <w:t xml:space="preserve"> A-Gymnosperms</w:t>
      </w:r>
    </w:p>
    <w:p w14:paraId="408FC194" w14:textId="510AE5A1" w:rsidR="00C82735" w:rsidRPr="00BE02F3" w:rsidRDefault="001E5009" w:rsidP="001E5009">
      <w:pPr>
        <w:pStyle w:val="NormalWeb"/>
        <w:shd w:val="clear" w:color="auto" w:fill="FFFFFF"/>
        <w:spacing w:before="0" w:beforeAutospacing="0" w:after="0" w:afterAutospacing="0" w:line="276" w:lineRule="auto"/>
        <w:jc w:val="both"/>
        <w:rPr>
          <w:rFonts w:asciiTheme="majorBidi" w:hAnsiTheme="majorBidi" w:cstheme="majorBidi"/>
          <w:spacing w:val="-3"/>
          <w:sz w:val="28"/>
          <w:szCs w:val="28"/>
        </w:rPr>
      </w:pPr>
      <w:r w:rsidRPr="001E5009">
        <w:rPr>
          <w:rFonts w:asciiTheme="majorBidi" w:hAnsiTheme="majorBidi" w:cstheme="majorBidi"/>
          <w:spacing w:val="-3"/>
          <w:sz w:val="28"/>
          <w:szCs w:val="28"/>
        </w:rPr>
        <w:t>Gymnosperms have a well-differentiated plant body and vascular tiss</w:t>
      </w:r>
      <w:r>
        <w:rPr>
          <w:rFonts w:asciiTheme="majorBidi" w:hAnsiTheme="majorBidi" w:cstheme="majorBidi"/>
          <w:spacing w:val="-3"/>
          <w:sz w:val="28"/>
          <w:szCs w:val="28"/>
        </w:rPr>
        <w:t>ues. They bear naked seeds</w:t>
      </w:r>
      <w:r w:rsidRPr="001E5009">
        <w:rPr>
          <w:rFonts w:asciiTheme="majorBidi" w:hAnsiTheme="majorBidi" w:cstheme="majorBidi"/>
          <w:spacing w:val="-3"/>
          <w:sz w:val="28"/>
          <w:szCs w:val="28"/>
        </w:rPr>
        <w:t xml:space="preserve"> </w:t>
      </w:r>
      <w:r>
        <w:rPr>
          <w:rFonts w:asciiTheme="majorBidi" w:hAnsiTheme="majorBidi" w:cstheme="majorBidi"/>
          <w:spacing w:val="-3"/>
          <w:sz w:val="28"/>
          <w:szCs w:val="28"/>
        </w:rPr>
        <w:t>(</w:t>
      </w:r>
      <w:r w:rsidRPr="001E5009">
        <w:rPr>
          <w:rFonts w:asciiTheme="majorBidi" w:hAnsiTheme="majorBidi" w:cstheme="majorBidi"/>
          <w:spacing w:val="-3"/>
          <w:sz w:val="28"/>
          <w:szCs w:val="28"/>
        </w:rPr>
        <w:t>seeds are not enclosed within a fruit</w:t>
      </w:r>
      <w:r>
        <w:rPr>
          <w:rFonts w:asciiTheme="majorBidi" w:hAnsiTheme="majorBidi" w:cstheme="majorBidi"/>
          <w:spacing w:val="-3"/>
          <w:sz w:val="28"/>
          <w:szCs w:val="28"/>
        </w:rPr>
        <w:t xml:space="preserve">). Common example of </w:t>
      </w:r>
      <w:proofErr w:type="gramStart"/>
      <w:r>
        <w:rPr>
          <w:rFonts w:asciiTheme="majorBidi" w:hAnsiTheme="majorBidi" w:cstheme="majorBidi"/>
          <w:spacing w:val="-3"/>
          <w:sz w:val="28"/>
          <w:szCs w:val="28"/>
        </w:rPr>
        <w:t xml:space="preserve">gymnosperms </w:t>
      </w:r>
      <w:r w:rsidRPr="001E5009">
        <w:rPr>
          <w:rFonts w:asciiTheme="majorBidi" w:hAnsiTheme="majorBidi" w:cstheme="majorBidi"/>
          <w:spacing w:val="-3"/>
          <w:sz w:val="28"/>
          <w:szCs w:val="28"/>
        </w:rPr>
        <w:t> </w:t>
      </w:r>
      <w:r>
        <w:rPr>
          <w:rFonts w:asciiTheme="majorBidi" w:hAnsiTheme="majorBidi" w:cstheme="majorBidi"/>
          <w:spacing w:val="-3"/>
          <w:sz w:val="28"/>
          <w:szCs w:val="28"/>
        </w:rPr>
        <w:t>is</w:t>
      </w:r>
      <w:proofErr w:type="gramEnd"/>
      <w:r>
        <w:rPr>
          <w:rFonts w:asciiTheme="majorBidi" w:hAnsiTheme="majorBidi" w:cstheme="majorBidi"/>
          <w:spacing w:val="-3"/>
          <w:sz w:val="28"/>
          <w:szCs w:val="28"/>
        </w:rPr>
        <w:t xml:space="preserve"> </w:t>
      </w:r>
      <w:proofErr w:type="spellStart"/>
      <w:r>
        <w:rPr>
          <w:rFonts w:asciiTheme="majorBidi" w:hAnsiTheme="majorBidi" w:cstheme="majorBidi"/>
          <w:i/>
          <w:iCs/>
          <w:spacing w:val="-3"/>
          <w:sz w:val="28"/>
          <w:szCs w:val="28"/>
        </w:rPr>
        <w:t>Pinus</w:t>
      </w:r>
      <w:proofErr w:type="spellEnd"/>
      <w:r w:rsidRPr="001E5009">
        <w:rPr>
          <w:rFonts w:asciiTheme="majorBidi" w:hAnsiTheme="majorBidi" w:cstheme="majorBidi"/>
          <w:spacing w:val="-3"/>
          <w:sz w:val="28"/>
          <w:szCs w:val="28"/>
        </w:rPr>
        <w:t>.</w:t>
      </w:r>
    </w:p>
    <w:p w14:paraId="50653F56" w14:textId="573BA061" w:rsidR="00FB79A3" w:rsidRPr="00BE02F3" w:rsidRDefault="00FB79A3" w:rsidP="00CD1F2A">
      <w:pPr>
        <w:pStyle w:val="NormalWeb"/>
        <w:spacing w:before="0" w:beforeAutospacing="0" w:after="0" w:afterAutospacing="0" w:line="276" w:lineRule="auto"/>
        <w:jc w:val="both"/>
        <w:rPr>
          <w:rFonts w:asciiTheme="majorBidi" w:hAnsiTheme="majorBidi" w:cstheme="majorBidi"/>
          <w:b/>
          <w:bCs/>
          <w:color w:val="000000" w:themeColor="text1"/>
          <w:sz w:val="28"/>
          <w:szCs w:val="28"/>
        </w:rPr>
      </w:pPr>
      <w:r w:rsidRPr="00BE02F3">
        <w:rPr>
          <w:rFonts w:asciiTheme="majorBidi" w:hAnsiTheme="majorBidi" w:cstheme="majorBidi"/>
          <w:b/>
          <w:bCs/>
          <w:color w:val="000000" w:themeColor="text1"/>
          <w:sz w:val="28"/>
          <w:szCs w:val="28"/>
        </w:rPr>
        <w:t>B-Angiosperms</w:t>
      </w:r>
    </w:p>
    <w:p w14:paraId="3B57020F" w14:textId="017EC948" w:rsidR="00FB79A3" w:rsidRPr="00BE02F3" w:rsidRDefault="00FB79A3" w:rsidP="001E5009">
      <w:pPr>
        <w:pStyle w:val="NormalWeb"/>
        <w:spacing w:before="0" w:beforeAutospacing="0" w:after="0" w:afterAutospacing="0" w:line="276" w:lineRule="auto"/>
        <w:jc w:val="both"/>
        <w:rPr>
          <w:rFonts w:asciiTheme="majorBidi" w:hAnsiTheme="majorBidi" w:cstheme="majorBidi"/>
          <w:color w:val="000000" w:themeColor="text1"/>
          <w:sz w:val="28"/>
          <w:szCs w:val="28"/>
        </w:rPr>
      </w:pPr>
      <w:r w:rsidRPr="00BE02F3">
        <w:rPr>
          <w:rFonts w:asciiTheme="majorBidi" w:hAnsiTheme="majorBidi" w:cstheme="majorBidi"/>
          <w:color w:val="000000" w:themeColor="text1"/>
          <w:sz w:val="28"/>
          <w:szCs w:val="28"/>
        </w:rPr>
        <w:t xml:space="preserve"> </w:t>
      </w:r>
      <w:r w:rsidR="001E5009" w:rsidRPr="001E5009">
        <w:rPr>
          <w:rFonts w:asciiTheme="majorBidi" w:hAnsiTheme="majorBidi" w:cstheme="majorBidi"/>
          <w:color w:val="000000" w:themeColor="text1"/>
          <w:sz w:val="28"/>
          <w:szCs w:val="28"/>
        </w:rPr>
        <w:t>Angiosperms are seed-bearing vascular plants with a well-differentiated plant body. The seeds of angiosperms</w:t>
      </w:r>
      <w:r w:rsidR="001E5009">
        <w:rPr>
          <w:rFonts w:asciiTheme="majorBidi" w:hAnsiTheme="majorBidi" w:cstheme="majorBidi"/>
          <w:color w:val="000000" w:themeColor="text1"/>
          <w:sz w:val="28"/>
          <w:szCs w:val="28"/>
        </w:rPr>
        <w:t xml:space="preserve"> are enclosed within the fruits</w:t>
      </w:r>
      <w:r w:rsidRPr="00BE02F3">
        <w:rPr>
          <w:rFonts w:asciiTheme="majorBidi" w:hAnsiTheme="majorBidi" w:cstheme="majorBidi"/>
          <w:color w:val="000000" w:themeColor="text1"/>
          <w:sz w:val="28"/>
          <w:szCs w:val="28"/>
        </w:rPr>
        <w:t>.  These plants are usually terrestrial and they may be annual, biennial or perennial. The </w:t>
      </w:r>
      <w:hyperlink r:id="rId8" w:tgtFrame="_blank" w:history="1">
        <w:r w:rsidRPr="00BE02F3">
          <w:rPr>
            <w:rStyle w:val="Hyperlink"/>
            <w:rFonts w:asciiTheme="majorBidi" w:hAnsiTheme="majorBidi" w:cstheme="majorBidi"/>
            <w:color w:val="000000" w:themeColor="text1"/>
            <w:sz w:val="28"/>
            <w:szCs w:val="28"/>
            <w:u w:val="none"/>
          </w:rPr>
          <w:t>vascular system</w:t>
        </w:r>
      </w:hyperlink>
      <w:r w:rsidRPr="00BE02F3">
        <w:rPr>
          <w:rFonts w:asciiTheme="majorBidi" w:hAnsiTheme="majorBidi" w:cstheme="majorBidi"/>
          <w:color w:val="000000" w:themeColor="text1"/>
          <w:sz w:val="28"/>
          <w:szCs w:val="28"/>
        </w:rPr>
        <w:t> is very well developed with xylem and </w:t>
      </w:r>
      <w:hyperlink r:id="rId9" w:tgtFrame="_blank" w:history="1">
        <w:r w:rsidRPr="00BE02F3">
          <w:rPr>
            <w:rStyle w:val="Hyperlink"/>
            <w:rFonts w:asciiTheme="majorBidi" w:hAnsiTheme="majorBidi" w:cstheme="majorBidi"/>
            <w:color w:val="000000" w:themeColor="text1"/>
            <w:sz w:val="28"/>
            <w:szCs w:val="28"/>
            <w:u w:val="none"/>
          </w:rPr>
          <w:t>phloem</w:t>
        </w:r>
      </w:hyperlink>
      <w:r w:rsidRPr="00BE02F3">
        <w:rPr>
          <w:rFonts w:asciiTheme="majorBidi" w:hAnsiTheme="majorBidi" w:cstheme="majorBidi"/>
          <w:color w:val="000000" w:themeColor="text1"/>
          <w:sz w:val="28"/>
          <w:szCs w:val="28"/>
        </w:rPr>
        <w:t xml:space="preserve">. </w:t>
      </w:r>
    </w:p>
    <w:p w14:paraId="06819EA8" w14:textId="7AC7DBDC" w:rsidR="00C82735" w:rsidRPr="001E5009" w:rsidRDefault="00FB79A3" w:rsidP="00553514">
      <w:pPr>
        <w:pStyle w:val="NormalWeb"/>
        <w:spacing w:before="0" w:beforeAutospacing="0" w:after="240" w:afterAutospacing="0"/>
        <w:jc w:val="both"/>
        <w:rPr>
          <w:rFonts w:asciiTheme="majorBidi" w:hAnsiTheme="majorBidi" w:cstheme="majorBidi"/>
          <w:b/>
          <w:bCs/>
          <w:color w:val="000000" w:themeColor="text1"/>
          <w:sz w:val="28"/>
          <w:szCs w:val="28"/>
          <w:u w:val="single"/>
        </w:rPr>
      </w:pPr>
      <w:r w:rsidRPr="001E5009">
        <w:rPr>
          <w:rFonts w:asciiTheme="majorBidi" w:hAnsiTheme="majorBidi" w:cstheme="majorBidi"/>
          <w:b/>
          <w:bCs/>
          <w:color w:val="000000" w:themeColor="text1"/>
          <w:sz w:val="28"/>
          <w:szCs w:val="28"/>
          <w:u w:val="single"/>
        </w:rPr>
        <w:lastRenderedPageBreak/>
        <w:t>On the basis of the cotyledons (seed leaves) Angiosperms are further divided into</w:t>
      </w:r>
      <w:r w:rsidR="00C82735" w:rsidRPr="001E5009">
        <w:rPr>
          <w:rFonts w:asciiTheme="majorBidi" w:hAnsiTheme="majorBidi" w:cstheme="majorBidi"/>
          <w:b/>
          <w:bCs/>
          <w:color w:val="000000" w:themeColor="text1"/>
          <w:sz w:val="28"/>
          <w:szCs w:val="28"/>
          <w:u w:val="single"/>
        </w:rPr>
        <w:t>:</w:t>
      </w:r>
    </w:p>
    <w:tbl>
      <w:tblPr>
        <w:tblStyle w:val="TableGrid"/>
        <w:tblW w:w="10473" w:type="dxa"/>
        <w:tblLook w:val="04A0" w:firstRow="1" w:lastRow="0" w:firstColumn="1" w:lastColumn="0" w:noHBand="0" w:noVBand="1"/>
      </w:tblPr>
      <w:tblGrid>
        <w:gridCol w:w="5232"/>
        <w:gridCol w:w="5241"/>
      </w:tblGrid>
      <w:tr w:rsidR="00553514" w:rsidRPr="005A1912" w14:paraId="2123CCFF" w14:textId="77777777" w:rsidTr="005A1912">
        <w:trPr>
          <w:trHeight w:val="257"/>
        </w:trPr>
        <w:tc>
          <w:tcPr>
            <w:tcW w:w="5232" w:type="dxa"/>
            <w:shd w:val="clear" w:color="auto" w:fill="BFBFBF" w:themeFill="background1" w:themeFillShade="BF"/>
          </w:tcPr>
          <w:p w14:paraId="6DC79667" w14:textId="461358BC" w:rsidR="00553514" w:rsidRPr="005A1912" w:rsidRDefault="00553514" w:rsidP="00553514">
            <w:pPr>
              <w:pStyle w:val="q-relative"/>
              <w:shd w:val="clear" w:color="auto" w:fill="FFFFFF"/>
              <w:spacing w:before="0" w:beforeAutospacing="0" w:after="0" w:afterAutospacing="0"/>
              <w:jc w:val="both"/>
              <w:rPr>
                <w:rFonts w:asciiTheme="majorBidi" w:hAnsiTheme="majorBidi" w:cstheme="majorBidi"/>
                <w:b/>
                <w:bCs/>
                <w:color w:val="000000" w:themeColor="text1"/>
              </w:rPr>
            </w:pPr>
            <w:r w:rsidRPr="005A1912">
              <w:rPr>
                <w:rFonts w:asciiTheme="majorBidi" w:hAnsiTheme="majorBidi" w:cstheme="majorBidi"/>
                <w:b/>
                <w:bCs/>
                <w:color w:val="282829"/>
              </w:rPr>
              <w:t>I-</w:t>
            </w:r>
            <w:r w:rsidRPr="005A1912">
              <w:rPr>
                <w:rFonts w:asciiTheme="majorBidi" w:hAnsiTheme="majorBidi" w:cstheme="majorBidi"/>
                <w:color w:val="282829"/>
              </w:rPr>
              <w:t xml:space="preserve"> </w:t>
            </w:r>
            <w:r w:rsidRPr="005A1912">
              <w:rPr>
                <w:rFonts w:asciiTheme="majorBidi" w:hAnsiTheme="majorBidi" w:cstheme="majorBidi"/>
                <w:b/>
                <w:bCs/>
                <w:color w:val="282829"/>
              </w:rPr>
              <w:t>Monocotyledoneae</w:t>
            </w:r>
            <w:r w:rsidRPr="005A1912">
              <w:rPr>
                <w:rFonts w:asciiTheme="majorBidi" w:hAnsiTheme="majorBidi" w:cstheme="majorBidi"/>
                <w:b/>
                <w:bCs/>
                <w:color w:val="000000" w:themeColor="text1"/>
              </w:rPr>
              <w:t xml:space="preserve"> plants:</w:t>
            </w:r>
          </w:p>
        </w:tc>
        <w:tc>
          <w:tcPr>
            <w:tcW w:w="5241" w:type="dxa"/>
            <w:shd w:val="clear" w:color="auto" w:fill="BFBFBF" w:themeFill="background1" w:themeFillShade="BF"/>
          </w:tcPr>
          <w:p w14:paraId="1CE1E53B" w14:textId="27A467C2" w:rsidR="00553514" w:rsidRPr="005A1912" w:rsidRDefault="00553514" w:rsidP="00553514">
            <w:pPr>
              <w:pStyle w:val="NormalWeb"/>
              <w:spacing w:before="0" w:beforeAutospacing="0" w:after="0" w:afterAutospacing="0"/>
              <w:jc w:val="both"/>
              <w:rPr>
                <w:rFonts w:asciiTheme="majorBidi" w:hAnsiTheme="majorBidi" w:cstheme="majorBidi"/>
                <w:color w:val="000000" w:themeColor="text1"/>
              </w:rPr>
            </w:pPr>
            <w:r w:rsidRPr="005A1912">
              <w:rPr>
                <w:rFonts w:asciiTheme="majorBidi" w:hAnsiTheme="majorBidi" w:cstheme="majorBidi"/>
                <w:b/>
                <w:bCs/>
                <w:color w:val="000000" w:themeColor="text1"/>
              </w:rPr>
              <w:t>II -</w:t>
            </w:r>
            <w:hyperlink r:id="rId10" w:tgtFrame="_blank" w:history="1">
              <w:r w:rsidRPr="005A1912">
                <w:rPr>
                  <w:rStyle w:val="Hyperlink"/>
                  <w:rFonts w:asciiTheme="majorBidi" w:hAnsiTheme="majorBidi" w:cstheme="majorBidi"/>
                  <w:b/>
                  <w:bCs/>
                  <w:color w:val="000000" w:themeColor="text1"/>
                  <w:u w:val="none"/>
                </w:rPr>
                <w:t>Dicotyledoneae</w:t>
              </w:r>
            </w:hyperlink>
            <w:r w:rsidRPr="005A1912">
              <w:rPr>
                <w:rFonts w:asciiTheme="majorBidi" w:hAnsiTheme="majorBidi" w:cstheme="majorBidi"/>
                <w:b/>
                <w:bCs/>
                <w:color w:val="000000" w:themeColor="text1"/>
              </w:rPr>
              <w:t> plants</w:t>
            </w:r>
            <w:r w:rsidRPr="005A1912">
              <w:rPr>
                <w:rFonts w:asciiTheme="majorBidi" w:hAnsiTheme="majorBidi" w:cstheme="majorBidi"/>
                <w:color w:val="000000" w:themeColor="text1"/>
              </w:rPr>
              <w:t>.</w:t>
            </w:r>
          </w:p>
        </w:tc>
      </w:tr>
      <w:tr w:rsidR="00553514" w:rsidRPr="005A1912" w14:paraId="23B05D75" w14:textId="77777777" w:rsidTr="005A1912">
        <w:trPr>
          <w:trHeight w:val="2168"/>
        </w:trPr>
        <w:tc>
          <w:tcPr>
            <w:tcW w:w="5232" w:type="dxa"/>
          </w:tcPr>
          <w:p w14:paraId="55800FC8" w14:textId="77777777" w:rsidR="00553514" w:rsidRPr="005A1912" w:rsidRDefault="00553514" w:rsidP="00553514">
            <w:pPr>
              <w:pStyle w:val="q-relative"/>
              <w:shd w:val="clear" w:color="auto" w:fill="FFFFFF"/>
              <w:spacing w:before="0" w:beforeAutospacing="0" w:after="0" w:afterAutospacing="0" w:line="276" w:lineRule="auto"/>
              <w:jc w:val="both"/>
              <w:rPr>
                <w:rFonts w:asciiTheme="majorBidi" w:hAnsiTheme="majorBidi" w:cstheme="majorBidi"/>
                <w:color w:val="000000" w:themeColor="text1"/>
              </w:rPr>
            </w:pPr>
            <w:r w:rsidRPr="005A1912">
              <w:rPr>
                <w:rFonts w:asciiTheme="majorBidi" w:hAnsiTheme="majorBidi" w:cstheme="majorBidi"/>
                <w:color w:val="000000" w:themeColor="text1"/>
              </w:rPr>
              <w:t>1-Embryo with a single cotyledon.</w:t>
            </w:r>
          </w:p>
          <w:p w14:paraId="2CEA4067" w14:textId="5AE65462" w:rsidR="00553514" w:rsidRPr="005A1912" w:rsidRDefault="00553514" w:rsidP="005A1912">
            <w:pPr>
              <w:pStyle w:val="q-relative"/>
              <w:shd w:val="clear" w:color="auto" w:fill="FFFFFF"/>
              <w:spacing w:before="0" w:beforeAutospacing="0" w:after="0" w:afterAutospacing="0" w:line="276" w:lineRule="auto"/>
              <w:jc w:val="both"/>
              <w:rPr>
                <w:rFonts w:asciiTheme="majorBidi" w:hAnsiTheme="majorBidi" w:cstheme="majorBidi"/>
                <w:color w:val="000000" w:themeColor="text1"/>
              </w:rPr>
            </w:pPr>
            <w:r w:rsidRPr="005A1912">
              <w:rPr>
                <w:rFonts w:asciiTheme="majorBidi" w:hAnsiTheme="majorBidi" w:cstheme="majorBidi"/>
                <w:color w:val="000000" w:themeColor="text1"/>
              </w:rPr>
              <w:t>2-</w:t>
            </w:r>
            <w:r w:rsidR="005A1912" w:rsidRPr="005A1912">
              <w:rPr>
                <w:rFonts w:ascii="Arial" w:eastAsiaTheme="minorHAnsi" w:hAnsi="Arial" w:cs="Arial"/>
                <w:b/>
                <w:bCs/>
                <w:color w:val="202124"/>
                <w:shd w:val="clear" w:color="auto" w:fill="FFFFFF"/>
              </w:rPr>
              <w:t xml:space="preserve"> </w:t>
            </w:r>
            <w:r w:rsidR="005A1912" w:rsidRPr="005A1912">
              <w:rPr>
                <w:rFonts w:asciiTheme="majorBidi" w:hAnsiTheme="majorBidi" w:cstheme="majorBidi"/>
                <w:color w:val="000000" w:themeColor="text1"/>
              </w:rPr>
              <w:t>Monocots have flower parts in threes or multiples of threes</w:t>
            </w:r>
            <w:r w:rsidRPr="005A1912">
              <w:rPr>
                <w:rFonts w:asciiTheme="majorBidi" w:hAnsiTheme="majorBidi" w:cstheme="majorBidi"/>
                <w:color w:val="000000" w:themeColor="text1"/>
              </w:rPr>
              <w:t>.</w:t>
            </w:r>
          </w:p>
          <w:p w14:paraId="31B5739B" w14:textId="77777777" w:rsidR="00553514" w:rsidRPr="005A1912" w:rsidRDefault="00553514" w:rsidP="00553514">
            <w:pPr>
              <w:pStyle w:val="q-relative"/>
              <w:shd w:val="clear" w:color="auto" w:fill="FFFFFF"/>
              <w:spacing w:before="0" w:beforeAutospacing="0" w:after="0" w:afterAutospacing="0" w:line="276" w:lineRule="auto"/>
              <w:jc w:val="both"/>
              <w:rPr>
                <w:rFonts w:asciiTheme="majorBidi" w:hAnsiTheme="majorBidi" w:cstheme="majorBidi"/>
                <w:color w:val="000000" w:themeColor="text1"/>
              </w:rPr>
            </w:pPr>
            <w:r w:rsidRPr="005A1912">
              <w:rPr>
                <w:rFonts w:asciiTheme="majorBidi" w:hAnsiTheme="majorBidi" w:cstheme="majorBidi"/>
                <w:color w:val="000000" w:themeColor="text1"/>
              </w:rPr>
              <w:t>3-Major leaf veins parallel.</w:t>
            </w:r>
          </w:p>
          <w:p w14:paraId="1920C007" w14:textId="77777777" w:rsidR="00553514" w:rsidRPr="005A1912" w:rsidRDefault="00553514" w:rsidP="00553514">
            <w:pPr>
              <w:pStyle w:val="q-relative"/>
              <w:shd w:val="clear" w:color="auto" w:fill="FFFFFF"/>
              <w:spacing w:before="0" w:beforeAutospacing="0" w:after="0" w:afterAutospacing="0" w:line="276" w:lineRule="auto"/>
              <w:jc w:val="both"/>
              <w:rPr>
                <w:rFonts w:asciiTheme="majorBidi" w:hAnsiTheme="majorBidi" w:cstheme="majorBidi"/>
                <w:color w:val="000000" w:themeColor="text1"/>
              </w:rPr>
            </w:pPr>
            <w:r w:rsidRPr="005A1912">
              <w:rPr>
                <w:rFonts w:asciiTheme="majorBidi" w:hAnsiTheme="majorBidi" w:cstheme="majorBidi"/>
                <w:color w:val="000000" w:themeColor="text1"/>
              </w:rPr>
              <w:t>4-Stem vascular bundles scattered.</w:t>
            </w:r>
          </w:p>
          <w:p w14:paraId="1873814C" w14:textId="77777777" w:rsidR="00553514" w:rsidRPr="005A1912" w:rsidRDefault="00553514" w:rsidP="00553514">
            <w:pPr>
              <w:pStyle w:val="q-relative"/>
              <w:shd w:val="clear" w:color="auto" w:fill="FFFFFF"/>
              <w:spacing w:before="0" w:beforeAutospacing="0" w:after="0" w:afterAutospacing="0" w:line="276" w:lineRule="auto"/>
              <w:jc w:val="both"/>
              <w:rPr>
                <w:rFonts w:asciiTheme="majorBidi" w:hAnsiTheme="majorBidi" w:cstheme="majorBidi"/>
                <w:color w:val="000000" w:themeColor="text1"/>
              </w:rPr>
            </w:pPr>
            <w:r w:rsidRPr="005A1912">
              <w:rPr>
                <w:rFonts w:asciiTheme="majorBidi" w:hAnsiTheme="majorBidi" w:cstheme="majorBidi"/>
                <w:color w:val="000000" w:themeColor="text1"/>
              </w:rPr>
              <w:t>5-Roots are adventitious.</w:t>
            </w:r>
          </w:p>
          <w:p w14:paraId="757C0DD4" w14:textId="3D6FC9F1" w:rsidR="00553514" w:rsidRPr="005A1912" w:rsidRDefault="00553514" w:rsidP="00553514">
            <w:pPr>
              <w:pStyle w:val="q-relative"/>
              <w:shd w:val="clear" w:color="auto" w:fill="FFFFFF"/>
              <w:spacing w:before="0" w:beforeAutospacing="0" w:after="0" w:afterAutospacing="0"/>
              <w:jc w:val="both"/>
              <w:rPr>
                <w:rFonts w:asciiTheme="majorBidi" w:hAnsiTheme="majorBidi" w:cstheme="majorBidi"/>
                <w:color w:val="000000" w:themeColor="text1"/>
              </w:rPr>
            </w:pPr>
            <w:r w:rsidRPr="005A1912">
              <w:rPr>
                <w:rFonts w:asciiTheme="majorBidi" w:hAnsiTheme="majorBidi" w:cstheme="majorBidi"/>
                <w:color w:val="000000" w:themeColor="text1"/>
              </w:rPr>
              <w:t>6-Secondary growth absent.</w:t>
            </w:r>
          </w:p>
        </w:tc>
        <w:tc>
          <w:tcPr>
            <w:tcW w:w="5241" w:type="dxa"/>
          </w:tcPr>
          <w:p w14:paraId="4BD5C861" w14:textId="6F4007F3" w:rsidR="00553514" w:rsidRPr="005A1912" w:rsidRDefault="00553514" w:rsidP="00553514">
            <w:pPr>
              <w:pStyle w:val="NormalWeb"/>
              <w:spacing w:before="0" w:beforeAutospacing="0" w:after="0" w:afterAutospacing="0" w:line="276" w:lineRule="auto"/>
              <w:jc w:val="both"/>
              <w:rPr>
                <w:rFonts w:asciiTheme="majorBidi" w:hAnsiTheme="majorBidi" w:cstheme="majorBidi"/>
                <w:color w:val="000000" w:themeColor="text1"/>
              </w:rPr>
            </w:pPr>
            <w:r w:rsidRPr="005A1912">
              <w:rPr>
                <w:rFonts w:asciiTheme="majorBidi" w:hAnsiTheme="majorBidi" w:cstheme="majorBidi"/>
                <w:color w:val="000000" w:themeColor="text1"/>
              </w:rPr>
              <w:t>1-Embryo with two cotyledons.</w:t>
            </w:r>
          </w:p>
          <w:p w14:paraId="63751258" w14:textId="3BC3A031" w:rsidR="00553514" w:rsidRPr="005A1912" w:rsidRDefault="00553514" w:rsidP="005A1912">
            <w:pPr>
              <w:pStyle w:val="NormalWeb"/>
              <w:spacing w:before="0" w:beforeAutospacing="0" w:after="0" w:afterAutospacing="0" w:line="276" w:lineRule="auto"/>
              <w:jc w:val="both"/>
              <w:rPr>
                <w:rFonts w:asciiTheme="majorBidi" w:hAnsiTheme="majorBidi" w:cstheme="majorBidi"/>
                <w:color w:val="000000" w:themeColor="text1"/>
              </w:rPr>
            </w:pPr>
            <w:r w:rsidRPr="005A1912">
              <w:rPr>
                <w:rFonts w:asciiTheme="majorBidi" w:hAnsiTheme="majorBidi" w:cstheme="majorBidi"/>
                <w:color w:val="000000" w:themeColor="text1"/>
              </w:rPr>
              <w:t>2-</w:t>
            </w:r>
            <w:r w:rsidR="005A1912" w:rsidRPr="005A1912">
              <w:rPr>
                <w:rFonts w:asciiTheme="majorBidi" w:eastAsiaTheme="minorHAnsi" w:hAnsiTheme="majorBidi" w:cstheme="majorBidi"/>
                <w:color w:val="000000" w:themeColor="text1"/>
              </w:rPr>
              <w:t xml:space="preserve"> Di</w:t>
            </w:r>
            <w:r w:rsidR="005A1912" w:rsidRPr="005A1912">
              <w:rPr>
                <w:rFonts w:asciiTheme="majorBidi" w:hAnsiTheme="majorBidi" w:cstheme="majorBidi"/>
                <w:color w:val="000000" w:themeColor="text1"/>
              </w:rPr>
              <w:t>cots have flower parts in four or five or multiples of four or five.</w:t>
            </w:r>
          </w:p>
          <w:p w14:paraId="1D4DA365" w14:textId="77777777" w:rsidR="00553514" w:rsidRPr="005A1912" w:rsidRDefault="00553514" w:rsidP="00553514">
            <w:pPr>
              <w:pStyle w:val="NormalWeb"/>
              <w:spacing w:before="0" w:beforeAutospacing="0" w:after="0" w:afterAutospacing="0" w:line="276" w:lineRule="auto"/>
              <w:jc w:val="both"/>
              <w:rPr>
                <w:rFonts w:asciiTheme="majorBidi" w:hAnsiTheme="majorBidi" w:cstheme="majorBidi"/>
                <w:color w:val="000000" w:themeColor="text1"/>
              </w:rPr>
            </w:pPr>
            <w:r w:rsidRPr="005A1912">
              <w:rPr>
                <w:rFonts w:asciiTheme="majorBidi" w:hAnsiTheme="majorBidi" w:cstheme="majorBidi"/>
                <w:color w:val="000000" w:themeColor="text1"/>
              </w:rPr>
              <w:t>3-Major leaf veins reticulate.</w:t>
            </w:r>
          </w:p>
          <w:p w14:paraId="468222F9" w14:textId="77777777" w:rsidR="00553514" w:rsidRPr="005A1912" w:rsidRDefault="00553514" w:rsidP="00553514">
            <w:pPr>
              <w:pStyle w:val="NormalWeb"/>
              <w:spacing w:before="0" w:beforeAutospacing="0" w:after="0" w:afterAutospacing="0" w:line="276" w:lineRule="auto"/>
              <w:jc w:val="both"/>
              <w:rPr>
                <w:rFonts w:asciiTheme="majorBidi" w:hAnsiTheme="majorBidi" w:cstheme="majorBidi"/>
                <w:color w:val="000000" w:themeColor="text1"/>
              </w:rPr>
            </w:pPr>
            <w:r w:rsidRPr="005A1912">
              <w:rPr>
                <w:rFonts w:asciiTheme="majorBidi" w:hAnsiTheme="majorBidi" w:cstheme="majorBidi"/>
                <w:color w:val="000000" w:themeColor="text1"/>
              </w:rPr>
              <w:t>4-Stem vascular bundles in a ring.</w:t>
            </w:r>
          </w:p>
          <w:p w14:paraId="098476AA" w14:textId="77777777" w:rsidR="00553514" w:rsidRPr="005A1912" w:rsidRDefault="00553514" w:rsidP="00553514">
            <w:pPr>
              <w:pStyle w:val="NormalWeb"/>
              <w:spacing w:before="0" w:beforeAutospacing="0" w:after="0" w:afterAutospacing="0" w:line="276" w:lineRule="auto"/>
              <w:jc w:val="both"/>
              <w:rPr>
                <w:rFonts w:asciiTheme="majorBidi" w:hAnsiTheme="majorBidi" w:cstheme="majorBidi"/>
                <w:color w:val="000000" w:themeColor="text1"/>
              </w:rPr>
            </w:pPr>
            <w:r w:rsidRPr="005A1912">
              <w:rPr>
                <w:rFonts w:asciiTheme="majorBidi" w:hAnsiTheme="majorBidi" w:cstheme="majorBidi"/>
                <w:color w:val="000000" w:themeColor="text1"/>
              </w:rPr>
              <w:t>5- Tap root system is present.</w:t>
            </w:r>
          </w:p>
          <w:p w14:paraId="332B6AE3" w14:textId="3D2C6E22" w:rsidR="00553514" w:rsidRPr="005A1912" w:rsidRDefault="00553514" w:rsidP="00553514">
            <w:pPr>
              <w:pStyle w:val="NormalWeb"/>
              <w:spacing w:before="0" w:beforeAutospacing="0" w:after="0" w:afterAutospacing="0" w:line="276" w:lineRule="auto"/>
              <w:jc w:val="both"/>
              <w:rPr>
                <w:rFonts w:asciiTheme="majorBidi" w:hAnsiTheme="majorBidi" w:cstheme="majorBidi"/>
                <w:color w:val="000000" w:themeColor="text1"/>
              </w:rPr>
            </w:pPr>
            <w:r w:rsidRPr="005A1912">
              <w:rPr>
                <w:rFonts w:asciiTheme="majorBidi" w:hAnsiTheme="majorBidi" w:cstheme="majorBidi"/>
                <w:color w:val="000000" w:themeColor="text1"/>
              </w:rPr>
              <w:t>6-Secondary growth present.</w:t>
            </w:r>
          </w:p>
        </w:tc>
      </w:tr>
    </w:tbl>
    <w:p w14:paraId="604A8F84" w14:textId="77777777" w:rsidR="00553514" w:rsidRPr="00BE02F3" w:rsidRDefault="00553514" w:rsidP="00CD1F2A">
      <w:pPr>
        <w:pStyle w:val="NormalWeb"/>
        <w:spacing w:before="0" w:beforeAutospacing="0" w:after="0" w:afterAutospacing="0"/>
        <w:jc w:val="both"/>
        <w:rPr>
          <w:rFonts w:asciiTheme="majorBidi" w:hAnsiTheme="majorBidi" w:cstheme="majorBidi"/>
          <w:color w:val="000000" w:themeColor="text1"/>
          <w:sz w:val="28"/>
          <w:szCs w:val="28"/>
        </w:rPr>
      </w:pPr>
    </w:p>
    <w:p w14:paraId="45C071AA" w14:textId="77777777" w:rsidR="00410E3E" w:rsidRPr="00BE02F3" w:rsidRDefault="00410E3E" w:rsidP="00CD1F2A">
      <w:pPr>
        <w:pStyle w:val="NormalWeb"/>
        <w:spacing w:before="0" w:beforeAutospacing="0" w:after="0" w:afterAutospacing="0"/>
        <w:jc w:val="both"/>
        <w:rPr>
          <w:rFonts w:asciiTheme="majorBidi" w:hAnsiTheme="majorBidi" w:cstheme="majorBidi"/>
          <w:color w:val="000000" w:themeColor="text1"/>
          <w:sz w:val="28"/>
          <w:szCs w:val="28"/>
        </w:rPr>
      </w:pPr>
    </w:p>
    <w:p w14:paraId="569A2481" w14:textId="4FC1014F" w:rsidR="00410E3E" w:rsidRPr="00BE02F3" w:rsidRDefault="00471870" w:rsidP="00553514">
      <w:pPr>
        <w:pStyle w:val="q-relative"/>
        <w:shd w:val="clear" w:color="auto" w:fill="FFFFFF"/>
        <w:spacing w:before="0" w:beforeAutospacing="0" w:after="0" w:afterAutospacing="0"/>
        <w:jc w:val="center"/>
        <w:rPr>
          <w:rFonts w:asciiTheme="majorBidi" w:hAnsiTheme="majorBidi" w:cstheme="majorBidi"/>
          <w:color w:val="000000" w:themeColor="text1"/>
          <w:sz w:val="28"/>
          <w:szCs w:val="28"/>
        </w:rPr>
      </w:pPr>
      <w:bookmarkStart w:id="1" w:name="_Hlk58699931"/>
      <w:r>
        <w:rPr>
          <w:noProof/>
        </w:rPr>
        <w:drawing>
          <wp:inline distT="0" distB="0" distL="0" distR="0" wp14:anchorId="3A5C1076" wp14:editId="05EB8735">
            <wp:extent cx="5943600" cy="2501265"/>
            <wp:effectExtent l="19050" t="19050" r="1905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01265"/>
                    </a:xfrm>
                    <a:prstGeom prst="rect">
                      <a:avLst/>
                    </a:prstGeom>
                    <a:ln w="3175">
                      <a:solidFill>
                        <a:schemeClr val="tx1"/>
                      </a:solidFill>
                    </a:ln>
                  </pic:spPr>
                </pic:pic>
              </a:graphicData>
            </a:graphic>
          </wp:inline>
        </w:drawing>
      </w:r>
    </w:p>
    <w:bookmarkEnd w:id="1"/>
    <w:p w14:paraId="4483A3D7" w14:textId="77777777" w:rsidR="00DB0506" w:rsidRPr="00BE02F3" w:rsidRDefault="00DB0506" w:rsidP="00CD1F2A">
      <w:pPr>
        <w:pStyle w:val="NormalWeb"/>
        <w:spacing w:before="0" w:beforeAutospacing="0" w:after="0" w:afterAutospacing="0"/>
        <w:jc w:val="both"/>
        <w:rPr>
          <w:rFonts w:asciiTheme="majorBidi" w:hAnsiTheme="majorBidi" w:cstheme="majorBidi"/>
          <w:b/>
          <w:bCs/>
          <w:color w:val="000000" w:themeColor="text1"/>
          <w:sz w:val="28"/>
          <w:szCs w:val="28"/>
        </w:rPr>
      </w:pPr>
    </w:p>
    <w:p w14:paraId="6DE17DC8" w14:textId="23331C0D" w:rsidR="00DB0506" w:rsidRPr="00BE02F3" w:rsidRDefault="00DB0506" w:rsidP="00DB0506">
      <w:pPr>
        <w:rPr>
          <w:rFonts w:asciiTheme="majorBidi" w:eastAsia="Times New Roman" w:hAnsiTheme="majorBidi" w:cstheme="majorBidi"/>
          <w:noProof/>
          <w:sz w:val="28"/>
          <w:szCs w:val="28"/>
        </w:rPr>
      </w:pPr>
    </w:p>
    <w:p w14:paraId="5B363A87" w14:textId="1D31BF15" w:rsidR="00DB0506" w:rsidRPr="00BE02F3" w:rsidRDefault="00DB0506" w:rsidP="00553514">
      <w:pPr>
        <w:tabs>
          <w:tab w:val="left" w:pos="1080"/>
        </w:tabs>
        <w:rPr>
          <w:rFonts w:asciiTheme="majorBidi" w:hAnsiTheme="majorBidi" w:cstheme="majorBidi"/>
          <w:sz w:val="28"/>
          <w:szCs w:val="28"/>
        </w:rPr>
      </w:pPr>
      <w:r w:rsidRPr="00BE02F3">
        <w:rPr>
          <w:rFonts w:asciiTheme="majorBidi" w:hAnsiTheme="majorBidi" w:cstheme="majorBidi"/>
          <w:sz w:val="28"/>
          <w:szCs w:val="28"/>
        </w:rPr>
        <w:tab/>
      </w:r>
    </w:p>
    <w:sectPr w:rsidR="00DB0506" w:rsidRPr="00BE02F3" w:rsidSect="00BE02F3">
      <w:headerReference w:type="default" r:id="rId12"/>
      <w:footerReference w:type="default" r:id="rId13"/>
      <w:pgSz w:w="11906" w:h="16838" w:code="9"/>
      <w:pgMar w:top="1134" w:right="1134" w:bottom="1134"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C519A" w14:textId="77777777" w:rsidR="001F725C" w:rsidRDefault="001F725C" w:rsidP="005677C4">
      <w:pPr>
        <w:spacing w:after="0" w:line="240" w:lineRule="auto"/>
      </w:pPr>
      <w:r>
        <w:separator/>
      </w:r>
    </w:p>
  </w:endnote>
  <w:endnote w:type="continuationSeparator" w:id="0">
    <w:p w14:paraId="77963F24" w14:textId="77777777" w:rsidR="001F725C" w:rsidRDefault="001F725C" w:rsidP="0056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53792"/>
      <w:docPartObj>
        <w:docPartGallery w:val="Page Numbers (Bottom of Page)"/>
        <w:docPartUnique/>
      </w:docPartObj>
    </w:sdtPr>
    <w:sdtEndPr>
      <w:rPr>
        <w:noProof/>
      </w:rPr>
    </w:sdtEndPr>
    <w:sdtContent>
      <w:p w14:paraId="07C4C5B9" w14:textId="533B2F55" w:rsidR="00CD1F2A" w:rsidRDefault="00CD1F2A">
        <w:pPr>
          <w:pStyle w:val="Footer"/>
          <w:jc w:val="center"/>
        </w:pPr>
        <w:r>
          <w:fldChar w:fldCharType="begin"/>
        </w:r>
        <w:r>
          <w:instrText xml:space="preserve"> PAGE   \* MERGEFORMAT </w:instrText>
        </w:r>
        <w:r>
          <w:fldChar w:fldCharType="separate"/>
        </w:r>
        <w:r w:rsidR="00483473">
          <w:rPr>
            <w:noProof/>
          </w:rPr>
          <w:t>2</w:t>
        </w:r>
        <w:r>
          <w:rPr>
            <w:noProof/>
          </w:rPr>
          <w:fldChar w:fldCharType="end"/>
        </w:r>
      </w:p>
    </w:sdtContent>
  </w:sdt>
  <w:p w14:paraId="2E7025D5" w14:textId="77777777" w:rsidR="00CD1F2A" w:rsidRDefault="00CD1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6EB2B" w14:textId="77777777" w:rsidR="001F725C" w:rsidRDefault="001F725C" w:rsidP="005677C4">
      <w:pPr>
        <w:spacing w:after="0" w:line="240" w:lineRule="auto"/>
      </w:pPr>
      <w:r>
        <w:separator/>
      </w:r>
    </w:p>
  </w:footnote>
  <w:footnote w:type="continuationSeparator" w:id="0">
    <w:p w14:paraId="038488E5" w14:textId="77777777" w:rsidR="001F725C" w:rsidRDefault="001F725C" w:rsidP="0056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31C0" w14:textId="22CBC459" w:rsidR="00553514" w:rsidRPr="00553514" w:rsidRDefault="00553514" w:rsidP="00483473">
    <w:pPr>
      <w:pStyle w:val="Header"/>
      <w:rPr>
        <w:b/>
        <w:bCs/>
        <w:sz w:val="28"/>
        <w:szCs w:val="28"/>
      </w:rPr>
    </w:pPr>
    <w:r w:rsidRPr="00553514">
      <w:rPr>
        <w:b/>
        <w:bCs/>
        <w:sz w:val="28"/>
        <w:szCs w:val="28"/>
      </w:rPr>
      <w:t xml:space="preserve">Botany (Lecture 03)                                      </w:t>
    </w:r>
    <w:r>
      <w:rPr>
        <w:b/>
        <w:bCs/>
        <w:sz w:val="28"/>
        <w:szCs w:val="28"/>
      </w:rPr>
      <w:t xml:space="preserve">    </w:t>
    </w:r>
    <w:r w:rsidR="00BE02F3">
      <w:rPr>
        <w:b/>
        <w:bCs/>
        <w:sz w:val="28"/>
        <w:szCs w:val="28"/>
      </w:rPr>
      <w:t xml:space="preserve"> </w:t>
    </w:r>
    <w:r w:rsidRPr="00553514">
      <w:rPr>
        <w:b/>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C7C"/>
    <w:multiLevelType w:val="multilevel"/>
    <w:tmpl w:val="B5EA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6676B"/>
    <w:multiLevelType w:val="hybridMultilevel"/>
    <w:tmpl w:val="29203B4C"/>
    <w:lvl w:ilvl="0" w:tplc="4134D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D75F1"/>
    <w:multiLevelType w:val="hybridMultilevel"/>
    <w:tmpl w:val="E76806D4"/>
    <w:lvl w:ilvl="0" w:tplc="C1F6A644">
      <w:start w:val="1"/>
      <w:numFmt w:val="upperLetter"/>
      <w:lvlText w:val="%1-"/>
      <w:lvlJc w:val="left"/>
      <w:pPr>
        <w:ind w:left="410" w:hanging="41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80368"/>
    <w:multiLevelType w:val="multilevel"/>
    <w:tmpl w:val="BD7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85E30"/>
    <w:multiLevelType w:val="hybridMultilevel"/>
    <w:tmpl w:val="5F5CC3D4"/>
    <w:lvl w:ilvl="0" w:tplc="0302BE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E74BC"/>
    <w:multiLevelType w:val="hybridMultilevel"/>
    <w:tmpl w:val="789EAAF2"/>
    <w:lvl w:ilvl="0" w:tplc="0E2AE576">
      <w:start w:val="1"/>
      <w:numFmt w:val="upperLetter"/>
      <w:lvlText w:val="%1-"/>
      <w:lvlJc w:val="left"/>
      <w:pPr>
        <w:ind w:left="370" w:hanging="3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884616"/>
    <w:multiLevelType w:val="multilevel"/>
    <w:tmpl w:val="00BA6118"/>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yNDGyNDYzNrcwMzRT0lEKTi0uzszPAykwqgUAAaFESSwAAAA="/>
  </w:docVars>
  <w:rsids>
    <w:rsidRoot w:val="00AF5E94"/>
    <w:rsid w:val="000B7B0F"/>
    <w:rsid w:val="000C0DCE"/>
    <w:rsid w:val="000F54A9"/>
    <w:rsid w:val="001D12D6"/>
    <w:rsid w:val="001E5009"/>
    <w:rsid w:val="001F725C"/>
    <w:rsid w:val="00345832"/>
    <w:rsid w:val="003F61C9"/>
    <w:rsid w:val="004017F4"/>
    <w:rsid w:val="00410E3E"/>
    <w:rsid w:val="0043181F"/>
    <w:rsid w:val="00471870"/>
    <w:rsid w:val="00483473"/>
    <w:rsid w:val="00553514"/>
    <w:rsid w:val="005677C4"/>
    <w:rsid w:val="0059171D"/>
    <w:rsid w:val="00592FC8"/>
    <w:rsid w:val="005A1912"/>
    <w:rsid w:val="006D07C3"/>
    <w:rsid w:val="0073576A"/>
    <w:rsid w:val="008333B4"/>
    <w:rsid w:val="009F5F81"/>
    <w:rsid w:val="00A667EF"/>
    <w:rsid w:val="00AF5E94"/>
    <w:rsid w:val="00B00386"/>
    <w:rsid w:val="00B0150D"/>
    <w:rsid w:val="00B1678C"/>
    <w:rsid w:val="00B21799"/>
    <w:rsid w:val="00B244E1"/>
    <w:rsid w:val="00BE02F3"/>
    <w:rsid w:val="00C82735"/>
    <w:rsid w:val="00C87039"/>
    <w:rsid w:val="00CB027F"/>
    <w:rsid w:val="00CD1F2A"/>
    <w:rsid w:val="00DB0506"/>
    <w:rsid w:val="00DB0A4D"/>
    <w:rsid w:val="00F90FC6"/>
    <w:rsid w:val="00FB7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5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027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FB79A3"/>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link w:val="Heading4Char"/>
    <w:uiPriority w:val="9"/>
    <w:qFormat/>
    <w:rsid w:val="00FB79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1C9"/>
    <w:rPr>
      <w:color w:val="9454C3" w:themeColor="hyperlink"/>
      <w:u w:val="single"/>
    </w:rPr>
  </w:style>
  <w:style w:type="character" w:customStyle="1" w:styleId="UnresolvedMention">
    <w:name w:val="Unresolved Mention"/>
    <w:basedOn w:val="DefaultParagraphFont"/>
    <w:uiPriority w:val="99"/>
    <w:semiHidden/>
    <w:unhideWhenUsed/>
    <w:rsid w:val="003F61C9"/>
    <w:rPr>
      <w:color w:val="605E5C"/>
      <w:shd w:val="clear" w:color="auto" w:fill="E1DFDD"/>
    </w:rPr>
  </w:style>
  <w:style w:type="character" w:customStyle="1" w:styleId="Heading3Char">
    <w:name w:val="Heading 3 Char"/>
    <w:basedOn w:val="DefaultParagraphFont"/>
    <w:link w:val="Heading3"/>
    <w:uiPriority w:val="9"/>
    <w:semiHidden/>
    <w:rsid w:val="00FB79A3"/>
    <w:rPr>
      <w:rFonts w:asciiTheme="majorHAnsi" w:eastAsiaTheme="majorEastAsia" w:hAnsiTheme="majorHAnsi" w:cstheme="majorBidi"/>
      <w:color w:val="243255" w:themeColor="accent1" w:themeShade="7F"/>
      <w:sz w:val="24"/>
      <w:szCs w:val="24"/>
    </w:rPr>
  </w:style>
  <w:style w:type="paragraph" w:styleId="ListParagraph">
    <w:name w:val="List Paragraph"/>
    <w:basedOn w:val="Normal"/>
    <w:uiPriority w:val="34"/>
    <w:qFormat/>
    <w:rsid w:val="00FB79A3"/>
    <w:pPr>
      <w:ind w:left="720"/>
      <w:contextualSpacing/>
    </w:pPr>
  </w:style>
  <w:style w:type="character" w:customStyle="1" w:styleId="Heading4Char">
    <w:name w:val="Heading 4 Char"/>
    <w:basedOn w:val="DefaultParagraphFont"/>
    <w:link w:val="Heading4"/>
    <w:uiPriority w:val="9"/>
    <w:rsid w:val="00FB79A3"/>
    <w:rPr>
      <w:rFonts w:ascii="Times New Roman" w:eastAsia="Times New Roman" w:hAnsi="Times New Roman" w:cs="Times New Roman"/>
      <w:b/>
      <w:bCs/>
      <w:sz w:val="24"/>
      <w:szCs w:val="24"/>
    </w:rPr>
  </w:style>
  <w:style w:type="paragraph" w:styleId="NormalWeb">
    <w:name w:val="Normal (Web)"/>
    <w:basedOn w:val="Normal"/>
    <w:uiPriority w:val="99"/>
    <w:unhideWhenUsed/>
    <w:rsid w:val="00FB79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79A3"/>
    <w:rPr>
      <w:i/>
      <w:iCs/>
    </w:rPr>
  </w:style>
  <w:style w:type="paragraph" w:styleId="Header">
    <w:name w:val="header"/>
    <w:basedOn w:val="Normal"/>
    <w:link w:val="HeaderChar"/>
    <w:uiPriority w:val="99"/>
    <w:unhideWhenUsed/>
    <w:rsid w:val="0056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C4"/>
  </w:style>
  <w:style w:type="paragraph" w:styleId="Footer">
    <w:name w:val="footer"/>
    <w:basedOn w:val="Normal"/>
    <w:link w:val="FooterChar"/>
    <w:uiPriority w:val="99"/>
    <w:unhideWhenUsed/>
    <w:rsid w:val="0056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C4"/>
  </w:style>
  <w:style w:type="character" w:customStyle="1" w:styleId="Heading2Char">
    <w:name w:val="Heading 2 Char"/>
    <w:basedOn w:val="DefaultParagraphFont"/>
    <w:link w:val="Heading2"/>
    <w:uiPriority w:val="9"/>
    <w:semiHidden/>
    <w:rsid w:val="00CB027F"/>
    <w:rPr>
      <w:rFonts w:asciiTheme="majorHAnsi" w:eastAsiaTheme="majorEastAsia" w:hAnsiTheme="majorHAnsi" w:cstheme="majorBidi"/>
      <w:color w:val="374C80" w:themeColor="accent1" w:themeShade="BF"/>
      <w:sz w:val="26"/>
      <w:szCs w:val="26"/>
    </w:rPr>
  </w:style>
  <w:style w:type="paragraph" w:customStyle="1" w:styleId="q-text">
    <w:name w:val="q-text"/>
    <w:basedOn w:val="Normal"/>
    <w:rsid w:val="000B7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elative">
    <w:name w:val="q-relative"/>
    <w:basedOn w:val="Normal"/>
    <w:rsid w:val="000B7B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027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FB79A3"/>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link w:val="Heading4Char"/>
    <w:uiPriority w:val="9"/>
    <w:qFormat/>
    <w:rsid w:val="00FB79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1C9"/>
    <w:rPr>
      <w:color w:val="9454C3" w:themeColor="hyperlink"/>
      <w:u w:val="single"/>
    </w:rPr>
  </w:style>
  <w:style w:type="character" w:customStyle="1" w:styleId="UnresolvedMention">
    <w:name w:val="Unresolved Mention"/>
    <w:basedOn w:val="DefaultParagraphFont"/>
    <w:uiPriority w:val="99"/>
    <w:semiHidden/>
    <w:unhideWhenUsed/>
    <w:rsid w:val="003F61C9"/>
    <w:rPr>
      <w:color w:val="605E5C"/>
      <w:shd w:val="clear" w:color="auto" w:fill="E1DFDD"/>
    </w:rPr>
  </w:style>
  <w:style w:type="character" w:customStyle="1" w:styleId="Heading3Char">
    <w:name w:val="Heading 3 Char"/>
    <w:basedOn w:val="DefaultParagraphFont"/>
    <w:link w:val="Heading3"/>
    <w:uiPriority w:val="9"/>
    <w:semiHidden/>
    <w:rsid w:val="00FB79A3"/>
    <w:rPr>
      <w:rFonts w:asciiTheme="majorHAnsi" w:eastAsiaTheme="majorEastAsia" w:hAnsiTheme="majorHAnsi" w:cstheme="majorBidi"/>
      <w:color w:val="243255" w:themeColor="accent1" w:themeShade="7F"/>
      <w:sz w:val="24"/>
      <w:szCs w:val="24"/>
    </w:rPr>
  </w:style>
  <w:style w:type="paragraph" w:styleId="ListParagraph">
    <w:name w:val="List Paragraph"/>
    <w:basedOn w:val="Normal"/>
    <w:uiPriority w:val="34"/>
    <w:qFormat/>
    <w:rsid w:val="00FB79A3"/>
    <w:pPr>
      <w:ind w:left="720"/>
      <w:contextualSpacing/>
    </w:pPr>
  </w:style>
  <w:style w:type="character" w:customStyle="1" w:styleId="Heading4Char">
    <w:name w:val="Heading 4 Char"/>
    <w:basedOn w:val="DefaultParagraphFont"/>
    <w:link w:val="Heading4"/>
    <w:uiPriority w:val="9"/>
    <w:rsid w:val="00FB79A3"/>
    <w:rPr>
      <w:rFonts w:ascii="Times New Roman" w:eastAsia="Times New Roman" w:hAnsi="Times New Roman" w:cs="Times New Roman"/>
      <w:b/>
      <w:bCs/>
      <w:sz w:val="24"/>
      <w:szCs w:val="24"/>
    </w:rPr>
  </w:style>
  <w:style w:type="paragraph" w:styleId="NormalWeb">
    <w:name w:val="Normal (Web)"/>
    <w:basedOn w:val="Normal"/>
    <w:uiPriority w:val="99"/>
    <w:unhideWhenUsed/>
    <w:rsid w:val="00FB79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79A3"/>
    <w:rPr>
      <w:i/>
      <w:iCs/>
    </w:rPr>
  </w:style>
  <w:style w:type="paragraph" w:styleId="Header">
    <w:name w:val="header"/>
    <w:basedOn w:val="Normal"/>
    <w:link w:val="HeaderChar"/>
    <w:uiPriority w:val="99"/>
    <w:unhideWhenUsed/>
    <w:rsid w:val="0056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C4"/>
  </w:style>
  <w:style w:type="paragraph" w:styleId="Footer">
    <w:name w:val="footer"/>
    <w:basedOn w:val="Normal"/>
    <w:link w:val="FooterChar"/>
    <w:uiPriority w:val="99"/>
    <w:unhideWhenUsed/>
    <w:rsid w:val="0056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C4"/>
  </w:style>
  <w:style w:type="character" w:customStyle="1" w:styleId="Heading2Char">
    <w:name w:val="Heading 2 Char"/>
    <w:basedOn w:val="DefaultParagraphFont"/>
    <w:link w:val="Heading2"/>
    <w:uiPriority w:val="9"/>
    <w:semiHidden/>
    <w:rsid w:val="00CB027F"/>
    <w:rPr>
      <w:rFonts w:asciiTheme="majorHAnsi" w:eastAsiaTheme="majorEastAsia" w:hAnsiTheme="majorHAnsi" w:cstheme="majorBidi"/>
      <w:color w:val="374C80" w:themeColor="accent1" w:themeShade="BF"/>
      <w:sz w:val="26"/>
      <w:szCs w:val="26"/>
    </w:rPr>
  </w:style>
  <w:style w:type="paragraph" w:customStyle="1" w:styleId="q-text">
    <w:name w:val="q-text"/>
    <w:basedOn w:val="Normal"/>
    <w:rsid w:val="000B7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elative">
    <w:name w:val="q-relative"/>
    <w:basedOn w:val="Normal"/>
    <w:rsid w:val="000B7B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6377">
      <w:bodyDiv w:val="1"/>
      <w:marLeft w:val="0"/>
      <w:marRight w:val="0"/>
      <w:marTop w:val="0"/>
      <w:marBottom w:val="0"/>
      <w:divBdr>
        <w:top w:val="none" w:sz="0" w:space="0" w:color="auto"/>
        <w:left w:val="none" w:sz="0" w:space="0" w:color="auto"/>
        <w:bottom w:val="none" w:sz="0" w:space="0" w:color="auto"/>
        <w:right w:val="none" w:sz="0" w:space="0" w:color="auto"/>
      </w:divBdr>
    </w:div>
    <w:div w:id="181288718">
      <w:bodyDiv w:val="1"/>
      <w:marLeft w:val="0"/>
      <w:marRight w:val="0"/>
      <w:marTop w:val="0"/>
      <w:marBottom w:val="0"/>
      <w:divBdr>
        <w:top w:val="none" w:sz="0" w:space="0" w:color="auto"/>
        <w:left w:val="none" w:sz="0" w:space="0" w:color="auto"/>
        <w:bottom w:val="none" w:sz="0" w:space="0" w:color="auto"/>
        <w:right w:val="none" w:sz="0" w:space="0" w:color="auto"/>
      </w:divBdr>
    </w:div>
    <w:div w:id="272589503">
      <w:bodyDiv w:val="1"/>
      <w:marLeft w:val="0"/>
      <w:marRight w:val="0"/>
      <w:marTop w:val="0"/>
      <w:marBottom w:val="0"/>
      <w:divBdr>
        <w:top w:val="none" w:sz="0" w:space="0" w:color="auto"/>
        <w:left w:val="none" w:sz="0" w:space="0" w:color="auto"/>
        <w:bottom w:val="none" w:sz="0" w:space="0" w:color="auto"/>
        <w:right w:val="none" w:sz="0" w:space="0" w:color="auto"/>
      </w:divBdr>
    </w:div>
    <w:div w:id="325978156">
      <w:bodyDiv w:val="1"/>
      <w:marLeft w:val="0"/>
      <w:marRight w:val="0"/>
      <w:marTop w:val="0"/>
      <w:marBottom w:val="0"/>
      <w:divBdr>
        <w:top w:val="none" w:sz="0" w:space="0" w:color="auto"/>
        <w:left w:val="none" w:sz="0" w:space="0" w:color="auto"/>
        <w:bottom w:val="none" w:sz="0" w:space="0" w:color="auto"/>
        <w:right w:val="none" w:sz="0" w:space="0" w:color="auto"/>
      </w:divBdr>
    </w:div>
    <w:div w:id="616451579">
      <w:bodyDiv w:val="1"/>
      <w:marLeft w:val="0"/>
      <w:marRight w:val="0"/>
      <w:marTop w:val="0"/>
      <w:marBottom w:val="0"/>
      <w:divBdr>
        <w:top w:val="none" w:sz="0" w:space="0" w:color="auto"/>
        <w:left w:val="none" w:sz="0" w:space="0" w:color="auto"/>
        <w:bottom w:val="none" w:sz="0" w:space="0" w:color="auto"/>
        <w:right w:val="none" w:sz="0" w:space="0" w:color="auto"/>
      </w:divBdr>
    </w:div>
    <w:div w:id="664212855">
      <w:bodyDiv w:val="1"/>
      <w:marLeft w:val="0"/>
      <w:marRight w:val="0"/>
      <w:marTop w:val="0"/>
      <w:marBottom w:val="0"/>
      <w:divBdr>
        <w:top w:val="none" w:sz="0" w:space="0" w:color="auto"/>
        <w:left w:val="none" w:sz="0" w:space="0" w:color="auto"/>
        <w:bottom w:val="none" w:sz="0" w:space="0" w:color="auto"/>
        <w:right w:val="none" w:sz="0" w:space="0" w:color="auto"/>
      </w:divBdr>
    </w:div>
    <w:div w:id="673924163">
      <w:bodyDiv w:val="1"/>
      <w:marLeft w:val="0"/>
      <w:marRight w:val="0"/>
      <w:marTop w:val="0"/>
      <w:marBottom w:val="0"/>
      <w:divBdr>
        <w:top w:val="none" w:sz="0" w:space="0" w:color="auto"/>
        <w:left w:val="none" w:sz="0" w:space="0" w:color="auto"/>
        <w:bottom w:val="none" w:sz="0" w:space="0" w:color="auto"/>
        <w:right w:val="none" w:sz="0" w:space="0" w:color="auto"/>
      </w:divBdr>
    </w:div>
    <w:div w:id="1108429521">
      <w:bodyDiv w:val="1"/>
      <w:marLeft w:val="0"/>
      <w:marRight w:val="0"/>
      <w:marTop w:val="0"/>
      <w:marBottom w:val="0"/>
      <w:divBdr>
        <w:top w:val="none" w:sz="0" w:space="0" w:color="auto"/>
        <w:left w:val="none" w:sz="0" w:space="0" w:color="auto"/>
        <w:bottom w:val="none" w:sz="0" w:space="0" w:color="auto"/>
        <w:right w:val="none" w:sz="0" w:space="0" w:color="auto"/>
      </w:divBdr>
    </w:div>
    <w:div w:id="1267156126">
      <w:bodyDiv w:val="1"/>
      <w:marLeft w:val="0"/>
      <w:marRight w:val="0"/>
      <w:marTop w:val="0"/>
      <w:marBottom w:val="0"/>
      <w:divBdr>
        <w:top w:val="none" w:sz="0" w:space="0" w:color="auto"/>
        <w:left w:val="none" w:sz="0" w:space="0" w:color="auto"/>
        <w:bottom w:val="none" w:sz="0" w:space="0" w:color="auto"/>
        <w:right w:val="none" w:sz="0" w:space="0" w:color="auto"/>
      </w:divBdr>
    </w:div>
    <w:div w:id="1309944647">
      <w:bodyDiv w:val="1"/>
      <w:marLeft w:val="0"/>
      <w:marRight w:val="0"/>
      <w:marTop w:val="0"/>
      <w:marBottom w:val="0"/>
      <w:divBdr>
        <w:top w:val="none" w:sz="0" w:space="0" w:color="auto"/>
        <w:left w:val="none" w:sz="0" w:space="0" w:color="auto"/>
        <w:bottom w:val="none" w:sz="0" w:space="0" w:color="auto"/>
        <w:right w:val="none" w:sz="0" w:space="0" w:color="auto"/>
      </w:divBdr>
    </w:div>
    <w:div w:id="1374845337">
      <w:bodyDiv w:val="1"/>
      <w:marLeft w:val="0"/>
      <w:marRight w:val="0"/>
      <w:marTop w:val="0"/>
      <w:marBottom w:val="0"/>
      <w:divBdr>
        <w:top w:val="none" w:sz="0" w:space="0" w:color="auto"/>
        <w:left w:val="none" w:sz="0" w:space="0" w:color="auto"/>
        <w:bottom w:val="none" w:sz="0" w:space="0" w:color="auto"/>
        <w:right w:val="none" w:sz="0" w:space="0" w:color="auto"/>
      </w:divBdr>
    </w:div>
    <w:div w:id="1812289321">
      <w:bodyDiv w:val="1"/>
      <w:marLeft w:val="0"/>
      <w:marRight w:val="0"/>
      <w:marTop w:val="0"/>
      <w:marBottom w:val="0"/>
      <w:divBdr>
        <w:top w:val="none" w:sz="0" w:space="0" w:color="auto"/>
        <w:left w:val="none" w:sz="0" w:space="0" w:color="auto"/>
        <w:bottom w:val="none" w:sz="0" w:space="0" w:color="auto"/>
        <w:right w:val="none" w:sz="0" w:space="0" w:color="auto"/>
      </w:divBdr>
    </w:div>
    <w:div w:id="2051566675">
      <w:bodyDiv w:val="1"/>
      <w:marLeft w:val="0"/>
      <w:marRight w:val="0"/>
      <w:marTop w:val="0"/>
      <w:marBottom w:val="0"/>
      <w:divBdr>
        <w:top w:val="none" w:sz="0" w:space="0" w:color="auto"/>
        <w:left w:val="none" w:sz="0" w:space="0" w:color="auto"/>
        <w:bottom w:val="none" w:sz="0" w:space="0" w:color="auto"/>
        <w:right w:val="none" w:sz="0" w:space="0" w:color="auto"/>
      </w:divBdr>
    </w:div>
    <w:div w:id="2071536472">
      <w:bodyDiv w:val="1"/>
      <w:marLeft w:val="0"/>
      <w:marRight w:val="0"/>
      <w:marTop w:val="0"/>
      <w:marBottom w:val="0"/>
      <w:divBdr>
        <w:top w:val="none" w:sz="0" w:space="0" w:color="auto"/>
        <w:left w:val="none" w:sz="0" w:space="0" w:color="auto"/>
        <w:bottom w:val="none" w:sz="0" w:space="0" w:color="auto"/>
        <w:right w:val="none" w:sz="0" w:space="0" w:color="auto"/>
      </w:divBdr>
    </w:div>
    <w:div w:id="214612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iology/anatomy-of-flowering-plants/tissue-system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ppr.com/guides/biology/anatomy-of-flowering-plants/anatomy-of-dicotyledonous-and-monocotyledonous-plants/" TargetMode="External"/><Relationship Id="rId4" Type="http://schemas.openxmlformats.org/officeDocument/2006/relationships/settings" Target="settings.xml"/><Relationship Id="rId9" Type="http://schemas.openxmlformats.org/officeDocument/2006/relationships/hyperlink" Target="https://www.toppr.com/guides/biology/transport-in-plants/phloem-trans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Shilan</dc:creator>
  <cp:lastModifiedBy>DR.Ahmed Saker</cp:lastModifiedBy>
  <cp:revision>7</cp:revision>
  <dcterms:created xsi:type="dcterms:W3CDTF">2021-12-06T19:59:00Z</dcterms:created>
  <dcterms:modified xsi:type="dcterms:W3CDTF">2021-12-06T21:56:00Z</dcterms:modified>
</cp:coreProperties>
</file>