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F" w:rsidRPr="009527CA" w:rsidRDefault="009736BF" w:rsidP="009736BF">
      <w:pPr>
        <w:numPr>
          <w:ilvl w:val="0"/>
          <w:numId w:val="1"/>
        </w:numPr>
        <w:bidi/>
        <w:spacing w:after="0"/>
        <w:contextualSpacing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9527CA">
        <w:rPr>
          <w:rFonts w:asciiTheme="majorBidi" w:eastAsia="Calibri" w:hAnsiTheme="majorBidi" w:cstheme="majorBidi"/>
          <w:sz w:val="28"/>
          <w:szCs w:val="28"/>
          <w:rtl/>
          <w:lang w:bidi="ar-IQ"/>
        </w:rPr>
        <w:t>تؤكد الدراسات التي ارتبطت بالتطور المهني والأكاديمي للمحاسبة على وجود خاصيتين متلازمتين لهذا التطور</w:t>
      </w:r>
      <w:r w:rsidRPr="009527CA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، فما هي هاتين الخاصيتين، مع </w:t>
      </w:r>
      <w:r w:rsidRPr="009527CA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شرح</w:t>
      </w:r>
      <w:r w:rsidRPr="009527CA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مضمون كل من هاتين الخاصيتين.</w:t>
      </w:r>
    </w:p>
    <w:p w:rsidR="009736BF" w:rsidRDefault="009736BF" w:rsidP="009736B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hint="cs"/>
          <w:b/>
          <w:bCs/>
          <w:sz w:val="28"/>
          <w:szCs w:val="28"/>
          <w:lang w:bidi="ar-IQ"/>
        </w:rPr>
      </w:pPr>
      <w:r w:rsidRPr="00394E20">
        <w:rPr>
          <w:b/>
          <w:bCs/>
          <w:sz w:val="28"/>
          <w:szCs w:val="28"/>
          <w:rtl/>
          <w:lang w:bidi="ar-IQ"/>
        </w:rPr>
        <w:t xml:space="preserve">عرف نظرية المحاسبة، وماهي </w:t>
      </w:r>
      <w:r w:rsidRPr="00394E20">
        <w:rPr>
          <w:rFonts w:hint="cs"/>
          <w:b/>
          <w:bCs/>
          <w:sz w:val="28"/>
          <w:szCs w:val="28"/>
          <w:rtl/>
          <w:lang w:bidi="ar-IQ"/>
        </w:rPr>
        <w:t>أهدافها ، و</w:t>
      </w:r>
      <w:r w:rsidRPr="00394E20">
        <w:rPr>
          <w:b/>
          <w:bCs/>
          <w:sz w:val="28"/>
          <w:szCs w:val="28"/>
          <w:rtl/>
          <w:lang w:bidi="ar-IQ"/>
        </w:rPr>
        <w:t>أهمية وجود نظرية للمحاسبة</w:t>
      </w:r>
      <w:r w:rsidRPr="00394E20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3446B3" w:rsidRPr="009736BF" w:rsidRDefault="009736BF" w:rsidP="009736B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hint="cs"/>
          <w:b/>
          <w:bCs/>
          <w:sz w:val="28"/>
          <w:szCs w:val="28"/>
          <w:lang w:bidi="ar-IQ"/>
        </w:rPr>
      </w:pP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إطار استقراء اتجاه التطور التاريخي للمحاسبة من خلال التعاريف المحاسبية، </w:t>
      </w:r>
      <w:r w:rsidRPr="009736B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فقد </w:t>
      </w: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قدمت </w:t>
      </w:r>
      <w:r w:rsidRPr="009736BF">
        <w:rPr>
          <w:rFonts w:asciiTheme="majorBidi" w:hAnsiTheme="majorBidi" w:cstheme="majorBidi"/>
          <w:sz w:val="28"/>
          <w:szCs w:val="28"/>
          <w:lang w:val="en-GB" w:bidi="ar-IQ"/>
        </w:rPr>
        <w:t>AAA</w:t>
      </w:r>
      <w:r w:rsidRPr="009736B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736BF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خلال دراسة </w:t>
      </w:r>
      <w:r w:rsidRPr="009736BF">
        <w:rPr>
          <w:rFonts w:asciiTheme="majorBidi" w:hAnsiTheme="majorBidi" w:cstheme="majorBidi"/>
          <w:sz w:val="28"/>
          <w:szCs w:val="28"/>
          <w:lang w:val="en-GB" w:bidi="ar-IQ"/>
        </w:rPr>
        <w:t>ASOBAT</w:t>
      </w: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سنة 1966 تعريفاً للمحاسبة، وأيضاً قدم </w:t>
      </w:r>
      <w:r w:rsidRPr="009736BF">
        <w:rPr>
          <w:rFonts w:asciiTheme="majorBidi" w:hAnsiTheme="majorBidi" w:cstheme="majorBidi"/>
          <w:sz w:val="28"/>
          <w:szCs w:val="28"/>
          <w:lang w:val="en-GB" w:bidi="ar-IQ"/>
        </w:rPr>
        <w:t xml:space="preserve">AICPA </w:t>
      </w: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تعريفاً آخر للمحاسبة سنة 1970</w:t>
      </w:r>
      <w:r w:rsidRPr="009736B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كيف تقرأ تطور المحاسبة من خلال هذين التعريفيين</w:t>
      </w:r>
    </w:p>
    <w:p w:rsidR="009736BF" w:rsidRPr="009736BF" w:rsidRDefault="009736BF" w:rsidP="009736B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اشرح </w:t>
      </w:r>
      <w:r w:rsidRPr="009736B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مضمون كل مما يلي</w:t>
      </w:r>
    </w:p>
    <w:p w:rsidR="009736BF" w:rsidRDefault="009736BF" w:rsidP="009736BF">
      <w:pPr>
        <w:bidi/>
        <w:spacing w:after="0" w:line="240" w:lineRule="auto"/>
        <w:ind w:left="450"/>
        <w:jc w:val="both"/>
        <w:rPr>
          <w:rFonts w:hint="cs"/>
          <w:sz w:val="28"/>
          <w:szCs w:val="28"/>
          <w:rtl/>
          <w:lang w:bidi="ar-IQ"/>
        </w:rPr>
      </w:pPr>
      <w:r w:rsidRPr="009736BF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المدخل السلوكي/ المدخل المعياري/ </w:t>
      </w:r>
      <w:r w:rsidRPr="009736BF">
        <w:rPr>
          <w:rFonts w:hint="cs"/>
          <w:sz w:val="28"/>
          <w:szCs w:val="28"/>
          <w:rtl/>
          <w:lang w:bidi="ar-IQ"/>
        </w:rPr>
        <w:t>مدخل اقتصاديات المعلومات</w:t>
      </w:r>
      <w:r>
        <w:rPr>
          <w:rFonts w:hint="cs"/>
          <w:sz w:val="28"/>
          <w:szCs w:val="28"/>
          <w:rtl/>
          <w:lang w:bidi="ar-IQ"/>
        </w:rPr>
        <w:t>، مدخل الاحداث، مدخل الاخلاقي، المدخل العملي،</w:t>
      </w:r>
      <w:r w:rsidRPr="009736BF">
        <w:rPr>
          <w:rtl/>
        </w:rPr>
        <w:t xml:space="preserve"> </w:t>
      </w:r>
      <w:r w:rsidRPr="009736BF">
        <w:rPr>
          <w:sz w:val="28"/>
          <w:szCs w:val="28"/>
          <w:rtl/>
          <w:lang w:bidi="ar-IQ"/>
        </w:rPr>
        <w:t>•</w:t>
      </w:r>
      <w:r w:rsidRPr="009736BF">
        <w:rPr>
          <w:sz w:val="28"/>
          <w:szCs w:val="28"/>
          <w:rtl/>
          <w:lang w:bidi="ar-IQ"/>
        </w:rPr>
        <w:tab/>
        <w:t>المدخل الاجتماعي</w:t>
      </w:r>
    </w:p>
    <w:p w:rsidR="009736BF" w:rsidRPr="009736BF" w:rsidRDefault="009736BF" w:rsidP="009736BF">
      <w:pPr>
        <w:bidi/>
        <w:ind w:left="27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-ي</w:t>
      </w: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عتبر دراسة </w:t>
      </w:r>
      <w:r w:rsidRPr="009736BF">
        <w:rPr>
          <w:rFonts w:asciiTheme="majorBidi" w:hAnsiTheme="majorBidi" w:cstheme="majorBidi"/>
          <w:sz w:val="28"/>
          <w:szCs w:val="28"/>
          <w:lang w:val="en-GB" w:bidi="ar-IQ"/>
        </w:rPr>
        <w:t>Patton</w:t>
      </w: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سنة 1922 بعنوان نظرية المحاسبة أول محاولة علمية متكاملة لبناء نظرية المحاسبة ، فماهي الفرضيات (المصادرات) التي ركزت عليها هذه الدراسة، </w:t>
      </w:r>
      <w:r w:rsidRPr="009736BF">
        <w:rPr>
          <w:rFonts w:asciiTheme="majorBidi" w:hAnsiTheme="majorBidi" w:cstheme="majorBidi" w:hint="cs"/>
          <w:sz w:val="28"/>
          <w:szCs w:val="28"/>
          <w:rtl/>
          <w:lang w:bidi="ar-IQ"/>
        </w:rPr>
        <w:t>عدد فقط.</w:t>
      </w:r>
    </w:p>
    <w:p w:rsidR="009736BF" w:rsidRPr="009527CA" w:rsidRDefault="009736BF" w:rsidP="009736BF">
      <w:pPr>
        <w:bidi/>
        <w:spacing w:after="0" w:line="240" w:lineRule="auto"/>
        <w:ind w:left="27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F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8966DF">
        <w:rPr>
          <w:rFonts w:asciiTheme="majorBidi" w:hAnsiTheme="majorBidi" w:cstheme="majorBidi"/>
          <w:sz w:val="28"/>
          <w:szCs w:val="28"/>
          <w:rtl/>
          <w:lang w:bidi="ar-IQ"/>
        </w:rPr>
        <w:t>ق</w:t>
      </w:r>
      <w:r w:rsidRPr="008966D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966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966DF">
        <w:rPr>
          <w:rFonts w:asciiTheme="majorBidi" w:hAnsiTheme="majorBidi" w:cstheme="majorBidi"/>
          <w:sz w:val="28"/>
          <w:szCs w:val="28"/>
          <w:lang w:bidi="ar-IQ"/>
        </w:rPr>
        <w:t>FASB</w:t>
      </w:r>
      <w:r w:rsidRPr="008966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نشاطاً علميا ً وانتاجاً متميزا ً وقدم قاعدة هامة لتطوير نظرية المحاسبة، من خلال اصداره قوائم مفاهيم محاسبة مالية(</w:t>
      </w:r>
      <w:r w:rsidRPr="008966DF">
        <w:rPr>
          <w:rFonts w:asciiTheme="majorBidi" w:hAnsiTheme="majorBidi" w:cstheme="majorBidi"/>
          <w:sz w:val="28"/>
          <w:szCs w:val="28"/>
          <w:lang w:bidi="ar-IQ"/>
        </w:rPr>
        <w:t>(SFACs</w:t>
      </w:r>
      <w:r w:rsidRPr="008966DF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r w:rsidRPr="008966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اذكر هذه القوائم من حيث الرقم والعنوان والسنة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8966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9736BF" w:rsidRPr="008966DF" w:rsidRDefault="009736BF" w:rsidP="009736BF">
      <w:pPr>
        <w:bidi/>
        <w:spacing w:after="0" w:line="240" w:lineRule="auto"/>
        <w:ind w:left="63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736BF" w:rsidRDefault="009736BF" w:rsidP="009736BF">
      <w:pPr>
        <w:bidi/>
        <w:ind w:left="27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G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وضح من </w:t>
      </w:r>
      <w:r w:rsidRPr="009736B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خلال شكل توضيحي الخصائص النوعية للمعلومات المالية المفيدة</w:t>
      </w: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كما جاء في  اطار المشروع المشترك بين </w:t>
      </w:r>
      <w:r w:rsidRPr="009736BF">
        <w:rPr>
          <w:rFonts w:asciiTheme="majorBidi" w:hAnsiTheme="majorBidi" w:cstheme="majorBidi"/>
          <w:sz w:val="28"/>
          <w:szCs w:val="28"/>
          <w:lang w:bidi="ar-IQ"/>
        </w:rPr>
        <w:t>FASB</w:t>
      </w: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 </w:t>
      </w:r>
      <w:r w:rsidRPr="009736BF">
        <w:rPr>
          <w:rFonts w:asciiTheme="majorBidi" w:hAnsiTheme="majorBidi" w:cstheme="majorBidi"/>
          <w:sz w:val="28"/>
          <w:szCs w:val="28"/>
          <w:lang w:bidi="ar-IQ"/>
        </w:rPr>
        <w:t>IASB</w:t>
      </w:r>
      <w:r w:rsidRPr="009736B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لسنة 2010 </w:t>
      </w:r>
    </w:p>
    <w:p w:rsidR="009736BF" w:rsidRDefault="009736BF" w:rsidP="009736BF">
      <w:pPr>
        <w:bidi/>
        <w:ind w:left="270"/>
        <w:jc w:val="both"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H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-</w:t>
      </w:r>
      <w:r w:rsidRPr="009736B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عرف مشروع الإطار الفكري للمحاسبة </w:t>
      </w:r>
      <w:r w:rsidRPr="009736BF">
        <w:rPr>
          <w:rFonts w:asciiTheme="majorBidi" w:hAnsiTheme="majorBidi" w:cstheme="majorBidi"/>
          <w:sz w:val="28"/>
          <w:szCs w:val="28"/>
          <w:lang w:bidi="ar-IQ"/>
        </w:rPr>
        <w:t>Accounting Conceptual Framework</w:t>
      </w:r>
      <w:r w:rsidRPr="009736B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كما عرفه </w:t>
      </w:r>
      <w:r w:rsidRPr="009736BF">
        <w:rPr>
          <w:rFonts w:asciiTheme="majorBidi" w:hAnsiTheme="majorBidi" w:cstheme="majorBidi"/>
          <w:sz w:val="28"/>
          <w:szCs w:val="28"/>
          <w:lang w:bidi="ar-IQ"/>
        </w:rPr>
        <w:t>FASB</w:t>
      </w:r>
      <w:r w:rsidRPr="009736BF">
        <w:rPr>
          <w:rFonts w:asciiTheme="majorBidi" w:hAnsiTheme="majorBidi" w:cs="Times New Roman"/>
          <w:sz w:val="28"/>
          <w:szCs w:val="28"/>
          <w:rtl/>
          <w:lang w:bidi="ar-IQ"/>
        </w:rPr>
        <w:t>، وماهي أهم الأسباب التي تجعل من هذا المشروع ضرورة لتطوير نظرية المحاسبة.</w:t>
      </w:r>
    </w:p>
    <w:p w:rsidR="009736BF" w:rsidRDefault="009736BF" w:rsidP="009736BF">
      <w:pPr>
        <w:bidi/>
        <w:spacing w:after="0" w:line="240" w:lineRule="auto"/>
        <w:jc w:val="both"/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bidi="ar-IQ"/>
        </w:rPr>
        <w:t>-</w:t>
      </w:r>
      <w:r w:rsidRPr="009736BF"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 xml:space="preserve">مرت التنظير المحاسبي بمرحلة مهمة من مراحل تطورها بعد الأزمة الاقتصادية العالمية 1929-1933 حيث بذلت جهود بحثية مكثفة لإيجاد </w:t>
      </w:r>
      <w:r w:rsidRPr="009736BF">
        <w:rPr>
          <w:rFonts w:asciiTheme="majorBidi" w:eastAsiaTheme="minorHAnsi" w:hAnsiTheme="majorBidi" w:cstheme="majorBidi"/>
          <w:sz w:val="28"/>
          <w:szCs w:val="28"/>
          <w:lang w:bidi="ar-IQ"/>
        </w:rPr>
        <w:t>GAAP</w:t>
      </w:r>
      <w:r w:rsidRPr="009736BF"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 xml:space="preserve"> : </w:t>
      </w:r>
      <w:r w:rsidRPr="009736BF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IQ"/>
        </w:rPr>
        <w:t>وضح مجهودات كل من لجنة الإجراءات المحاسبية</w:t>
      </w:r>
      <w:r w:rsidRPr="009736BF"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  <w:t xml:space="preserve">CAP </w:t>
      </w:r>
      <w:r w:rsidRPr="009736BF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IQ"/>
        </w:rPr>
        <w:t xml:space="preserve"> و هيئة المبادئ المحاسبية </w:t>
      </w:r>
      <w:r w:rsidRPr="009736BF"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  <w:t>APB</w:t>
      </w:r>
      <w:r w:rsidRPr="009736BF">
        <w:rPr>
          <w:rFonts w:asciiTheme="majorBidi" w:eastAsiaTheme="minorHAnsi" w:hAnsiTheme="majorBidi" w:cstheme="majorBidi"/>
          <w:b/>
          <w:bCs/>
          <w:sz w:val="28"/>
          <w:szCs w:val="28"/>
          <w:rtl/>
          <w:lang w:bidi="ar-IQ"/>
        </w:rPr>
        <w:t xml:space="preserve"> في هذه المرحلة واهم الانتقادات التي وجهت لهما. </w:t>
      </w:r>
    </w:p>
    <w:p w:rsidR="009736BF" w:rsidRDefault="009736BF" w:rsidP="009736BF">
      <w:pPr>
        <w:bidi/>
        <w:spacing w:after="0" w:line="240" w:lineRule="auto"/>
        <w:jc w:val="both"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Pr="009736B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في اطار المشروع المشترك بين </w:t>
      </w:r>
      <w:r w:rsidRPr="009736BF">
        <w:rPr>
          <w:rFonts w:asciiTheme="majorBidi" w:hAnsiTheme="majorBidi" w:cs="Times New Roman"/>
          <w:sz w:val="28"/>
          <w:szCs w:val="28"/>
          <w:lang w:bidi="ar-IQ"/>
        </w:rPr>
        <w:t>FASB</w:t>
      </w:r>
      <w:r w:rsidRPr="009736B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 </w:t>
      </w:r>
      <w:r w:rsidRPr="009736BF">
        <w:rPr>
          <w:rFonts w:asciiTheme="majorBidi" w:hAnsiTheme="majorBidi" w:cs="Times New Roman"/>
          <w:sz w:val="28"/>
          <w:szCs w:val="28"/>
          <w:lang w:bidi="ar-IQ"/>
        </w:rPr>
        <w:t>IASB</w:t>
      </w:r>
      <w:r w:rsidRPr="009736B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لسنة 2010 تم اعادة صياغة أهداف التقرير المالي ذات الغرض العام، اذكر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خمسة</w:t>
      </w:r>
      <w:r w:rsidRPr="009736B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من هذه الاهداف فقط</w:t>
      </w:r>
    </w:p>
    <w:p w:rsidR="002B6A6A" w:rsidRDefault="002B6A6A" w:rsidP="004B2E57">
      <w:pPr>
        <w:bidi/>
        <w:spacing w:after="0" w:line="240" w:lineRule="auto"/>
        <w:jc w:val="both"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تعتبر مرحلة مساهمة </w:t>
      </w:r>
      <w:r w:rsidR="004B2E57">
        <w:rPr>
          <w:rFonts w:asciiTheme="majorBidi" w:hAnsiTheme="majorBidi" w:cs="Times New Roman" w:hint="cs"/>
          <w:sz w:val="28"/>
          <w:szCs w:val="28"/>
          <w:rtl/>
          <w:lang w:bidi="ar-IQ"/>
        </w:rPr>
        <w:t>الادارة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4B2E57">
        <w:rPr>
          <w:rFonts w:asciiTheme="majorBidi" w:hAnsiTheme="majorBidi" w:cs="Times New Roman" w:hint="cs"/>
          <w:sz w:val="28"/>
          <w:szCs w:val="28"/>
          <w:rtl/>
          <w:lang w:bidi="ar-IQ"/>
        </w:rPr>
        <w:t>من المراحل التي مرت بها الفكر المحاسبي، اذكر اهم الانتقادات التي وجهت لهذه المرحلة</w:t>
      </w:r>
    </w:p>
    <w:p w:rsidR="004B2E57" w:rsidRDefault="004B2E57" w:rsidP="004B2E57">
      <w:pPr>
        <w:bidi/>
        <w:spacing w:after="0" w:line="240" w:lineRule="auto"/>
        <w:jc w:val="both"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- اذكر اهم المداخل التي استخدمت وتستخدم لبناء وتطوير الفكر المحاسبي</w:t>
      </w:r>
    </w:p>
    <w:p w:rsidR="004B2E57" w:rsidRDefault="004B2E57" w:rsidP="004B2E57">
      <w:pPr>
        <w:bidi/>
        <w:spacing w:after="0" w:line="240" w:lineRule="auto"/>
        <w:jc w:val="both"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- كيف يمكن استخدام كل من المدخل المعياري والمدخل الوضعي في تطوير الفكر المحاسبي</w:t>
      </w:r>
    </w:p>
    <w:p w:rsidR="004B2E57" w:rsidRPr="009736BF" w:rsidRDefault="004B2E57" w:rsidP="004B2E57">
      <w:pPr>
        <w:bidi/>
        <w:spacing w:after="0" w:line="240" w:lineRule="auto"/>
        <w:jc w:val="both"/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اذكر عناصر هيكل الفكر المحاسبي </w:t>
      </w:r>
      <w:bookmarkStart w:id="0" w:name="_GoBack"/>
      <w:bookmarkEnd w:id="0"/>
    </w:p>
    <w:p w:rsidR="009736BF" w:rsidRDefault="009736BF" w:rsidP="009736BF">
      <w:pPr>
        <w:bidi/>
        <w:ind w:left="270"/>
        <w:jc w:val="both"/>
        <w:rPr>
          <w:rFonts w:asciiTheme="majorBidi" w:hAnsiTheme="majorBidi" w:cs="Times New Roman" w:hint="cs"/>
          <w:sz w:val="28"/>
          <w:szCs w:val="28"/>
          <w:rtl/>
          <w:lang w:bidi="ar-IQ"/>
        </w:rPr>
      </w:pPr>
    </w:p>
    <w:p w:rsidR="009736BF" w:rsidRPr="009736BF" w:rsidRDefault="009736BF" w:rsidP="009736BF">
      <w:pPr>
        <w:bidi/>
        <w:ind w:left="27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736BF" w:rsidRPr="009736BF" w:rsidRDefault="009736BF" w:rsidP="009736BF">
      <w:pPr>
        <w:bidi/>
        <w:spacing w:after="0" w:line="240" w:lineRule="auto"/>
        <w:ind w:left="450"/>
        <w:jc w:val="both"/>
        <w:rPr>
          <w:b/>
          <w:bCs/>
          <w:sz w:val="28"/>
          <w:szCs w:val="28"/>
          <w:lang w:bidi="ar-IQ"/>
        </w:rPr>
      </w:pPr>
    </w:p>
    <w:sectPr w:rsidR="009736BF" w:rsidRPr="00973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4022"/>
    <w:multiLevelType w:val="hybridMultilevel"/>
    <w:tmpl w:val="8772B14E"/>
    <w:lvl w:ilvl="0" w:tplc="79122122">
      <w:start w:val="1"/>
      <w:numFmt w:val="upperLetter"/>
      <w:lvlText w:val="%1-"/>
      <w:lvlJc w:val="left"/>
      <w:pPr>
        <w:ind w:left="63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1320613"/>
    <w:multiLevelType w:val="hybridMultilevel"/>
    <w:tmpl w:val="F38A883A"/>
    <w:lvl w:ilvl="0" w:tplc="E842C6FE">
      <w:start w:val="1"/>
      <w:numFmt w:val="upperLetter"/>
      <w:lvlText w:val="%1-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76E9"/>
    <w:multiLevelType w:val="hybridMultilevel"/>
    <w:tmpl w:val="8C840E42"/>
    <w:lvl w:ilvl="0" w:tplc="A3D00044">
      <w:start w:val="1"/>
      <w:numFmt w:val="upperLetter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5"/>
    <w:rsid w:val="002B6A6A"/>
    <w:rsid w:val="003446B3"/>
    <w:rsid w:val="004B2E57"/>
    <w:rsid w:val="009736BF"/>
    <w:rsid w:val="00D4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B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36BF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rsid w:val="009736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B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36BF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rsid w:val="009736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2022-05-24T06:26:00Z</dcterms:created>
  <dcterms:modified xsi:type="dcterms:W3CDTF">2022-05-24T06:39:00Z</dcterms:modified>
</cp:coreProperties>
</file>