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E" w:rsidRPr="00006173" w:rsidRDefault="0000184E" w:rsidP="003D75AA">
      <w:pPr>
        <w:bidi/>
        <w:jc w:val="both"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00184E" w:rsidRPr="00006173" w:rsidRDefault="0000184E" w:rsidP="003D75AA">
      <w:pPr>
        <w:bidi/>
        <w:jc w:val="both"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910588" w:rsidRPr="00006173" w:rsidRDefault="005441F4" w:rsidP="003D75AA">
      <w:pPr>
        <w:bidi/>
        <w:jc w:val="both"/>
        <w:rPr>
          <w:rFonts w:ascii="Unikurd Goran" w:hAnsi="Unikurd Goran" w:cs="Ali_K_Samik"/>
          <w:sz w:val="28"/>
          <w:szCs w:val="28"/>
          <w:rtl/>
          <w:lang w:bidi="ar-IQ"/>
        </w:rPr>
      </w:pPr>
      <w:r>
        <w:rPr>
          <w:rFonts w:ascii="Unikurd Goran" w:hAnsi="Unikurd Goran" w:cs="Ali_K_Samik"/>
          <w:noProof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pt;margin-top:4.95pt;width:109.05pt;height:102.3pt;z-index:251658240;visibility:visible;mso-wrap-edited:f">
            <v:imagedata r:id="rId6" o:title="" chromakey="#f7ffff"/>
          </v:shape>
          <o:OLEObject Type="Embed" ProgID="Word.Picture.8" ShapeID="_x0000_s1026" DrawAspect="Content" ObjectID="_1757148575" r:id="rId7"/>
        </w:object>
      </w:r>
    </w:p>
    <w:p w:rsidR="00D63F0D" w:rsidRPr="00006173" w:rsidRDefault="00D63F0D" w:rsidP="003D75AA">
      <w:pPr>
        <w:bidi/>
        <w:jc w:val="both"/>
        <w:rPr>
          <w:rFonts w:ascii="Unikurd Goran" w:hAnsi="Unikurd Goran" w:cs="Ali_K_Samik"/>
          <w:sz w:val="40"/>
          <w:szCs w:val="40"/>
          <w:rtl/>
          <w:lang w:bidi="ar-IQ"/>
        </w:rPr>
      </w:pPr>
    </w:p>
    <w:p w:rsidR="00D63F0D" w:rsidRPr="00006173" w:rsidRDefault="00D63F0D" w:rsidP="003D75AA">
      <w:pPr>
        <w:bidi/>
        <w:jc w:val="both"/>
        <w:rPr>
          <w:rFonts w:ascii="Unikurd Goran" w:hAnsi="Unikurd Goran" w:cs="Ali_K_Samik"/>
          <w:sz w:val="40"/>
          <w:szCs w:val="40"/>
          <w:rtl/>
          <w:lang w:bidi="ar-IQ"/>
        </w:rPr>
      </w:pPr>
    </w:p>
    <w:p w:rsidR="007F66F5" w:rsidRDefault="007F66F5" w:rsidP="00804FF0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</w:p>
    <w:p w:rsidR="00804FF0" w:rsidRDefault="002D4AA9" w:rsidP="007F66F5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بەشی: کۆمەڵناسی</w:t>
      </w:r>
    </w:p>
    <w:p w:rsidR="002D4AA9" w:rsidRDefault="002D4AA9" w:rsidP="002D4AA9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کۆلێژ: ئاداب</w:t>
      </w:r>
    </w:p>
    <w:p w:rsidR="002D4AA9" w:rsidRDefault="002D4AA9" w:rsidP="002D4AA9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زانکۆ: سەلاحەددین</w:t>
      </w:r>
    </w:p>
    <w:p w:rsidR="002D4AA9" w:rsidRDefault="002D4AA9" w:rsidP="002D4AA9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بابەت: کۆمەڵناسی ئابووری</w:t>
      </w:r>
    </w:p>
    <w:p w:rsidR="002D4AA9" w:rsidRDefault="002D4AA9" w:rsidP="002D4AA9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قۆناغ: سێیەم</w:t>
      </w:r>
    </w:p>
    <w:p w:rsidR="002D4AA9" w:rsidRDefault="002D4AA9" w:rsidP="002D4AA9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ناوی مامۆستا: د. یوسف حسن حسین</w:t>
      </w:r>
    </w:p>
    <w:p w:rsidR="002D4AA9" w:rsidRDefault="002D4AA9" w:rsidP="005441F4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sz w:val="40"/>
          <w:szCs w:val="40"/>
          <w:rtl/>
          <w:lang w:bidi="ar-IQ"/>
        </w:rPr>
        <w:t>ساڵی خوێندن:(٢٠٢</w:t>
      </w:r>
      <w:r w:rsidR="005441F4">
        <w:rPr>
          <w:rFonts w:ascii="Unikurd Goran" w:hAnsi="Unikurd Goran" w:cs="Unikurd Goran" w:hint="cs"/>
          <w:sz w:val="40"/>
          <w:szCs w:val="40"/>
          <w:rtl/>
          <w:lang w:bidi="ar-IQ"/>
        </w:rPr>
        <w:t>٤</w:t>
      </w:r>
      <w:bookmarkStart w:id="0" w:name="_GoBack"/>
      <w:bookmarkEnd w:id="0"/>
      <w:r>
        <w:rPr>
          <w:rFonts w:ascii="Unikurd Goran" w:hAnsi="Unikurd Goran" w:cs="Unikurd Goran" w:hint="cs"/>
          <w:sz w:val="40"/>
          <w:szCs w:val="40"/>
          <w:rtl/>
          <w:lang w:bidi="ar-IQ"/>
        </w:rPr>
        <w:t>-٢٠٢٣)</w:t>
      </w:r>
    </w:p>
    <w:p w:rsidR="002D4AA9" w:rsidRPr="00804FF0" w:rsidRDefault="002D4AA9" w:rsidP="002D4AA9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</w:p>
    <w:p w:rsidR="00804FF0" w:rsidRPr="00804FF0" w:rsidRDefault="00804FF0" w:rsidP="00804FF0">
      <w:pPr>
        <w:bidi/>
        <w:jc w:val="both"/>
        <w:rPr>
          <w:rFonts w:ascii="Unikurd Goran" w:hAnsi="Unikurd Goran" w:cs="Unikurd Goran"/>
          <w:sz w:val="40"/>
          <w:szCs w:val="40"/>
          <w:rtl/>
          <w:lang w:bidi="ar-IQ"/>
        </w:rPr>
      </w:pPr>
    </w:p>
    <w:p w:rsidR="0000184E" w:rsidRPr="00006173" w:rsidRDefault="0000184E" w:rsidP="003D75AA">
      <w:pPr>
        <w:bidi/>
        <w:jc w:val="both"/>
        <w:rPr>
          <w:rFonts w:ascii="Unikurd Goran" w:hAnsi="Unikurd Goran" w:cs="Ali_K_Samik"/>
          <w:sz w:val="32"/>
          <w:szCs w:val="32"/>
          <w:rtl/>
          <w:lang w:bidi="ar-IQ"/>
        </w:rPr>
      </w:pPr>
    </w:p>
    <w:p w:rsidR="0000184E" w:rsidRPr="00006173" w:rsidRDefault="0000184E" w:rsidP="003D75AA">
      <w:pPr>
        <w:bidi/>
        <w:jc w:val="both"/>
        <w:rPr>
          <w:rFonts w:ascii="Unikurd Goran" w:hAnsi="Unikurd Goran" w:cs="Ali_K_Samik"/>
          <w:sz w:val="32"/>
          <w:szCs w:val="32"/>
          <w:rtl/>
          <w:lang w:bidi="ar-IQ"/>
        </w:rPr>
      </w:pPr>
    </w:p>
    <w:p w:rsidR="00DD5059" w:rsidRPr="007F66F5" w:rsidRDefault="002D4AA9" w:rsidP="007F66F5">
      <w:pPr>
        <w:bidi/>
        <w:jc w:val="both"/>
        <w:rPr>
          <w:rFonts w:ascii="Unikurd Goran" w:hAnsi="Unikurd Goran" w:cs="Arial"/>
          <w:sz w:val="32"/>
          <w:szCs w:val="32"/>
          <w:rtl/>
          <w:lang w:bidi="ar-IQ"/>
        </w:rPr>
      </w:pPr>
      <w:r>
        <w:rPr>
          <w:rFonts w:ascii="Unikurd Goran" w:hAnsi="Unikurd Goran" w:cs="Arial" w:hint="cs"/>
          <w:sz w:val="32"/>
          <w:szCs w:val="32"/>
          <w:rtl/>
          <w:lang w:bidi="ar-IQ"/>
        </w:rPr>
        <w:lastRenderedPageBreak/>
        <w:t>پەرتووکی کۆرس(</w:t>
      </w:r>
      <w:r>
        <w:rPr>
          <w:rFonts w:ascii="Unikurd Goran" w:hAnsi="Unikurd Goran" w:cs="Arial"/>
          <w:sz w:val="32"/>
          <w:szCs w:val="32"/>
          <w:lang w:bidi="ar-IQ"/>
        </w:rPr>
        <w:t>Course Book</w:t>
      </w:r>
      <w:r>
        <w:rPr>
          <w:rFonts w:ascii="Unikurd Goran" w:hAnsi="Unikurd Goran" w:cs="Arial" w:hint="cs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10571" w:type="dxa"/>
        <w:tblInd w:w="-410" w:type="dxa"/>
        <w:tblLook w:val="04A0" w:firstRow="1" w:lastRow="0" w:firstColumn="1" w:lastColumn="0" w:noHBand="0" w:noVBand="1"/>
      </w:tblPr>
      <w:tblGrid>
        <w:gridCol w:w="4219"/>
        <w:gridCol w:w="6352"/>
      </w:tblGrid>
      <w:tr w:rsidR="00DD5059" w:rsidRPr="00006173" w:rsidTr="00BA0DC8">
        <w:trPr>
          <w:trHeight w:val="134"/>
        </w:trPr>
        <w:tc>
          <w:tcPr>
            <w:tcW w:w="4219" w:type="dxa"/>
          </w:tcPr>
          <w:p w:rsidR="00E729D6" w:rsidRPr="00006173" w:rsidRDefault="008550C3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ناونيشانى</w:t>
            </w:r>
            <w:r w:rsidR="00E729D6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كؤرس</w:t>
            </w:r>
          </w:p>
        </w:tc>
        <w:tc>
          <w:tcPr>
            <w:tcW w:w="6352" w:type="dxa"/>
          </w:tcPr>
          <w:p w:rsidR="00E729D6" w:rsidRPr="00FE7844" w:rsidRDefault="007D4625" w:rsidP="00162F0D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ku-Arab-IQ"/>
              </w:rPr>
            </w:pPr>
            <w:r w:rsidRPr="00FE7844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ku-Arab-IQ"/>
              </w:rPr>
              <w:t>کۆمەڵناسی ئابووری</w:t>
            </w:r>
          </w:p>
        </w:tc>
      </w:tr>
      <w:tr w:rsidR="00EB6092" w:rsidRPr="00006173" w:rsidTr="00BA0DC8">
        <w:trPr>
          <w:trHeight w:val="134"/>
        </w:trPr>
        <w:tc>
          <w:tcPr>
            <w:tcW w:w="4219" w:type="dxa"/>
          </w:tcPr>
          <w:p w:rsidR="00E729D6" w:rsidRPr="00006173" w:rsidRDefault="00832D25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ناوى مامؤستاى بةر</w:t>
            </w:r>
            <w:r w:rsidR="00E729D6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ثرس</w:t>
            </w:r>
          </w:p>
        </w:tc>
        <w:tc>
          <w:tcPr>
            <w:tcW w:w="6352" w:type="dxa"/>
          </w:tcPr>
          <w:p w:rsidR="00E729D6" w:rsidRPr="00006173" w:rsidRDefault="007D36C0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</w:t>
            </w:r>
            <w:r w:rsidR="005E3E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.</w:t>
            </w:r>
            <w:r w:rsidR="00E729D6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يوسف حسن حسين</w:t>
            </w:r>
          </w:p>
        </w:tc>
      </w:tr>
      <w:tr w:rsidR="00DD5059" w:rsidRPr="00006173" w:rsidTr="00BA0DC8">
        <w:trPr>
          <w:trHeight w:val="134"/>
        </w:trPr>
        <w:tc>
          <w:tcPr>
            <w:tcW w:w="4219" w:type="dxa"/>
          </w:tcPr>
          <w:p w:rsidR="00E729D6" w:rsidRPr="00006173" w:rsidRDefault="00E729D6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بةش/ كؤلي</w:t>
            </w:r>
            <w:r w:rsidR="00156053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َذ</w:t>
            </w:r>
          </w:p>
        </w:tc>
        <w:tc>
          <w:tcPr>
            <w:tcW w:w="6352" w:type="dxa"/>
          </w:tcPr>
          <w:p w:rsidR="00E729D6" w:rsidRPr="00006173" w:rsidRDefault="00D26A21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كؤمةلَناسى/ ئ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اداب</w:t>
            </w:r>
          </w:p>
        </w:tc>
      </w:tr>
      <w:tr w:rsidR="00EB6092" w:rsidRPr="00006173" w:rsidTr="00BA0DC8">
        <w:trPr>
          <w:trHeight w:val="134"/>
        </w:trPr>
        <w:tc>
          <w:tcPr>
            <w:tcW w:w="4219" w:type="dxa"/>
          </w:tcPr>
          <w:p w:rsidR="00E729D6" w:rsidRPr="00006173" w:rsidRDefault="00156053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ثةيوةندى</w:t>
            </w:r>
          </w:p>
        </w:tc>
        <w:tc>
          <w:tcPr>
            <w:tcW w:w="6352" w:type="dxa"/>
          </w:tcPr>
          <w:p w:rsidR="00E729D6" w:rsidRPr="00006173" w:rsidRDefault="005441F4" w:rsidP="00412591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lang w:bidi="ar-SY"/>
              </w:rPr>
            </w:pPr>
            <w:hyperlink r:id="rId8" w:history="1">
              <w:r w:rsidR="00FB62E1" w:rsidRPr="00006173">
                <w:rPr>
                  <w:rStyle w:val="Hyperlink"/>
                  <w:rFonts w:ascii="Unikurd Goran" w:hAnsi="Unikurd Goran" w:cs="Ali_K_Samik"/>
                  <w:sz w:val="28"/>
                  <w:szCs w:val="28"/>
                  <w:lang w:bidi="fa-IR"/>
                </w:rPr>
                <w:t>Yousif.husen@su.edu.krd</w:t>
              </w:r>
            </w:hyperlink>
          </w:p>
          <w:p w:rsidR="00156053" w:rsidRPr="00006173" w:rsidRDefault="00156053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lang w:bidi="fa-IR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lang w:bidi="fa-IR"/>
              </w:rPr>
              <w:t>07504720680</w:t>
            </w:r>
          </w:p>
        </w:tc>
      </w:tr>
      <w:tr w:rsidR="00DD5059" w:rsidRPr="00006173" w:rsidTr="00BA0DC8">
        <w:trPr>
          <w:trHeight w:val="134"/>
        </w:trPr>
        <w:tc>
          <w:tcPr>
            <w:tcW w:w="4219" w:type="dxa"/>
          </w:tcPr>
          <w:p w:rsidR="00156053" w:rsidRPr="00006173" w:rsidRDefault="00156053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يةكةى خويندن (بةسةعات) لة هةفتةيةك</w:t>
            </w:r>
          </w:p>
        </w:tc>
        <w:tc>
          <w:tcPr>
            <w:tcW w:w="6352" w:type="dxa"/>
          </w:tcPr>
          <w:p w:rsidR="00156053" w:rsidRPr="00006173" w:rsidRDefault="00156053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شةش كاتذميَر</w:t>
            </w:r>
          </w:p>
        </w:tc>
      </w:tr>
      <w:tr w:rsidR="00EB6092" w:rsidRPr="00006173" w:rsidTr="00BA0DC8">
        <w:trPr>
          <w:trHeight w:val="134"/>
        </w:trPr>
        <w:tc>
          <w:tcPr>
            <w:tcW w:w="4219" w:type="dxa"/>
          </w:tcPr>
          <w:p w:rsidR="00156053" w:rsidRPr="00006173" w:rsidRDefault="00DD4674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ناوةرؤكى طشتى كؤرس</w:t>
            </w:r>
          </w:p>
        </w:tc>
        <w:tc>
          <w:tcPr>
            <w:tcW w:w="6352" w:type="dxa"/>
          </w:tcPr>
          <w:p w:rsidR="00156053" w:rsidRPr="00006173" w:rsidRDefault="00D360DA" w:rsidP="005B71A6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D360D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کۆمەڵناسی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1C746A" w:rsidRPr="00FF4422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ئابووری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يةكيَك</w:t>
            </w:r>
            <w:r w:rsidR="00412591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ة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لة بابةتة طرن</w:t>
            </w:r>
            <w:r w:rsidR="00D92F16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ط و سةردةميانةي كؤمةلَطاية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.</w:t>
            </w:r>
            <w:r w:rsidR="00412591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ئةم زانستة</w:t>
            </w:r>
            <w:r w:rsidR="00555295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باسى </w:t>
            </w:r>
            <w:r w:rsidR="00162913" w:rsidRPr="0016291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کاریگەریی دیاردەی ئابووری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لةسةر </w:t>
            </w:r>
            <w:r w:rsidR="00162913" w:rsidRPr="0016291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توخمەکانی</w:t>
            </w:r>
            <w:r w:rsidR="00162913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بنيادى</w:t>
            </w:r>
            <w:r w:rsidR="006636C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كؤمةلاَيةتيى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دةكات. هةرضةندة كؤمةلَطاى كوردى نةطةيشتووة </w:t>
            </w:r>
            <w:r w:rsidR="00C573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ئاستى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="00917A54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گەشەسەندن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، بةلاَم بازارِ</w:t>
            </w:r>
            <w:r w:rsidR="00C573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يَكة بؤ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ساغكردنةوةى كةرستة ثيشةسازييةكانى ول</w:t>
            </w:r>
            <w:r w:rsidR="00555295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اَتانى دةورووبةر.</w:t>
            </w:r>
            <w:r w:rsidR="00555295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6636C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لة ثيَداويس</w:t>
            </w:r>
            <w:r w:rsidR="00742BC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تيى سةردةميانةى هةر كؤمةلَطايةك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بوونى زانستيَك</w:t>
            </w:r>
            <w:r w:rsidR="006636C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ة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كة </w:t>
            </w:r>
            <w:r w:rsidR="00016F77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تواناى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دةستنيشان</w:t>
            </w:r>
            <w:r w:rsidR="00016F77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كردن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و ضارةسةركردنى ئةو </w:t>
            </w:r>
            <w:r w:rsidR="006636C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كيَشة كؤمةلاَيةتييانة </w:t>
            </w:r>
            <w:r w:rsidR="00016F77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هةبيَت</w:t>
            </w:r>
            <w:r w:rsidR="00820660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كة </w:t>
            </w:r>
            <w:r w:rsidR="00820660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باگراوندی ئابووری هەیە</w:t>
            </w:r>
            <w:r w:rsidR="006636C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.</w:t>
            </w:r>
            <w:r w:rsidR="00C1325D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="00412591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جطة لة بوارةكانى تيؤرى، </w:t>
            </w:r>
            <w:r w:rsidR="00C573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لةم بابةتةدا راهيَنان بة قوتابيان دةكريَت كة ضوون بتوانن بةشيَوازيَكى زانستى تويَذينةوة لةسةر ئةو كيَشة </w:t>
            </w:r>
            <w:r w:rsidR="00DF73F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کۆمەلایەتییانە بکەن کە بەهۆی دیاردەی ئابوورییەوە</w:t>
            </w:r>
            <w:r w:rsidR="00DF73F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="00C573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رووبةرووى كؤمةلَطا د</w:t>
            </w:r>
            <w:r w:rsidR="00016F77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ة</w:t>
            </w:r>
            <w:r w:rsidR="00C573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بيَت</w:t>
            </w:r>
            <w:r w:rsidR="00016F77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ةوة</w:t>
            </w:r>
            <w:r w:rsidR="00C5733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D5059" w:rsidRPr="00006173" w:rsidTr="00BA0DC8">
        <w:trPr>
          <w:trHeight w:val="134"/>
        </w:trPr>
        <w:tc>
          <w:tcPr>
            <w:tcW w:w="4219" w:type="dxa"/>
          </w:tcPr>
          <w:p w:rsidR="00156053" w:rsidRPr="00006173" w:rsidRDefault="00A67688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ئةركةكانى قوتابى</w:t>
            </w:r>
          </w:p>
        </w:tc>
        <w:tc>
          <w:tcPr>
            <w:tcW w:w="6352" w:type="dxa"/>
          </w:tcPr>
          <w:p w:rsidR="00156053" w:rsidRPr="00006173" w:rsidRDefault="00412591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-ئامادةبوون و بةشداربوونى </w:t>
            </w:r>
            <w:r w:rsidR="00A6768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قوتابى لة وانةكان وةك ضالاكي هةذمار دةكريَت</w:t>
            </w:r>
          </w:p>
          <w:p w:rsidR="00A67688" w:rsidRPr="00006173" w:rsidRDefault="00A67688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-ئامادةكردنى راثؤرت</w:t>
            </w:r>
            <w:r w:rsidR="00EB7486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(تويَذينةوةى مةيدانى)</w:t>
            </w: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كة ثةيوةنديدار بيَت لةطةلَ ناوةرؤكى بابةتى كؤرس</w:t>
            </w:r>
            <w:r w:rsidR="002143F1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و</w:t>
            </w: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لة ثيَنج سةرضاوةى زانستى سوودمةند بووبيَت</w:t>
            </w:r>
          </w:p>
          <w:p w:rsidR="00A67688" w:rsidRPr="00006173" w:rsidRDefault="009E4F62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-ثيَشكةشكردنى سمينار لةسةر</w:t>
            </w:r>
            <w:r w:rsidR="00A67688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ئةو بابةتةى كة ئامادة كراوة</w:t>
            </w:r>
          </w:p>
          <w:p w:rsidR="002143F1" w:rsidRPr="00006173" w:rsidRDefault="002143F1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-ئةنجامدانى سىَ تاقيكردنةوة لة ماوةى سالَى خويَندن</w:t>
            </w:r>
            <w:r w:rsidR="009E4F62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لةطةلَ</w:t>
            </w: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تاقيكردنةوةى كؤتايى سالَ.</w:t>
            </w:r>
          </w:p>
        </w:tc>
      </w:tr>
      <w:tr w:rsidR="00EB6092" w:rsidRPr="00006173" w:rsidTr="00BA0DC8">
        <w:trPr>
          <w:trHeight w:val="134"/>
        </w:trPr>
        <w:tc>
          <w:tcPr>
            <w:tcW w:w="4219" w:type="dxa"/>
          </w:tcPr>
          <w:p w:rsidR="004059D0" w:rsidRPr="00006173" w:rsidRDefault="004059D0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ريَطةى وانة ووتنةوة</w:t>
            </w:r>
          </w:p>
        </w:tc>
        <w:tc>
          <w:tcPr>
            <w:tcW w:w="6352" w:type="dxa"/>
          </w:tcPr>
          <w:p w:rsidR="00156053" w:rsidRPr="00006173" w:rsidRDefault="00FB62E1" w:rsidP="00717109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-</w:t>
            </w:r>
            <w:r w:rsidR="00717109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وانةكان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بة شيَوازى </w:t>
            </w:r>
            <w:r w:rsidR="00717109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ثاوةرثؤينت و سلايد</w:t>
            </w:r>
            <w:r w:rsidR="001B4545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ى</w:t>
            </w:r>
            <w:r w:rsidR="00717109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ئامادة</w:t>
            </w:r>
            <w:r w:rsidR="00FD54F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كراوة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و بةهؤى ئامرازى داتاشؤ نمايش دةكريَت، بؤ </w:t>
            </w:r>
            <w:r w:rsidR="00717109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شيكردنةوةى 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زياتر روونكردنةوةى</w:t>
            </w:r>
            <w:r w:rsidR="00717109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ثيَويست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لةسةر تةختةى سثى </w:t>
            </w:r>
            <w:r w:rsidR="00FD54F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شرؤظة دةكريَت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. لة كؤتايي هةر بةشيَك بابةتةكانى كة لةو بةشةدا باسكراوة بة شيَوازيَكى (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lang w:bidi="fa-IR"/>
              </w:rPr>
              <w:t>word</w:t>
            </w:r>
            <w:r w:rsidR="004059D0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) ثيَشكةشى قوتابيان دةكريَت.</w:t>
            </w:r>
          </w:p>
          <w:p w:rsidR="00FB62E1" w:rsidRPr="00006173" w:rsidRDefault="00FB62E1" w:rsidP="00FB62E1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-بةشداري كردنى قوتابيان لة طفتطؤى زانستى بةمةبةستى زياتر تيَطةيشتن لة وانةكان.</w:t>
            </w:r>
          </w:p>
        </w:tc>
      </w:tr>
      <w:tr w:rsidR="00DD5059" w:rsidRPr="00006173" w:rsidTr="00BA0DC8">
        <w:trPr>
          <w:trHeight w:val="134"/>
        </w:trPr>
        <w:tc>
          <w:tcPr>
            <w:tcW w:w="4219" w:type="dxa"/>
          </w:tcPr>
          <w:p w:rsidR="00156053" w:rsidRPr="00006173" w:rsidRDefault="009E4F62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سيستمى هةلَسةنطاندن</w:t>
            </w:r>
          </w:p>
        </w:tc>
        <w:tc>
          <w:tcPr>
            <w:tcW w:w="6352" w:type="dxa"/>
          </w:tcPr>
          <w:p w:rsidR="00156053" w:rsidRPr="00006173" w:rsidRDefault="00D0720E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1- ئامادةكردنى راثؤرت(3نمرة)</w:t>
            </w:r>
          </w:p>
          <w:p w:rsidR="00D0720E" w:rsidRPr="00006173" w:rsidRDefault="00D0720E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2- ثيَشكةشكردنى سمينار(3نمرة)</w:t>
            </w:r>
          </w:p>
          <w:p w:rsidR="00D0720E" w:rsidRPr="00006173" w:rsidRDefault="00D0720E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lastRenderedPageBreak/>
              <w:t>3- كويزةكان(2نمرة)</w:t>
            </w:r>
          </w:p>
          <w:p w:rsidR="00D0720E" w:rsidRPr="00006173" w:rsidRDefault="00D0720E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4- ضالاكيى ثؤل و بةشداريكردنى لة ثرسيار و وةلامدانةوة(2نمرة)</w:t>
            </w:r>
          </w:p>
          <w:p w:rsidR="00F30DCB" w:rsidRPr="00006173" w:rsidRDefault="00163BAA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5- سىَ </w:t>
            </w:r>
            <w:r w:rsidR="00F30DCB"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تاقيكردنةوة دةكريَت هةركامةيان(10نمرة) كة دةكات (30نمرة)</w:t>
            </w:r>
          </w:p>
          <w:p w:rsidR="00D0720E" w:rsidRPr="00006173" w:rsidRDefault="00863D05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00617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6- تاقيكردنةوةى كؤتايى سالَ(60نمرة)</w:t>
            </w:r>
          </w:p>
        </w:tc>
      </w:tr>
      <w:tr w:rsidR="00EB6092" w:rsidRPr="00006173" w:rsidTr="00BA0DC8">
        <w:trPr>
          <w:trHeight w:val="134"/>
        </w:trPr>
        <w:tc>
          <w:tcPr>
            <w:tcW w:w="4219" w:type="dxa"/>
          </w:tcPr>
          <w:p w:rsidR="00156053" w:rsidRPr="00046FC1" w:rsidRDefault="00647565" w:rsidP="003D75A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046FC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سەرچاوەکان</w:t>
            </w:r>
          </w:p>
        </w:tc>
        <w:tc>
          <w:tcPr>
            <w:tcW w:w="6352" w:type="dxa"/>
          </w:tcPr>
          <w:p w:rsidR="002F6639" w:rsidRPr="00614AD1" w:rsidRDefault="007533E4" w:rsidP="00614AD1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614AD1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سةرضاوةكانى ثيَوست بؤ ئةم بابةتة بة زمانى(كوردى، ئينطليزى، عربى، فارسى و توركى) </w:t>
            </w:r>
            <w:r w:rsidR="00163BAA" w:rsidRPr="00614AD1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ئامادةكراوة</w:t>
            </w:r>
            <w:r w:rsidRPr="00614AD1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.</w:t>
            </w:r>
          </w:p>
          <w:p w:rsidR="00533D32" w:rsidRPr="00614AD1" w:rsidRDefault="00F51EDA" w:rsidP="00F51EDA">
            <w:pPr>
              <w:autoSpaceDE w:val="0"/>
              <w:autoSpaceDN w:val="0"/>
              <w:adjustRightInd w:val="0"/>
              <w:jc w:val="right"/>
              <w:rPr>
                <w:rFonts w:ascii="Unikurd Goran" w:hAnsi="Unikurd Goran" w:cs="Ali_K_Samik"/>
                <w:i/>
                <w:iCs/>
                <w:color w:val="000000"/>
                <w:sz w:val="28"/>
                <w:szCs w:val="28"/>
                <w:rtl/>
              </w:rPr>
            </w:pPr>
            <w:r w:rsidRPr="00614AD1">
              <w:rPr>
                <w:rFonts w:ascii="Unikurd Goran" w:hAnsi="Unikurd Goran" w:cs="Ali_K_Samik" w:hint="cs"/>
                <w:i/>
                <w:iCs/>
                <w:color w:val="000000"/>
                <w:sz w:val="28"/>
                <w:szCs w:val="28"/>
                <w:rtl/>
              </w:rPr>
              <w:t xml:space="preserve">-بروس كوهين، سةرةتايةك بؤ كؤمةلَناسى، و:هيَمن شةريف، ضاث ضوارضرا، سليَمانى،  </w:t>
            </w:r>
            <w:r w:rsidR="002F6639" w:rsidRPr="00614AD1">
              <w:rPr>
                <w:rFonts w:ascii="Unikurd Goran" w:hAnsi="Unikurd Goran" w:cs="Ali_K_Samik"/>
                <w:i/>
                <w:iCs/>
                <w:color w:val="000000"/>
                <w:sz w:val="28"/>
                <w:szCs w:val="28"/>
                <w:rtl/>
              </w:rPr>
              <w:t>2010</w:t>
            </w:r>
          </w:p>
          <w:p w:rsidR="00F51EDA" w:rsidRPr="00614AD1" w:rsidRDefault="00F51EDA" w:rsidP="002F6639">
            <w:pPr>
              <w:autoSpaceDE w:val="0"/>
              <w:autoSpaceDN w:val="0"/>
              <w:adjustRightInd w:val="0"/>
              <w:jc w:val="right"/>
              <w:rPr>
                <w:rFonts w:ascii="Unikurd Goran" w:hAnsi="Unikurd Goran" w:cs="Ali_K_Samik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614AD1">
              <w:rPr>
                <w:rFonts w:ascii="Unikurd Goran" w:hAnsi="Unikurd Goran" w:cs="Ali_K_Samik" w:hint="cs"/>
                <w:i/>
                <w:iCs/>
                <w:color w:val="000000"/>
                <w:sz w:val="28"/>
                <w:szCs w:val="28"/>
                <w:rtl/>
              </w:rPr>
              <w:t>- نيرة توكلى، جامعةشناسى صنعتى، انتشارات ثيام نور، تهران،</w:t>
            </w:r>
            <w:r w:rsidRPr="00614AD1">
              <w:rPr>
                <w:rFonts w:ascii="Unikurd Goran" w:hAnsi="Unikurd Goran" w:cs="Ali_K_Samik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614AD1">
              <w:rPr>
                <w:rFonts w:ascii="Unikurd Goran" w:hAnsi="Unikurd Goran" w:cs="Ali_K_Samik" w:hint="cs"/>
                <w:color w:val="000000"/>
                <w:sz w:val="28"/>
                <w:szCs w:val="28"/>
                <w:rtl/>
              </w:rPr>
              <w:t>1390</w:t>
            </w:r>
          </w:p>
          <w:p w:rsidR="00614AD1" w:rsidRPr="00614AD1" w:rsidRDefault="00614AD1" w:rsidP="00614AD1">
            <w:pPr>
              <w:bidi/>
              <w:spacing w:after="160" w:line="36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lang w:bidi="ku-Arab-IQ"/>
              </w:rPr>
            </w:pPr>
            <w:r w:rsidRPr="00614AD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14AD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ku-Arab-IQ"/>
              </w:rPr>
              <w:t xml:space="preserve">سوئدبرگ، ریچارد (١٣٩٨) اصول جامعەشناسی اقتصادی، ت: سمیرا کاظم پوریان، انتشارات دنیای اقتصاد، تهران. </w:t>
            </w:r>
          </w:p>
          <w:p w:rsidR="00614AD1" w:rsidRPr="00614AD1" w:rsidRDefault="00614AD1" w:rsidP="00614AD1">
            <w:pPr>
              <w:bidi/>
              <w:spacing w:after="160" w:line="36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lang w:bidi="ku-Arab-IQ"/>
              </w:rPr>
            </w:pPr>
            <w:r w:rsidRPr="00614AD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ku-Arab-IQ"/>
              </w:rPr>
              <w:t>-حسن، ئیحسان محمد (٢٠١٥) کۆمەڵناسیی ئابووری، و: فەیسەڵ عەلی، چاپخانەی پەنجەرە، تهران.</w:t>
            </w:r>
          </w:p>
          <w:p w:rsidR="00614AD1" w:rsidRPr="00614AD1" w:rsidRDefault="00614AD1" w:rsidP="00614AD1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lang w:bidi="ku-Arab-IQ"/>
              </w:rPr>
            </w:pPr>
            <w:proofErr w:type="spellStart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Swedberg</w:t>
            </w:r>
            <w:proofErr w:type="spellEnd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, Richard (1998) Max Weber and the Idea of Economic Sociology. Princeton: Princeton University Press.</w:t>
            </w:r>
          </w:p>
          <w:p w:rsidR="00614AD1" w:rsidRPr="00614AD1" w:rsidRDefault="00614AD1" w:rsidP="00614AD1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lang w:bidi="ku-Arab-IQ"/>
              </w:rPr>
            </w:pPr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 xml:space="preserve">Max and Engels (1978) The Socialist Revolution, </w:t>
            </w:r>
            <w:proofErr w:type="spellStart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Moscw</w:t>
            </w:r>
            <w:proofErr w:type="spellEnd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 xml:space="preserve">, Progress </w:t>
            </w:r>
            <w:proofErr w:type="spellStart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Publisters</w:t>
            </w:r>
            <w:proofErr w:type="spellEnd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.</w:t>
            </w:r>
          </w:p>
          <w:p w:rsidR="00614AD1" w:rsidRPr="00614AD1" w:rsidRDefault="00614AD1" w:rsidP="00614AD1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lang w:bidi="ku-Arab-IQ"/>
              </w:rPr>
            </w:pPr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 xml:space="preserve">Marx, K (1967) </w:t>
            </w:r>
            <w:proofErr w:type="spellStart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Celected</w:t>
            </w:r>
            <w:proofErr w:type="spellEnd"/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 xml:space="preserve"> Writing Sociology and Social Philosophy, A Pelican Book, Middlesex, England.</w:t>
            </w:r>
          </w:p>
          <w:p w:rsidR="00614AD1" w:rsidRPr="00614AD1" w:rsidRDefault="00614AD1" w:rsidP="00614AD1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lang w:bidi="ku-Arab-IQ"/>
              </w:rPr>
            </w:pPr>
            <w:r w:rsidRPr="00614AD1">
              <w:rPr>
                <w:rFonts w:ascii="Unikurd Goran" w:hAnsi="Unikurd Goran" w:cs="Unikurd Goran"/>
                <w:b/>
                <w:bCs/>
                <w:sz w:val="28"/>
                <w:szCs w:val="28"/>
                <w:lang w:bidi="ku-Arab-IQ"/>
              </w:rPr>
              <w:t>Marx, K (1968) Marx on Economics, Edited by R. Freedman, A Pelican Book, England.</w:t>
            </w:r>
          </w:p>
          <w:p w:rsidR="005D035E" w:rsidRPr="00614AD1" w:rsidRDefault="005D035E" w:rsidP="00816C74">
            <w:pPr>
              <w:autoSpaceDE w:val="0"/>
              <w:autoSpaceDN w:val="0"/>
              <w:adjustRightInd w:val="0"/>
              <w:jc w:val="right"/>
              <w:rPr>
                <w:rFonts w:ascii="Unikurd Goran" w:hAnsi="Unikurd Goran" w:cs="Ali_K_Samik"/>
                <w:b/>
                <w:bCs/>
                <w:sz w:val="28"/>
                <w:szCs w:val="28"/>
                <w:lang w:bidi="ar-SY"/>
              </w:rPr>
            </w:pPr>
          </w:p>
        </w:tc>
      </w:tr>
      <w:tr w:rsidR="00DD5059" w:rsidRPr="00006173" w:rsidTr="00BA0DC8">
        <w:trPr>
          <w:trHeight w:val="4701"/>
        </w:trPr>
        <w:tc>
          <w:tcPr>
            <w:tcW w:w="4219" w:type="dxa"/>
          </w:tcPr>
          <w:p w:rsidR="005F2B91" w:rsidRPr="00006173" w:rsidRDefault="005F2B91" w:rsidP="003D75AA">
            <w:pPr>
              <w:pStyle w:val="ListParagraph"/>
              <w:bidi/>
              <w:jc w:val="both"/>
              <w:rPr>
                <w:rFonts w:ascii="Unikurd Goran" w:hAnsi="Unikurd Goran" w:cs="Ali_K_Samik"/>
                <w:sz w:val="28"/>
                <w:szCs w:val="28"/>
                <w:lang w:bidi="ar-IQ"/>
              </w:rPr>
            </w:pPr>
          </w:p>
          <w:p w:rsidR="00156053" w:rsidRPr="00A213FC" w:rsidRDefault="00A213FC" w:rsidP="003D75AA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ناونیشانی بابەتی ساڵی خوێندن:</w:t>
            </w:r>
            <w:r w:rsidR="008D7B4D" w:rsidRPr="00A213FC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52" w:type="dxa"/>
          </w:tcPr>
          <w:p w:rsidR="00BA0DC8" w:rsidRDefault="00BA0DC8" w:rsidP="00BA0DC8">
            <w:pPr>
              <w:bidi/>
              <w:spacing w:line="360" w:lineRule="auto"/>
              <w:jc w:val="center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بەشی یەکەم: تیۆرە کلاسیکیەکانی کۆمەڵناسیی ئابووری</w:t>
            </w:r>
          </w:p>
          <w:p w:rsidR="002F3FF3" w:rsidRPr="00927778" w:rsidRDefault="002F3FF3" w:rsidP="002F3FF3">
            <w:pPr>
              <w:bidi/>
              <w:spacing w:line="360" w:lineRule="auto"/>
              <w:jc w:val="center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ku-Arab-IQ"/>
              </w:rPr>
            </w:pPr>
            <w:r w:rsidRPr="00A26439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 xml:space="preserve">بەشی </w:t>
            </w: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دوو</w:t>
            </w:r>
            <w:r w:rsidRPr="00A26439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ەم</w:t>
            </w: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: تێروانینی کۆمەڵناسییانە بۆ بنیادی ئابووریی هەرێمی کوردستان</w:t>
            </w:r>
          </w:p>
          <w:p w:rsidR="00F24CAB" w:rsidRPr="00C32170" w:rsidRDefault="00F24CAB" w:rsidP="00F24CAB">
            <w:pPr>
              <w:bidi/>
              <w:spacing w:line="360" w:lineRule="auto"/>
              <w:ind w:firstLine="720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ku-Arab-IQ"/>
              </w:rPr>
            </w:pPr>
            <w:r w:rsidRPr="00970178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 xml:space="preserve">بەشی </w:t>
            </w: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سێیەم</w:t>
            </w:r>
            <w:r w:rsidRPr="00970178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: گەشەسەندنی ئابووری</w:t>
            </w:r>
          </w:p>
          <w:p w:rsidR="008359D3" w:rsidRPr="00F24CAB" w:rsidRDefault="00F24CAB" w:rsidP="00F24CAB">
            <w:pPr>
              <w:bidi/>
              <w:spacing w:line="360" w:lineRule="auto"/>
              <w:jc w:val="center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ku-Arab-IQ"/>
              </w:rPr>
            </w:pPr>
            <w:r w:rsidRPr="00970178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بەشی</w:t>
            </w: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 xml:space="preserve"> چوارەم</w:t>
            </w:r>
            <w:r w:rsidRPr="00970178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 xml:space="preserve"> :</w:t>
            </w: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 xml:space="preserve"> ڕێکخراوە</w:t>
            </w:r>
            <w:r w:rsidRPr="00970178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 xml:space="preserve"> ئابووری</w:t>
            </w: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ku-Arab-IQ"/>
              </w:rPr>
              <w:t>یەکان</w:t>
            </w:r>
          </w:p>
          <w:p w:rsidR="00C94685" w:rsidRPr="00006173" w:rsidRDefault="00C94685" w:rsidP="003D75AA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</w:p>
        </w:tc>
      </w:tr>
      <w:tr w:rsidR="00EB6092" w:rsidRPr="00006173" w:rsidTr="00BA0DC8">
        <w:trPr>
          <w:trHeight w:val="3887"/>
        </w:trPr>
        <w:tc>
          <w:tcPr>
            <w:tcW w:w="4219" w:type="dxa"/>
          </w:tcPr>
          <w:p w:rsidR="00156053" w:rsidRPr="00307B7D" w:rsidRDefault="00FD1D9B" w:rsidP="003D75AA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نموونەی پرسیارەکانی تاقیکردنەوە:</w:t>
            </w:r>
          </w:p>
        </w:tc>
        <w:tc>
          <w:tcPr>
            <w:tcW w:w="6352" w:type="dxa"/>
          </w:tcPr>
          <w:p w:rsidR="003000F5" w:rsidRPr="00404543" w:rsidRDefault="003000F5" w:rsidP="003000F5">
            <w:pPr>
              <w:bidi/>
              <w:spacing w:line="360" w:lineRule="auto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ku-Arab-IQ"/>
              </w:rPr>
            </w:pPr>
            <w:r w:rsidRPr="00404543">
              <w:rPr>
                <w:rFonts w:ascii="Unikurd Goran" w:hAnsi="Unikurd Goran" w:cs="Unikurd Goran"/>
                <w:bCs/>
                <w:sz w:val="28"/>
                <w:szCs w:val="28"/>
                <w:rtl/>
                <w:lang w:bidi="ar-IQ"/>
              </w:rPr>
              <w:t>پ١:</w:t>
            </w:r>
            <w:r w:rsidRPr="00404543"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04543">
              <w:rPr>
                <w:rFonts w:ascii="Unikurd Goran" w:hAnsi="Unikurd Goran" w:cs="Unikurd Goran"/>
                <w:bCs/>
                <w:sz w:val="28"/>
                <w:szCs w:val="28"/>
                <w:rtl/>
                <w:lang w:bidi="ku-Arab-IQ"/>
              </w:rPr>
              <w:t xml:space="preserve">پێناسەی (هانز کیرس و سی ڕایت میلز) بۆ کۆمەڵناسیی ئابووری چییە؟ </w:t>
            </w:r>
            <w:r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ku-Arab-IQ"/>
              </w:rPr>
              <w:t xml:space="preserve">                               </w:t>
            </w:r>
          </w:p>
          <w:p w:rsidR="003000F5" w:rsidRPr="00404543" w:rsidRDefault="003000F5" w:rsidP="003000F5">
            <w:pPr>
              <w:bidi/>
              <w:spacing w:line="360" w:lineRule="auto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404543"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IQ"/>
              </w:rPr>
              <w:t xml:space="preserve">پ٢: </w:t>
            </w:r>
            <w:r w:rsidRPr="00404543">
              <w:rPr>
                <w:rFonts w:ascii="Unikurd Goran" w:hAnsi="Unikurd Goran" w:cs="Unikurd Goran"/>
                <w:bCs/>
                <w:sz w:val="28"/>
                <w:szCs w:val="28"/>
                <w:rtl/>
                <w:lang w:bidi="ku-Arab-IQ"/>
              </w:rPr>
              <w:t xml:space="preserve">جیاوازیی کۆمەڵناسیی ئابووری لەگەڵ زانستی ئابووری چییە؟ </w:t>
            </w:r>
            <w:r w:rsidRPr="00404543"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ku-Arab-IQ"/>
              </w:rPr>
              <w:t xml:space="preserve"> </w:t>
            </w:r>
            <w:r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ku-Arab-IQ"/>
              </w:rPr>
              <w:t xml:space="preserve">                                       </w:t>
            </w:r>
          </w:p>
          <w:p w:rsidR="003000F5" w:rsidRDefault="003000F5" w:rsidP="003000F5">
            <w:pPr>
              <w:bidi/>
              <w:spacing w:line="360" w:lineRule="auto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SY"/>
              </w:rPr>
            </w:pPr>
            <w:r w:rsidRPr="00404543"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IQ"/>
              </w:rPr>
              <w:t xml:space="preserve">پ٣: </w:t>
            </w:r>
            <w:r w:rsidRPr="00404543">
              <w:rPr>
                <w:rFonts w:ascii="Unikurd Goran" w:hAnsi="Unikurd Goran" w:cs="Unikurd Goran"/>
                <w:bCs/>
                <w:sz w:val="28"/>
                <w:szCs w:val="28"/>
                <w:rtl/>
                <w:lang w:bidi="ar-SY"/>
              </w:rPr>
              <w:t>ڕه‌گه‌زه‌كانى بنيادى ئابوور</w:t>
            </w:r>
            <w:r w:rsidRPr="00404543"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SY"/>
              </w:rPr>
              <w:t xml:space="preserve">یی هەرێمی کوردستان، تەنیا بژمێرە؟  </w:t>
            </w:r>
            <w:r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SY"/>
              </w:rPr>
              <w:t xml:space="preserve">                                       </w:t>
            </w:r>
          </w:p>
          <w:p w:rsidR="00156053" w:rsidRPr="00006173" w:rsidRDefault="003000F5" w:rsidP="003000F5">
            <w:pPr>
              <w:bidi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SY"/>
              </w:rPr>
              <w:t xml:space="preserve">پ٤: </w:t>
            </w:r>
            <w:r w:rsidRPr="00BE7C80">
              <w:rPr>
                <w:rFonts w:ascii="Unikurd Goran" w:hAnsi="Unikurd Goran" w:cs="Unikurd Goran"/>
                <w:bCs/>
                <w:sz w:val="28"/>
                <w:szCs w:val="28"/>
                <w:rtl/>
                <w:lang w:bidi="ar-SY"/>
              </w:rPr>
              <w:t>سايمون كوزنتس</w:t>
            </w:r>
            <w:r>
              <w:rPr>
                <w:rFonts w:ascii="Unikurd Goran" w:hAnsi="Unikurd Goran" w:cs="Unikurd Goran"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SY"/>
              </w:rPr>
              <w:t>چۆن</w:t>
            </w:r>
            <w:r w:rsidRPr="00BE7C80">
              <w:rPr>
                <w:rFonts w:ascii="Unikurd Goran" w:hAnsi="Unikurd Goran" w:cs="Unikurd Goran"/>
                <w:bCs/>
                <w:sz w:val="28"/>
                <w:szCs w:val="28"/>
                <w:rtl/>
                <w:lang w:bidi="ar-SY"/>
              </w:rPr>
              <w:t xml:space="preserve"> باسى گه‌شه‌</w:t>
            </w:r>
            <w:r w:rsidRPr="00BE7C80"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SY"/>
              </w:rPr>
              <w:t>پێدانی</w:t>
            </w:r>
            <w:r w:rsidRPr="00BE7C80">
              <w:rPr>
                <w:rFonts w:ascii="Unikurd Goran" w:hAnsi="Unikurd Goran" w:cs="Unikurd Goran"/>
                <w:bCs/>
                <w:sz w:val="28"/>
                <w:szCs w:val="28"/>
                <w:rtl/>
                <w:lang w:bidi="ar-SY"/>
              </w:rPr>
              <w:t xml:space="preserve"> ئابووريى مۆدێڕن ده‌كات</w:t>
            </w:r>
            <w:r>
              <w:rPr>
                <w:rFonts w:ascii="Unikurd Goran" w:hAnsi="Unikurd Goran" w:cs="Unikurd Goran" w:hint="cs"/>
                <w:bCs/>
                <w:sz w:val="28"/>
                <w:szCs w:val="28"/>
                <w:rtl/>
                <w:lang w:bidi="ar-SY"/>
              </w:rPr>
              <w:t xml:space="preserve">؟                                  </w:t>
            </w:r>
          </w:p>
        </w:tc>
      </w:tr>
    </w:tbl>
    <w:p w:rsidR="00E729D6" w:rsidRPr="00006173" w:rsidRDefault="00E729D6" w:rsidP="003D75AA">
      <w:pPr>
        <w:bidi/>
        <w:jc w:val="both"/>
        <w:rPr>
          <w:rFonts w:ascii="Unikurd Goran" w:hAnsi="Unikurd Goran" w:cs="Ali_K_Samik"/>
          <w:sz w:val="28"/>
          <w:szCs w:val="28"/>
          <w:lang w:bidi="ar-IQ"/>
        </w:rPr>
      </w:pPr>
    </w:p>
    <w:sectPr w:rsidR="00E729D6" w:rsidRPr="00006173" w:rsidSect="00125A67">
      <w:pgSz w:w="12240" w:h="15840"/>
      <w:pgMar w:top="851" w:right="141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75"/>
    <w:multiLevelType w:val="hybridMultilevel"/>
    <w:tmpl w:val="D914750A"/>
    <w:lvl w:ilvl="0" w:tplc="FAC85CA0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64D"/>
    <w:multiLevelType w:val="hybridMultilevel"/>
    <w:tmpl w:val="5D96D2C2"/>
    <w:lvl w:ilvl="0" w:tplc="19180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E1ADC"/>
    <w:multiLevelType w:val="hybridMultilevel"/>
    <w:tmpl w:val="816C8E72"/>
    <w:lvl w:ilvl="0" w:tplc="18E8BA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3544"/>
    <w:multiLevelType w:val="hybridMultilevel"/>
    <w:tmpl w:val="508692A6"/>
    <w:lvl w:ilvl="0" w:tplc="4A7E1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C2EAF"/>
    <w:multiLevelType w:val="hybridMultilevel"/>
    <w:tmpl w:val="012685E6"/>
    <w:lvl w:ilvl="0" w:tplc="F44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0BD"/>
    <w:rsid w:val="0000184E"/>
    <w:rsid w:val="00006173"/>
    <w:rsid w:val="00016F77"/>
    <w:rsid w:val="000227E0"/>
    <w:rsid w:val="00046FC1"/>
    <w:rsid w:val="0004705D"/>
    <w:rsid w:val="00110479"/>
    <w:rsid w:val="00125A67"/>
    <w:rsid w:val="00156053"/>
    <w:rsid w:val="00162913"/>
    <w:rsid w:val="00162F0D"/>
    <w:rsid w:val="00163BAA"/>
    <w:rsid w:val="001B4545"/>
    <w:rsid w:val="001C746A"/>
    <w:rsid w:val="001E2EBC"/>
    <w:rsid w:val="002143F1"/>
    <w:rsid w:val="00271858"/>
    <w:rsid w:val="0027498B"/>
    <w:rsid w:val="002D4AA9"/>
    <w:rsid w:val="002F3FF3"/>
    <w:rsid w:val="002F6639"/>
    <w:rsid w:val="003000F5"/>
    <w:rsid w:val="00301250"/>
    <w:rsid w:val="00307B7D"/>
    <w:rsid w:val="00321625"/>
    <w:rsid w:val="00376E5C"/>
    <w:rsid w:val="003D28E9"/>
    <w:rsid w:val="003D75AA"/>
    <w:rsid w:val="004059D0"/>
    <w:rsid w:val="00412591"/>
    <w:rsid w:val="00453468"/>
    <w:rsid w:val="0048029F"/>
    <w:rsid w:val="004E263B"/>
    <w:rsid w:val="00533D32"/>
    <w:rsid w:val="005441F4"/>
    <w:rsid w:val="00555295"/>
    <w:rsid w:val="005555F9"/>
    <w:rsid w:val="005B2B49"/>
    <w:rsid w:val="005B71A6"/>
    <w:rsid w:val="005D035E"/>
    <w:rsid w:val="005E3E38"/>
    <w:rsid w:val="005F2B91"/>
    <w:rsid w:val="00614AD1"/>
    <w:rsid w:val="006212EE"/>
    <w:rsid w:val="00647565"/>
    <w:rsid w:val="006636C0"/>
    <w:rsid w:val="006774C5"/>
    <w:rsid w:val="006A229A"/>
    <w:rsid w:val="006A4F60"/>
    <w:rsid w:val="006B4D4E"/>
    <w:rsid w:val="006C03D8"/>
    <w:rsid w:val="00706004"/>
    <w:rsid w:val="007079B3"/>
    <w:rsid w:val="00712164"/>
    <w:rsid w:val="00717109"/>
    <w:rsid w:val="00741040"/>
    <w:rsid w:val="00742BCD"/>
    <w:rsid w:val="0075105C"/>
    <w:rsid w:val="007533E4"/>
    <w:rsid w:val="007B7BD4"/>
    <w:rsid w:val="007D36C0"/>
    <w:rsid w:val="007D4625"/>
    <w:rsid w:val="007F65B2"/>
    <w:rsid w:val="007F66F5"/>
    <w:rsid w:val="007F67CD"/>
    <w:rsid w:val="00804FF0"/>
    <w:rsid w:val="00816C74"/>
    <w:rsid w:val="00820660"/>
    <w:rsid w:val="00832D25"/>
    <w:rsid w:val="008359D3"/>
    <w:rsid w:val="00854589"/>
    <w:rsid w:val="008550C3"/>
    <w:rsid w:val="00863D05"/>
    <w:rsid w:val="00872854"/>
    <w:rsid w:val="0087754B"/>
    <w:rsid w:val="008B7339"/>
    <w:rsid w:val="008D4CF8"/>
    <w:rsid w:val="008D7B4D"/>
    <w:rsid w:val="009000BC"/>
    <w:rsid w:val="00910588"/>
    <w:rsid w:val="00917A54"/>
    <w:rsid w:val="009220BD"/>
    <w:rsid w:val="009800D0"/>
    <w:rsid w:val="009E0371"/>
    <w:rsid w:val="009E4F62"/>
    <w:rsid w:val="00A010CF"/>
    <w:rsid w:val="00A213FC"/>
    <w:rsid w:val="00A47710"/>
    <w:rsid w:val="00A47E04"/>
    <w:rsid w:val="00A67688"/>
    <w:rsid w:val="00B93D6A"/>
    <w:rsid w:val="00BA0DC8"/>
    <w:rsid w:val="00C1325D"/>
    <w:rsid w:val="00C13F93"/>
    <w:rsid w:val="00C33BF4"/>
    <w:rsid w:val="00C463DC"/>
    <w:rsid w:val="00C53870"/>
    <w:rsid w:val="00C57338"/>
    <w:rsid w:val="00C94685"/>
    <w:rsid w:val="00D0720E"/>
    <w:rsid w:val="00D260BE"/>
    <w:rsid w:val="00D26A21"/>
    <w:rsid w:val="00D360DA"/>
    <w:rsid w:val="00D63F0D"/>
    <w:rsid w:val="00D92C43"/>
    <w:rsid w:val="00D92F16"/>
    <w:rsid w:val="00DA478F"/>
    <w:rsid w:val="00DB51CF"/>
    <w:rsid w:val="00DB6FB1"/>
    <w:rsid w:val="00DC75AC"/>
    <w:rsid w:val="00DD4674"/>
    <w:rsid w:val="00DD5059"/>
    <w:rsid w:val="00DE1F89"/>
    <w:rsid w:val="00DF164F"/>
    <w:rsid w:val="00DF73F3"/>
    <w:rsid w:val="00E35F13"/>
    <w:rsid w:val="00E729D6"/>
    <w:rsid w:val="00E83401"/>
    <w:rsid w:val="00EB3854"/>
    <w:rsid w:val="00EB6092"/>
    <w:rsid w:val="00EB7486"/>
    <w:rsid w:val="00EC183A"/>
    <w:rsid w:val="00EC6DFA"/>
    <w:rsid w:val="00EF6EFF"/>
    <w:rsid w:val="00F24CAB"/>
    <w:rsid w:val="00F30DCB"/>
    <w:rsid w:val="00F51EDA"/>
    <w:rsid w:val="00FA3840"/>
    <w:rsid w:val="00FB62E1"/>
    <w:rsid w:val="00FB7FA1"/>
    <w:rsid w:val="00FC0749"/>
    <w:rsid w:val="00FD1D9B"/>
    <w:rsid w:val="00FD54F0"/>
    <w:rsid w:val="00FE3AFC"/>
    <w:rsid w:val="00FE7844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A5FF4"/>
  <w15:docId w15:val="{CD5CA72F-850E-4E58-8C1F-DA5CA15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9D6"/>
    <w:pPr>
      <w:ind w:left="720"/>
      <w:contextualSpacing/>
    </w:pPr>
  </w:style>
  <w:style w:type="table" w:styleId="LightShading">
    <w:name w:val="Light Shading"/>
    <w:basedOn w:val="TableNormal"/>
    <w:uiPriority w:val="60"/>
    <w:rsid w:val="001560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560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560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560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560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5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if.husen@su.edu.kr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D24F-666F-4C30-A951-79F94476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Artn</dc:creator>
  <cp:keywords/>
  <dc:description/>
  <cp:lastModifiedBy>Maher</cp:lastModifiedBy>
  <cp:revision>121</cp:revision>
  <cp:lastPrinted>2015-11-28T06:50:00Z</cp:lastPrinted>
  <dcterms:created xsi:type="dcterms:W3CDTF">2015-11-28T04:46:00Z</dcterms:created>
  <dcterms:modified xsi:type="dcterms:W3CDTF">2023-09-25T19:03:00Z</dcterms:modified>
</cp:coreProperties>
</file>